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66"/>
        <w:gridCol w:w="3900"/>
        <w:gridCol w:w="2994"/>
        <w:gridCol w:w="1200"/>
      </w:tblGrid>
      <w:tr>
        <w:trPr>
          <w:cantSplit/>
        </w:trPr>
        <w:tc>
          <w:tcPr>
            <w:tcW w:type="dxa" w:w="1266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2F2F2" w:val="clear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spacing w:after="0"/>
              <w:jc w:val="center"/>
            </w:pPr>
            <w:r>
              <w:drawing>
                <wp:inline distT="0" distB="0" distL="0" distR="0">
                  <wp:extent cx="552450" cy="41910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52450" cy="4191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39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20"/>
              <w:left w:type="dxa" w:w="60"/>
              <w:bottom w:type="dxa" w:w="20"/>
              <w:right w:type="dxa" w:w="6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18"/>
                <w:szCs w:val="18"/>
              </w:rPr>
              <w:t xml:space="preserve">ACADÉMIE TECHNOLOGIQUE</w:t>
            </w:r>
          </w:p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4"/>
                <w:szCs w:val="14"/>
              </w:rPr>
              <w:t xml:space="preserve">Technologie — Classe de 5ème</w:t>
            </w:r>
          </w:p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4"/>
                <w:szCs w:val="14"/>
              </w:rPr>
              <w:t xml:space="preserve">Salle 207 TEC 3</w:t>
            </w:r>
          </w:p>
        </w:tc>
        <w:tc>
          <w:tcPr>
            <w:tcW w:type="dxa" w:w="2994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2F2F2" w:val="clear"/>
            <w:tcMar>
              <w:top w:type="dxa" w:w="20"/>
              <w:left w:type="dxa" w:w="60"/>
              <w:bottom w:type="dxa" w:w="20"/>
              <w:right w:type="dxa" w:w="6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15"/>
                <w:szCs w:val="15"/>
              </w:rPr>
              <w:t xml:space="preserve">PROJET 5ème — LE PONT A4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ACTIVITÉ N°05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L'essai de rupture</w:t>
            </w:r>
          </w:p>
        </w:tc>
        <w:tc>
          <w:tcPr>
            <w:tcW w:type="dxa" w:w="12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spacing w:after="0"/>
              <w:jc w:val="center"/>
            </w:pPr>
            <w:r>
              <w:drawing>
                <wp:inline distT="0" distB="0" distL="0" distR="0">
                  <wp:extent cx="609600" cy="60960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09600" cy="6096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96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D9D9D9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/>
              <w:keepLines/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32"/>
                <w:szCs w:val="32"/>
              </w:rPr>
              <w:t xml:space="preserve">L'ESSAI DESTRUCTIF : CHARGE DE RUPTURE ET RATIO</w:t>
            </w:r>
          </w:p>
        </w:tc>
      </w:tr>
    </w:tbl>
    <w:p>
      <w:pPr>
        <w:keepNext/>
        <w:keepLines/>
        <w:spacing w:after="60"/>
      </w:pPr>
    </w:p>
    <w:p>
      <w:pPr>
        <w:spacing w:after="128"/>
      </w:pPr>
      <w:r>
        <w:rPr>
          <w:rFonts w:ascii="Arial" w:cs="Arial" w:eastAsia="Arial" w:hAnsi="Arial"/>
          <w:b/>
          <w:bCs/>
          <w:i w:val="false"/>
          <w:iCs w:val="false"/>
          <w:sz w:val="24"/>
          <w:szCs w:val="24"/>
        </w:rPr>
        <w:t xml:space="preserve">OBJECTIF — </w:t>
      </w:r>
      <w:r>
        <w:rPr>
          <w:rFonts w:ascii="Arial" w:cs="Arial" w:eastAsia="Arial" w:hAnsi="Arial"/>
          <w:b w:val="false"/>
          <w:bCs w:val="false"/>
          <w:i w:val="false"/>
          <w:iCs w:val="false"/>
          <w:sz w:val="24"/>
          <w:szCs w:val="24"/>
        </w:rPr>
        <w:t xml:space="preserve">Tu sauras appliquer le protocole d'essai et calculer le rapport charge sur masse.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keepNext/>
              <w:keepLines/>
              <w:spacing w:after="41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6"/>
                <w:szCs w:val="26"/>
              </w:rPr>
              <w:t xml:space="preserve">Huit groupes, huit ponts, huit résultats — qui ne voudront rien dire si chacun teste à sa façon. Le protocole ci-dessous est le même pour toute la classe.</w:t>
            </w:r>
          </w:p>
          <w:p>
            <w:pPr>
              <w:keepNext/>
              <w:keepLines/>
              <w:spacing w:after="41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6"/>
                <w:szCs w:val="26"/>
              </w:rPr>
              <w:t xml:space="preserve">Le pont le plus résistant n'est pas forcément le vainqueur : on compare ce qu'il porte RAPPORTÉ À SA PROPRE MASSE.</w:t>
            </w:r>
          </w:p>
          <w:p>
            <w:pPr>
              <w:keepNext/>
              <w:keepLines/>
              <w:spacing w:after="0"/>
            </w:pPr>
            <w:r>
              <w:rPr>
                <w:rFonts w:ascii="Arial" w:cs="Arial" w:eastAsia="Arial" w:hAnsi="Arial"/>
                <w:b/>
                <w:bCs/>
                <w:i/>
                <w:iCs/>
                <w:sz w:val="26"/>
                <w:szCs w:val="26"/>
              </w:rPr>
              <w:t xml:space="preserve">❓ Comment mesurer une performance de façon identique pour tous les groupes ?</w:t>
            </w:r>
          </w:p>
        </w:tc>
      </w:tr>
    </w:tbl>
    <w:p>
      <w:pPr>
        <w:keepNext/>
        <w:keepLines/>
        <w:pBdr>
          <w:top w:val="single" w:color="000000" w:sz="6" w:space="4"/>
          <w:left w:val="single" w:color="000000" w:sz="6" w:space="4"/>
          <w:bottom w:val="single" w:color="000000" w:sz="6" w:space="4"/>
          <w:right w:val="single" w:color="000000" w:sz="6" w:space="4"/>
        </w:pBdr>
        <w:shd w:val="clear" w:color="auto" w:fill="D9D9D9"/>
        <w:spacing w:before="150" w:after="130"/>
        <w:ind w:left="0" w:right="1106"/>
      </w:pPr>
      <w:r>
        <w:rPr>
          <w:rFonts w:ascii="Arial" w:cs="Arial" w:eastAsia="Arial" w:hAnsi="Arial"/>
          <w:b/>
          <w:bCs/>
          <w:i w:val="false"/>
          <w:iCs w:val="false"/>
          <w:sz w:val="26"/>
          <w:szCs w:val="26"/>
        </w:rPr>
        <w:t xml:space="preserve">PARTIE 1 — Le protocole, le même pour tous</w:t>
      </w:r>
    </w:p>
    <w:p>
      <w:pPr>
        <w:spacing w:after="100" w:before="60"/>
        <w:jc w:val="center"/>
      </w:pPr>
      <w:r>
        <w:drawing>
          <wp:inline distT="0" distB="0" distL="0" distR="0">
            <wp:extent cx="4762500" cy="20002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2500" cy="2000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keepLines/>
        <w:spacing w:after="96"/>
      </w:pPr>
      <w:r>
        <w:rPr>
          <w:rFonts w:ascii="Arial" w:cs="Arial" w:eastAsia="Arial" w:hAnsi="Arial"/>
          <w:b w:val="false"/>
          <w:bCs w:val="false"/>
          <w:i/>
          <w:iCs/>
          <w:sz w:val="24"/>
          <w:szCs w:val="24"/>
        </w:rPr>
        <w:t xml:space="preserve">➤ Coche chaque règle après l'avoir relue à voix haute dans ton groupe.</w:t>
      </w:r>
    </w:p>
    <w:p>
      <w:pPr>
        <w:spacing w:after="48" w:before="50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4"/>
          <w:szCs w:val="24"/>
        </w:rPr>
        <w:t xml:space="preserve">☐ le gobelet est posé au MILIEU de la portée   ☐ j'ajoute 50 g, puis j'attends 10 s   ☐ la rupture, c'est quand le tablier touche la table</w:t>
      </w:r>
    </w:p>
    <w:p>
      <w:pPr>
        <w:keepNext/>
        <w:keepLines/>
        <w:pBdr>
          <w:top w:val="single" w:color="000000" w:sz="6" w:space="4"/>
          <w:left w:val="single" w:color="000000" w:sz="6" w:space="4"/>
          <w:bottom w:val="single" w:color="000000" w:sz="6" w:space="4"/>
          <w:right w:val="single" w:color="000000" w:sz="6" w:space="4"/>
        </w:pBdr>
        <w:shd w:val="clear" w:color="auto" w:fill="D9D9D9"/>
        <w:spacing w:before="150" w:after="130"/>
        <w:ind w:left="0" w:right="1106"/>
      </w:pPr>
      <w:r>
        <w:rPr>
          <w:rFonts w:ascii="Arial" w:cs="Arial" w:eastAsia="Arial" w:hAnsi="Arial"/>
          <w:b/>
          <w:bCs/>
          <w:i w:val="false"/>
          <w:iCs w:val="false"/>
          <w:sz w:val="26"/>
          <w:szCs w:val="26"/>
        </w:rPr>
        <w:t xml:space="preserve">PARTIE 2 — Mes mesures</w:t>
      </w:r>
    </w:p>
    <w:p>
      <w:pPr>
        <w:keepNext/>
        <w:keepLines/>
        <w:spacing w:after="96"/>
      </w:pPr>
      <w:r>
        <w:rPr>
          <w:rFonts w:ascii="Arial" w:cs="Arial" w:eastAsia="Arial" w:hAnsi="Arial"/>
          <w:b w:val="false"/>
          <w:bCs w:val="false"/>
          <w:i/>
          <w:iCs/>
          <w:sz w:val="24"/>
          <w:szCs w:val="24"/>
        </w:rPr>
        <w:t xml:space="preserve">➤ Écris tes valeurs au fur et à mesure de l'essai.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400"/>
        <w:gridCol w:w="2600"/>
        <w:gridCol w:w="2360"/>
      </w:tblGrid>
      <w:tr>
        <w:trPr>
          <w:cantSplit/>
        </w:trPr>
        <w:tc>
          <w:tcPr>
            <w:tcW w:type="dxa" w:w="44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D9D9D9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/>
              <w:keepLines/>
              <w:spacing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4"/>
                <w:szCs w:val="24"/>
              </w:rPr>
              <w:t xml:space="preserve">Ce que je mesure</w:t>
            </w:r>
          </w:p>
        </w:tc>
        <w:tc>
          <w:tcPr>
            <w:tcW w:type="dxa" w:w="26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D9D9D9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/>
              <w:keepLines/>
              <w:spacing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4"/>
                <w:szCs w:val="24"/>
              </w:rPr>
              <w:t xml:space="preserve">Ma valeur</w:t>
            </w:r>
          </w:p>
        </w:tc>
        <w:tc>
          <w:tcPr>
            <w:tcW w:type="dxa" w:w="236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D9D9D9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/>
              <w:keepLines/>
              <w:spacing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4"/>
                <w:szCs w:val="24"/>
              </w:rPr>
              <w:t xml:space="preserve">Unité</w:t>
            </w:r>
          </w:p>
        </w:tc>
      </w:tr>
      <w:tr>
        <w:trPr>
          <w:cantSplit/>
        </w:trPr>
        <w:tc>
          <w:tcPr>
            <w:tcW w:type="dxa" w:w="44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keepNext/>
              <w:keepLines/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EXEMPLE — masse du gobelet vide</w:t>
            </w:r>
          </w:p>
        </w:tc>
        <w:tc>
          <w:tcPr>
            <w:tcW w:type="dxa" w:w="26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keepNext/>
              <w:keepLines/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15</w:t>
            </w:r>
          </w:p>
        </w:tc>
        <w:tc>
          <w:tcPr>
            <w:tcW w:type="dxa" w:w="236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keepNext/>
              <w:keepLines/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g</w:t>
            </w:r>
          </w:p>
        </w:tc>
      </w:tr>
      <w:tr>
        <w:trPr>
          <w:cantSplit/>
        </w:trPr>
        <w:tc>
          <w:tcPr>
            <w:tcW w:type="dxa" w:w="44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keepNext/>
              <w:keepLines/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Masse de ma structure (séance 4)</w:t>
            </w:r>
          </w:p>
        </w:tc>
        <w:tc>
          <w:tcPr>
            <w:tcW w:type="dxa" w:w="26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keepNext/>
              <w:keepLines/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...................................</w:t>
            </w:r>
          </w:p>
        </w:tc>
        <w:tc>
          <w:tcPr>
            <w:tcW w:type="dxa" w:w="236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keepNext/>
              <w:keepLines/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g</w:t>
            </w:r>
          </w:p>
        </w:tc>
      </w:tr>
      <w:tr>
        <w:trPr>
          <w:cantSplit/>
        </w:trPr>
        <w:tc>
          <w:tcPr>
            <w:tcW w:type="dxa" w:w="44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keepNext/>
              <w:keepLines/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Charge au dernier palier tenu</w:t>
            </w:r>
          </w:p>
        </w:tc>
        <w:tc>
          <w:tcPr>
            <w:tcW w:type="dxa" w:w="26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keepNext/>
              <w:keepLines/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...................................</w:t>
            </w:r>
          </w:p>
        </w:tc>
        <w:tc>
          <w:tcPr>
            <w:tcW w:type="dxa" w:w="236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keepNext/>
              <w:keepLines/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g</w:t>
            </w:r>
          </w:p>
        </w:tc>
      </w:tr>
      <w:tr>
        <w:trPr>
          <w:cantSplit/>
        </w:trPr>
        <w:tc>
          <w:tcPr>
            <w:tcW w:type="dxa" w:w="44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Charge de rupture</w:t>
            </w:r>
          </w:p>
        </w:tc>
        <w:tc>
          <w:tcPr>
            <w:tcW w:type="dxa" w:w="26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...................................</w:t>
            </w:r>
          </w:p>
        </w:tc>
        <w:tc>
          <w:tcPr>
            <w:tcW w:type="dxa" w:w="236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g</w:t>
            </w:r>
          </w:p>
        </w:tc>
      </w:tr>
    </w:tbl>
    <w:p>
      <w:pPr>
        <w:spacing w:after="60"/>
      </w:pPr>
    </w:p>
    <w:p>
      <w:pPr>
        <w:keepNext/>
        <w:keepLines/>
        <w:spacing w:after="96"/>
      </w:pPr>
      <w:r>
        <w:rPr>
          <w:rFonts w:ascii="Arial" w:cs="Arial" w:eastAsia="Arial" w:hAnsi="Arial"/>
          <w:b w:val="false"/>
          <w:bCs w:val="false"/>
          <w:i/>
          <w:iCs/>
          <w:sz w:val="24"/>
          <w:szCs w:val="24"/>
        </w:rPr>
        <w:t xml:space="preserve">➤ Calcule ton ratio. Pose le calcul, puis écris le résultat arrondi au dixième.</w:t>
      </w:r>
    </w:p>
    <w:p>
      <w:pPr>
        <w:spacing w:after="230" w:before="50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4"/>
          <w:szCs w:val="24"/>
        </w:rPr>
        <w:t xml:space="preserve">ratio = charge de rupture ÷ masse de la structure = .......... ÷ .......... = ..............................</w:t>
      </w:r>
    </w:p>
    <w:p>
      <w:pPr>
        <w:keepNext/>
        <w:keepLines/>
        <w:spacing w:after="96"/>
      </w:pPr>
      <w:r>
        <w:rPr>
          <w:rFonts w:ascii="Arial" w:cs="Arial" w:eastAsia="Arial" w:hAnsi="Arial"/>
          <w:b w:val="false"/>
          <w:bCs w:val="false"/>
          <w:i/>
          <w:iCs/>
          <w:sz w:val="24"/>
          <w:szCs w:val="24"/>
        </w:rPr>
        <w:t xml:space="preserve">➤ Coche ce que signifie un ratio de 40.</w:t>
      </w:r>
    </w:p>
    <w:p>
      <w:pPr>
        <w:spacing w:after="48" w:before="50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4"/>
          <w:szCs w:val="24"/>
        </w:rPr>
        <w:t xml:space="preserve">☐ le pont porte 40 grammes   ☐ le pont porte 40 fois sa propre masse   ☐ le pont pèse 40 g</w:t>
      </w:r>
    </w:p>
    <w:p>
      <w:pPr>
        <w:keepNext/>
        <w:keepLines/>
        <w:pBdr>
          <w:top w:val="single" w:color="000000" w:sz="6" w:space="4"/>
          <w:left w:val="single" w:color="000000" w:sz="6" w:space="4"/>
          <w:bottom w:val="single" w:color="000000" w:sz="6" w:space="4"/>
          <w:right w:val="single" w:color="000000" w:sz="6" w:space="4"/>
        </w:pBdr>
        <w:shd w:val="clear" w:color="auto" w:fill="D9D9D9"/>
        <w:spacing w:before="150" w:after="130"/>
        <w:ind w:left="0" w:right="1106"/>
      </w:pPr>
      <w:r>
        <w:rPr>
          <w:rFonts w:ascii="Arial" w:cs="Arial" w:eastAsia="Arial" w:hAnsi="Arial"/>
          <w:b/>
          <w:bCs/>
          <w:i w:val="false"/>
          <w:iCs w:val="false"/>
          <w:sz w:val="26"/>
          <w:szCs w:val="26"/>
        </w:rPr>
        <w:t xml:space="preserve">PARTIE 3 — Je confronte à mon pronostic</w:t>
      </w:r>
    </w:p>
    <w:p>
      <w:pPr>
        <w:keepNext/>
        <w:keepLines/>
        <w:spacing w:after="96"/>
      </w:pPr>
      <w:r>
        <w:rPr>
          <w:rFonts w:ascii="Arial" w:cs="Arial" w:eastAsia="Arial" w:hAnsi="Arial"/>
          <w:b w:val="false"/>
          <w:bCs w:val="false"/>
          <w:i/>
          <w:iCs/>
          <w:sz w:val="24"/>
          <w:szCs w:val="24"/>
        </w:rPr>
        <w:t xml:space="preserve">➤ Relis ton pronostic de la séance 2, puis coche.</w:t>
      </w:r>
    </w:p>
    <w:p>
      <w:pPr>
        <w:spacing w:after="48" w:before="50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4"/>
          <w:szCs w:val="24"/>
        </w:rPr>
        <w:t xml:space="preserve">Mon pronostic était :   ☐ juste   ☐ faux</w:t>
      </w:r>
    </w:p>
    <w:p>
      <w:pPr>
        <w:keepNext/>
        <w:keepLines/>
        <w:spacing w:after="96"/>
      </w:pPr>
      <w:r>
        <w:rPr>
          <w:rFonts w:ascii="Arial" w:cs="Arial" w:eastAsia="Arial" w:hAnsi="Arial"/>
          <w:b w:val="false"/>
          <w:bCs w:val="false"/>
          <w:i/>
          <w:iCs/>
          <w:sz w:val="24"/>
          <w:szCs w:val="24"/>
        </w:rPr>
        <w:t xml:space="preserve">➤ Reporte les résultats de la classe.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rPr>
          <w:cantSplit/>
        </w:trPr>
        <w:tc>
          <w:tcPr>
            <w:tcW w:type="dxa" w:w="468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D9D9D9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/>
              <w:keepLines/>
              <w:spacing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4"/>
                <w:szCs w:val="24"/>
              </w:rPr>
              <w:t xml:space="preserve">Profil</w:t>
            </w:r>
          </w:p>
        </w:tc>
        <w:tc>
          <w:tcPr>
            <w:tcW w:type="dxa" w:w="468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D9D9D9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/>
              <w:keepLines/>
              <w:spacing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4"/>
                <w:szCs w:val="24"/>
              </w:rPr>
              <w:t xml:space="preserve">Meilleur ratio de la classe</w:t>
            </w:r>
          </w:p>
        </w:tc>
      </w:tr>
      <w:tr>
        <w:trPr>
          <w:cantSplit/>
        </w:trPr>
        <w:tc>
          <w:tcPr>
            <w:tcW w:type="dxa" w:w="468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keepNext/>
              <w:keepLines/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A — le tube</w:t>
            </w:r>
          </w:p>
        </w:tc>
        <w:tc>
          <w:tcPr>
            <w:tcW w:type="dxa" w:w="468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keepNext/>
              <w:keepLines/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..................................................................</w:t>
            </w:r>
          </w:p>
        </w:tc>
      </w:tr>
      <w:tr>
        <w:trPr>
          <w:cantSplit/>
        </w:trPr>
        <w:tc>
          <w:tcPr>
            <w:tcW w:type="dxa" w:w="468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keepNext/>
              <w:keepLines/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B — le U</w:t>
            </w:r>
          </w:p>
        </w:tc>
        <w:tc>
          <w:tcPr>
            <w:tcW w:type="dxa" w:w="468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keepNext/>
              <w:keepLines/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..................................................................</w:t>
            </w:r>
          </w:p>
        </w:tc>
      </w:tr>
      <w:tr>
        <w:trPr>
          <w:cantSplit/>
        </w:trPr>
        <w:tc>
          <w:tcPr>
            <w:tcW w:type="dxa" w:w="468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C — l'accordéon</w:t>
            </w:r>
          </w:p>
        </w:tc>
        <w:tc>
          <w:tcPr>
            <w:tcW w:type="dxa" w:w="468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..................................................................</w:t>
            </w:r>
          </w:p>
        </w:tc>
      </w:tr>
    </w:tbl>
    <w:p>
      <w:pPr>
        <w:keepNext/>
        <w:keepLines/>
        <w:pBdr>
          <w:top w:val="single" w:color="000000" w:sz="6" w:space="4"/>
          <w:left w:val="single" w:color="000000" w:sz="6" w:space="4"/>
          <w:bottom w:val="single" w:color="000000" w:sz="6" w:space="4"/>
          <w:right w:val="single" w:color="000000" w:sz="6" w:space="4"/>
        </w:pBdr>
        <w:shd w:val="clear" w:color="auto" w:fill="D9D9D9"/>
        <w:spacing w:before="150" w:after="130"/>
        <w:ind w:left="0" w:right="1106"/>
      </w:pPr>
      <w:r>
        <w:rPr>
          <w:rFonts w:ascii="Arial" w:cs="Arial" w:eastAsia="Arial" w:hAnsi="Arial"/>
          <w:b/>
          <w:bCs/>
          <w:i w:val="false"/>
          <w:iCs w:val="false"/>
          <w:sz w:val="26"/>
          <w:szCs w:val="26"/>
        </w:rPr>
        <w:t xml:space="preserve">PARTIE 4 — Ce que j'ai compris</w:t>
      </w:r>
    </w:p>
    <w:p>
      <w:pPr>
        <w:keepNext/>
        <w:keepLines/>
        <w:spacing w:after="96"/>
      </w:pPr>
      <w:r>
        <w:rPr>
          <w:rFonts w:ascii="Arial" w:cs="Arial" w:eastAsia="Arial" w:hAnsi="Arial"/>
          <w:b w:val="false"/>
          <w:bCs w:val="false"/>
          <w:i/>
          <w:iCs/>
          <w:sz w:val="24"/>
          <w:szCs w:val="24"/>
        </w:rPr>
        <w:t xml:space="preserve">➤ Complète la phrase.</w:t>
      </w:r>
    </w:p>
    <w:p>
      <w:pPr>
        <w:spacing w:after="230" w:before="50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4"/>
          <w:szCs w:val="24"/>
        </w:rPr>
        <w:t xml:space="preserve">Le profil ..... obtient le meilleur ratio car sa forme ..............................................................</w:t>
      </w:r>
    </w:p>
    <w:p>
      <w:pPr>
        <w:spacing w:after="240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4"/>
          <w:szCs w:val="24"/>
        </w:rPr>
        <w:t xml:space="preserve">............................................................................................................................................</w:t>
      </w:r>
    </w:p>
    <w:p>
      <w:pPr>
        <w:spacing w:after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2F2F2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6"/>
                <w:szCs w:val="26"/>
              </w:rPr>
              <w:t xml:space="preserve">BILAN — ce que je retiens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• Deux mesures ne se comparent que si le ........................ est identique.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• Le ratio se calcule en divisant la charge de rupture par la .......................... de la structure.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• Un ratio n'a pas d'unité : c'est un nombre de ................ .</w:t>
            </w:r>
          </w:p>
        </w:tc>
      </w:tr>
    </w:tbl>
    <w:p>
      <w:pPr>
        <w:spacing w:after="0" w:before="80"/>
        <w:jc w:val="center"/>
      </w:pPr>
      <w:r>
        <w:rPr>
          <w:rFonts w:ascii="Arial" w:cs="Arial" w:eastAsia="Arial" w:hAnsi="Arial"/>
          <w:b w:val="false"/>
          <w:bCs w:val="false"/>
          <w:i/>
          <w:iCs/>
          <w:sz w:val="24"/>
          <w:szCs w:val="24"/>
        </w:rPr>
        <w:t xml:space="preserve">« Un résultat sans protocole n'est pas un résultat : c'est une anecdote. »</w:t>
      </w:r>
    </w:p>
    <w:sectPr>
      <w:pgSz w:w="11906" w:h="16838" w:orient="portrait"/>
      <w:pgMar w:top="620" w:right="720" w:bottom="620" w:left="72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f9390f487c1931524c5198d993a568c6b4158438.png"/><Relationship Id="rId8" Type="http://schemas.openxmlformats.org/officeDocument/2006/relationships/image" Target="media/681ce211b548d00109d3a14969fbea58cefa3d2f.png"/><Relationship Id="rId9" Type="http://schemas.openxmlformats.org/officeDocument/2006/relationships/image" Target="media/schema_pont-banc.png"/><Relationship Id="rId10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2026-09-01T05:25:35.876Z</dcterms:created>
  <dcterms:modified xsi:type="dcterms:W3CDTF">2026-09-01T05:25:35.876Z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