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6"/>
        <w:gridCol w:w="3900"/>
        <w:gridCol w:w="2994"/>
        <w:gridCol w:w="1200"/>
      </w:tblGrid>
      <w:tr>
        <w:trPr>
          <w:cantSplit/>
        </w:trPr>
        <w:tc>
          <w:tcPr>
            <w:tcW w:type="dxa" w:w="1266"/>
            <w:tcBorders>
              <w:top w:val="single" w:color="000000" w:sz="6"/>
              <w:left w:val="single" w:color="000000" w:sz="6"/>
              <w:bottom w:val="single" w:color="000000" w:sz="6"/>
              <w:right w:val="single" w:color="000000" w:sz="6"/>
            </w:tcBorders>
            <w:shd w:fill="F2F2F2" w:val="clear"/>
            <w:tcMar>
              <w:top w:type="dxa" w:w="20"/>
              <w:left w:type="dxa" w:w="20"/>
              <w:bottom w:type="dxa" w:w="20"/>
              <w:right w:type="dxa" w:w="20"/>
            </w:tcMar>
            <w:vAlign w:val="center"/>
          </w:tcPr>
          <w:p>
            <w:pPr>
              <w:spacing w:after="0"/>
              <w:jc w:val="center"/>
            </w:pPr>
            <w:r>
              <w:drawing>
                <wp:inline distT="0" distB="0" distL="0" distR="0">
                  <wp:extent cx="5524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552450" cy="419100"/>
                          </a:xfrm>
                          <a:prstGeom prst="rect">
                            <a:avLst/>
                          </a:prstGeom>
                        </pic:spPr>
                      </pic:pic>
                    </a:graphicData>
                  </a:graphic>
                </wp:inline>
              </w:drawing>
            </w:r>
          </w:p>
        </w:tc>
        <w:tc>
          <w:tcPr>
            <w:tcW w:type="dxa" w:w="3900"/>
            <w:tcBorders>
              <w:top w:val="single" w:color="000000" w:sz="6"/>
              <w:left w:val="single" w:color="000000" w:sz="6"/>
              <w:bottom w:val="single" w:color="000000" w:sz="6"/>
              <w:right w:val="single" w:color="000000" w:sz="6"/>
            </w:tcBorders>
            <w:tcMar>
              <w:top w:type="dxa" w:w="20"/>
              <w:left w:type="dxa" w:w="60"/>
              <w:bottom w:type="dxa" w:w="20"/>
              <w:right w:type="dxa" w:w="60"/>
            </w:tcMar>
            <w:vAlign w:val="center"/>
          </w:tcPr>
          <w:p>
            <w:pPr>
              <w:spacing w:after="0"/>
              <w:jc w:val="center"/>
            </w:pPr>
            <w:r>
              <w:rPr>
                <w:rFonts w:ascii="Arial" w:cs="Arial" w:eastAsia="Arial" w:hAnsi="Arial"/>
                <w:b/>
                <w:bCs/>
                <w:i w:val="false"/>
                <w:iCs w:val="false"/>
                <w:sz w:val="18"/>
                <w:szCs w:val="18"/>
              </w:rPr>
              <w:t xml:space="preserve">ACADÉMIE TECHNOLOGIQUE</w:t>
            </w:r>
          </w:p>
          <w:p>
            <w:pPr>
              <w:spacing w:after="0"/>
              <w:jc w:val="center"/>
            </w:pPr>
            <w:r>
              <w:rPr>
                <w:rFonts w:ascii="Arial" w:cs="Arial" w:eastAsia="Arial" w:hAnsi="Arial"/>
                <w:b w:val="false"/>
                <w:bCs w:val="false"/>
                <w:i w:val="false"/>
                <w:iCs w:val="false"/>
                <w:sz w:val="14"/>
                <w:szCs w:val="14"/>
              </w:rPr>
              <w:t xml:space="preserve">Technologie — Classe de 4ème</w:t>
            </w:r>
          </w:p>
          <w:p>
            <w:pPr>
              <w:spacing w:after="0"/>
              <w:jc w:val="center"/>
            </w:pPr>
            <w:r>
              <w:rPr>
                <w:rFonts w:ascii="Arial" w:cs="Arial" w:eastAsia="Arial" w:hAnsi="Arial"/>
                <w:b w:val="false"/>
                <w:bCs w:val="false"/>
                <w:i w:val="false"/>
                <w:iCs w:val="false"/>
                <w:sz w:val="14"/>
                <w:szCs w:val="14"/>
              </w:rPr>
              <w:t xml:space="preserve">Salle 207 TEC 3</w:t>
            </w:r>
          </w:p>
        </w:tc>
        <w:tc>
          <w:tcPr>
            <w:tcW w:type="dxa" w:w="2994"/>
            <w:tcBorders>
              <w:top w:val="single" w:color="000000" w:sz="6"/>
              <w:left w:val="single" w:color="000000" w:sz="6"/>
              <w:bottom w:val="single" w:color="000000" w:sz="6"/>
              <w:right w:val="single" w:color="000000" w:sz="6"/>
            </w:tcBorders>
            <w:shd w:fill="F2F2F2" w:val="clear"/>
            <w:tcMar>
              <w:top w:type="dxa" w:w="20"/>
              <w:left w:type="dxa" w:w="60"/>
              <w:bottom w:type="dxa" w:w="20"/>
              <w:right w:type="dxa" w:w="60"/>
            </w:tcMar>
            <w:vAlign w:val="center"/>
          </w:tcPr>
          <w:p>
            <w:pPr>
              <w:spacing w:after="0"/>
            </w:pPr>
            <w:r>
              <w:rPr>
                <w:rFonts w:ascii="Arial" w:cs="Arial" w:eastAsia="Arial" w:hAnsi="Arial"/>
                <w:b/>
                <w:bCs/>
                <w:i w:val="false"/>
                <w:iCs w:val="false"/>
                <w:sz w:val="15"/>
                <w:szCs w:val="15"/>
              </w:rPr>
              <w:t xml:space="preserve">SÉQUENCE 02 — USAGES</w:t>
            </w:r>
          </w:p>
          <w:p>
            <w:pPr>
              <w:spacing w:after="0"/>
            </w:pPr>
            <w:r>
              <w:rPr>
                <w:rFonts w:ascii="Arial" w:cs="Arial" w:eastAsia="Arial" w:hAnsi="Arial"/>
                <w:b w:val="false"/>
                <w:bCs w:val="false"/>
                <w:i w:val="false"/>
                <w:iCs w:val="false"/>
                <w:sz w:val="15"/>
                <w:szCs w:val="15"/>
              </w:rPr>
              <w:t xml:space="preserve">ACTIVITÉ N°06</w:t>
            </w:r>
          </w:p>
          <w:p>
            <w:pPr>
              <w:spacing w:after="0"/>
            </w:pPr>
            <w:r>
              <w:rPr>
                <w:rFonts w:ascii="Arial" w:cs="Arial" w:eastAsia="Arial" w:hAnsi="Arial"/>
                <w:i w:val="false"/>
                <w:iCs w:val="false"/>
                <w:sz w:val="15"/>
                <w:szCs w:val="15"/>
              </w:rPr>
              <w:t xml:space="preserve">L'expérience utilisateur</w:t>
            </w:r>
          </w:p>
        </w:tc>
        <w:tc>
          <w:tcPr>
            <w:tcW w:type="dxa" w:w="1200"/>
            <w:tcBorders>
              <w:top w:val="single" w:color="000000" w:sz="6"/>
              <w:left w:val="single" w:color="000000" w:sz="6"/>
              <w:bottom w:val="single" w:color="000000" w:sz="6"/>
              <w:right w:val="single" w:color="000000" w:sz="6"/>
            </w:tcBorders>
            <w:tcMar>
              <w:top w:type="dxa" w:w="20"/>
              <w:left w:type="dxa" w:w="20"/>
              <w:bottom w:type="dxa" w:w="20"/>
              <w:right w:type="dxa" w:w="20"/>
            </w:tcMar>
            <w:vAlign w:val="center"/>
          </w:tcPr>
          <w:p>
            <w:pPr>
              <w:spacing w:after="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609600" cy="609600"/>
                          </a:xfrm>
                          <a:prstGeom prst="rect">
                            <a:avLst/>
                          </a:prstGeom>
                        </pic:spPr>
                      </pic:pic>
                    </a:graphicData>
                  </a:graphic>
                </wp:inline>
              </w:drawing>
            </w:r>
          </w:p>
        </w:tc>
      </w:tr>
    </w:tbl>
    <w:p>
      <w:pPr>
        <w:spacing w:after="9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32"/>
                <w:szCs w:val="32"/>
              </w:rPr>
              <w:t xml:space="preserve">L'EXPÉRIENCE UTILISATEUR — CONCEVOIR POUR L'UTILISATEUR</w:t>
            </w:r>
          </w:p>
        </w:tc>
      </w:tr>
    </w:tbl>
    <w:p>
      <w:pPr>
        <w:keepNext/>
        <w:spacing w:after="128"/>
      </w:pPr>
      <w:r>
        <w:rPr>
          <w:rFonts w:ascii="Arial" w:cs="Arial" w:eastAsia="Arial" w:hAnsi="Arial"/>
          <w:sz w:val="24"/>
          <w:szCs w:val="24"/>
          <w:b/>
          <w:bCs/>
        </w:rPr>
        <w:t xml:space="preserve">OBJECTIF — </w:t>
      </w:r>
      <w:r>
        <w:rPr>
          <w:rFonts w:ascii="Arial" w:cs="Arial" w:eastAsia="Arial" w:hAnsi="Arial"/>
          <w:sz w:val="24"/>
          <w:szCs w:val="24"/>
        </w:rPr>
        <w:t xml:space="preserve">Tu sauras juger une application sur quatre critères et la rendre plus accessible.</w:t>
      </w:r>
    </w:p>
    <w:p>
      <w:pPr>
        <w:keepNext/>
        <w:keepLines/>
        <w:spacing w:after="9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keepNext/>
              <w:keepLines/>
              <w:spacing w:after="48"/>
            </w:pPr>
            <w:r>
              <w:rPr>
                <w:rFonts w:ascii="Arial" w:cs="Arial" w:eastAsia="Arial" w:hAnsi="Arial"/>
                <w:b w:val="false"/>
                <w:bCs w:val="false"/>
                <w:i w:val="false"/>
                <w:iCs w:val="false"/>
                <w:sz w:val="26"/>
                <w:szCs w:val="26"/>
              </w:rPr>
              <w:t xml:space="preserve">La compagnie maritime TransPacifik perd des clients : sur son application de réservation, acheter un billet demande 12 étapes, les boutons sont minuscules et rien n'est prévu pour les personnes malvoyantes. La direction te recrute pour réaliser un audit UX et proposer une nouvelle version.</w:t>
            </w:r>
          </w:p>
          <w:p>
            <w:pPr>
              <w:keepNext/>
              <w:keepLines/>
              <w:spacing w:after="0"/>
            </w:pPr>
            <w:r>
              <w:rPr>
                <w:rFonts w:ascii="Arial" w:cs="Arial" w:eastAsia="Arial" w:hAnsi="Arial"/>
                <w:b/>
                <w:bCs/>
                <w:i/>
                <w:iCs/>
                <w:sz w:val="26"/>
                <w:szCs w:val="26"/>
              </w:rPr>
              <w:t xml:space="preserve">PROBLÉMATIQUE : Comment améliorer un objet ou un service numérique sans changer sa fonction d'usage ?</w:t>
            </w:r>
          </w:p>
        </w:tc>
      </w:tr>
    </w:tbl>
    <w:p>
      <w:pPr>
        <w:keepNext/>
        <w:spacing w:before="96" w:after="60"/>
      </w:pPr>
      <w:r>
        <w:rPr>
          <w:rFonts w:ascii="Arial" w:cs="Arial" w:eastAsia="Arial" w:hAnsi="Arial"/>
          <w:sz w:val="22"/>
          <w:szCs w:val="22"/>
          <w:i/>
          <w:iCs/>
        </w:rPr>
        <w:t xml:space="preserve">D'APRÈS TOI ? Réponds AVANT de commencer, même sans être sûr. Ça ne se note pas.</w:t>
      </w:r>
    </w:p>
    <w:p>
      <w:pPr>
        <w:spacing w:after="240"/>
      </w:pPr>
      <w:r>
        <w:rPr>
          <w:rFonts w:ascii="Arial" w:cs="Arial" w:eastAsia="Arial" w:hAnsi="Arial"/>
          <w:sz w:val="24"/>
          <w:szCs w:val="24"/>
        </w:rPr>
        <w:t xml:space="preserve">............................................................................................................................................</w:t>
      </w:r>
    </w:p>
    <w:p>
      <w:pPr>
        <w:keepNext/>
        <w:keepLines/>
        <w:pBdr>
          <w:top w:val="single" w:color="000000" w:sz="6" w:space="4"/>
          <w:left w:val="single" w:color="000000" w:sz="6" w:space="4"/>
          <w:bottom w:val="single" w:color="000000" w:sz="6" w:space="4"/>
          <w:right w:val="single" w:color="000000" w:sz="6" w:space="4"/>
        </w:pBdr>
        <w:shd w:val="clear" w:color="auto" w:fill="D9D9D9"/>
        <w:spacing w:before="150" w:after="130"/>
        <w:ind w:left="0" w:right="1106"/>
      </w:pPr>
      <w:r>
        <w:rPr>
          <w:rFonts w:ascii="Arial" w:cs="Arial" w:eastAsia="Arial" w:hAnsi="Arial"/>
          <w:b/>
          <w:bCs/>
          <w:i w:val="false"/>
          <w:iCs w:val="false"/>
          <w:sz w:val="28"/>
          <w:szCs w:val="28"/>
        </w:rPr>
        <w:t xml:space="preserve">PARTIE 1 — Le vocabulaire de 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60"/>
              <w:left w:type="dxa" w:w="120"/>
              <w:bottom w:type="dxa" w:w="60"/>
              <w:right w:type="dxa" w:w="120"/>
            </w:tcMar>
            <w:vAlign w:val="center"/>
          </w:tcPr>
          <w:p>
            <w:pPr>
              <w:keepNext/>
              <w:keepLines/>
              <w:spacing w:after="64"/>
            </w:pPr>
            <w:r>
              <w:rPr>
                <w:rFonts w:ascii="Arial" w:cs="Arial" w:eastAsia="Arial" w:hAnsi="Arial"/>
                <w:b/>
                <w:bCs/>
                <w:i w:val="false"/>
                <w:iCs w:val="false"/>
                <w:sz w:val="26"/>
                <w:szCs w:val="26"/>
              </w:rPr>
              <w:t xml:space="preserve">DÉFINITION — EXPÉRIENCE UTILISATEUR (UX)</w:t>
            </w:r>
          </w:p>
          <w:p>
            <w:pPr>
              <w:keepNext/>
              <w:keepLines/>
              <w:spacing w:after="230"/>
            </w:pPr>
            <w:r>
              <w:rPr>
                <w:rFonts w:ascii="Arial" w:cs="Arial" w:eastAsia="Arial" w:hAnsi="Arial"/>
                <w:b w:val="false"/>
                <w:bCs w:val="false"/>
                <w:i w:val="false"/>
                <w:iCs w:val="false"/>
                <w:sz w:val="24"/>
                <w:szCs w:val="24"/>
              </w:rPr>
              <w:t xml:space="preserve">...................................................................................................................................</w:t>
            </w:r>
          </w:p>
          <w:p>
            <w:pPr>
              <w:keepNext/>
              <w:keepLines/>
              <w:spacing w:after="230"/>
            </w:pPr>
            <w:r>
              <w:rPr>
                <w:rFonts w:ascii="Arial" w:cs="Arial" w:eastAsia="Arial" w:hAnsi="Arial"/>
                <w:b w:val="false"/>
                <w:bCs w:val="false"/>
                <w:i w:val="false"/>
                <w:iCs w:val="false"/>
                <w:sz w:val="24"/>
                <w:szCs w:val="24"/>
              </w:rPr>
              <w:t xml:space="preserve">...................................................................................................................................</w:t>
            </w:r>
          </w:p>
        </w:tc>
      </w:tr>
    </w:tbl>
    <w:p>
      <w:pPr>
        <w:keepNext/>
        <w:keepLines/>
        <w:spacing w:after="64"/>
      </w:pPr>
    </w:p>
    <w:p>
      <w:pPr>
        <w:keepNext/>
        <w:keepLines/>
        <w:spacing w:after="96"/>
      </w:pPr>
      <w:r>
        <w:rPr>
          <w:rFonts w:ascii="Arial" w:cs="Arial" w:eastAsia="Arial" w:hAnsi="Arial"/>
          <w:b/>
          <w:bCs/>
          <w:i w:val="false"/>
          <w:iCs w:val="false"/>
          <w:sz w:val="26"/>
          <w:szCs w:val="26"/>
        </w:rPr>
        <w:t xml:space="preserve">➤ </w:t>
      </w:r>
      <w:r>
        <w:rPr>
          <w:rFonts w:ascii="Arial" w:cs="Arial" w:eastAsia="Arial" w:hAnsi="Arial"/>
          <w:b w:val="false"/>
          <w:bCs w:val="false"/>
          <w:i w:val="false"/>
          <w:iCs w:val="false"/>
          <w:sz w:val="26"/>
          <w:szCs w:val="26"/>
        </w:rPr>
        <w:t xml:space="preserve">Écris le numéro de la question en face du critère qui lui correspond. L'ordre est mélangé exprès.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4"/>
                <w:szCs w:val="24"/>
              </w:rPr>
              <w:t xml:space="preserve">Critère UX</w:t>
            </w:r>
          </w:p>
        </w:tc>
        <w:tc>
          <w:tcPr>
            <w:tcW w:type="dxa" w:w="616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4"/>
                <w:szCs w:val="24"/>
              </w:rPr>
              <w:t xml:space="preserve">Question que se pose l'utilisateur</w:t>
            </w:r>
          </w:p>
        </w:tc>
      </w:tr>
      <w:tr>
        <w:trPr>
          <w:cantSplit/>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30"/>
            </w:pPr>
            <w:r>
              <w:rPr>
                <w:rFonts w:ascii="Arial" w:cs="Arial" w:eastAsia="Arial" w:hAnsi="Arial"/>
                <w:b/>
                <w:bCs/>
                <w:i w:val="false"/>
                <w:iCs w:val="false"/>
                <w:sz w:val="24"/>
                <w:szCs w:val="24"/>
              </w:rPr>
              <w:t xml:space="preserve">EFFICACITÉ → n° ...........</w:t>
            </w:r>
          </w:p>
        </w:tc>
        <w:tc>
          <w:tcPr>
            <w:tcW w:type="dxa" w:w="61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① « Est-ce agréable, sans effort ni geste inutile ? »</w:t>
            </w:r>
          </w:p>
        </w:tc>
      </w:tr>
      <w:tr>
        <w:trPr>
          <w:cantSplit/>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30"/>
            </w:pPr>
            <w:r>
              <w:rPr>
                <w:rFonts w:ascii="Arial" w:cs="Arial" w:eastAsia="Arial" w:hAnsi="Arial"/>
                <w:b/>
                <w:bCs/>
                <w:i w:val="false"/>
                <w:iCs w:val="false"/>
                <w:sz w:val="24"/>
                <w:szCs w:val="24"/>
              </w:rPr>
              <w:t xml:space="preserve">FACILITÉ D'APPRENTISSAGE → n° ....</w:t>
            </w:r>
          </w:p>
        </w:tc>
        <w:tc>
          <w:tcPr>
            <w:tcW w:type="dxa" w:w="61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② « Tout le monde peut-il l'utiliser, quel que soit son âge ou son handicap ? »</w:t>
            </w:r>
          </w:p>
        </w:tc>
      </w:tr>
      <w:tr>
        <w:trPr>
          <w:cantSplit/>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30"/>
            </w:pPr>
            <w:r>
              <w:rPr>
                <w:rFonts w:ascii="Arial" w:cs="Arial" w:eastAsia="Arial" w:hAnsi="Arial"/>
                <w:b/>
                <w:bCs/>
                <w:i w:val="false"/>
                <w:iCs w:val="false"/>
                <w:sz w:val="24"/>
                <w:szCs w:val="24"/>
              </w:rPr>
              <w:t xml:space="preserve">CONFORT → n° ...............</w:t>
            </w:r>
          </w:p>
        </w:tc>
        <w:tc>
          <w:tcPr>
            <w:tcW w:type="dxa" w:w="61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③ « Est-ce que j'atteins mon but à coup sûr, sans erreur ? »</w:t>
            </w:r>
          </w:p>
        </w:tc>
      </w:tr>
      <w:tr>
        <w:trPr>
          <w:cantSplit/>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230"/>
            </w:pPr>
            <w:r>
              <w:rPr>
                <w:rFonts w:ascii="Arial" w:cs="Arial" w:eastAsia="Arial" w:hAnsi="Arial"/>
                <w:b/>
                <w:bCs/>
                <w:i w:val="false"/>
                <w:iCs w:val="false"/>
                <w:sz w:val="24"/>
                <w:szCs w:val="24"/>
              </w:rPr>
              <w:t xml:space="preserve">ACCESSIBILITÉ → n° ......</w:t>
            </w:r>
          </w:p>
        </w:tc>
        <w:tc>
          <w:tcPr>
            <w:tcW w:type="dxa" w:w="61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Arial" w:cs="Arial" w:eastAsia="Arial" w:hAnsi="Arial"/>
                <w:b w:val="false"/>
                <w:bCs w:val="false"/>
                <w:i w:val="false"/>
                <w:iCs w:val="false"/>
                <w:sz w:val="24"/>
                <w:szCs w:val="24"/>
              </w:rPr>
              <w:t xml:space="preserve">④ « Est-ce que je comprends comment m'en servir vite, sans notice ? »</w:t>
            </w:r>
          </w:p>
        </w:tc>
      </w:tr>
    </w:tbl>
    <w:p>
      <w:pPr>
        <w:keepNext/>
        <w:keepLines/>
        <w:pBdr>
          <w:top w:val="single" w:color="000000" w:sz="6" w:space="4"/>
          <w:left w:val="single" w:color="000000" w:sz="6" w:space="4"/>
          <w:bottom w:val="single" w:color="000000" w:sz="6" w:space="4"/>
          <w:right w:val="single" w:color="000000" w:sz="6" w:space="4"/>
        </w:pBdr>
        <w:shd w:val="clear" w:color="auto" w:fill="D9D9D9"/>
        <w:spacing w:before="150" w:after="130"/>
        <w:ind w:left="0" w:right="1106"/>
      </w:pPr>
      <w:r>
        <w:rPr>
          <w:rFonts w:ascii="Arial" w:cs="Arial" w:eastAsia="Arial" w:hAnsi="Arial"/>
          <w:b/>
          <w:bCs/>
          <w:i w:val="false"/>
          <w:iCs w:val="false"/>
          <w:sz w:val="28"/>
          <w:szCs w:val="28"/>
        </w:rPr>
        <w:t xml:space="preserve">PARTIE 2 — L'audit UX  (documents projetés au tableau)</w:t>
      </w:r>
    </w:p>
    <w:p>
      <w:pPr>
        <w:keepNext/>
        <w:keepLines/>
        <w:spacing w:after="96"/>
      </w:pPr>
      <w:r>
        <w:rPr>
          <w:rFonts w:ascii="Arial" w:cs="Arial" w:eastAsia="Arial" w:hAnsi="Arial"/>
          <w:b/>
          <w:bCs/>
          <w:i w:val="false"/>
          <w:iCs w:val="false"/>
          <w:sz w:val="26"/>
          <w:szCs w:val="26"/>
        </w:rPr>
        <w:t xml:space="preserve">➤ </w:t>
      </w:r>
      <w:r>
        <w:rPr>
          <w:rFonts w:ascii="Arial" w:cs="Arial" w:eastAsia="Arial" w:hAnsi="Arial"/>
          <w:b w:val="false"/>
          <w:bCs w:val="false"/>
          <w:i w:val="false"/>
          <w:iCs w:val="false"/>
          <w:sz w:val="26"/>
          <w:szCs w:val="26"/>
        </w:rPr>
        <w:t xml:space="preserve">Regarde les deux versions de l'application projetées au tableau.</w:t>
      </w:r>
    </w:p>
    <w:p>
      <w:pPr>
        <w:keepNext/>
        <w:keepLines/>
        <w:spacing w:after="96"/>
      </w:pPr>
      <w:r>
        <w:rPr>
          <w:rFonts w:ascii="Arial" w:cs="Arial" w:eastAsia="Arial" w:hAnsi="Arial"/>
          <w:b w:val="false"/>
          <w:bCs w:val="false"/>
          <w:i/>
          <w:iCs/>
          <w:sz w:val="24"/>
          <w:szCs w:val="24"/>
        </w:rPr>
        <w:t xml:space="preserve">➤ Écris une note de 0 à 5 à chaque version, pour chaque critère. 0 = très mauvais, 5 = parfait.</w:t>
      </w:r>
    </w:p>
    <w:p>
      <w:pPr>
        <w:keepNext/>
        <w:keepLines/>
        <w:spacing w:after="96"/>
      </w:pPr>
      <w:r>
        <w:rPr>
          <w:rFonts w:ascii="Arial" w:cs="Arial" w:eastAsia="Arial" w:hAnsi="Arial"/>
          <w:b w:val="false"/>
          <w:bCs w:val="false"/>
          <w:i/>
          <w:iCs/>
          <w:sz w:val="24"/>
          <w:szCs w:val="24"/>
        </w:rPr>
        <w:t xml:space="preserve">➤ Écris ensuite UN fait qui explique ta note : « … parce que B demande 4 étapes au lieu de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3100"/>
      </w:tblGrid>
      <w:tr>
        <w:trPr>
          <w:cantSplit/>
        </w:trPr>
        <w:tc>
          <w:tcPr>
            <w:tcW w:type="dxa" w:w="316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4"/>
                <w:szCs w:val="24"/>
              </w:rPr>
              <w:t xml:space="preserve">Critère UX</w:t>
            </w:r>
          </w:p>
        </w:tc>
        <w:tc>
          <w:tcPr>
            <w:tcW w:type="dxa" w:w="155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4"/>
                <w:szCs w:val="24"/>
              </w:rPr>
              <w:t xml:space="preserve">Version A  /5</w:t>
            </w:r>
          </w:p>
        </w:tc>
        <w:tc>
          <w:tcPr>
            <w:tcW w:type="dxa" w:w="155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4"/>
                <w:szCs w:val="24"/>
              </w:rPr>
              <w:t xml:space="preserve">Version B  /5</w:t>
            </w:r>
          </w:p>
        </w:tc>
        <w:tc>
          <w:tcPr>
            <w:tcW w:type="dxa" w:w="3100"/>
            <w:tcBorders>
              <w:top w:val="single" w:color="000000" w:sz="6"/>
              <w:left w:val="single" w:color="000000" w:sz="6"/>
              <w:bottom w:val="single" w:color="000000" w:sz="6"/>
              <w:right w:val="single" w:color="000000" w:sz="6"/>
            </w:tcBorders>
            <w:shd w:fill="D9D9D9" w:val="clear"/>
            <w:tcMar>
              <w:top w:type="dxa" w:w="40"/>
              <w:left w:type="dxa" w:w="80"/>
              <w:bottom w:type="dxa" w:w="40"/>
              <w:right w:type="dxa" w:w="80"/>
            </w:tcMar>
            <w:vAlign w:val="center"/>
          </w:tcPr>
          <w:p>
            <w:pPr>
              <w:keepNext/>
              <w:keepLines/>
              <w:spacing w:after="0"/>
              <w:jc w:val="center"/>
            </w:pPr>
            <w:r>
              <w:rPr>
                <w:rFonts w:ascii="Arial" w:cs="Arial" w:eastAsia="Arial" w:hAnsi="Arial"/>
                <w:b/>
                <w:bCs/>
                <w:i w:val="false"/>
                <w:iCs w:val="false"/>
                <w:sz w:val="24"/>
                <w:szCs w:val="24"/>
              </w:rPr>
              <w:t xml:space="preserve">Justification (un fait précis observé)</w:t>
            </w:r>
          </w:p>
        </w:tc>
      </w:tr>
      <w:tr>
        <w:trPr>
          <w:cantSplit/>
        </w:trPr>
        <w:tc>
          <w:tcPr>
            <w:tcW w:type="dxa" w:w="31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Efficacité</w:t>
            </w:r>
          </w:p>
        </w:tc>
        <w:tc>
          <w:tcPr>
            <w:tcW w:type="dxa" w:w="15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88"/>
            </w:pPr>
            <w:r>
              <w:rPr>
                <w:rFonts w:ascii="Arial" w:cs="Arial" w:eastAsia="Arial" w:hAnsi="Arial"/>
                <w:b w:val="false"/>
                <w:bCs w:val="false"/>
                <w:i w:val="false"/>
                <w:iCs w:val="false"/>
                <w:sz w:val="24"/>
                <w:szCs w:val="24"/>
              </w:rPr>
              <w:t xml:space="preserve"/>
            </w:r>
          </w:p>
        </w:tc>
        <w:tc>
          <w:tcPr>
            <w:tcW w:type="dxa" w:w="15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88"/>
            </w:pPr>
            <w:r>
              <w:rPr>
                <w:rFonts w:ascii="Arial" w:cs="Arial" w:eastAsia="Arial" w:hAnsi="Arial"/>
                <w:b w:val="false"/>
                <w:bCs w:val="false"/>
                <w:i w:val="false"/>
                <w:iCs w:val="false"/>
                <w:sz w:val="24"/>
                <w:szCs w:val="24"/>
              </w:rPr>
              <w:t xml:space="preserve"/>
            </w:r>
          </w:p>
        </w:tc>
        <w:tc>
          <w:tcPr>
            <w:tcW w:type="dxa" w:w="3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88"/>
            </w:pPr>
            <w:r>
              <w:rPr>
                <w:rFonts w:ascii="Arial" w:cs="Arial" w:eastAsia="Arial" w:hAnsi="Arial"/>
                <w:b w:val="false"/>
                <w:bCs w:val="false"/>
                <w:i w:val="false"/>
                <w:iCs w:val="false"/>
                <w:sz w:val="24"/>
                <w:szCs w:val="24"/>
              </w:rPr>
              <w:t xml:space="preserve"/>
            </w:r>
          </w:p>
        </w:tc>
      </w:tr>
      <w:tr>
        <w:trPr>
          <w:cantSplit/>
        </w:trPr>
        <w:tc>
          <w:tcPr>
            <w:tcW w:type="dxa" w:w="31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Facilité d'apprentissage</w:t>
            </w:r>
          </w:p>
        </w:tc>
        <w:tc>
          <w:tcPr>
            <w:tcW w:type="dxa" w:w="15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88"/>
            </w:pPr>
            <w:r>
              <w:rPr>
                <w:rFonts w:ascii="Arial" w:cs="Arial" w:eastAsia="Arial" w:hAnsi="Arial"/>
                <w:b w:val="false"/>
                <w:bCs w:val="false"/>
                <w:i w:val="false"/>
                <w:iCs w:val="false"/>
                <w:sz w:val="24"/>
                <w:szCs w:val="24"/>
              </w:rPr>
              <w:t xml:space="preserve"/>
            </w:r>
          </w:p>
        </w:tc>
        <w:tc>
          <w:tcPr>
            <w:tcW w:type="dxa" w:w="15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88"/>
            </w:pPr>
            <w:r>
              <w:rPr>
                <w:rFonts w:ascii="Arial" w:cs="Arial" w:eastAsia="Arial" w:hAnsi="Arial"/>
                <w:b w:val="false"/>
                <w:bCs w:val="false"/>
                <w:i w:val="false"/>
                <w:iCs w:val="false"/>
                <w:sz w:val="24"/>
                <w:szCs w:val="24"/>
              </w:rPr>
              <w:t xml:space="preserve"/>
            </w:r>
          </w:p>
        </w:tc>
        <w:tc>
          <w:tcPr>
            <w:tcW w:type="dxa" w:w="3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88"/>
            </w:pPr>
            <w:r>
              <w:rPr>
                <w:rFonts w:ascii="Arial" w:cs="Arial" w:eastAsia="Arial" w:hAnsi="Arial"/>
                <w:b w:val="false"/>
                <w:bCs w:val="false"/>
                <w:i w:val="false"/>
                <w:iCs w:val="false"/>
                <w:sz w:val="24"/>
                <w:szCs w:val="24"/>
              </w:rPr>
              <w:t xml:space="preserve"/>
            </w:r>
          </w:p>
        </w:tc>
      </w:tr>
      <w:tr>
        <w:trPr>
          <w:cantSplit/>
        </w:trPr>
        <w:tc>
          <w:tcPr>
            <w:tcW w:type="dxa" w:w="31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0"/>
            </w:pPr>
            <w:r>
              <w:rPr>
                <w:rFonts w:ascii="Arial" w:cs="Arial" w:eastAsia="Arial" w:hAnsi="Arial"/>
                <w:b w:val="false"/>
                <w:bCs w:val="false"/>
                <w:i w:val="false"/>
                <w:iCs w:val="false"/>
                <w:sz w:val="24"/>
                <w:szCs w:val="24"/>
              </w:rPr>
              <w:t xml:space="preserve">Confort</w:t>
            </w:r>
          </w:p>
        </w:tc>
        <w:tc>
          <w:tcPr>
            <w:tcW w:type="dxa" w:w="15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88"/>
            </w:pPr>
            <w:r>
              <w:rPr>
                <w:rFonts w:ascii="Arial" w:cs="Arial" w:eastAsia="Arial" w:hAnsi="Arial"/>
                <w:b w:val="false"/>
                <w:bCs w:val="false"/>
                <w:i w:val="false"/>
                <w:iCs w:val="false"/>
                <w:sz w:val="24"/>
                <w:szCs w:val="24"/>
              </w:rPr>
              <w:t xml:space="preserve"/>
            </w:r>
          </w:p>
        </w:tc>
        <w:tc>
          <w:tcPr>
            <w:tcW w:type="dxa" w:w="15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88"/>
            </w:pPr>
            <w:r>
              <w:rPr>
                <w:rFonts w:ascii="Arial" w:cs="Arial" w:eastAsia="Arial" w:hAnsi="Arial"/>
                <w:b w:val="false"/>
                <w:bCs w:val="false"/>
                <w:i w:val="false"/>
                <w:iCs w:val="false"/>
                <w:sz w:val="24"/>
                <w:szCs w:val="24"/>
              </w:rPr>
              <w:t xml:space="preserve"/>
            </w:r>
          </w:p>
        </w:tc>
        <w:tc>
          <w:tcPr>
            <w:tcW w:type="dxa" w:w="3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keepLines/>
              <w:spacing w:after="288"/>
            </w:pPr>
            <w:r>
              <w:rPr>
                <w:rFonts w:ascii="Arial" w:cs="Arial" w:eastAsia="Arial" w:hAnsi="Arial"/>
                <w:b w:val="false"/>
                <w:bCs w:val="false"/>
                <w:i w:val="false"/>
                <w:iCs w:val="false"/>
                <w:sz w:val="24"/>
                <w:szCs w:val="24"/>
              </w:rPr>
              <w:t xml:space="preserve"/>
            </w:r>
          </w:p>
        </w:tc>
      </w:tr>
      <w:tr>
        <w:trPr>
          <w:cantSplit/>
        </w:trPr>
        <w:tc>
          <w:tcPr>
            <w:tcW w:type="dxa" w:w="316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0"/>
            </w:pPr>
            <w:r>
              <w:rPr>
                <w:rFonts w:ascii="Arial" w:cs="Arial" w:eastAsia="Arial" w:hAnsi="Arial"/>
                <w:b w:val="false"/>
                <w:bCs w:val="false"/>
                <w:i w:val="false"/>
                <w:iCs w:val="false"/>
                <w:sz w:val="24"/>
                <w:szCs w:val="24"/>
              </w:rPr>
              <w:t xml:space="preserve">Accessibilité</w:t>
            </w:r>
          </w:p>
        </w:tc>
        <w:tc>
          <w:tcPr>
            <w:tcW w:type="dxa" w:w="15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288"/>
            </w:pPr>
            <w:r>
              <w:rPr>
                <w:rFonts w:ascii="Arial" w:cs="Arial" w:eastAsia="Arial" w:hAnsi="Arial"/>
                <w:b w:val="false"/>
                <w:bCs w:val="false"/>
                <w:i w:val="false"/>
                <w:iCs w:val="false"/>
                <w:sz w:val="24"/>
                <w:szCs w:val="24"/>
              </w:rPr>
              <w:t xml:space="preserve"/>
            </w:r>
          </w:p>
        </w:tc>
        <w:tc>
          <w:tcPr>
            <w:tcW w:type="dxa" w:w="15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288"/>
            </w:pPr>
            <w:r>
              <w:rPr>
                <w:rFonts w:ascii="Arial" w:cs="Arial" w:eastAsia="Arial" w:hAnsi="Arial"/>
                <w:b w:val="false"/>
                <w:bCs w:val="false"/>
                <w:i w:val="false"/>
                <w:iCs w:val="false"/>
                <w:sz w:val="24"/>
                <w:szCs w:val="24"/>
              </w:rPr>
              <w:t xml:space="preserve"/>
            </w:r>
          </w:p>
        </w:tc>
        <w:tc>
          <w:tcPr>
            <w:tcW w:type="dxa" w:w="3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spacing w:after="288"/>
            </w:pPr>
            <w:r>
              <w:rPr>
                <w:rFonts w:ascii="Arial" w:cs="Arial" w:eastAsia="Arial" w:hAnsi="Arial"/>
                <w:b w:val="false"/>
                <w:bCs w:val="false"/>
                <w:i w:val="false"/>
                <w:iCs w:val="false"/>
                <w:sz w:val="24"/>
                <w:szCs w:val="24"/>
              </w:rPr>
              <w:t xml:space="preserve"/>
            </w:r>
          </w:p>
        </w:tc>
      </w:tr>
    </w:tbl>
    <w:p>
      <w:pPr>
        <w:keepNext/>
        <w:keepLines/>
        <w:pBdr>
          <w:top w:val="single" w:color="000000" w:sz="6" w:space="4"/>
          <w:left w:val="single" w:color="000000" w:sz="6" w:space="4"/>
          <w:bottom w:val="single" w:color="000000" w:sz="6" w:space="4"/>
          <w:right w:val="single" w:color="000000" w:sz="6" w:space="4"/>
        </w:pBdr>
        <w:shd w:val="clear" w:color="auto" w:fill="D9D9D9"/>
        <w:spacing w:before="150" w:after="130"/>
        <w:ind w:left="0" w:right="1106"/>
      </w:pPr>
      <w:r>
        <w:rPr>
          <w:rFonts w:ascii="Arial" w:cs="Arial" w:eastAsia="Arial" w:hAnsi="Arial"/>
          <w:b/>
          <w:bCs/>
          <w:i w:val="false"/>
          <w:iCs w:val="false"/>
          <w:sz w:val="28"/>
          <w:szCs w:val="28"/>
        </w:rPr>
        <w:t xml:space="preserve">PARTIE 3 — L'accessibilité, un droit  (raisonnement type brevet)</w:t>
      </w:r>
    </w:p>
    <w:p>
      <w:pPr>
        <w:keepNext/>
        <w:keepLines/>
        <w:spacing w:after="96"/>
      </w:pPr>
      <w:r>
        <w:rPr>
          <w:rFonts w:ascii="Arial" w:cs="Arial" w:eastAsia="Arial" w:hAnsi="Arial"/>
          <w:b/>
          <w:bCs/>
          <w:i w:val="false"/>
          <w:iCs w:val="false"/>
          <w:sz w:val="26"/>
          <w:szCs w:val="26"/>
        </w:rPr>
        <w:t xml:space="preserve">➤ </w:t>
      </w:r>
      <w:r>
        <w:rPr>
          <w:rFonts w:ascii="Arial" w:cs="Arial" w:eastAsia="Arial" w:hAnsi="Arial"/>
          <w:b w:val="false"/>
          <w:bCs w:val="false"/>
          <w:i w:val="false"/>
          <w:iCs w:val="false"/>
          <w:sz w:val="26"/>
          <w:szCs w:val="26"/>
        </w:rPr>
        <w:t xml:space="preserve">L'application doit servir à une personne malvoyante. Écris DEUX modifications précises.</w:t>
      </w:r>
    </w:p>
    <w:p>
      <w:pPr>
        <w:keepNext/>
        <w:keepLines/>
        <w:spacing w:after="96"/>
      </w:pPr>
      <w:r>
        <w:rPr>
          <w:rFonts w:ascii="Arial" w:cs="Arial" w:eastAsia="Arial" w:hAnsi="Arial"/>
          <w:b w:val="false"/>
          <w:bCs w:val="false"/>
          <w:i/>
          <w:iCs/>
          <w:sz w:val="24"/>
          <w:szCs w:val="24"/>
        </w:rPr>
        <w:t xml:space="preserve">➤ Amorce, pour chacune : « Je propose … parce que cela améliore le critère … ».</w:t>
      </w:r>
    </w:p>
    <w:p>
      <w:pPr>
        <w:spacing w:after="230"/>
      </w:pPr>
      <w:r>
        <w:rPr>
          <w:rFonts w:ascii="Arial" w:cs="Arial" w:eastAsia="Arial" w:hAnsi="Arial"/>
          <w:b w:val="false"/>
          <w:bCs w:val="false"/>
          <w:i w:val="false"/>
          <w:iCs w:val="false"/>
          <w:sz w:val="24"/>
          <w:szCs w:val="24"/>
        </w:rPr>
        <w:t xml:space="preserve">Modification 1 : .............................................................................................................................</w:t>
      </w:r>
    </w:p>
    <w:p>
      <w:pPr>
        <w:spacing w:after="230"/>
      </w:pPr>
      <w:r>
        <w:rPr>
          <w:rFonts w:ascii="Arial" w:cs="Arial" w:eastAsia="Arial" w:hAnsi="Arial"/>
          <w:b w:val="false"/>
          <w:bCs w:val="false"/>
          <w:i w:val="false"/>
          <w:iCs w:val="false"/>
          <w:sz w:val="24"/>
          <w:szCs w:val="24"/>
        </w:rPr>
        <w:t xml:space="preserve">Justification : ................................................................................................................................</w:t>
      </w:r>
    </w:p>
    <w:p>
      <w:pPr>
        <w:spacing w:after="230"/>
      </w:pPr>
      <w:r>
        <w:rPr>
          <w:rFonts w:ascii="Arial" w:cs="Arial" w:eastAsia="Arial" w:hAnsi="Arial"/>
          <w:b w:val="false"/>
          <w:bCs w:val="false"/>
          <w:i w:val="false"/>
          <w:iCs w:val="false"/>
          <w:sz w:val="24"/>
          <w:szCs w:val="24"/>
        </w:rPr>
        <w:t xml:space="preserve">Modification 2 : .............................................................................................................................</w:t>
      </w:r>
    </w:p>
    <w:p>
      <w:pPr>
        <w:spacing w:after="230"/>
      </w:pPr>
      <w:r>
        <w:rPr>
          <w:rFonts w:ascii="Arial" w:cs="Arial" w:eastAsia="Arial" w:hAnsi="Arial"/>
          <w:b w:val="false"/>
          <w:bCs w:val="false"/>
          <w:i w:val="false"/>
          <w:iCs w:val="false"/>
          <w:sz w:val="24"/>
          <w:szCs w:val="24"/>
        </w:rPr>
        <w:t xml:space="preserve">Justification : ................................................................................................................................</w:t>
      </w:r>
    </w:p>
    <w:p>
      <w:pPr>
        <w:keepNext/>
        <w:keepLines/>
        <w:pBdr>
          <w:top w:val="single" w:color="000000" w:sz="6" w:space="4"/>
          <w:left w:val="single" w:color="000000" w:sz="6" w:space="4"/>
          <w:bottom w:val="single" w:color="000000" w:sz="6" w:space="4"/>
          <w:right w:val="single" w:color="000000" w:sz="6" w:space="4"/>
        </w:pBdr>
        <w:shd w:val="clear" w:color="auto" w:fill="D9D9D9"/>
        <w:spacing w:before="150" w:after="130"/>
        <w:ind w:left="0" w:right="1106"/>
      </w:pPr>
      <w:r>
        <w:rPr>
          <w:rFonts w:ascii="Arial" w:cs="Arial" w:eastAsia="Arial" w:hAnsi="Arial"/>
          <w:b/>
          <w:bCs/>
          <w:i w:val="false"/>
          <w:iCs w:val="false"/>
          <w:sz w:val="28"/>
          <w:szCs w:val="28"/>
        </w:rPr>
        <w:t xml:space="preserve">PARTIE 4 — Le croquis d'écran (maquette)</w:t>
      </w:r>
    </w:p>
    <w:p>
      <w:pPr>
        <w:keepNext/>
        <w:keepLines/>
        <w:spacing w:after="96"/>
      </w:pPr>
      <w:r>
        <w:rPr>
          <w:rFonts w:ascii="Arial" w:cs="Arial" w:eastAsia="Arial" w:hAnsi="Arial"/>
          <w:b/>
          <w:bCs/>
          <w:i w:val="false"/>
          <w:iCs w:val="false"/>
          <w:sz w:val="26"/>
          <w:szCs w:val="26"/>
        </w:rPr>
        <w:t xml:space="preserve">➤ </w:t>
      </w:r>
      <w:r>
        <w:rPr>
          <w:rFonts w:ascii="Arial" w:cs="Arial" w:eastAsia="Arial" w:hAnsi="Arial"/>
          <w:b w:val="false"/>
          <w:bCs w:val="false"/>
          <w:i w:val="false"/>
          <w:iCs w:val="false"/>
          <w:sz w:val="26"/>
          <w:szCs w:val="26"/>
        </w:rPr>
        <w:t xml:space="preserve">Dessine la maquette de l'écran d'accueil de la nouvelle application : 3 boutons maximum, textes lisibles. Légende au moins 3 éléments qui améliorent 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050" w:hRule="exact"/>
        </w:trPr>
        <w:tc>
          <w:tcPr>
            <w:tcW w:type="dxa" w:w="9360"/>
            <w:tcBorders>
              <w:top w:val="single" w:color="000000" w:sz="6"/>
              <w:left w:val="single" w:color="000000" w:sz="6"/>
              <w:bottom w:val="single" w:color="000000" w:sz="6"/>
              <w:right w:val="single" w:color="000000" w:sz="6"/>
            </w:tcBorders>
            <w:tcMar>
              <w:top w:type="dxa" w:w="40"/>
              <w:left w:type="dxa" w:w="80"/>
              <w:bottom w:type="dxa" w:w="40"/>
              <w:right w:type="dxa" w:w="80"/>
            </w:tcMar>
            <w:vAlign w:val="top"/>
          </w:tcPr>
          <w:p>
            <w:pPr>
              <w:spacing w:after="0"/>
            </w:pPr>
            <w:r>
              <w:rPr>
                <w:rFonts w:ascii="Arial" w:cs="Arial" w:eastAsia="Arial" w:hAnsi="Arial"/>
                <w:b w:val="false"/>
                <w:bCs w:val="false"/>
                <w:i/>
                <w:iCs/>
                <w:sz w:val="22"/>
                <w:szCs w:val="22"/>
              </w:rPr>
              <w:t xml:space="preserve">Maquette de l'écran d'accueil :</w:t>
            </w:r>
          </w:p>
        </w:tc>
      </w:tr>
    </w:tbl>
    <w:p>
      <w:pPr>
        <w:spacing w:after="9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shd w:fill="F2F2F2" w:val="clear"/>
            <w:tcMar>
              <w:top w:type="dxa" w:w="80"/>
              <w:left w:type="dxa" w:w="120"/>
              <w:bottom w:type="dxa" w:w="80"/>
              <w:right w:type="dxa" w:w="120"/>
            </w:tcMar>
            <w:vAlign w:val="center"/>
          </w:tcPr>
          <w:p>
            <w:pPr>
              <w:spacing w:after="96"/>
            </w:pPr>
            <w:r>
              <w:rPr>
                <w:rFonts w:ascii="Arial" w:cs="Arial" w:eastAsia="Arial" w:hAnsi="Arial"/>
                <w:b/>
                <w:bCs/>
                <w:i w:val="false"/>
                <w:iCs w:val="false"/>
                <w:sz w:val="28"/>
                <w:szCs w:val="28"/>
              </w:rPr>
              <w:t xml:space="preserve">BILAN — Ce que je retiens</w:t>
            </w:r>
          </w:p>
          <w:p>
            <w:pPr>
              <w:spacing w:after="96"/>
            </w:pPr>
            <w:r>
              <w:rPr>
                <w:rFonts w:ascii="Arial" w:cs="Arial" w:eastAsia="Arial" w:hAnsi="Arial"/>
                <w:b w:val="false"/>
                <w:bCs w:val="false"/>
                <w:i w:val="false"/>
                <w:iCs w:val="false"/>
                <w:sz w:val="26"/>
                <w:szCs w:val="26"/>
              </w:rPr>
              <w:t xml:space="preserve">L'UX désigne le .......................... global de l'utilisateur pendant l'utilisation d'un objet ou d'un service.</w:t>
            </w:r>
          </w:p>
          <w:p>
            <w:pPr>
              <w:spacing w:after="96"/>
            </w:pPr>
            <w:r>
              <w:rPr>
                <w:rFonts w:ascii="Arial" w:cs="Arial" w:eastAsia="Arial" w:hAnsi="Arial"/>
                <w:b w:val="false"/>
                <w:bCs w:val="false"/>
                <w:i w:val="false"/>
                <w:iCs w:val="false"/>
                <w:sz w:val="26"/>
                <w:szCs w:val="26"/>
              </w:rPr>
              <w:t xml:space="preserve">On l'évalue avec 4 critères : efficacité, .......................... d'apprentissage, confort et .......................... .</w:t>
            </w:r>
          </w:p>
          <w:p>
            <w:pPr>
              <w:spacing w:after="96"/>
            </w:pPr>
            <w:r>
              <w:rPr>
                <w:rFonts w:ascii="Arial" w:cs="Arial" w:eastAsia="Arial" w:hAnsi="Arial"/>
                <w:b w:val="false"/>
                <w:bCs w:val="false"/>
                <w:i w:val="false"/>
                <w:iCs w:val="false"/>
                <w:sz w:val="26"/>
                <w:szCs w:val="26"/>
              </w:rPr>
              <w:t xml:space="preserve">Améliorer l'UX ne change pas la .......................... d'usage de l'objet : le service rendu reste le même.</w:t>
            </w:r>
          </w:p>
        </w:tc>
      </w:tr>
    </w:tbl>
    <w:sectPr>
      <w:pgSz w:w="11906" w:h="16838" w:orient="portrait"/>
      <w:pgMar w:top="620" w:right="720" w:bottom="56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900" Type="http://schemas.openxmlformats.org/officeDocument/2006/relationships/image" Target="media/f9390f487c1931524c5198d993a568c6b4158438.png"/><Relationship Id="rId901" Type="http://schemas.openxmlformats.org/officeDocument/2006/relationships/image" Target="media/549c57d9e2405e388fd4827b750e63ca6f5ae4c7.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S2-A06 4e</dc:title>
  <dc:creator>Académie Technologique</dc:creator>
  <cp:lastModifiedBy>Un-named</cp:lastModifiedBy>
  <cp:revision>1</cp:revision>
  <dcterms:created xsi:type="dcterms:W3CDTF">2026-07-07T09:55:57.446Z</dcterms:created>
  <dcterms:modified xsi:type="dcterms:W3CDTF">2026-07-07T09:55:57.446Z</dcterms:modified>
</cp:coreProperties>
</file>

<file path=docProps/custom.xml><?xml version="1.0" encoding="utf-8"?>
<Properties xmlns="http://schemas.openxmlformats.org/officeDocument/2006/custom-properties" xmlns:vt="http://schemas.openxmlformats.org/officeDocument/2006/docPropsVTypes"/>
</file>