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03 — DONNÉES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URL, moteurs et GAFAM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GRATUITS, VRAIMENT ? URL, MOTEURS ET GAFAM</w:t>
            </w:r>
          </w:p>
        </w:tc>
      </w:tr>
    </w:tbl>
    <w:p>
      <w:pPr>
        <w:keepNext/>
        <w:spacing w:after="128"/>
      </w:pPr>
      <w:r>
        <w:rPr>
          <w:rFonts w:ascii="Arial" w:cs="Arial" w:eastAsia="Arial" w:hAnsi="Arial"/>
          <w:sz w:val="24"/>
          <w:szCs w:val="24"/>
          <w:b/>
          <w:bCs/>
        </w:rPr>
        <w:t xml:space="preserve">OBJECTIF — </w:t>
      </w:r>
      <w:r>
        <w:rPr>
          <w:rFonts w:ascii="Arial" w:cs="Arial" w:eastAsia="Arial" w:hAnsi="Arial"/>
          <w:sz w:val="24"/>
          <w:szCs w:val="24"/>
        </w:rPr>
        <w:t xml:space="preserve">Tu sauras lire une adresse web et dire ce qu'un service gratuit gagne sur toi.</w:t>
      </w:r>
    </w:p>
    <w:p>
      <w:pPr>
        <w:keepNext/>
        <w:keepLines/>
        <w:spacing w:after="12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Zéro franc pour le moteur de recherche, la messagerie, les vidéos, les cartes… Pourtant ces entreprises comptent parmi les plus riches du monde. Un détective se demanderait : d'où vient l'argent ?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PROBLÉMATIQUE : Que payons-nous vraiment quand un service en ligne est « gratuit » ?</w:t>
            </w:r>
          </w:p>
        </w:tc>
      </w:tr>
    </w:tbl>
    <w:p>
      <w:pPr>
        <w:keepNext/>
        <w:spacing w:before="96" w:after="60"/>
      </w:pPr>
      <w:r>
        <w:rPr>
          <w:rFonts w:ascii="Arial" w:cs="Arial" w:eastAsia="Arial" w:hAnsi="Arial"/>
          <w:sz w:val="22"/>
          <w:szCs w:val="22"/>
          <w:i/>
          <w:iCs/>
        </w:rPr>
        <w:t xml:space="preserve">D'APRÈS TOI ? Réponds AVANT de commencer, même sans être sûr. Ça ne se note pas.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1 — Anatomie d'une adresse web (URL)</w:t>
      </w:r>
    </w:p>
    <w:p>
      <w:pPr>
        <w:keepNext/>
        <w:keepLines/>
        <w:spacing w:after="9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Écris à quoi sert chaque partie de cette adresse :   https://www.mobitag.nc/ncl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Morceau</w:t>
            </w:r>
          </w:p>
        </w:tc>
        <w:tc>
          <w:tcPr>
            <w:tcW w:type="dxa" w:w="6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Ce qu'il signifie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https</w:t>
            </w:r>
          </w:p>
        </w:tc>
        <w:tc>
          <w:tcPr>
            <w:tcW w:type="dxa" w:w="6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Signification : connexion .........................................................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mobitag.nc</w:t>
            </w:r>
          </w:p>
        </w:tc>
        <w:tc>
          <w:tcPr>
            <w:tcW w:type="dxa" w:w="6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C'est le nom de 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.nc</w:t>
            </w:r>
          </w:p>
        </w:tc>
        <w:tc>
          <w:tcPr>
            <w:tcW w:type="dxa" w:w="6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Cela indique 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/ncl</w:t>
            </w:r>
          </w:p>
        </w:tc>
        <w:tc>
          <w:tcPr>
            <w:tcW w:type="dxa" w:w="6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C'est ................................... du site</w:t>
            </w:r>
          </w:p>
        </w:tc>
      </w:tr>
    </w:tbl>
    <w:p>
      <w:pPr>
        <w:spacing w:after="64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1a. Pour accéder au serveur, l'URL doit d'abord être traduite en .................. par le serveur ...... 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2 — L'enquête données  (document projeté)</w:t>
      </w:r>
    </w:p>
    <w:p>
      <w:pPr>
        <w:keepNext/>
        <w:keepLines/>
        <w:spacing w:after="9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À l'aide du document projeté, complète le tableau de l'enquêteur : quelles données chaque service collecte-t-il, et pour quoi faire 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Service « gratuit »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Ce qu'il collecte sur moi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Moteur de recherche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Données collectées : ...................................................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Vidéos (plateforme)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Données collectées : ...................................................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Réseau social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Données collectées : ...................................................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Cartes / GPS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Données collectées : ...................................................</w:t>
            </w:r>
          </w:p>
        </w:tc>
      </w:tr>
    </w:tbl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2a. À quoi servent principalement toutes ces données ? ............................................................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2b. GAFAM signifie : G...... A...... F...... A...... M............................................................................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3 — Le débat de l'enquêteur</w:t>
      </w:r>
    </w:p>
    <w:p>
      <w:pPr>
        <w:keepNext/>
        <w:keepLines/>
        <w:spacing w:after="9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Prépare ton argumentation pour le débat de fin de séance (2 arguments de chaque côté, avec un exemple précis).</w:t>
      </w:r>
    </w:p>
    <w:p>
      <w:pPr>
        <w:spacing w:after="4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Deux avantages des services gratuits :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Deux risques pour l'utilisateur :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64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3a. En Europe et en NC, un règlement protège nos données personnelles. Son nom : ......... (on l'étudiera en SEQ04 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BILAN — Ce que je retiens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Une URL est traduite en adresse IP par le serveur ..................... avant d'atteindre le serveur web.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Les services « gratuits » se financent grâce à la ..................... ciblée, construite à partir de nos ..................... personnelles.</w:t>
            </w:r>
          </w:p>
        </w:tc>
      </w:tr>
    </w:tbl>
    <w:p>
      <w:pPr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Quand c'est gratuit, la marchandise, c'est ton attention. »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bfce63cafb4a69a06e8d2c29ebe0dc92e78473e7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S3-A04 4e</dc:title>
  <dc:creator>Académie Technologique</dc:creator>
  <cp:lastModifiedBy>Un-named</cp:lastModifiedBy>
  <cp:revision>1</cp:revision>
  <dcterms:created xsi:type="dcterms:W3CDTF">2026-07-08T09:51:33.784Z</dcterms:created>
  <dcterms:modified xsi:type="dcterms:W3CDTF">2026-07-08T09:51:33.785Z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