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300"/>
        <w:gridCol w:w="4200"/>
        <w:gridCol w:w="3666"/>
        <w:gridCol w:w="1300"/>
      </w:tblGrid>
      <w:tr>
        <w:trPr>
          <w:cantSplit/>
        </w:trPr>
        <w:tc>
          <w:tcPr>
            <w:tcW w:type="dxa" w:w="1300"/>
            <w:tcBorders>
              <w:top w:val="single" w:color="000000" w:sz="6"/>
              <w:left w:val="single" w:color="000000" w:sz="6"/>
              <w:bottom w:val="single" w:color="000000" w:sz="6"/>
              <w:right w:val="single" w:color="000000" w:sz="6"/>
            </w:tcBorders>
            <w:tcMar>
              <w:top w:type="dxa" w:w="60"/>
              <w:left w:type="dxa" w:w="110"/>
              <w:bottom w:type="dxa" w:w="60"/>
              <w:right w:type="dxa" w:w="110"/>
            </w:tcMar>
            <w:vAlign w:val="center"/>
          </w:tcPr>
          <w:p>
            <w:pPr>
              <w:jc w:val="center"/>
            </w:pPr>
            <w:r>
              <w:drawing>
                <wp:inline distT="0" distB="0" distL="0" distR="0">
                  <wp:extent cx="59055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 cy="457200"/>
                          </a:xfrm>
                          <a:prstGeom prst="rect">
                            <a:avLst/>
                          </a:prstGeom>
                        </pic:spPr>
                      </pic:pic>
                    </a:graphicData>
                  </a:graphic>
                </wp:inline>
              </w:drawing>
            </w:r>
          </w:p>
        </w:tc>
        <w:tc>
          <w:tcPr>
            <w:tcW w:type="dxa" w:w="4200"/>
            <w:tcBorders>
              <w:top w:val="single" w:color="000000" w:sz="6"/>
              <w:left w:val="single" w:color="000000" w:sz="6"/>
              <w:bottom w:val="single" w:color="000000" w:sz="6"/>
              <w:right w:val="single" w:color="000000" w:sz="6"/>
            </w:tcBorders>
            <w:tcMar>
              <w:top w:type="dxa" w:w="60"/>
              <w:left w:type="dxa" w:w="110"/>
              <w:bottom w:type="dxa" w:w="60"/>
              <w:right w:type="dxa" w:w="110"/>
            </w:tcMar>
            <w:vAlign w:val="center"/>
          </w:tcPr>
          <w:p>
            <w:pPr>
              <w:keepLines/>
              <w:spacing w:after="20" w:before="0"/>
              <w:jc w:val="center"/>
            </w:pPr>
            <w:r>
              <w:rPr>
                <w:rFonts w:ascii="Arial" w:cs="Arial" w:eastAsia="Arial" w:hAnsi="Arial"/>
                <w:b/>
                <w:bCs/>
                <w:color w:val="000000"/>
                <w:sz w:val="18"/>
                <w:szCs w:val="18"/>
              </w:rPr>
              <w:t xml:space="preserve">ACADÉMIE TECHNOLOGIQUE</w:t>
            </w:r>
          </w:p>
          <w:p>
            <w:pPr>
              <w:keepLines/>
              <w:spacing w:after="0" w:before="0"/>
              <w:jc w:val="center"/>
            </w:pPr>
            <w:r>
              <w:rPr>
                <w:rFonts w:ascii="Arial" w:cs="Arial" w:eastAsia="Arial" w:hAnsi="Arial"/>
                <w:color w:val="000000"/>
                <w:sz w:val="15"/>
                <w:szCs w:val="15"/>
              </w:rPr>
              <w:t xml:space="preserve">Technologie — Classe de 5ème</w:t>
            </w:r>
          </w:p>
          <w:p>
            <w:pPr>
              <w:keepLines/>
              <w:spacing w:after="0" w:before="0"/>
              <w:jc w:val="center"/>
            </w:pPr>
            <w:r>
              <w:rPr>
                <w:rFonts w:ascii="Arial" w:cs="Arial" w:eastAsia="Arial" w:hAnsi="Arial"/>
                <w:color w:val="000000"/>
                <w:sz w:val="15"/>
                <w:szCs w:val="15"/>
              </w:rPr>
              <w:t xml:space="preserve">Salle 207 TEC 3</w:t>
            </w:r>
          </w:p>
        </w:tc>
        <w:tc>
          <w:tcPr>
            <w:tcW w:type="dxa" w:w="3666"/>
            <w:tcBorders>
              <w:top w:val="single" w:color="000000" w:sz="6"/>
              <w:left w:val="single" w:color="000000" w:sz="6"/>
              <w:bottom w:val="single" w:color="000000" w:sz="6"/>
              <w:right w:val="single" w:color="000000" w:sz="6"/>
            </w:tcBorders>
            <w:tcMar>
              <w:top w:type="dxa" w:w="60"/>
              <w:left w:type="dxa" w:w="110"/>
              <w:bottom w:type="dxa" w:w="60"/>
              <w:right w:type="dxa" w:w="110"/>
            </w:tcMar>
            <w:vAlign w:val="center"/>
          </w:tcPr>
          <w:p>
            <w:pPr>
              <w:keepLines/>
              <w:spacing w:after="10" w:before="0"/>
            </w:pPr>
            <w:r>
              <w:rPr>
                <w:rFonts w:ascii="Arial" w:cs="Arial" w:eastAsia="Arial" w:hAnsi="Arial"/>
                <w:b/>
                <w:bCs/>
                <w:color w:val="000000"/>
                <w:sz w:val="15"/>
                <w:szCs w:val="15"/>
              </w:rPr>
              <w:t xml:space="preserve">SÉQUENCE 02 — USAGES</w:t>
            </w:r>
          </w:p>
          <w:p>
            <w:pPr>
              <w:keepLines/>
              <w:spacing w:after="10" w:before="0"/>
            </w:pPr>
            <w:r>
              <w:rPr>
                <w:rFonts w:ascii="Arial" w:cs="Arial" w:eastAsia="Arial" w:hAnsi="Arial"/>
                <w:color w:val="000000"/>
                <w:sz w:val="15"/>
                <w:szCs w:val="15"/>
              </w:rPr>
              <w:t xml:space="preserve">ACTIVITÉ N°06</w:t>
            </w:r>
          </w:p>
          <w:p>
            <w:pPr>
              <w:keepLines/>
              <w:spacing w:after="0" w:before="0"/>
            </w:pPr>
            <w:r>
              <w:rPr>
                <w:rFonts w:ascii="Arial" w:cs="Arial" w:eastAsia="Arial" w:hAnsi="Arial"/>
                <w:color w:val="000000"/>
                <w:sz w:val="15"/>
                <w:szCs w:val="15"/>
              </w:rPr>
              <w:t xml:space="preserve">Facile ou galère ?</w:t>
            </w:r>
          </w:p>
        </w:tc>
        <w:tc>
          <w:tcPr>
            <w:tcW w:type="dxa" w:w="1300"/>
            <w:tcBorders>
              <w:top w:val="single" w:color="000000" w:sz="6"/>
              <w:left w:val="single" w:color="000000" w:sz="6"/>
              <w:bottom w:val="single" w:color="000000" w:sz="6"/>
              <w:right w:val="single" w:color="000000" w:sz="6"/>
            </w:tcBorders>
            <w:tcMar>
              <w:top w:type="dxa" w:w="60"/>
              <w:left w:type="dxa" w:w="110"/>
              <w:bottom w:type="dxa" w:w="60"/>
              <w:right w:type="dxa" w:w="110"/>
            </w:tcMar>
            <w:vAlign w:val="center"/>
          </w:tcPr>
          <w:p>
            <w:pPr>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 cy="533400"/>
                          </a:xfrm>
                          <a:prstGeom prst="rect">
                            <a:avLst/>
                          </a:prstGeom>
                        </pic:spPr>
                      </pic:pic>
                    </a:graphicData>
                  </a:graphic>
                </wp:inline>
              </w:drawing>
            </w:r>
          </w:p>
        </w:tc>
      </w:tr>
    </w:tbl>
    <w:p>
      <w:pPr>
        <w:keepLines/>
        <w:spacing w:after="160" w:before="100" w:line="400" w:lineRule="atLeast"/>
      </w:pPr>
      <w:r>
        <w:rPr>
          <w:rFonts w:ascii="Arial" w:cs="Arial" w:eastAsia="Arial" w:hAnsi="Arial"/>
          <w:color w:val="5B6675"/>
          <w:sz w:val="18"/>
          <w:szCs w:val="18"/>
        </w:rPr>
        <w:t xml:space="preserve">Prénom : </w:t>
      </w:r>
      <w:r>
        <w:rPr>
          <w:rFonts w:ascii="Arial" w:cs="Arial" w:eastAsia="Arial" w:hAnsi="Arial"/>
          <w:color w:val="AEB7C3"/>
          <w:sz w:val="18"/>
          <w:szCs w:val="18"/>
        </w:rPr>
        <w:t xml:space="preserve">…………………………………………………………</w:t>
      </w:r>
      <w:r>
        <w:rPr>
          <w:rFonts w:ascii="Arial" w:cs="Arial" w:eastAsia="Arial" w:hAnsi="Arial"/>
          <w:color w:val="5B6675"/>
          <w:sz w:val="18"/>
          <w:szCs w:val="18"/>
        </w:rPr>
        <w:t xml:space="preserve">      Classe : </w:t>
      </w:r>
      <w:r>
        <w:rPr>
          <w:rFonts w:ascii="Arial" w:cs="Arial" w:eastAsia="Arial" w:hAnsi="Arial"/>
          <w:color w:val="AEB7C3"/>
          <w:sz w:val="18"/>
          <w:szCs w:val="18"/>
        </w:rPr>
        <w:t xml:space="preserve">……………………</w:t>
      </w:r>
      <w:r>
        <w:rPr>
          <w:rFonts w:ascii="Arial" w:cs="Arial" w:eastAsia="Arial" w:hAnsi="Arial"/>
          <w:color w:val="5B6675"/>
          <w:sz w:val="18"/>
          <w:szCs w:val="18"/>
        </w:rPr>
        <w:t xml:space="preserve">      Date : </w:t>
      </w:r>
      <w:r>
        <w:rPr>
          <w:rFonts w:ascii="Arial" w:cs="Arial" w:eastAsia="Arial" w:hAnsi="Arial"/>
          <w:color w:val="AEB7C3"/>
          <w:sz w:val="18"/>
          <w:szCs w:val="18"/>
        </w:rPr>
        <w:t xml:space="preserve">…………………………</w:t>
      </w:r>
    </w:p>
    <w:p>
      <w:pPr>
        <w:keepNext/>
        <w:keepLines/>
        <w:spacing w:after="100" w:before="0"/>
      </w:pPr>
      <w:r>
        <w:rPr>
          <w:rFonts w:ascii="Arial" w:cs="Arial" w:eastAsia="Arial" w:hAnsi="Arial"/>
          <w:b/>
          <w:bCs/>
          <w:color w:val="11223D"/>
          <w:sz w:val="30"/>
          <w:szCs w:val="30"/>
        </w:rPr>
        <w:t xml:space="preserve">L'EXPÉRIENCE UTILISATEUR — FACILE OU GALÈRE ?</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cantSplit/>
        </w:trPr>
        <w:tc>
          <w:tcPr>
            <w:tcW w:type="dxa" w:w="10466"/>
            <w:tcBorders>
              <w:top w:val="none" w:color="FFFFFF" w:sz="0"/>
              <w:left w:val="none" w:color="FFFFFF" w:sz="0"/>
              <w:bottom w:val="none" w:color="FFFFFF" w:sz="0"/>
              <w:right w:val="none" w:color="FFFFFF" w:sz="0"/>
            </w:tcBorders>
            <w:shd w:fill="EEF1F5" w:color="auto" w:val="clear"/>
            <w:tcMar>
              <w:top w:type="dxa" w:w="90"/>
              <w:left w:type="dxa" w:w="110"/>
              <w:bottom w:type="dxa" w:w="90"/>
              <w:right w:type="dxa" w:w="110"/>
            </w:tcMar>
            <w:vAlign w:val="center"/>
          </w:tcPr>
          <w:p>
            <w:pPr>
              <w:keepLines/>
              <w:spacing w:after="0" w:before="0"/>
            </w:pPr>
            <w:r>
              <w:rPr>
                <w:rFonts w:ascii="Arial" w:cs="Arial" w:eastAsia="Arial" w:hAnsi="Arial"/>
                <w:b/>
                <w:bCs/>
                <w:color w:val="5B6675"/>
                <w:sz w:val="18"/>
                <w:szCs w:val="18"/>
              </w:rPr>
              <w:t xml:space="preserve">À LA FIN, </w:t>
            </w:r>
            <w:r>
              <w:rPr>
                <w:rFonts w:ascii="Arial" w:cs="Arial" w:eastAsia="Arial" w:hAnsi="Arial"/>
                <w:color w:val="000000"/>
                <w:sz w:val="20"/>
                <w:szCs w:val="20"/>
              </w:rPr>
              <w:t xml:space="preserve">tu sauras dire si un objet est agréable à utiliser, et proposer une amélioration.</w:t>
            </w:r>
          </w:p>
        </w:tc>
      </w:tr>
    </w:tbl>
    <w:p>
      <w:pPr>
        <w:keepLines/>
        <w:spacing w:after="80" w:before="0"/>
      </w:pPr>
      <w:r>
        <w:rPr>
          <w:rFonts w:ascii="Arial" w:cs="Arial" w:eastAsia="Arial" w:hAnsi="Arial"/>
          <w:color w:val="000000"/>
          <w:sz w:val="20"/>
          <w:szCs w:val="20"/>
        </w:rPr>
        <w:t xml:space="preserve">Deux distributeurs de boissons vendent exactement les mêmes produits, au même prix. Devant le premier, tout le monde achète en quelques secondes. Devant le second, les clients s'énervent, se trompent… puis abandonnent.</w:t>
      </w:r>
    </w:p>
    <w:p>
      <w:pPr>
        <w:keepNext/>
        <w:keepLines/>
        <w:spacing w:after="120" w:before="0"/>
      </w:pPr>
      <w:r>
        <w:rPr>
          <w:rFonts w:ascii="Arial" w:cs="Arial" w:eastAsia="Arial" w:hAnsi="Arial"/>
          <w:b/>
          <w:bCs/>
          <w:color w:val="11223D"/>
          <w:sz w:val="30"/>
          <w:szCs w:val="30"/>
        </w:rPr>
        <w:t xml:space="preserve">?  </w:t>
      </w:r>
      <w:r>
        <w:rPr>
          <w:rFonts w:ascii="Arial" w:cs="Arial" w:eastAsia="Arial" w:hAnsi="Arial"/>
          <w:b/>
          <w:bCs/>
          <w:color w:val="000000"/>
          <w:sz w:val="24"/>
          <w:szCs w:val="24"/>
        </w:rPr>
        <w:t xml:space="preserve">Pourquoi deux objets qui rendent le même service ne sont-ils pas aussi agréables à utiliser ?</w:t>
      </w:r>
    </w:p>
    <w:p>
      <w:pPr>
        <w:keepNext/>
        <w:keepLines/>
        <w:spacing w:after="0" w:before="160"/>
      </w:pPr>
      <w:r>
        <w:rPr>
          <w:rFonts w:ascii="Arial" w:cs="Arial" w:eastAsia="Arial" w:hAnsi="Arial"/>
          <w:b/>
          <w:bCs/>
          <w:color w:val="000000"/>
          <w:sz w:val="20"/>
          <w:szCs w:val="20"/>
        </w:rPr>
        <w:t xml:space="preserve">D'après toi ?</w:t>
      </w:r>
      <w:r>
        <w:rPr>
          <w:rFonts w:ascii="Arial" w:cs="Arial" w:eastAsia="Arial" w:hAnsi="Arial"/>
          <w:color w:val="5B6675"/>
          <w:sz w:val="20"/>
          <w:szCs w:val="20"/>
        </w:rPr>
        <w:t xml:space="preserve">  Réponds AVANT de commencer, même sans être sûr. Ça ne se note pas.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cantSplit/>
          <w:trHeight w:val="454" w:hRule="exact"/>
        </w:trPr>
        <w:tc>
          <w:tcPr>
            <w:tcW w:type="dxa" w:w="10466"/>
            <w:tcBorders>
              <w:top w:val="none" w:color="FFFFFF" w:sz="0"/>
              <w:left w:val="none" w:color="FFFFFF" w:sz="0"/>
              <w:bottom w:val="dotted" w:color="8A94A3" w:sz="6"/>
              <w:right w:val="none" w:color="FFFFFF" w:sz="0"/>
            </w:tcBorders>
            <w:tcMar>
              <w:top w:type="dxa" w:w="0"/>
              <w:left w:type="dxa" w:w="110"/>
              <w:bottom w:type="dxa" w:w="0"/>
              <w:right w:type="dxa" w:w="110"/>
            </w:tcMar>
            <w:vAlign w:val="center"/>
          </w:tcPr>
          <w:p>
            <w:pPr>
              <w:keepLines/>
              <w:spacing w:after="0" w:before="0"/>
            </w:pPr>
            <w:r>
              <w:rPr>
                <w:rFonts w:ascii="Arial" w:cs="Arial" w:eastAsia="Arial" w:hAnsi="Arial"/>
                <w:color w:val="000000"/>
                <w:sz w:val="20"/>
                <w:szCs w:val="20"/>
              </w:rPr>
              <w:t xml:space="preserve"/>
            </w:r>
          </w:p>
        </w:tc>
      </w:tr>
    </w:tbl>
    <w:p>
      <w:pPr>
        <w:keepNext/>
        <w:pBdr>
          <w:bottom w:val="single" w:color="11223D" w:sz="6" w:space="4"/>
        </w:pBdr>
        <w:spacing w:after="100" w:before="120"/>
      </w:pPr>
      <w:r>
        <w:rPr>
          <w:rFonts w:ascii="Arial" w:cs="Arial" w:eastAsia="Arial" w:hAnsi="Arial"/>
          <w:b/>
          <w:bCs/>
          <w:color w:val="FFFFFF"/>
          <w:sz w:val="24"/>
          <w:szCs w:val="24"/>
          <w:shd w:fill="11223D" w:color="auto" w:val="clear"/>
        </w:rPr>
        <w:t xml:space="preserve"> 1 </w:t>
      </w:r>
      <w:r>
        <w:rPr>
          <w:rFonts w:ascii="Arial" w:cs="Arial" w:eastAsia="Arial" w:hAnsi="Arial"/>
          <w:b/>
          <w:bCs/>
          <w:color w:val="11223D"/>
          <w:sz w:val="24"/>
          <w:szCs w:val="24"/>
        </w:rPr>
        <w:t xml:space="preserve">   Je teste des objets de la salle</w:t>
      </w:r>
    </w:p>
    <w:p>
      <w:pPr>
        <w:keepNext/>
        <w:keepLines/>
        <w:spacing w:after="60" w:before="60"/>
      </w:pPr>
      <w:r>
        <w:rPr>
          <w:rFonts w:ascii="Arial" w:cs="Arial" w:eastAsia="Arial" w:hAnsi="Arial"/>
          <w:b/>
          <w:bCs/>
          <w:color w:val="11223D"/>
          <w:sz w:val="20"/>
          <w:szCs w:val="20"/>
        </w:rPr>
        <w:t xml:space="preserve">▸ </w:t>
      </w:r>
      <w:r>
        <w:rPr>
          <w:rFonts w:ascii="Arial" w:cs="Arial" w:eastAsia="Arial" w:hAnsi="Arial"/>
          <w:color w:val="000000"/>
          <w:sz w:val="20"/>
          <w:szCs w:val="20"/>
        </w:rPr>
        <w:t xml:space="preserve">Manipule réellement chaque objet, puis complète le tableau. Sois honnête : c'est ton ressenti d'utilisateur qui compte.</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4025"/>
        <w:gridCol w:w="1677"/>
        <w:gridCol w:w="2046"/>
        <w:gridCol w:w="2718"/>
      </w:tblGrid>
      <w:tr>
        <w:trPr>
          <w:cantSplit/>
          <w:tblHeader/>
        </w:trPr>
        <w:tc>
          <w:tcPr>
            <w:tcW w:type="dxa" w:w="4025"/>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Next/>
              <w:keepLines/>
              <w:spacing w:after="0" w:before="0"/>
            </w:pPr>
            <w:r>
              <w:rPr>
                <w:rFonts w:ascii="Arial" w:cs="Arial" w:eastAsia="Arial" w:hAnsi="Arial"/>
                <w:b/>
                <w:bCs/>
                <w:color w:val="000000"/>
                <w:sz w:val="20"/>
                <w:szCs w:val="20"/>
              </w:rPr>
              <w:t xml:space="preserve">Objet testé</w:t>
            </w:r>
          </w:p>
        </w:tc>
        <w:tc>
          <w:tcPr>
            <w:tcW w:type="dxa" w:w="1677"/>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Next/>
              <w:keepLines/>
              <w:spacing w:after="0" w:before="0"/>
            </w:pPr>
            <w:r>
              <w:rPr>
                <w:rFonts w:ascii="Arial" w:cs="Arial" w:eastAsia="Arial" w:hAnsi="Arial"/>
                <w:b/>
                <w:bCs/>
                <w:color w:val="000000"/>
                <w:sz w:val="20"/>
                <w:szCs w:val="20"/>
              </w:rPr>
              <w:t xml:space="preserve">Je comprends tout de suite ?</w:t>
            </w:r>
          </w:p>
        </w:tc>
        <w:tc>
          <w:tcPr>
            <w:tcW w:type="dxa" w:w="2046"/>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Next/>
              <w:keepLines/>
              <w:spacing w:after="0" w:before="0"/>
            </w:pPr>
            <w:r>
              <w:rPr>
                <w:rFonts w:ascii="Arial" w:cs="Arial" w:eastAsia="Arial" w:hAnsi="Arial"/>
                <w:b/>
                <w:bCs/>
                <w:color w:val="000000"/>
                <w:sz w:val="20"/>
                <w:szCs w:val="20"/>
              </w:rPr>
              <w:t xml:space="preserve">Effort demandé</w:t>
            </w:r>
          </w:p>
        </w:tc>
        <w:tc>
          <w:tcPr>
            <w:tcW w:type="dxa" w:w="2718"/>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Next/>
              <w:keepLines/>
              <w:spacing w:after="0" w:before="0"/>
            </w:pPr>
            <w:r>
              <w:rPr>
                <w:rFonts w:ascii="Arial" w:cs="Arial" w:eastAsia="Arial" w:hAnsi="Arial"/>
                <w:b/>
                <w:bCs/>
                <w:color w:val="000000"/>
                <w:sz w:val="20"/>
                <w:szCs w:val="20"/>
              </w:rPr>
              <w:t xml:space="preserve">Note d'expérience /5</w:t>
            </w:r>
          </w:p>
        </w:tc>
      </w:tr>
      <w:tr>
        <w:trPr>
          <w:cantSplit/>
          <w:trHeight w:val="454" w:hRule="atLeast"/>
        </w:trPr>
        <w:tc>
          <w:tcPr>
            <w:tcW w:type="dxa" w:w="4025"/>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0"/>
                <w:szCs w:val="20"/>
              </w:rPr>
              <w:t xml:space="preserve">1. La porte de la salle 207</w:t>
            </w:r>
          </w:p>
        </w:tc>
        <w:tc>
          <w:tcPr>
            <w:tcW w:type="dxa" w:w="1677"/>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6"/>
                <w:szCs w:val="26"/>
              </w:rPr>
              <w:t xml:space="preserve">☐</w:t>
            </w:r>
            <w:r>
              <w:rPr>
                <w:rFonts w:ascii="Arial" w:cs="Arial" w:eastAsia="Arial" w:hAnsi="Arial"/>
                <w:color w:val="000000"/>
                <w:sz w:val="20"/>
                <w:szCs w:val="20"/>
              </w:rPr>
              <w:t xml:space="preserve"> oui</w:t>
            </w:r>
            <w:r>
              <w:rPr>
                <w:rFonts w:ascii="Arial" w:cs="Arial" w:eastAsia="Arial" w:hAnsi="Arial"/>
                <w:color w:val="000000"/>
                <w:sz w:val="20"/>
                <w:szCs w:val="20"/>
              </w:rPr>
              <w:t xml:space="preserve">  </w:t>
            </w:r>
            <w:r>
              <w:rPr>
                <w:rFonts w:ascii="Arial" w:cs="Arial" w:eastAsia="Arial" w:hAnsi="Arial"/>
                <w:color w:val="000000"/>
                <w:sz w:val="26"/>
                <w:szCs w:val="26"/>
              </w:rPr>
              <w:t xml:space="preserve">☐</w:t>
            </w:r>
            <w:r>
              <w:rPr>
                <w:rFonts w:ascii="Arial" w:cs="Arial" w:eastAsia="Arial" w:hAnsi="Arial"/>
                <w:color w:val="000000"/>
                <w:sz w:val="20"/>
                <w:szCs w:val="20"/>
              </w:rPr>
              <w:t xml:space="preserve"> non</w:t>
            </w:r>
          </w:p>
        </w:tc>
        <w:tc>
          <w:tcPr>
            <w:tcW w:type="dxa" w:w="2046"/>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6"/>
                <w:szCs w:val="26"/>
              </w:rPr>
              <w:t xml:space="preserve">☐</w:t>
            </w:r>
            <w:r>
              <w:rPr>
                <w:rFonts w:ascii="Arial" w:cs="Arial" w:eastAsia="Arial" w:hAnsi="Arial"/>
                <w:color w:val="000000"/>
                <w:sz w:val="20"/>
                <w:szCs w:val="20"/>
              </w:rPr>
              <w:t xml:space="preserve"> faible</w:t>
            </w:r>
            <w:r>
              <w:rPr>
                <w:rFonts w:ascii="Arial" w:cs="Arial" w:eastAsia="Arial" w:hAnsi="Arial"/>
                <w:color w:val="000000"/>
                <w:sz w:val="20"/>
                <w:szCs w:val="20"/>
              </w:rPr>
              <w:t xml:space="preserve">  </w:t>
            </w:r>
            <w:r>
              <w:rPr>
                <w:rFonts w:ascii="Arial" w:cs="Arial" w:eastAsia="Arial" w:hAnsi="Arial"/>
                <w:color w:val="000000"/>
                <w:sz w:val="26"/>
                <w:szCs w:val="26"/>
              </w:rPr>
              <w:t xml:space="preserve">☐</w:t>
            </w:r>
            <w:r>
              <w:rPr>
                <w:rFonts w:ascii="Arial" w:cs="Arial" w:eastAsia="Arial" w:hAnsi="Arial"/>
                <w:color w:val="000000"/>
                <w:sz w:val="20"/>
                <w:szCs w:val="20"/>
              </w:rPr>
              <w:t xml:space="preserve"> moyen</w:t>
            </w:r>
            <w:r>
              <w:rPr>
                <w:rFonts w:ascii="Arial" w:cs="Arial" w:eastAsia="Arial" w:hAnsi="Arial"/>
                <w:color w:val="000000"/>
                <w:sz w:val="20"/>
                <w:szCs w:val="20"/>
              </w:rPr>
              <w:t xml:space="preserve">  </w:t>
            </w:r>
            <w:r>
              <w:rPr>
                <w:rFonts w:ascii="Arial" w:cs="Arial" w:eastAsia="Arial" w:hAnsi="Arial"/>
                <w:color w:val="000000"/>
                <w:sz w:val="26"/>
                <w:szCs w:val="26"/>
              </w:rPr>
              <w:t xml:space="preserve">☐</w:t>
            </w:r>
            <w:r>
              <w:rPr>
                <w:rFonts w:ascii="Arial" w:cs="Arial" w:eastAsia="Arial" w:hAnsi="Arial"/>
                <w:color w:val="000000"/>
                <w:sz w:val="20"/>
                <w:szCs w:val="20"/>
              </w:rPr>
              <w:t xml:space="preserve"> fort</w:t>
            </w:r>
          </w:p>
        </w:tc>
        <w:tc>
          <w:tcPr>
            <w:tcW w:type="dxa" w:w="2718"/>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0"/>
                <w:szCs w:val="20"/>
              </w:rPr>
              <w:t xml:space="preserve">…………</w:t>
            </w:r>
            <w:r>
              <w:rPr>
                <w:rFonts w:ascii="Arial" w:cs="Arial" w:eastAsia="Arial" w:hAnsi="Arial"/>
                <w:color w:val="000000"/>
                <w:sz w:val="20"/>
                <w:szCs w:val="20"/>
              </w:rPr>
              <w:t xml:space="preserve"> / 5</w:t>
            </w:r>
          </w:p>
        </w:tc>
      </w:tr>
      <w:tr>
        <w:trPr>
          <w:cantSplit/>
          <w:trHeight w:val="454" w:hRule="atLeast"/>
        </w:trPr>
        <w:tc>
          <w:tcPr>
            <w:tcW w:type="dxa" w:w="4025"/>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0"/>
                <w:szCs w:val="20"/>
              </w:rPr>
              <w:t xml:space="preserve">2. Une souris d'ordinateur</w:t>
            </w:r>
          </w:p>
        </w:tc>
        <w:tc>
          <w:tcPr>
            <w:tcW w:type="dxa" w:w="1677"/>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6"/>
                <w:szCs w:val="26"/>
              </w:rPr>
              <w:t xml:space="preserve">☐</w:t>
            </w:r>
            <w:r>
              <w:rPr>
                <w:rFonts w:ascii="Arial" w:cs="Arial" w:eastAsia="Arial" w:hAnsi="Arial"/>
                <w:color w:val="000000"/>
                <w:sz w:val="20"/>
                <w:szCs w:val="20"/>
              </w:rPr>
              <w:t xml:space="preserve"> oui</w:t>
            </w:r>
            <w:r>
              <w:rPr>
                <w:rFonts w:ascii="Arial" w:cs="Arial" w:eastAsia="Arial" w:hAnsi="Arial"/>
                <w:color w:val="000000"/>
                <w:sz w:val="20"/>
                <w:szCs w:val="20"/>
              </w:rPr>
              <w:t xml:space="preserve">  </w:t>
            </w:r>
            <w:r>
              <w:rPr>
                <w:rFonts w:ascii="Arial" w:cs="Arial" w:eastAsia="Arial" w:hAnsi="Arial"/>
                <w:color w:val="000000"/>
                <w:sz w:val="26"/>
                <w:szCs w:val="26"/>
              </w:rPr>
              <w:t xml:space="preserve">☐</w:t>
            </w:r>
            <w:r>
              <w:rPr>
                <w:rFonts w:ascii="Arial" w:cs="Arial" w:eastAsia="Arial" w:hAnsi="Arial"/>
                <w:color w:val="000000"/>
                <w:sz w:val="20"/>
                <w:szCs w:val="20"/>
              </w:rPr>
              <w:t xml:space="preserve"> non</w:t>
            </w:r>
          </w:p>
        </w:tc>
        <w:tc>
          <w:tcPr>
            <w:tcW w:type="dxa" w:w="2046"/>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6"/>
                <w:szCs w:val="26"/>
              </w:rPr>
              <w:t xml:space="preserve">☐</w:t>
            </w:r>
            <w:r>
              <w:rPr>
                <w:rFonts w:ascii="Arial" w:cs="Arial" w:eastAsia="Arial" w:hAnsi="Arial"/>
                <w:color w:val="000000"/>
                <w:sz w:val="20"/>
                <w:szCs w:val="20"/>
              </w:rPr>
              <w:t xml:space="preserve"> faible</w:t>
            </w:r>
            <w:r>
              <w:rPr>
                <w:rFonts w:ascii="Arial" w:cs="Arial" w:eastAsia="Arial" w:hAnsi="Arial"/>
                <w:color w:val="000000"/>
                <w:sz w:val="20"/>
                <w:szCs w:val="20"/>
              </w:rPr>
              <w:t xml:space="preserve">  </w:t>
            </w:r>
            <w:r>
              <w:rPr>
                <w:rFonts w:ascii="Arial" w:cs="Arial" w:eastAsia="Arial" w:hAnsi="Arial"/>
                <w:color w:val="000000"/>
                <w:sz w:val="26"/>
                <w:szCs w:val="26"/>
              </w:rPr>
              <w:t xml:space="preserve">☐</w:t>
            </w:r>
            <w:r>
              <w:rPr>
                <w:rFonts w:ascii="Arial" w:cs="Arial" w:eastAsia="Arial" w:hAnsi="Arial"/>
                <w:color w:val="000000"/>
                <w:sz w:val="20"/>
                <w:szCs w:val="20"/>
              </w:rPr>
              <w:t xml:space="preserve"> moyen</w:t>
            </w:r>
            <w:r>
              <w:rPr>
                <w:rFonts w:ascii="Arial" w:cs="Arial" w:eastAsia="Arial" w:hAnsi="Arial"/>
                <w:color w:val="000000"/>
                <w:sz w:val="20"/>
                <w:szCs w:val="20"/>
              </w:rPr>
              <w:t xml:space="preserve">  </w:t>
            </w:r>
            <w:r>
              <w:rPr>
                <w:rFonts w:ascii="Arial" w:cs="Arial" w:eastAsia="Arial" w:hAnsi="Arial"/>
                <w:color w:val="000000"/>
                <w:sz w:val="26"/>
                <w:szCs w:val="26"/>
              </w:rPr>
              <w:t xml:space="preserve">☐</w:t>
            </w:r>
            <w:r>
              <w:rPr>
                <w:rFonts w:ascii="Arial" w:cs="Arial" w:eastAsia="Arial" w:hAnsi="Arial"/>
                <w:color w:val="000000"/>
                <w:sz w:val="20"/>
                <w:szCs w:val="20"/>
              </w:rPr>
              <w:t xml:space="preserve"> fort</w:t>
            </w:r>
          </w:p>
        </w:tc>
        <w:tc>
          <w:tcPr>
            <w:tcW w:type="dxa" w:w="2718"/>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0"/>
                <w:szCs w:val="20"/>
              </w:rPr>
              <w:t xml:space="preserve">…………</w:t>
            </w:r>
            <w:r>
              <w:rPr>
                <w:rFonts w:ascii="Arial" w:cs="Arial" w:eastAsia="Arial" w:hAnsi="Arial"/>
                <w:color w:val="000000"/>
                <w:sz w:val="20"/>
                <w:szCs w:val="20"/>
              </w:rPr>
              <w:t xml:space="preserve"> / 5</w:t>
            </w:r>
          </w:p>
        </w:tc>
      </w:tr>
      <w:tr>
        <w:trPr>
          <w:cantSplit/>
          <w:trHeight w:val="454" w:hRule="atLeast"/>
        </w:trPr>
        <w:tc>
          <w:tcPr>
            <w:tcW w:type="dxa" w:w="4025"/>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0"/>
                <w:szCs w:val="20"/>
              </w:rPr>
              <w:t xml:space="preserve">3. Ta trousse (ouverture / fermeture)</w:t>
            </w:r>
          </w:p>
        </w:tc>
        <w:tc>
          <w:tcPr>
            <w:tcW w:type="dxa" w:w="1677"/>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6"/>
                <w:szCs w:val="26"/>
              </w:rPr>
              <w:t xml:space="preserve">☐</w:t>
            </w:r>
            <w:r>
              <w:rPr>
                <w:rFonts w:ascii="Arial" w:cs="Arial" w:eastAsia="Arial" w:hAnsi="Arial"/>
                <w:color w:val="000000"/>
                <w:sz w:val="20"/>
                <w:szCs w:val="20"/>
              </w:rPr>
              <w:t xml:space="preserve"> oui</w:t>
            </w:r>
            <w:r>
              <w:rPr>
                <w:rFonts w:ascii="Arial" w:cs="Arial" w:eastAsia="Arial" w:hAnsi="Arial"/>
                <w:color w:val="000000"/>
                <w:sz w:val="20"/>
                <w:szCs w:val="20"/>
              </w:rPr>
              <w:t xml:space="preserve">  </w:t>
            </w:r>
            <w:r>
              <w:rPr>
                <w:rFonts w:ascii="Arial" w:cs="Arial" w:eastAsia="Arial" w:hAnsi="Arial"/>
                <w:color w:val="000000"/>
                <w:sz w:val="26"/>
                <w:szCs w:val="26"/>
              </w:rPr>
              <w:t xml:space="preserve">☐</w:t>
            </w:r>
            <w:r>
              <w:rPr>
                <w:rFonts w:ascii="Arial" w:cs="Arial" w:eastAsia="Arial" w:hAnsi="Arial"/>
                <w:color w:val="000000"/>
                <w:sz w:val="20"/>
                <w:szCs w:val="20"/>
              </w:rPr>
              <w:t xml:space="preserve"> non</w:t>
            </w:r>
          </w:p>
        </w:tc>
        <w:tc>
          <w:tcPr>
            <w:tcW w:type="dxa" w:w="2046"/>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6"/>
                <w:szCs w:val="26"/>
              </w:rPr>
              <w:t xml:space="preserve">☐</w:t>
            </w:r>
            <w:r>
              <w:rPr>
                <w:rFonts w:ascii="Arial" w:cs="Arial" w:eastAsia="Arial" w:hAnsi="Arial"/>
                <w:color w:val="000000"/>
                <w:sz w:val="20"/>
                <w:szCs w:val="20"/>
              </w:rPr>
              <w:t xml:space="preserve"> faible</w:t>
            </w:r>
            <w:r>
              <w:rPr>
                <w:rFonts w:ascii="Arial" w:cs="Arial" w:eastAsia="Arial" w:hAnsi="Arial"/>
                <w:color w:val="000000"/>
                <w:sz w:val="20"/>
                <w:szCs w:val="20"/>
              </w:rPr>
              <w:t xml:space="preserve">  </w:t>
            </w:r>
            <w:r>
              <w:rPr>
                <w:rFonts w:ascii="Arial" w:cs="Arial" w:eastAsia="Arial" w:hAnsi="Arial"/>
                <w:color w:val="000000"/>
                <w:sz w:val="26"/>
                <w:szCs w:val="26"/>
              </w:rPr>
              <w:t xml:space="preserve">☐</w:t>
            </w:r>
            <w:r>
              <w:rPr>
                <w:rFonts w:ascii="Arial" w:cs="Arial" w:eastAsia="Arial" w:hAnsi="Arial"/>
                <w:color w:val="000000"/>
                <w:sz w:val="20"/>
                <w:szCs w:val="20"/>
              </w:rPr>
              <w:t xml:space="preserve"> moyen</w:t>
            </w:r>
            <w:r>
              <w:rPr>
                <w:rFonts w:ascii="Arial" w:cs="Arial" w:eastAsia="Arial" w:hAnsi="Arial"/>
                <w:color w:val="000000"/>
                <w:sz w:val="20"/>
                <w:szCs w:val="20"/>
              </w:rPr>
              <w:t xml:space="preserve">  </w:t>
            </w:r>
            <w:r>
              <w:rPr>
                <w:rFonts w:ascii="Arial" w:cs="Arial" w:eastAsia="Arial" w:hAnsi="Arial"/>
                <w:color w:val="000000"/>
                <w:sz w:val="26"/>
                <w:szCs w:val="26"/>
              </w:rPr>
              <w:t xml:space="preserve">☐</w:t>
            </w:r>
            <w:r>
              <w:rPr>
                <w:rFonts w:ascii="Arial" w:cs="Arial" w:eastAsia="Arial" w:hAnsi="Arial"/>
                <w:color w:val="000000"/>
                <w:sz w:val="20"/>
                <w:szCs w:val="20"/>
              </w:rPr>
              <w:t xml:space="preserve"> fort</w:t>
            </w:r>
          </w:p>
        </w:tc>
        <w:tc>
          <w:tcPr>
            <w:tcW w:type="dxa" w:w="2718"/>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0"/>
                <w:szCs w:val="20"/>
              </w:rPr>
              <w:t xml:space="preserve">…………</w:t>
            </w:r>
            <w:r>
              <w:rPr>
                <w:rFonts w:ascii="Arial" w:cs="Arial" w:eastAsia="Arial" w:hAnsi="Arial"/>
                <w:color w:val="000000"/>
                <w:sz w:val="20"/>
                <w:szCs w:val="20"/>
              </w:rPr>
              <w:t xml:space="preserve"> / 5</w:t>
            </w:r>
          </w:p>
        </w:tc>
      </w:tr>
    </w:tbl>
    <w:p>
      <w:pPr>
        <w:keepLines/>
        <w:spacing w:after="40" w:before="100" w:line="454" w:lineRule="atLeast"/>
      </w:pPr>
      <w:r>
        <w:rPr>
          <w:rFonts w:ascii="Arial" w:cs="Arial" w:eastAsia="Arial" w:hAnsi="Arial"/>
          <w:color w:val="000000"/>
          <w:sz w:val="20"/>
          <w:szCs w:val="20"/>
        </w:rPr>
        <w:t xml:space="preserve">Quel objet offre la meilleure expérience ? Complète : « L'objet … offre la meilleure expérience parce que … » </w:t>
      </w:r>
      <w:r>
        <w:rPr>
          <w:rFonts w:ascii="Arial" w:cs="Arial" w:eastAsia="Arial" w:hAnsi="Arial"/>
          <w:color w:val="000000"/>
          <w:sz w:val="20"/>
          <w:szCs w:val="20"/>
        </w:rPr>
        <w:t xml:space="preserve">…………</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cantSplit/>
          <w:trHeight w:val="454" w:hRule="exact"/>
        </w:trPr>
        <w:tc>
          <w:tcPr>
            <w:tcW w:type="dxa" w:w="10466"/>
            <w:tcBorders>
              <w:top w:val="none" w:color="FFFFFF" w:sz="0"/>
              <w:left w:val="none" w:color="FFFFFF" w:sz="0"/>
              <w:bottom w:val="dotted" w:color="8A94A3" w:sz="6"/>
              <w:right w:val="none" w:color="FFFFFF" w:sz="0"/>
            </w:tcBorders>
            <w:tcMar>
              <w:top w:type="dxa" w:w="0"/>
              <w:left w:type="dxa" w:w="110"/>
              <w:bottom w:type="dxa" w:w="0"/>
              <w:right w:type="dxa" w:w="110"/>
            </w:tcMar>
            <w:vAlign w:val="center"/>
          </w:tcPr>
          <w:p>
            <w:pPr>
              <w:keepLines/>
              <w:spacing w:after="0" w:before="0"/>
            </w:pPr>
            <w:r>
              <w:rPr>
                <w:rFonts w:ascii="Arial" w:cs="Arial" w:eastAsia="Arial" w:hAnsi="Arial"/>
                <w:color w:val="000000"/>
                <w:sz w:val="20"/>
                <w:szCs w:val="20"/>
              </w:rPr>
              <w:t xml:space="preserve"/>
            </w:r>
          </w:p>
        </w:tc>
      </w:tr>
    </w:tbl>
    <w:p>
      <w:pPr>
        <w:keepNext/>
        <w:pBdr>
          <w:bottom w:val="single" w:color="11223D" w:sz="6" w:space="4"/>
        </w:pBdr>
        <w:spacing w:after="100" w:before="120"/>
      </w:pPr>
      <w:r>
        <w:rPr>
          <w:rFonts w:ascii="Arial" w:cs="Arial" w:eastAsia="Arial" w:hAnsi="Arial"/>
          <w:b/>
          <w:bCs/>
          <w:color w:val="FFFFFF"/>
          <w:sz w:val="24"/>
          <w:szCs w:val="24"/>
          <w:shd w:fill="11223D" w:color="auto" w:val="clear"/>
        </w:rPr>
        <w:t xml:space="preserve"> 2 </w:t>
      </w:r>
      <w:r>
        <w:rPr>
          <w:rFonts w:ascii="Arial" w:cs="Arial" w:eastAsia="Arial" w:hAnsi="Arial"/>
          <w:b/>
          <w:bCs/>
          <w:color w:val="11223D"/>
          <w:sz w:val="24"/>
          <w:szCs w:val="24"/>
        </w:rPr>
        <w:t xml:space="preserve">   Trois mots à ne pas confondre</w:t>
      </w:r>
    </w:p>
    <w:p>
      <w:pPr>
        <w:keepNext/>
        <w:keepLines/>
        <w:spacing w:after="0" w:before="120"/>
      </w:pPr>
      <w:r>
        <w:rPr>
          <w:rFonts w:ascii="Arial" w:cs="Arial" w:eastAsia="Arial" w:hAnsi="Arial"/>
          <w:b/>
          <w:bCs/>
          <w:color w:val="11223D"/>
          <w:sz w:val="20"/>
          <w:szCs w:val="20"/>
        </w:rPr>
        <w:t xml:space="preserve">DÉFINITION — </w:t>
      </w:r>
      <w:r>
        <w:rPr>
          <w:rFonts w:ascii="Arial" w:cs="Arial" w:eastAsia="Arial" w:hAnsi="Arial"/>
          <w:b/>
          <w:bCs/>
          <w:color w:val="000000"/>
          <w:sz w:val="20"/>
          <w:szCs w:val="20"/>
        </w:rPr>
        <w:t xml:space="preserve">USAGE / UTILITÉ / EXPÉRIENCE UTILISATEUR (UX)</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cantSplit/>
          <w:trHeight w:val="454" w:hRule="exact"/>
        </w:trPr>
        <w:tc>
          <w:tcPr>
            <w:tcW w:type="dxa" w:w="10466"/>
            <w:tcBorders>
              <w:top w:val="none" w:color="FFFFFF" w:sz="0"/>
              <w:left w:val="none" w:color="FFFFFF" w:sz="0"/>
              <w:bottom w:val="dotted" w:color="8A94A3" w:sz="6"/>
              <w:right w:val="none" w:color="FFFFFF" w:sz="0"/>
            </w:tcBorders>
            <w:tcMar>
              <w:top w:type="dxa" w:w="0"/>
              <w:left w:type="dxa" w:w="110"/>
              <w:bottom w:type="dxa" w:w="0"/>
              <w:right w:type="dxa" w:w="110"/>
            </w:tcMar>
            <w:vAlign w:val="center"/>
          </w:tcPr>
          <w:p>
            <w:pPr>
              <w:keepLines/>
              <w:spacing w:after="0" w:before="0"/>
            </w:pPr>
            <w:r>
              <w:rPr>
                <w:rFonts w:ascii="Arial" w:cs="Arial" w:eastAsia="Arial" w:hAnsi="Arial"/>
                <w:color w:val="000000"/>
                <w:sz w:val="20"/>
                <w:szCs w:val="20"/>
              </w:rPr>
              <w:t xml:space="preserve"/>
            </w:r>
          </w:p>
        </w:tc>
      </w:tr>
      <w:tr>
        <w:trPr>
          <w:cantSplit/>
          <w:trHeight w:val="454" w:hRule="exact"/>
        </w:trPr>
        <w:tc>
          <w:tcPr>
            <w:tcW w:type="dxa" w:w="10466"/>
            <w:tcBorders>
              <w:top w:val="none" w:color="FFFFFF" w:sz="0"/>
              <w:left w:val="none" w:color="FFFFFF" w:sz="0"/>
              <w:bottom w:val="dotted" w:color="8A94A3" w:sz="6"/>
              <w:right w:val="none" w:color="FFFFFF" w:sz="0"/>
            </w:tcBorders>
            <w:tcMar>
              <w:top w:type="dxa" w:w="0"/>
              <w:left w:type="dxa" w:w="110"/>
              <w:bottom w:type="dxa" w:w="0"/>
              <w:right w:type="dxa" w:w="110"/>
            </w:tcMar>
            <w:vAlign w:val="center"/>
          </w:tcPr>
          <w:p>
            <w:pPr>
              <w:keepLines/>
              <w:spacing w:after="0" w:before="0"/>
            </w:pPr>
            <w:r>
              <w:rPr>
                <w:rFonts w:ascii="Arial" w:cs="Arial" w:eastAsia="Arial" w:hAnsi="Arial"/>
                <w:color w:val="000000"/>
                <w:sz w:val="20"/>
                <w:szCs w:val="20"/>
              </w:rPr>
              <w:t xml:space="preserve"/>
            </w:r>
          </w:p>
        </w:tc>
      </w:tr>
      <w:tr>
        <w:trPr>
          <w:cantSplit/>
          <w:trHeight w:val="454" w:hRule="exact"/>
        </w:trPr>
        <w:tc>
          <w:tcPr>
            <w:tcW w:type="dxa" w:w="10466"/>
            <w:tcBorders>
              <w:top w:val="none" w:color="FFFFFF" w:sz="0"/>
              <w:left w:val="none" w:color="FFFFFF" w:sz="0"/>
              <w:bottom w:val="dotted" w:color="8A94A3" w:sz="6"/>
              <w:right w:val="none" w:color="FFFFFF" w:sz="0"/>
            </w:tcBorders>
            <w:tcMar>
              <w:top w:type="dxa" w:w="0"/>
              <w:left w:type="dxa" w:w="110"/>
              <w:bottom w:type="dxa" w:w="0"/>
              <w:right w:type="dxa" w:w="110"/>
            </w:tcMar>
            <w:vAlign w:val="center"/>
          </w:tcPr>
          <w:p>
            <w:pPr>
              <w:keepLines/>
              <w:spacing w:after="0" w:before="0"/>
            </w:pPr>
            <w:r>
              <w:rPr>
                <w:rFonts w:ascii="Arial" w:cs="Arial" w:eastAsia="Arial" w:hAnsi="Arial"/>
                <w:color w:val="000000"/>
                <w:sz w:val="20"/>
                <w:szCs w:val="20"/>
              </w:rPr>
              <w:t xml:space="preserve"/>
            </w:r>
          </w:p>
        </w:tc>
      </w:tr>
    </w:tbl>
    <w:p>
      <w:pPr>
        <w:keepNext/>
        <w:keepLines/>
        <w:spacing w:after="60" w:before="60"/>
      </w:pPr>
      <w:r>
        <w:rPr>
          <w:rFonts w:ascii="Arial" w:cs="Arial" w:eastAsia="Arial" w:hAnsi="Arial"/>
          <w:b/>
          <w:bCs/>
          <w:color w:val="11223D"/>
          <w:sz w:val="20"/>
          <w:szCs w:val="20"/>
        </w:rPr>
        <w:t xml:space="preserve">▸ </w:t>
      </w:r>
      <w:r>
        <w:rPr>
          <w:rFonts w:ascii="Arial" w:cs="Arial" w:eastAsia="Arial" w:hAnsi="Arial"/>
          <w:color w:val="000000"/>
          <w:sz w:val="20"/>
          <w:szCs w:val="20"/>
        </w:rPr>
        <w:t xml:space="preserve">Coche la bonne colonne pour chaque phrase : USAGE (USA), UTILITÉ (UTI) ou EXPÉRIENCE UTILISATEUR (UX).</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894"/>
        <w:gridCol w:w="850"/>
        <w:gridCol w:w="850"/>
        <w:gridCol w:w="872"/>
      </w:tblGrid>
      <w:tr>
        <w:trPr>
          <w:cantSplit/>
          <w:tblHeader/>
        </w:trPr>
        <w:tc>
          <w:tcPr>
            <w:tcW w:type="dxa" w:w="7894"/>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Next/>
              <w:keepLines/>
              <w:spacing w:after="0" w:before="0"/>
            </w:pPr>
            <w:r>
              <w:rPr>
                <w:rFonts w:ascii="Arial" w:cs="Arial" w:eastAsia="Arial" w:hAnsi="Arial"/>
                <w:b/>
                <w:bCs/>
                <w:color w:val="000000"/>
                <w:sz w:val="20"/>
                <w:szCs w:val="20"/>
              </w:rPr>
              <w:t xml:space="preserve">À propos d'écouteurs Bluetooth, on entend…</w:t>
            </w:r>
          </w:p>
        </w:tc>
        <w:tc>
          <w:tcPr>
            <w:tcW w:type="dxa" w:w="850"/>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Next/>
              <w:keepLines/>
              <w:spacing w:after="0" w:before="0"/>
            </w:pPr>
            <w:r>
              <w:rPr>
                <w:rFonts w:ascii="Arial" w:cs="Arial" w:eastAsia="Arial" w:hAnsi="Arial"/>
                <w:b/>
                <w:bCs/>
                <w:color w:val="000000"/>
                <w:sz w:val="20"/>
                <w:szCs w:val="20"/>
              </w:rPr>
              <w:t xml:space="preserve">USA</w:t>
            </w:r>
          </w:p>
        </w:tc>
        <w:tc>
          <w:tcPr>
            <w:tcW w:type="dxa" w:w="850"/>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Next/>
              <w:keepLines/>
              <w:spacing w:after="0" w:before="0"/>
            </w:pPr>
            <w:r>
              <w:rPr>
                <w:rFonts w:ascii="Arial" w:cs="Arial" w:eastAsia="Arial" w:hAnsi="Arial"/>
                <w:b/>
                <w:bCs/>
                <w:color w:val="000000"/>
                <w:sz w:val="20"/>
                <w:szCs w:val="20"/>
              </w:rPr>
              <w:t xml:space="preserve">UTI</w:t>
            </w:r>
          </w:p>
        </w:tc>
        <w:tc>
          <w:tcPr>
            <w:tcW w:type="dxa" w:w="872"/>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Next/>
              <w:keepLines/>
              <w:spacing w:after="0" w:before="0"/>
            </w:pPr>
            <w:r>
              <w:rPr>
                <w:rFonts w:ascii="Arial" w:cs="Arial" w:eastAsia="Arial" w:hAnsi="Arial"/>
                <w:b/>
                <w:bCs/>
                <w:color w:val="000000"/>
                <w:sz w:val="20"/>
                <w:szCs w:val="20"/>
              </w:rPr>
              <w:t xml:space="preserve">UX</w:t>
            </w:r>
          </w:p>
        </w:tc>
      </w:tr>
      <w:tr>
        <w:trPr>
          <w:cantSplit/>
        </w:trPr>
        <w:tc>
          <w:tcPr>
            <w:tcW w:type="dxa" w:w="7894"/>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0"/>
                <w:szCs w:val="20"/>
              </w:rPr>
              <w:t xml:space="preserve">« L'appairage Bluetooth est pénible : je dois m'y reprendre à trois fois. »</w:t>
            </w:r>
          </w:p>
        </w:tc>
        <w:tc>
          <w:tcPr>
            <w:tcW w:type="dxa" w:w="8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6"/>
                <w:szCs w:val="26"/>
              </w:rPr>
              <w:t xml:space="preserve">☐</w:t>
            </w:r>
          </w:p>
        </w:tc>
        <w:tc>
          <w:tcPr>
            <w:tcW w:type="dxa" w:w="8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6"/>
                <w:szCs w:val="26"/>
              </w:rPr>
              <w:t xml:space="preserve">☐</w:t>
            </w:r>
          </w:p>
        </w:tc>
        <w:tc>
          <w:tcPr>
            <w:tcW w:type="dxa" w:w="872"/>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6"/>
                <w:szCs w:val="26"/>
              </w:rPr>
              <w:t xml:space="preserve">☐</w:t>
            </w:r>
          </w:p>
        </w:tc>
      </w:tr>
      <w:tr>
        <w:trPr>
          <w:cantSplit/>
        </w:trPr>
        <w:tc>
          <w:tcPr>
            <w:tcW w:type="dxa" w:w="7894"/>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0"/>
                <w:szCs w:val="20"/>
              </w:rPr>
              <w:t xml:space="preserve">« Ils servent à écouter de la musique sans fil. »</w:t>
            </w:r>
          </w:p>
        </w:tc>
        <w:tc>
          <w:tcPr>
            <w:tcW w:type="dxa" w:w="8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6"/>
                <w:szCs w:val="26"/>
              </w:rPr>
              <w:t xml:space="preserve">☐</w:t>
            </w:r>
          </w:p>
        </w:tc>
        <w:tc>
          <w:tcPr>
            <w:tcW w:type="dxa" w:w="8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6"/>
                <w:szCs w:val="26"/>
              </w:rPr>
              <w:t xml:space="preserve">☐</w:t>
            </w:r>
          </w:p>
        </w:tc>
        <w:tc>
          <w:tcPr>
            <w:tcW w:type="dxa" w:w="872"/>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6"/>
                <w:szCs w:val="26"/>
              </w:rPr>
              <w:t xml:space="preserve">☐</w:t>
            </w:r>
          </w:p>
        </w:tc>
      </w:tr>
      <w:tr>
        <w:trPr>
          <w:cantSplit/>
        </w:trPr>
        <w:tc>
          <w:tcPr>
            <w:tcW w:type="dxa" w:w="7894"/>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0"/>
                <w:szCs w:val="20"/>
              </w:rPr>
              <w:t xml:space="preserve">« Mon frère s'en sert pour jouer, moi plutôt dans le bus. »</w:t>
            </w:r>
          </w:p>
        </w:tc>
        <w:tc>
          <w:tcPr>
            <w:tcW w:type="dxa" w:w="8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6"/>
                <w:szCs w:val="26"/>
              </w:rPr>
              <w:t xml:space="preserve">☐</w:t>
            </w:r>
          </w:p>
        </w:tc>
        <w:tc>
          <w:tcPr>
            <w:tcW w:type="dxa" w:w="8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6"/>
                <w:szCs w:val="26"/>
              </w:rPr>
              <w:t xml:space="preserve">☐</w:t>
            </w:r>
          </w:p>
        </w:tc>
        <w:tc>
          <w:tcPr>
            <w:tcW w:type="dxa" w:w="872"/>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6"/>
                <w:szCs w:val="26"/>
              </w:rPr>
              <w:t xml:space="preserve">☐</w:t>
            </w:r>
          </w:p>
        </w:tc>
      </w:tr>
      <w:tr>
        <w:trPr>
          <w:cantSplit/>
        </w:trPr>
        <w:tc>
          <w:tcPr>
            <w:tcW w:type="dxa" w:w="7894"/>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0"/>
                <w:szCs w:val="20"/>
              </w:rPr>
              <w:t xml:space="preserve">« Ils sont si confortables que je les oublie dans mes oreilles. »</w:t>
            </w:r>
          </w:p>
        </w:tc>
        <w:tc>
          <w:tcPr>
            <w:tcW w:type="dxa" w:w="8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6"/>
                <w:szCs w:val="26"/>
              </w:rPr>
              <w:t xml:space="preserve">☐</w:t>
            </w:r>
          </w:p>
        </w:tc>
        <w:tc>
          <w:tcPr>
            <w:tcW w:type="dxa" w:w="8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6"/>
                <w:szCs w:val="26"/>
              </w:rPr>
              <w:t xml:space="preserve">☐</w:t>
            </w:r>
          </w:p>
        </w:tc>
        <w:tc>
          <w:tcPr>
            <w:tcW w:type="dxa" w:w="872"/>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6"/>
                <w:szCs w:val="26"/>
              </w:rPr>
              <w:t xml:space="preserve">☐</w:t>
            </w:r>
          </w:p>
        </w:tc>
      </w:tr>
      <w:tr>
        <w:trPr>
          <w:cantSplit/>
        </w:trPr>
        <w:tc>
          <w:tcPr>
            <w:tcW w:type="dxa" w:w="7894"/>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0"/>
                <w:szCs w:val="20"/>
              </w:rPr>
              <w:t xml:space="preserve">« Ils permettent aussi de répondre au téléphone. »</w:t>
            </w:r>
          </w:p>
        </w:tc>
        <w:tc>
          <w:tcPr>
            <w:tcW w:type="dxa" w:w="8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6"/>
                <w:szCs w:val="26"/>
              </w:rPr>
              <w:t xml:space="preserve">☐</w:t>
            </w:r>
          </w:p>
        </w:tc>
        <w:tc>
          <w:tcPr>
            <w:tcW w:type="dxa" w:w="8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6"/>
                <w:szCs w:val="26"/>
              </w:rPr>
              <w:t xml:space="preserve">☐</w:t>
            </w:r>
          </w:p>
        </w:tc>
        <w:tc>
          <w:tcPr>
            <w:tcW w:type="dxa" w:w="872"/>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6"/>
                <w:szCs w:val="26"/>
              </w:rPr>
              <w:t xml:space="preserve">☐</w:t>
            </w:r>
          </w:p>
        </w:tc>
      </w:tr>
      <w:tr>
        <w:trPr>
          <w:cantSplit/>
        </w:trPr>
        <w:tc>
          <w:tcPr>
            <w:tcW w:type="dxa" w:w="7894"/>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0"/>
                <w:szCs w:val="20"/>
              </w:rPr>
              <w:t xml:space="preserve">« Je les utilise surtout le soir, pour ne pas déranger la maison. »</w:t>
            </w:r>
          </w:p>
        </w:tc>
        <w:tc>
          <w:tcPr>
            <w:tcW w:type="dxa" w:w="8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6"/>
                <w:szCs w:val="26"/>
              </w:rPr>
              <w:t xml:space="preserve">☐</w:t>
            </w:r>
          </w:p>
        </w:tc>
        <w:tc>
          <w:tcPr>
            <w:tcW w:type="dxa" w:w="8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6"/>
                <w:szCs w:val="26"/>
              </w:rPr>
              <w:t xml:space="preserve">☐</w:t>
            </w:r>
          </w:p>
        </w:tc>
        <w:tc>
          <w:tcPr>
            <w:tcW w:type="dxa" w:w="872"/>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6"/>
                <w:szCs w:val="26"/>
              </w:rPr>
              <w:t xml:space="preserve">☐</w:t>
            </w:r>
          </w:p>
        </w:tc>
      </w:tr>
    </w:tbl>
    <w:p>
      <w:pPr>
        <w:keepNext/>
        <w:pageBreakBefore/>
        <w:pBdr>
          <w:bottom w:val="single" w:color="11223D" w:sz="6" w:space="4"/>
        </w:pBdr>
        <w:spacing w:after="100" w:before="0"/>
      </w:pPr>
      <w:r>
        <w:rPr>
          <w:rFonts w:ascii="Arial" w:cs="Arial" w:eastAsia="Arial" w:hAnsi="Arial"/>
          <w:b/>
          <w:bCs/>
          <w:color w:val="FFFFFF"/>
          <w:sz w:val="24"/>
          <w:szCs w:val="24"/>
          <w:shd w:fill="11223D" w:color="auto" w:val="clear"/>
        </w:rPr>
        <w:t xml:space="preserve"> 3 </w:t>
      </w:r>
      <w:r>
        <w:rPr>
          <w:rFonts w:ascii="Arial" w:cs="Arial" w:eastAsia="Arial" w:hAnsi="Arial"/>
          <w:b/>
          <w:bCs/>
          <w:color w:val="11223D"/>
          <w:sz w:val="24"/>
          <w:szCs w:val="24"/>
        </w:rPr>
        <w:t xml:space="preserve">   Deux écrans, un gagnant  (document projeté au tableau)</w:t>
      </w:r>
    </w:p>
    <w:p>
      <w:pPr>
        <w:keepNext/>
        <w:keepLines/>
        <w:spacing w:after="60" w:before="60"/>
      </w:pPr>
      <w:r>
        <w:rPr>
          <w:rFonts w:ascii="Arial" w:cs="Arial" w:eastAsia="Arial" w:hAnsi="Arial"/>
          <w:b/>
          <w:bCs/>
          <w:color w:val="11223D"/>
          <w:sz w:val="20"/>
          <w:szCs w:val="20"/>
        </w:rPr>
        <w:t xml:space="preserve">▸ </w:t>
      </w:r>
      <w:r>
        <w:rPr>
          <w:rFonts w:ascii="Arial" w:cs="Arial" w:eastAsia="Arial" w:hAnsi="Arial"/>
          <w:color w:val="000000"/>
          <w:sz w:val="20"/>
          <w:szCs w:val="20"/>
        </w:rPr>
        <w:t xml:space="preserve">Regarde les écrans des distributeurs A et B projetés au tableau, puis écris deux différences.</w:t>
      </w:r>
    </w:p>
    <w:p>
      <w:pPr>
        <w:keepNext/>
        <w:keepLines/>
        <w:spacing w:after="60" w:before="60"/>
      </w:pPr>
      <w:r>
        <w:rPr>
          <w:rFonts w:ascii="Arial" w:cs="Arial" w:eastAsia="Arial" w:hAnsi="Arial"/>
          <w:b/>
          <w:bCs/>
          <w:color w:val="11223D"/>
          <w:sz w:val="20"/>
          <w:szCs w:val="20"/>
        </w:rPr>
        <w:t xml:space="preserve">▸ </w:t>
      </w:r>
      <w:r>
        <w:rPr>
          <w:rFonts w:ascii="Arial" w:cs="Arial" w:eastAsia="Arial" w:hAnsi="Arial"/>
          <w:color w:val="000000"/>
          <w:sz w:val="20"/>
          <w:szCs w:val="20"/>
        </w:rPr>
        <w:t xml:space="preserve">Coche ensuite le distributeur le plus facile, et complète : « Le distributeur … est plus facile parce que … ».</w:t>
      </w:r>
    </w:p>
    <w:p>
      <w:pPr>
        <w:keepLines/>
        <w:spacing w:after="40" w:before="0" w:line="454" w:lineRule="atLeast"/>
      </w:pPr>
      <w:r>
        <w:rPr>
          <w:rFonts w:ascii="Arial" w:cs="Arial" w:eastAsia="Arial" w:hAnsi="Arial"/>
          <w:color w:val="000000"/>
          <w:sz w:val="20"/>
          <w:szCs w:val="20"/>
        </w:rPr>
        <w:t xml:space="preserve">Différence 1 : </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cantSplit/>
          <w:trHeight w:val="454" w:hRule="exact"/>
        </w:trPr>
        <w:tc>
          <w:tcPr>
            <w:tcW w:type="dxa" w:w="10466"/>
            <w:tcBorders>
              <w:top w:val="none" w:color="FFFFFF" w:sz="0"/>
              <w:left w:val="none" w:color="FFFFFF" w:sz="0"/>
              <w:bottom w:val="dotted" w:color="8A94A3" w:sz="6"/>
              <w:right w:val="none" w:color="FFFFFF" w:sz="0"/>
            </w:tcBorders>
            <w:tcMar>
              <w:top w:type="dxa" w:w="0"/>
              <w:left w:type="dxa" w:w="110"/>
              <w:bottom w:type="dxa" w:w="0"/>
              <w:right w:type="dxa" w:w="110"/>
            </w:tcMar>
            <w:vAlign w:val="center"/>
          </w:tcPr>
          <w:p>
            <w:pPr>
              <w:keepLines/>
              <w:spacing w:after="0" w:before="0"/>
            </w:pPr>
            <w:r>
              <w:rPr>
                <w:rFonts w:ascii="Arial" w:cs="Arial" w:eastAsia="Arial" w:hAnsi="Arial"/>
                <w:color w:val="000000"/>
                <w:sz w:val="20"/>
                <w:szCs w:val="20"/>
              </w:rPr>
              <w:t xml:space="preserve"/>
            </w:r>
          </w:p>
        </w:tc>
      </w:tr>
    </w:tbl>
    <w:p>
      <w:pPr>
        <w:keepLines/>
        <w:spacing w:after="40" w:before="0" w:line="454" w:lineRule="atLeast"/>
      </w:pPr>
      <w:r>
        <w:rPr>
          <w:rFonts w:ascii="Arial" w:cs="Arial" w:eastAsia="Arial" w:hAnsi="Arial"/>
          <w:color w:val="000000"/>
          <w:sz w:val="20"/>
          <w:szCs w:val="20"/>
        </w:rPr>
        <w:t xml:space="preserve">Différence 2 : </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cantSplit/>
          <w:trHeight w:val="454" w:hRule="exact"/>
        </w:trPr>
        <w:tc>
          <w:tcPr>
            <w:tcW w:type="dxa" w:w="10466"/>
            <w:tcBorders>
              <w:top w:val="none" w:color="FFFFFF" w:sz="0"/>
              <w:left w:val="none" w:color="FFFFFF" w:sz="0"/>
              <w:bottom w:val="dotted" w:color="8A94A3" w:sz="6"/>
              <w:right w:val="none" w:color="FFFFFF" w:sz="0"/>
            </w:tcBorders>
            <w:tcMar>
              <w:top w:type="dxa" w:w="0"/>
              <w:left w:type="dxa" w:w="110"/>
              <w:bottom w:type="dxa" w:w="0"/>
              <w:right w:type="dxa" w:w="110"/>
            </w:tcMar>
            <w:vAlign w:val="center"/>
          </w:tcPr>
          <w:p>
            <w:pPr>
              <w:keepLines/>
              <w:spacing w:after="0" w:before="0"/>
            </w:pPr>
            <w:r>
              <w:rPr>
                <w:rFonts w:ascii="Arial" w:cs="Arial" w:eastAsia="Arial" w:hAnsi="Arial"/>
                <w:color w:val="000000"/>
                <w:sz w:val="20"/>
                <w:szCs w:val="20"/>
              </w:rPr>
              <w:t xml:space="preserve"/>
            </w:r>
          </w:p>
        </w:tc>
      </w:tr>
    </w:tbl>
    <w:p>
      <w:pPr>
        <w:keepLines/>
        <w:spacing w:after="40" w:before="0" w:line="454" w:lineRule="atLeast"/>
      </w:pPr>
      <w:r>
        <w:rPr>
          <w:rFonts w:ascii="Arial" w:cs="Arial" w:eastAsia="Arial" w:hAnsi="Arial"/>
          <w:color w:val="000000"/>
          <w:sz w:val="20"/>
          <w:szCs w:val="20"/>
        </w:rPr>
        <w:t xml:space="preserve">Le distributeur le plus facile à utiliser est le </w:t>
      </w:r>
      <w:r>
        <w:rPr>
          <w:rFonts w:ascii="Arial" w:cs="Arial" w:eastAsia="Arial" w:hAnsi="Arial"/>
          <w:color w:val="000000"/>
          <w:sz w:val="20"/>
          <w:szCs w:val="20"/>
        </w:rPr>
        <w:t xml:space="preserve">   </w:t>
      </w:r>
      <w:r>
        <w:rPr>
          <w:rFonts w:ascii="Arial" w:cs="Arial" w:eastAsia="Arial" w:hAnsi="Arial"/>
          <w:color w:val="000000"/>
          <w:sz w:val="28"/>
          <w:szCs w:val="28"/>
        </w:rPr>
        <w:t xml:space="preserve">☐ </w:t>
      </w:r>
      <w:r>
        <w:rPr>
          <w:rFonts w:ascii="Arial" w:cs="Arial" w:eastAsia="Arial" w:hAnsi="Arial"/>
          <w:color w:val="000000"/>
          <w:sz w:val="20"/>
          <w:szCs w:val="20"/>
        </w:rPr>
        <w:t xml:space="preserve">A</w:t>
      </w:r>
      <w:r>
        <w:rPr>
          <w:rFonts w:ascii="Arial" w:cs="Arial" w:eastAsia="Arial" w:hAnsi="Arial"/>
          <w:color w:val="000000"/>
          <w:sz w:val="20"/>
          <w:szCs w:val="20"/>
        </w:rPr>
        <w:t xml:space="preserve">   </w:t>
      </w:r>
      <w:r>
        <w:rPr>
          <w:rFonts w:ascii="Arial" w:cs="Arial" w:eastAsia="Arial" w:hAnsi="Arial"/>
          <w:color w:val="000000"/>
          <w:sz w:val="28"/>
          <w:szCs w:val="28"/>
        </w:rPr>
        <w:t xml:space="preserve">☐ </w:t>
      </w:r>
      <w:r>
        <w:rPr>
          <w:rFonts w:ascii="Arial" w:cs="Arial" w:eastAsia="Arial" w:hAnsi="Arial"/>
          <w:color w:val="000000"/>
          <w:sz w:val="20"/>
          <w:szCs w:val="20"/>
        </w:rPr>
        <w:t xml:space="preserve">B</w:t>
      </w:r>
      <w:r>
        <w:rPr>
          <w:rFonts w:ascii="Arial" w:cs="Arial" w:eastAsia="Arial" w:hAnsi="Arial"/>
          <w:color w:val="000000"/>
          <w:sz w:val="20"/>
          <w:szCs w:val="20"/>
        </w:rPr>
        <w:t xml:space="preserve">   car …………………………………………………</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cantSplit/>
          <w:trHeight w:val="454" w:hRule="exact"/>
        </w:trPr>
        <w:tc>
          <w:tcPr>
            <w:tcW w:type="dxa" w:w="10466"/>
            <w:tcBorders>
              <w:top w:val="none" w:color="FFFFFF" w:sz="0"/>
              <w:left w:val="none" w:color="FFFFFF" w:sz="0"/>
              <w:bottom w:val="dotted" w:color="8A94A3" w:sz="6"/>
              <w:right w:val="none" w:color="FFFFFF" w:sz="0"/>
            </w:tcBorders>
            <w:tcMar>
              <w:top w:type="dxa" w:w="0"/>
              <w:left w:type="dxa" w:w="110"/>
              <w:bottom w:type="dxa" w:w="0"/>
              <w:right w:type="dxa" w:w="110"/>
            </w:tcMar>
            <w:vAlign w:val="center"/>
          </w:tcPr>
          <w:p>
            <w:pPr>
              <w:keepLines/>
              <w:spacing w:after="0" w:before="0"/>
            </w:pPr>
            <w:r>
              <w:rPr>
                <w:rFonts w:ascii="Arial" w:cs="Arial" w:eastAsia="Arial" w:hAnsi="Arial"/>
                <w:color w:val="000000"/>
                <w:sz w:val="20"/>
                <w:szCs w:val="20"/>
              </w:rPr>
              <w:t xml:space="preserve"/>
            </w:r>
          </w:p>
        </w:tc>
      </w:tr>
    </w:tbl>
    <w:p>
      <w:pPr>
        <w:keepNext/>
        <w:pBdr>
          <w:bottom w:val="single" w:color="11223D" w:sz="6" w:space="4"/>
        </w:pBdr>
        <w:spacing w:after="100" w:before="120"/>
      </w:pPr>
      <w:r>
        <w:rPr>
          <w:rFonts w:ascii="Arial" w:cs="Arial" w:eastAsia="Arial" w:hAnsi="Arial"/>
          <w:b/>
          <w:bCs/>
          <w:color w:val="FFFFFF"/>
          <w:sz w:val="24"/>
          <w:szCs w:val="24"/>
          <w:shd w:fill="11223D" w:color="auto" w:val="clear"/>
        </w:rPr>
        <w:t xml:space="preserve"> 4 </w:t>
      </w:r>
      <w:r>
        <w:rPr>
          <w:rFonts w:ascii="Arial" w:cs="Arial" w:eastAsia="Arial" w:hAnsi="Arial"/>
          <w:b/>
          <w:bCs/>
          <w:color w:val="11223D"/>
          <w:sz w:val="24"/>
          <w:szCs w:val="24"/>
        </w:rPr>
        <w:t xml:space="preserve">   À toi de jouer : j'améliore un objet</w:t>
      </w:r>
    </w:p>
    <w:p>
      <w:pPr>
        <w:keepNext/>
        <w:keepLines/>
        <w:spacing w:after="60" w:before="60"/>
      </w:pPr>
      <w:r>
        <w:rPr>
          <w:rFonts w:ascii="Arial" w:cs="Arial" w:eastAsia="Arial" w:hAnsi="Arial"/>
          <w:b/>
          <w:bCs/>
          <w:color w:val="11223D"/>
          <w:sz w:val="20"/>
          <w:szCs w:val="20"/>
        </w:rPr>
        <w:t xml:space="preserve">▸ </w:t>
      </w:r>
      <w:r>
        <w:rPr>
          <w:rFonts w:ascii="Arial" w:cs="Arial" w:eastAsia="Arial" w:hAnsi="Arial"/>
          <w:color w:val="000000"/>
          <w:sz w:val="20"/>
          <w:szCs w:val="20"/>
        </w:rPr>
        <w:t xml:space="preserve">Choisis un objet de la salle dont l'expérience utilisateur est mauvaise. Dessine-le en annotant ce qui gêne, puis propose UNE amélioration (flèche + légende). La fonction de l'objet ne doit pas changer !</w:t>
      </w:r>
    </w:p>
    <w:p>
      <w:pPr>
        <w:keepNext/>
        <w:keepLines/>
        <w:spacing w:after="40" w:before="100"/>
      </w:pPr>
      <w:r>
        <w:rPr>
          <w:rFonts w:ascii="Arial" w:cs="Arial" w:eastAsia="Arial" w:hAnsi="Arial"/>
          <w:b/>
          <w:bCs/>
          <w:color w:val="000000"/>
          <w:sz w:val="20"/>
          <w:szCs w:val="20"/>
        </w:rPr>
        <w:t xml:space="preserve">Croquis annoté :</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cantSplit/>
          <w:trHeight w:val="2552" w:hRule="exact"/>
        </w:trPr>
        <w:tc>
          <w:tcPr>
            <w:tcW w:type="dxa" w:w="10466"/>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0"/>
                <w:szCs w:val="20"/>
              </w:rPr>
              <w:t xml:space="preserve"/>
            </w:r>
          </w:p>
        </w:tc>
      </w:tr>
    </w:tbl>
    <w:p>
      <w:pPr>
        <w:keepLines/>
        <w:spacing w:after="60" w:before="0"/>
      </w:pPr>
      <w:r>
        <w:rPr>
          <w:rFonts w:ascii="Arial" w:cs="Arial" w:eastAsia="Arial" w:hAnsi="Arial"/>
          <w:color w:val="000000"/>
          <w:sz w:val="20"/>
          <w:szCs w:val="20"/>
        </w:rPr>
        <w:t xml:space="preserv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cantSplit/>
        </w:trPr>
        <w:tc>
          <w:tcPr>
            <w:tcW w:type="dxa" w:w="10466"/>
            <w:tcBorders>
              <w:top w:val="single" w:color="11223D" w:sz="12"/>
              <w:left w:val="single" w:color="AEB7C3" w:sz="4"/>
              <w:bottom w:val="single" w:color="AEB7C3" w:sz="4"/>
              <w:right w:val="single" w:color="AEB7C3" w:sz="4"/>
            </w:tcBorders>
            <w:tcMar>
              <w:top w:type="dxa" w:w="110"/>
              <w:left w:type="dxa" w:w="110"/>
              <w:bottom w:type="dxa" w:w="110"/>
              <w:right w:type="dxa" w:w="110"/>
            </w:tcMar>
            <w:vAlign w:val="top"/>
          </w:tcPr>
          <w:p>
            <w:pPr>
              <w:keepNext/>
              <w:keepLines/>
              <w:spacing w:after="60" w:before="0"/>
            </w:pPr>
            <w:r>
              <w:rPr>
                <w:rFonts w:ascii="Arial" w:cs="Arial" w:eastAsia="Arial" w:hAnsi="Arial"/>
                <w:b/>
                <w:bCs/>
                <w:color w:val="11223D"/>
                <w:sz w:val="20"/>
                <w:szCs w:val="20"/>
              </w:rPr>
              <w:t xml:space="preserve">JE RETIENS</w:t>
            </w:r>
          </w:p>
          <w:p>
            <w:pPr>
              <w:keepLines/>
              <w:spacing w:after="20" w:before="0" w:line="454" w:lineRule="atLeast"/>
            </w:pPr>
            <w:r>
              <w:rPr>
                <w:rFonts w:ascii="Arial" w:cs="Arial" w:eastAsia="Arial" w:hAnsi="Arial"/>
                <w:color w:val="000000"/>
                <w:sz w:val="20"/>
                <w:szCs w:val="20"/>
              </w:rPr>
              <w:t xml:space="preserve">L'expérience utilisateur (UX), c'est ce que </w:t>
            </w:r>
            <w:r>
              <w:rPr>
                <w:rFonts w:ascii="Arial" w:cs="Arial" w:eastAsia="Arial" w:hAnsi="Arial"/>
                <w:color w:val="000000"/>
                <w:sz w:val="20"/>
                <w:szCs w:val="20"/>
              </w:rPr>
              <w:t xml:space="preserve">………………………</w:t>
            </w:r>
            <w:r>
              <w:rPr>
                <w:rFonts w:ascii="Arial" w:cs="Arial" w:eastAsia="Arial" w:hAnsi="Arial"/>
                <w:color w:val="000000"/>
                <w:sz w:val="20"/>
                <w:szCs w:val="20"/>
              </w:rPr>
              <w:t xml:space="preserve"> l'utilisateur quand il se sert d'un objet.</w:t>
            </w:r>
          </w:p>
          <w:p>
            <w:pPr>
              <w:keepLines/>
              <w:spacing w:after="20" w:before="0" w:line="454" w:lineRule="atLeast"/>
            </w:pPr>
            <w:r>
              <w:rPr>
                <w:rFonts w:ascii="Arial" w:cs="Arial" w:eastAsia="Arial" w:hAnsi="Arial"/>
                <w:color w:val="000000"/>
                <w:sz w:val="20"/>
                <w:szCs w:val="20"/>
              </w:rPr>
              <w:t xml:space="preserve">Un objet peut être très </w:t>
            </w:r>
            <w:r>
              <w:rPr>
                <w:rFonts w:ascii="Arial" w:cs="Arial" w:eastAsia="Arial" w:hAnsi="Arial"/>
                <w:color w:val="000000"/>
                <w:sz w:val="20"/>
                <w:szCs w:val="20"/>
              </w:rPr>
              <w:t xml:space="preserve">………………………</w:t>
            </w:r>
            <w:r>
              <w:rPr>
                <w:rFonts w:ascii="Arial" w:cs="Arial" w:eastAsia="Arial" w:hAnsi="Arial"/>
                <w:color w:val="000000"/>
                <w:sz w:val="20"/>
                <w:szCs w:val="20"/>
              </w:rPr>
              <w:t xml:space="preserve"> mais désagréable à utiliser.</w:t>
            </w:r>
          </w:p>
          <w:p>
            <w:pPr>
              <w:keepLines/>
              <w:spacing w:after="20" w:before="0" w:line="454" w:lineRule="atLeast"/>
            </w:pPr>
            <w:r>
              <w:rPr>
                <w:rFonts w:ascii="Arial" w:cs="Arial" w:eastAsia="Arial" w:hAnsi="Arial"/>
                <w:color w:val="000000"/>
                <w:sz w:val="20"/>
                <w:szCs w:val="20"/>
              </w:rPr>
              <w:t xml:space="preserve">Pour améliorer l'UX d'un objet, on observe et on écoute de vrais </w:t>
            </w:r>
            <w:r>
              <w:rPr>
                <w:rFonts w:ascii="Arial" w:cs="Arial" w:eastAsia="Arial" w:hAnsi="Arial"/>
                <w:color w:val="000000"/>
                <w:sz w:val="20"/>
                <w:szCs w:val="20"/>
              </w:rPr>
              <w:t xml:space="preserve">………………………</w:t>
            </w:r>
            <w:r>
              <w:rPr>
                <w:rFonts w:ascii="Arial" w:cs="Arial" w:eastAsia="Arial" w:hAnsi="Arial"/>
                <w:color w:val="000000"/>
                <w:sz w:val="20"/>
                <w:szCs w:val="20"/>
              </w:rPr>
              <w:t xml:space="preserve"> .</w:t>
            </w:r>
          </w:p>
        </w:tc>
      </w:tr>
    </w:tbl>
    <w:sectPr>
      <w:pgSz w:w="11906" w:h="16838" w:orient="portrait"/>
      <w:pgMar w:top="560" w:right="720" w:bottom="56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390f487c1931524c5198d993a568c6b4158438.png"/><Relationship Id="rId8" Type="http://schemas.openxmlformats.org/officeDocument/2006/relationships/image" Target="media/5760bc1e2553ce045a1d8e11bb5ba455e4b118c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2026-10-29T08:59:36.790Z</dcterms:created>
  <dcterms:modified xsi:type="dcterms:W3CDTF">2026-10-29T08:59:36.790Z</dcterms:modified>
</cp:coreProperties>
</file>

<file path=docProps/custom.xml><?xml version="1.0" encoding="utf-8"?>
<Properties xmlns="http://schemas.openxmlformats.org/officeDocument/2006/custom-properties" xmlns:vt="http://schemas.openxmlformats.org/officeDocument/2006/docPropsVTypes"/>
</file>