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6"/>
                <w:szCs w:val="16"/>
              </w:rPr>
              <w:t xml:space="preserve">Le plan aux normes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PLAN DE MA MAISON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Les architectes utilisent les mêmes symboles partout.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dessiner un plan lisible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Écris le NUMÉRO du symbole devant ce qu'il montre.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1. Le trait épais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la FENÊTRE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2. Le quart de cercle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le MUR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3. Le double trait fin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la PORTE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L'échelle 1/100 : 1 cm = 1 m. Complète.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mur de 4 m  →  .......... cm sur le plan.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Dessine UNE pièce (ton AESH t'aide) sur le quadrillage fourni.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sur le plan, 1 cm = .......... m.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f5046dc3552fbaa74ee33db743467cc62f7e906b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2026-07-15T10:06:49.508Z</dcterms:created>
  <dcterms:modified xsi:type="dcterms:W3CDTF">2026-07-15T10:06:49.508Z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