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7916"/>
        <w:gridCol w:w="1400"/>
      </w:tblGrid>
      <w:tr>
        <w:trPr>
          <w:cantSplit/>
        </w:trPr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11223D" w:sz="12"/>
              <w:right w:val="none" w:color="FFFFFF" w:sz="0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495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16"/>
            <w:tcBorders>
              <w:top w:val="none" w:color="FFFFFF" w:sz="0"/>
              <w:left w:val="none" w:color="FFFFFF" w:sz="0"/>
              <w:bottom w:val="single" w:color="11223D" w:sz="12"/>
              <w:right w:val="none" w:color="FFFFFF" w:sz="0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17"/>
                <w:szCs w:val="17"/>
              </w:rPr>
              <w:t xml:space="preserve">TECHNOLOGIE · 4ᵉ   ·   SÉQUENCE 06 — MEI   ·   ACTIVITÉ 05</w:t>
            </w:r>
            <w:r>
              <w:rPr>
                <w:rFonts w:ascii="Arial" w:cs="Arial" w:eastAsia="Arial" w:hAnsi="Arial"/>
                <w:color w:val="5B6675"/>
                <w:sz w:val="17"/>
                <w:szCs w:val="17"/>
              </w:rPr>
              <w:t xml:space="preserve">   ·   version adaptée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5B6675"/>
                <w:sz w:val="15"/>
                <w:szCs w:val="15"/>
              </w:rPr>
              <w:t xml:space="preserve">Académie technologique · Salle 207 TEC 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1223D" w:sz="12"/>
              <w:right w:val="none" w:color="FFFFFF" w:sz="0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4762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80" w:before="0"/>
      </w:pPr>
      <w:r>
        <w:rPr>
          <w:rFonts w:ascii="Arial" w:cs="Arial" w:eastAsia="Arial" w:hAnsi="Arial"/>
          <w:b/>
          <w:bCs/>
          <w:color w:val="11223D"/>
          <w:sz w:val="36"/>
          <w:szCs w:val="36"/>
        </w:rPr>
        <w:t xml:space="preserve">Une lumière sans prise : choisir sa source d'énergie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2"/>
          <w:szCs w:val="32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Le local à vélos n'a pas de prise. Quelle source d'énergie choisir pour la lampe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20"/>
                <w:szCs w:val="20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tu sauras choisir une source d'énergie avec des chiffres.</w:t>
            </w:r>
          </w:p>
        </w:tc>
      </w:tr>
    </w:tbl>
    <w:p>
      <w:pPr>
        <w:spacing w:after="0" w:before="80"/>
        <w:jc w:val="center"/>
      </w:pPr>
      <w:r>
        <w:drawing>
          <wp:inline distT="0" distB="0" distL="0" distR="0">
            <wp:extent cx="39624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11223D" w:sz="6" w:space="4"/>
        </w:pBdr>
        <w:spacing w:after="100" w:before="16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8"/>
          <w:szCs w:val="28"/>
        </w:rPr>
        <w:t xml:space="preserve">   Le coût sur 3 ans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4"/>
          <w:szCs w:val="24"/>
        </w:rPr>
        <w:t xml:space="preserve">▸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Complète.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866"/>
      </w:tblGrid>
      <w:tr>
        <w:trPr>
          <w:cantSplit/>
          <w:tblHeader/>
        </w:trPr>
        <w:tc>
          <w:tcPr>
            <w:tcW w:type="dxa" w:w="3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Solution</w:t>
            </w:r>
          </w:p>
        </w:tc>
        <w:tc>
          <w:tcPr>
            <w:tcW w:type="dxa" w:w="68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Coût sur 3 ans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6675"/>
                <w:sz w:val="22"/>
                <w:szCs w:val="22"/>
              </w:rPr>
              <w:t xml:space="preserve">EXEMPLE — D : dynamo</w:t>
            </w:r>
          </w:p>
        </w:tc>
        <w:tc>
          <w:tcPr>
            <w:tcW w:type="dxa" w:w="68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22"/>
                <w:szCs w:val="22"/>
              </w:rPr>
              <w:t xml:space="preserve">4 000 F (rien à racheter)</w:t>
            </w:r>
          </w:p>
        </w:tc>
      </w:tr>
      <w:tr>
        <w:trPr>
          <w:cantSplit/>
          <w:trHeight w:val="539" w:hRule="atLeast"/>
        </w:trPr>
        <w:tc>
          <w:tcPr>
            <w:tcW w:type="dxa" w:w="3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: piles</w:t>
            </w:r>
          </w:p>
        </w:tc>
        <w:tc>
          <w:tcPr>
            <w:tcW w:type="dxa" w:w="68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17 lots × 3 ans × 800 F = ………………………… F</w:t>
            </w:r>
          </w:p>
        </w:tc>
      </w:tr>
      <w:tr>
        <w:trPr>
          <w:cantSplit/>
          <w:trHeight w:val="539" w:hRule="atLeast"/>
        </w:trPr>
        <w:tc>
          <w:tcPr>
            <w:tcW w:type="dxa" w:w="3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 : batterie</w:t>
            </w:r>
          </w:p>
        </w:tc>
        <w:tc>
          <w:tcPr>
            <w:tcW w:type="dxa" w:w="68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………………………… F</w:t>
            </w:r>
          </w:p>
        </w:tc>
      </w:tr>
      <w:tr>
        <w:trPr>
          <w:cantSplit/>
          <w:trHeight w:val="539" w:hRule="atLeast"/>
        </w:trPr>
        <w:tc>
          <w:tcPr>
            <w:tcW w:type="dxa" w:w="3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 : panneau + batterie</w:t>
            </w:r>
          </w:p>
        </w:tc>
        <w:tc>
          <w:tcPr>
            <w:tcW w:type="dxa" w:w="68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………………………… F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18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8"/>
          <w:szCs w:val="28"/>
        </w:rPr>
        <w:t xml:space="preserve">   Les gestes à faire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4"/>
          <w:szCs w:val="24"/>
        </w:rPr>
        <w:t xml:space="preserve">▸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Coche la solution qui ne demande AUCUN geste.</w:t>
      </w:r>
    </w:p>
    <w:p>
      <w:pPr>
        <w:keepLines/>
        <w:spacing w:after="80" w:before="20"/>
      </w:pPr>
      <w:r>
        <w:rPr>
          <w:rFonts w:ascii="Arial" w:cs="Arial" w:eastAsia="Arial" w:hAnsi="Arial"/>
          <w:color w:val="000000"/>
          <w:sz w:val="30"/>
          <w:szCs w:val="30"/>
        </w:rPr>
        <w:t xml:space="preserve">☐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 : piles</w:t>
      </w:r>
      <w:r>
        <w:rPr>
          <w:rFonts w:ascii="Arial" w:cs="Arial" w:eastAsia="Arial" w:hAnsi="Arial"/>
          <w:color w:val="000000"/>
          <w:sz w:val="30"/>
          <w:szCs w:val="30"/>
        </w:rPr>
        <w:t xml:space="preserve">      ☐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B : batterie</w:t>
      </w:r>
      <w:r>
        <w:rPr>
          <w:rFonts w:ascii="Arial" w:cs="Arial" w:eastAsia="Arial" w:hAnsi="Arial"/>
          <w:color w:val="000000"/>
          <w:sz w:val="30"/>
          <w:szCs w:val="30"/>
        </w:rPr>
        <w:t xml:space="preserve">      ☐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 : panneau</w:t>
      </w:r>
      <w:r>
        <w:rPr>
          <w:rFonts w:ascii="Arial" w:cs="Arial" w:eastAsia="Arial" w:hAnsi="Arial"/>
          <w:color w:val="000000"/>
          <w:sz w:val="30"/>
          <w:szCs w:val="30"/>
        </w:rPr>
        <w:t xml:space="preserve">      ☐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 : dynamo</w:t>
      </w:r>
    </w:p>
    <w:p>
      <w:pPr>
        <w:keepNext/>
        <w:pBdr>
          <w:bottom w:val="single" w:color="11223D" w:sz="6" w:space="4"/>
        </w:pBdr>
        <w:spacing w:after="100" w:before="18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8"/>
          <w:szCs w:val="28"/>
        </w:rPr>
        <w:t xml:space="preserve">   Mon choix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4"/>
          <w:szCs w:val="24"/>
        </w:rPr>
        <w:t xml:space="preserve">▸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Entoure ton choix, puis complète.</w:t>
      </w:r>
    </w:p>
    <w:p>
      <w:pPr>
        <w:keepLines/>
        <w:spacing w:after="60" w:before="0" w:line="624" w:lineRule="atLeas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Je choisis :    A    /    B    /    C    /    D</w:t>
      </w:r>
    </w:p>
    <w:p>
      <w:pPr>
        <w:keepLines/>
        <w:spacing w:after="60" w:before="0" w:line="624" w:lineRule="atLeas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parce qu'elle coûte …………………… F sur 3 ans et qu'il y a ………………… geste à faire.</w:t>
      </w:r>
    </w:p>
    <w:p>
      <w:pPr>
        <w:keepLines/>
        <w:spacing w:after="60" w:before="0" w:line="624" w:lineRule="atLeas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Le panneau solaire change la lumière en :     électricité     /     chaleur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2"/>
                <w:szCs w:val="22"/>
              </w:rPr>
              <w:t xml:space="preserve">JE RETIENS</w:t>
            </w:r>
          </w:p>
          <w:p>
            <w:pPr>
              <w:keepLines/>
              <w:spacing w:after="20" w:before="0" w:line="624" w:lineRule="atLeas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Je compare le coût sur toute la ……………………………… .</w:t>
            </w:r>
          </w:p>
          <w:p>
            <w:pPr>
              <w:keepLines/>
              <w:spacing w:after="20" w:before="0" w:line="624" w:lineRule="atLeas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Le panneau solaire fabrique de l'……………………………… avec la lumière.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c4474105fe82fd59bb5f4d1cccc896ab7666aeb0.png"/><Relationship Id="rId9" Type="http://schemas.openxmlformats.org/officeDocument/2006/relationships/image" Target="media/584e8bfa7b7cabf469c31600724420430cb6c4b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2026-10-29T08:28:03.083Z</dcterms:created>
  <dcterms:modified xsi:type="dcterms:W3CDTF">2026-10-29T08:28:03.083Z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