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implanter l'ouvrage sur ton plan et convertir la portée à l'échelle.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2026-08-22T00:22:53.994Z</dcterms:created>
  <dcterms:modified xsi:type="dcterms:W3CDTF">2026-08-22T00:22:53.994Z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