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Ouvre ton réseau de la séance précédente (ou le fichier fourni par le professeur).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Il y a maintenant DEUX réseaux : les machines en 192.168.0.xx d'un côté, les machines en 192.168.1.xx de l'autre. C'est le troisième nombre qui change (0 ou 1) : c'est lui qui fait deux réseaux différents. Le routeur est la seule machine qui appartient aux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de 192.168.0.10 vers 192.168.1.10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 Complète : « Le serveur DNS … » Complète : « Le serveur DNS … » Complète : « Le serveur DNS … » Complète : « Le serveur DNS … » Complète : « Le serveur DNS … » Complète : « Le serveur DNS …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chaque case l'un de ces quatre mots : adresse IP — serveur DNS — serveur web — navigateur. Chaque mot ne sert qu'une fois.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