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— LE PONT EN UNE FEUILLE A4</w:t>
            </w:r>
          </w:p>
          <w:p>
            <w:pPr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N°3 bis — version adaptée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Planifier la fabrication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30"/>
                <w:szCs w:val="30"/>
              </w:rPr>
              <w:t xml:space="preserve">50 MINUTES POUR FABRIQUER LE PONT — PLANIFIER LE TRAVAIL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OBJECTIF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Tu sauras dire dans quel ordre faire les tâches.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Votre groupe a 50 minutes pour fabriquer le pont. Comment s'organiser ?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866"/>
        <w:gridCol w:w="1500"/>
        <w:gridCol w:w="2300"/>
      </w:tblGrid>
      <w:tr>
        <w:trPr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Tâche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qu'on fait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Durée (min)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 commence qu'après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Lire le croquis et se répartir les rôles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Plier la feuille pour former le profil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Préparer les morceaux de ruban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Assembler le profil avec le ruban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 et C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Peser le pont et contrôler la portée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Remplir la fiche de conformité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</w:t>
            </w:r>
          </w:p>
        </w:tc>
      </w:tr>
      <w:t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  <w:tc>
          <w:tcPr>
            <w:tcW w:type="dxa" w:w="58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Ranger le poste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</w:t>
            </w:r>
          </w:p>
        </w:tc>
      </w:tr>
    </w:tbl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1 — Dans l'ordre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Entoure la bonne réponse.</w:t>
      </w:r>
    </w:p>
    <w:p>
      <w:pPr>
        <w:spacing w:after="40" w:before="4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 peut commencer l'assemblage (D) :   tout de suite   /   après B et C</w:t>
      </w:r>
    </w:p>
    <w:p>
      <w:pPr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Les tâches B et C peuvent se faire :   en même temps   /   l'une après l'autre seulement</w:t>
      </w:r>
    </w:p>
    <w:p>
      <w:pPr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F2F2F2" w:color="auto" w:val="clear"/>
        <w:spacing w:after="8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PARTIE 2 — Le diagramme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➤ Le diagramme est déjà colorié. Lis-le, puis complète.</w:t>
      </w:r>
    </w:p>
    <w:tbl>
      <w:tblPr>
        <w:tblW w:type="dxa" w:w="10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56"/>
        <w:gridCol w:w="956"/>
        <w:gridCol w:w="956"/>
        <w:gridCol w:w="956"/>
        <w:gridCol w:w="956"/>
        <w:gridCol w:w="956"/>
        <w:gridCol w:w="956"/>
        <w:gridCol w:w="956"/>
        <w:gridCol w:w="956"/>
        <w:gridCol w:w="956"/>
      </w:tblGrid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Tâche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0-5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5-10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10-15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15-20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20-25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25-30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30-35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35-40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40-45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4"/>
                <w:szCs w:val="14"/>
              </w:rPr>
              <w:t xml:space="preserve">45-50</w:t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9DB4DA" w:color="auto" w:val="clear"/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20"/>
              <w:left w:type="dxa" w:w="90"/>
              <w:bottom w:type="dxa" w:w="2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2"/>
                <w:szCs w:val="12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pont est fini au bout de ……… minutes. Il reste ……… minutes.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BILAN — ce que je retiens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Une tâche qui attend une autre a une ……………… 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• Faire deux tâches en même temps fait gagner du ……………… 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d32439183fbb37a12b4693e37a15e9b42d3600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2026-10-29T06:45:07.695Z</dcterms:created>
  <dcterms:modified xsi:type="dcterms:W3CDTF">2026-10-29T06:45:07.695Z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