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LA COLLERETTE ET LES MÉTHODES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panneau roulé ne tient pas tout seul, et la douille de la lampe doit être fixée quelque part. C'est le rôle de la collerette : une pièce en volume, donc imprimée en 3D.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bureau des méthodes, dans une entreprise, décide quel procédé fabrique quelle pièce — et combien de temps machine cela coûte. Aujourd'hui, c'est toi.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 procédé pour quelle pièce, et combien de temps machine cela coûte-t-il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modélise la collerette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du même Ø que mon abat-jour (le D de la séance 3).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second cercle 6 mm plus petit, au même centre : c'est la gorge.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pousse-tire de 8 mm de haut pour donner du volume.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perce au centre le trou de passage de la douille (Ø 28 mm).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J'exporte et je relève les temps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Exporte chaque pièce dans le bon format, puis écris les valeurs lues dans le logiciel.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600"/>
        <w:gridCol w:w="2000"/>
        <w:gridCol w:w="17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machine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plaque test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DXF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panneau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collerette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pour chaque pièce.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Panneau — temps de découpe ≤ 10 min ?   ☐ oui   ☐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Collerette — temps d'impression ≤ 45 min ?   ☐ oui   ☐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règle du bureau des méthodes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LASER ou 3D en face de chaque pièce.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pièce est…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plate, découpée dans une plaque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panneau ajouré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volume, avec une épaisseur variable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collerette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Plate, à découper dans du carton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rondelle de calage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RÈGLE (complète) : à plat = ................ , volume = 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n'imprime pas le panneau en 3D parce que cela coûterait 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plate se découpe au ................ ; une pièce en volume s'imprime en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format d'export du laser est le .......... , celui de l'imprimante 3D est le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temps ................ est un coût : il fait partie du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bon procédé n'est pas le plus impressionnant : c'est le plus rapide qui fait le travail.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2026-08-21T10:26:35.930Z</dcterms:created>
  <dcterms:modified xsi:type="dcterms:W3CDTF">2026-08-21T10:26:35.930Z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