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regard critique est l'outil le plus précis du concepteur.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