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SWEET HOME 3D (2) : OUVERTURES, MEUBLES ET VUES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 murs nus, personne n'y habite ! Aujourd'hui : portes, fenêtres, meubles… puis la visite en 3D. À la fin, tu livres ton dossier au client : vues 2D et 3D commentées.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finaliser et présenter ma maquette numérique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Portes, fenêtres, meubles  (séance en groupe)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Bibliothèque → « Portes et fenêtres » : fais GLISSER une porte sur un mur (elle s'aimante). Place toutes tes portes.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Place tes fenêtres : au moins UNE par pièce de vie (lumière + ventilation — souviens-toi du CDC : alizés !).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Bibliothèque → choisis la catégorie de pièce (Chambre, Cuisine…) et glisse les meubles essentiels dans chaque pièce.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Zone 4 : fais tourner la vue 3D. Vérifie qu'on peut circuler (aucun meuble ne bloque une porte).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Je livre mon dossier client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Capture d'écran de la vue 2D (plan) → colle-la dans un document texte NOM_S5A04.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Capture de la vue 3D → colle-la dessous. Réduis les images si besoin (poignées d'angle).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7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Enregistre le document dans TECHNO/SEQ05. ✋ Vérification professeur.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Auto-critique de l'architecte</w:t>
            </w:r>
          </w:p>
        </w:tc>
      </w:tr>
    </w:tbl>
    <w:p>
      <w:pPr>
        <w:spacing w:after="40"/>
      </w:pP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3a. Deux défauts que je vois dans ma construction 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3b. L'amélioration que je ferais en premier, et pourquoi 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Les portes et fenêtres se posent en les faisant ...................................... sur un mur.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La vue ............ sert à dessiner, la vue ............ sert à vérifier et à présenter.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Un bon architecte sait repérer les ...................................... de sa propre construction.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Le regard critique est l'outil le plus précis du concepteur.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3bce2370671c2071e74859b6e608ea3dab85dc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2026-07-15T06:12:48.944Z</dcterms:created>
  <dcterms:modified xsi:type="dcterms:W3CDTF">2026-07-15T06:12:48.944Z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