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SWEET HOME 3D (1) : PIÈCES ET MURS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❓ Comment transformer mon plan papier en maquette numérique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1 — Les 4 zones du logiciel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Son rôle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Bibliothèque d'............................ (meubles, portes, fenêtres…)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 des objets insérés dans le plan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Dessin du ............................ de la maison (2D)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Vue en ............................ de la maison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2 — Pas-à-pas : je construis mes pièces et mes murs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Ouvre Sweet Home 3D. Enregistre TOUT DE SUITE : TECHNO/SEQ05/NOM_maison.sh3d — puis Ctrl+S régulièrement.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Clic droit sur la pièce → « Modifier les pièces » : donne-lui son NOM. Sa surface s'affiche sur le plan.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Recommence pour TOUTES les pièces de ton plan papier.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3 — Contrôle qualité : mes surfaces respectent-elles le CDC ?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Conforme ?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☐ non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☐ non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La zone 3 sert à dessiner le plan en 2D, la zone 4 montre la maison en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Je nomme mes pièces : le logiciel affiche leur ...................................... , que je compare au CDC.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J'enregistre dès le début puis régulièrement avec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