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Plan — AlmanyaUni / ApplyToGerman</w:t>
      </w:r>
    </w:p>
    <w:p>
      <w:r>
        <w:rPr>
          <w:i/>
          <w:sz w:val="18"/>
        </w:rPr>
        <w:t>Son güncelleme: 2026-06-03 · Yaşayan belge</w:t>
      </w:r>
    </w:p>
    <w:p>
      <w:pPr>
        <w:pStyle w:val="Heading2"/>
      </w:pPr>
      <w:r>
        <w:t>1. Misyon &amp; Vizyon</w:t>
      </w:r>
    </w:p>
    <w:p>
      <w:r>
        <w:rPr>
          <w:b/>
        </w:rPr>
        <w:t>Misyon:</w:t>
      </w:r>
      <w:r>
        <w:t xml:space="preserve"> Almanya'ya gitmek isteyen uluslararası öğrenci için süreci bir hayalden </w:t>
      </w:r>
      <w:r>
        <w:rPr>
          <w:b/>
        </w:rPr>
        <w:t>net bir plana</w:t>
      </w:r>
    </w:p>
    <w:p>
      <w:r>
        <w:t>çevirmek — resmî bilgi + native (TR/EN/DE…) açıklama + topluluk deneyimi + araçlar bir arada.</w:t>
      </w:r>
    </w:p>
    <w:p>
      <w:r>
        <w:rPr>
          <w:b/>
        </w:rPr>
        <w:t>Vizyon:</w:t>
      </w:r>
      <w:r>
        <w:t xml:space="preserve"> Almanya-odaklı, </w:t>
      </w:r>
      <w:r>
        <w:rPr>
          <w:b/>
        </w:rPr>
        <w:t>rakipsiz, kendi-kendini-büyüten</w:t>
      </w:r>
      <w:r>
        <w:t xml:space="preserve"> bilgi + araç + topluluk platformu.</w:t>
      </w:r>
    </w:p>
    <w:p>
      <w:r>
        <w:t xml:space="preserve">Haber sitesi değil; </w:t>
      </w:r>
      <w:r>
        <w:rPr>
          <w:b/>
        </w:rPr>
        <w:t>sıkmayan, küratörlü bir bilgi denizi</w:t>
      </w:r>
      <w:r>
        <w:t xml:space="preserve"> ve süreç asistanı.</w:t>
      </w:r>
    </w:p>
    <w:p>
      <w:pPr>
        <w:pStyle w:val="Heading2"/>
      </w:pPr>
      <w:r>
        <w:t>2. Problem</w:t>
      </w:r>
    </w:p>
    <w:p>
      <w:r>
        <w:t xml:space="preserve">Almanya akademik/göç sistemi karmaşık ve bilgi </w:t>
      </w:r>
      <w:r>
        <w:rPr>
          <w:b/>
        </w:rPr>
        <w:t>dağınık + Almanca + bürokratik</w:t>
      </w:r>
      <w:r>
        <w:t>. Sonuç:</w:t>
      </w:r>
    </w:p>
    <w:p>
      <w:r>
        <w:rPr>
          <w:b/>
        </w:rPr>
        <w:t>bilgi eşitsizliği</w:t>
      </w:r>
      <w:r>
        <w:t xml:space="preserve"> → kaybedilen aylar, yanlış kararlar, reddedilen vizeler. Onbinlerce öğrenci</w:t>
      </w:r>
    </w:p>
    <w:p>
      <w:r>
        <w:t>aynı soruları tekrar tekrar soruyor (Anabin sınıfı, Sperrkonto, randevu, denklik, sigorta…).</w:t>
      </w:r>
    </w:p>
    <w:p>
      <w:pPr>
        <w:pStyle w:val="Heading2"/>
      </w:pPr>
      <w:r>
        <w:t>3. Çözüm</w:t>
      </w:r>
    </w:p>
    <w:p>
      <w:r>
        <w:rPr>
          <w:b/>
        </w:rPr>
        <w:t>Resmî kaynak → Türkçe/native açıklama → örnekle göster → ilgili araca bağla.</w:t>
      </w:r>
      <w:r>
        <w:t xml:space="preserve"> Üç katman:</w:t>
      </w:r>
    </w:p>
    <w:p>
      <w:pPr>
        <w:pStyle w:val="ListNumber"/>
      </w:pPr>
      <w:r>
        <w:rPr>
          <w:b/>
        </w:rPr>
        <w:t>Bilgi:</w:t>
      </w:r>
      <w:r>
        <w:t xml:space="preserve"> 603 üni · 18K program · 130 şehir · 16 eyalet · meslekler · 166 burs (çok-dilli)</w:t>
      </w:r>
    </w:p>
    <w:p>
      <w:pPr>
        <w:pStyle w:val="ListNumber"/>
      </w:pPr>
      <w:r>
        <w:rPr>
          <w:b/>
        </w:rPr>
        <w:t>Araçlar:</w:t>
      </w:r>
      <w:r>
        <w:t xml:space="preserve"> quiz, eligibility, yaşam maliyeti, bütçe, vize maliyeti, bloke hesap, not çevirici…</w:t>
      </w:r>
    </w:p>
    <w:p>
      <w:pPr>
        <w:pStyle w:val="ListNumber"/>
      </w:pPr>
      <w:r>
        <w:rPr>
          <w:b/>
        </w:rPr>
        <w:t>Topluluk + içerik:</w:t>
      </w:r>
      <w:r>
        <w:t xml:space="preserve"> blog, haber akışı, forum, etkinlik, mentor, kültür içerikleri</w:t>
      </w:r>
    </w:p>
    <w:p>
      <w:pPr>
        <w:pStyle w:val="Heading2"/>
      </w:pPr>
      <w:r>
        <w:t>4. Pazar</w:t>
      </w:r>
    </w:p>
    <w:p>
      <w:pPr>
        <w:pStyle w:val="ListBullet"/>
      </w:pPr>
      <w:r>
        <w:rPr>
          <w:b/>
        </w:rPr>
        <w:t>Birincil:</w:t>
      </w:r>
      <w:r>
        <w:t xml:space="preserve"> Türkiye'den Almanya'ya aday öğrenciler/göçmenler (yıllık on binlerce; büyüyen).</w:t>
      </w:r>
    </w:p>
    <w:p>
      <w:pPr>
        <w:pStyle w:val="ListBullet"/>
      </w:pPr>
      <w:r>
        <w:rPr>
          <w:b/>
        </w:rPr>
        <w:t>İkincil:</w:t>
      </w:r>
      <w:r>
        <w:t xml:space="preserve"> Tüm uluslararası adaylar (applytogerman.com, EN/DE + gelecekte zh/es/fr/ar/fa).</w:t>
      </w:r>
    </w:p>
    <w:p>
      <w:pPr>
        <w:pStyle w:val="ListBullet"/>
      </w:pPr>
      <w:r>
        <w:rPr>
          <w:b/>
        </w:rPr>
        <w:t>Trend:</w:t>
      </w:r>
      <w:r>
        <w:t xml:space="preserve"> Fachkräfteeinwanderungsgesetz + Chancenkarte → Almanya'ya ilgi artıyor.</w:t>
      </w:r>
    </w:p>
    <w:p>
      <w:pPr>
        <w:pStyle w:val="ListBullet"/>
      </w:pPr>
      <w:r>
        <w:rPr>
          <w:b/>
        </w:rPr>
        <w:t>Gözlem (analytics, 2026-06):</w:t>
      </w:r>
      <w:r>
        <w:t xml:space="preserve"> ~27K görüntüleme/7gün, </w:t>
      </w:r>
      <w:r>
        <w:rPr>
          <w:b/>
        </w:rPr>
        <w:t>%98 mobil</w:t>
      </w:r>
      <w:r>
        <w:t>, en çok /programs. Gerçek</w:t>
      </w:r>
    </w:p>
    <w:p>
      <w:r>
        <w:t>ama küçük taban → büyüme alanı çok geniş.</w:t>
      </w:r>
    </w:p>
    <w:p>
      <w:pPr>
        <w:pStyle w:val="Heading2"/>
      </w:pPr>
      <w:r>
        <w:t>5. Konumlanma (rakip kıyas)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Rakip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Güçlü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Bizim farkımız</w:t>
            </w:r>
          </w:p>
        </w:tc>
      </w:tr>
      <w:tr>
        <w:tc>
          <w:tcPr>
            <w:tcW w:type="dxa" w:w="2880"/>
          </w:tcPr>
          <w:p>
            <w:r>
              <w:t>study-in-germany.de (resmî/DAAD)</w:t>
            </w:r>
          </w:p>
        </w:tc>
        <w:tc>
          <w:tcPr>
            <w:tcW w:type="dxa" w:w="2880"/>
          </w:tcPr>
          <w:p>
            <w:r>
              <w:t>otorite</w:t>
            </w:r>
          </w:p>
        </w:tc>
        <w:tc>
          <w:tcPr>
            <w:tcW w:type="dxa" w:w="2880"/>
          </w:tcPr>
          <w:p>
            <w:r>
              <w:t>canlı, araç-bağlı, samimi, çok-dilli, topluluk</w:t>
            </w:r>
          </w:p>
        </w:tc>
      </w:tr>
      <w:tr>
        <w:tc>
          <w:tcPr>
            <w:tcW w:type="dxa" w:w="2880"/>
          </w:tcPr>
          <w:p>
            <w:r>
              <w:t>MyGuide / acenteler</w:t>
            </w:r>
          </w:p>
        </w:tc>
        <w:tc>
          <w:tcPr>
            <w:tcW w:type="dxa" w:w="2880"/>
          </w:tcPr>
          <w:p>
            <w:r>
              <w:t>rehberlik</w:t>
            </w:r>
          </w:p>
        </w:tc>
        <w:tc>
          <w:tcPr>
            <w:tcW w:type="dxa" w:w="2880"/>
          </w:tcPr>
          <w:p>
            <w:r>
              <w:t>ücretsiz çekirdek + araç yoğunluğu + şeffaflık</w:t>
            </w:r>
          </w:p>
        </w:tc>
      </w:tr>
      <w:tr>
        <w:tc>
          <w:tcPr>
            <w:tcW w:type="dxa" w:w="2880"/>
          </w:tcPr>
          <w:p>
            <w:r>
              <w:t>Forumlar/Telegram</w:t>
            </w:r>
          </w:p>
        </w:tc>
        <w:tc>
          <w:tcPr>
            <w:tcW w:type="dxa" w:w="2880"/>
          </w:tcPr>
          <w:p>
            <w:r>
              <w:t>topluluk</w:t>
            </w:r>
          </w:p>
        </w:tc>
        <w:tc>
          <w:tcPr>
            <w:tcW w:type="dxa" w:w="2880"/>
          </w:tcPr>
          <w:p>
            <w:r>
              <w:t>yapılandırılmış bilgi + araç + küratörlük</w:t>
            </w:r>
          </w:p>
        </w:tc>
      </w:tr>
      <w:tr>
        <w:tc>
          <w:tcPr>
            <w:tcW w:type="dxa" w:w="2880"/>
          </w:tcPr>
          <w:p>
            <w:r>
              <w:t>Blog/haber siteleri</w:t>
            </w:r>
          </w:p>
        </w:tc>
        <w:tc>
          <w:tcPr>
            <w:tcW w:type="dxa" w:w="2880"/>
          </w:tcPr>
          <w:p>
            <w:r>
              <w:t>içerik</w:t>
            </w:r>
          </w:p>
        </w:tc>
        <w:tc>
          <w:tcPr>
            <w:tcW w:type="dxa" w:w="2880"/>
          </w:tcPr>
          <w:p>
            <w:r>
              <w:t>süreç asistanı + kişisel araçlar + retention</w:t>
            </w:r>
          </w:p>
        </w:tc>
      </w:tr>
    </w:tbl>
    <w:p/>
    <w:p>
      <w:r>
        <w:rPr>
          <w:b/>
        </w:rPr>
        <w:t>Tek cümlelik diferansiyatör:</w:t>
      </w:r>
      <w:r>
        <w:t xml:space="preserve"> "Resmî kadar doğru, forum kadar samimi, araçlarla kişisel,</w:t>
      </w:r>
    </w:p>
    <w:p>
      <w:r>
        <w:t>çok-dilli ve kendi-kendini-büyüten."</w:t>
      </w:r>
    </w:p>
    <w:p>
      <w:pPr>
        <w:pStyle w:val="Heading2"/>
      </w:pPr>
      <w:r>
        <w:t>6. İş Modeli (özet — detay: [revenue-models.md](revenue-models.md))</w:t>
      </w:r>
    </w:p>
    <w:p>
      <w:r>
        <w:t xml:space="preserve">Çok-kaynaklı, </w:t>
      </w:r>
      <w:r>
        <w:rPr>
          <w:b/>
        </w:rPr>
        <w:t>ücretsiz çekirdek + üstüne para katmanları</w:t>
      </w:r>
      <w:r>
        <w:t>:</w:t>
      </w:r>
    </w:p>
    <w:p>
      <w:pPr>
        <w:pStyle w:val="ListNumber"/>
      </w:pPr>
      <w:r>
        <w:t>Affiliate / lead-gen (dil kursu, tercüme, bloke hesap, sigorta, banka, SIM, konut…)</w:t>
      </w:r>
    </w:p>
    <w:p>
      <w:pPr>
        <w:pStyle w:val="ListNumber"/>
      </w:pPr>
      <w:r>
        <w:t>Premium abonelik (€14/ay vaadi: mentor, bildirim, reklamsız, öneri, Pro)</w:t>
      </w:r>
    </w:p>
    <w:p>
      <w:pPr>
        <w:pStyle w:val="ListNumber"/>
      </w:pPr>
      <w:r>
        <w:t>B2B (üni/acente öne çıkan listeleme, recruitment, veri)</w:t>
      </w:r>
    </w:p>
    <w:p>
      <w:pPr>
        <w:pStyle w:val="ListNumber"/>
      </w:pPr>
      <w:r>
        <w:t>Veri/API (Public API + FlatReklam SEO API)</w:t>
      </w:r>
    </w:p>
    <w:p>
      <w:pPr>
        <w:pStyle w:val="ListNumber"/>
      </w:pPr>
      <w:r>
        <w:t>Reklam/sponsorluk (banner alanları "yakında")</w:t>
      </w:r>
    </w:p>
    <w:p>
      <w:pPr>
        <w:pStyle w:val="ListNumber"/>
      </w:pPr>
      <w:r>
        <w:t>Mentor marketplace komisyonu</w:t>
      </w:r>
    </w:p>
    <w:p>
      <w:pPr>
        <w:pStyle w:val="ListNumber"/>
      </w:pPr>
      <w:r>
        <w:t>Kendi dijital ürünler (rehber, webinar)</w:t>
      </w:r>
    </w:p>
    <w:p>
      <w:pPr>
        <w:pStyle w:val="ListNumber"/>
      </w:pPr>
      <w:r>
        <w:t>İş ilanları (academic job board)</w:t>
      </w:r>
    </w:p>
    <w:p>
      <w:pPr>
        <w:pStyle w:val="Heading2"/>
      </w:pPr>
      <w:r>
        <w:t>7. Maliyet Yapısı</w:t>
      </w:r>
    </w:p>
    <w:p>
      <w:r>
        <w:rPr>
          <w:b/>
        </w:rPr>
        <w:t>Bootstrap + part-time.</w:t>
      </w:r>
      <w:r>
        <w:t xml:space="preserve"> Hedef yıllık ~€45-55K (hosting/KAS, API'ler — Gemini/Imagen,</w:t>
      </w:r>
    </w:p>
    <w:p>
      <w:r>
        <w:t>araçlar, domain/SSL, kısmi içerik/çeviri, ileride part-time editör/mentor payı). Düşük sabit gider;</w:t>
      </w:r>
    </w:p>
    <w:p>
      <w:r>
        <w:t>ana "maliyet" zaman + AI token.</w:t>
      </w:r>
    </w:p>
    <w:p>
      <w:pPr>
        <w:pStyle w:val="Heading2"/>
      </w:pPr>
      <w:r>
        <w:t>8. Birim Ekonomisi (çerçeve)</w:t>
      </w:r>
    </w:p>
    <w:p>
      <w:pPr>
        <w:pStyle w:val="ListBullet"/>
      </w:pPr>
      <w:r>
        <w:rPr>
          <w:b/>
        </w:rPr>
        <w:t>Affiliate:</w:t>
      </w:r>
      <w:r>
        <w:t xml:space="preserve"> ziyaretçi → lead → partner komisyonu (€/lead veya %). CAC ~0 (organik SEO).</w:t>
      </w:r>
    </w:p>
    <w:p>
      <w:pPr>
        <w:pStyle w:val="ListBullet"/>
      </w:pPr>
      <w:r>
        <w:rPr>
          <w:b/>
        </w:rPr>
        <w:t>Premium:</w:t>
      </w:r>
      <w:r>
        <w:t xml:space="preserve"> organik trafik → ücretsiz kullanım → %1-3 dönüşüm → MRR.</w:t>
      </w:r>
    </w:p>
    <w:p>
      <w:pPr>
        <w:pStyle w:val="ListBullet"/>
      </w:pPr>
      <w:r>
        <w:t xml:space="preserve">Kâr motoru = </w:t>
      </w:r>
      <w:r>
        <w:rPr>
          <w:b/>
        </w:rPr>
        <w:t>organik trafik × dönüşüm</w:t>
      </w:r>
      <w:r>
        <w:t>; CAC düşük olduğu için ölçek = marj.</w:t>
      </w:r>
    </w:p>
    <w:p>
      <w:pPr>
        <w:pStyle w:val="Heading2"/>
      </w:pPr>
      <w:r>
        <w:t>9. KPI'lar (kuzey yıldızı + destek)</w:t>
      </w:r>
    </w:p>
    <w:p>
      <w:pPr>
        <w:pStyle w:val="ListBullet"/>
      </w:pPr>
      <w:r>
        <w:rPr>
          <w:b/>
        </w:rPr>
        <w:t>Kuzey yıldızı:</w:t>
      </w:r>
      <w:r>
        <w:t xml:space="preserve"> Aylık aktif kullanıcı (MAU) + geri-dönüş oranı (%30 hedef)</w:t>
      </w:r>
    </w:p>
    <w:p>
      <w:pPr>
        <w:pStyle w:val="ListBullet"/>
      </w:pPr>
      <w:r>
        <w:t>Organik trafik (oturum/ay), indexlenen sayfa, backlink/DA</w:t>
      </w:r>
    </w:p>
    <w:p>
      <w:pPr>
        <w:pStyle w:val="ListBullet"/>
      </w:pPr>
      <w:r>
        <w:t>Lead/ay, lead→müşteri, affiliate geliri</w:t>
      </w:r>
    </w:p>
    <w:p>
      <w:pPr>
        <w:pStyle w:val="ListBullet"/>
      </w:pPr>
      <w:r>
        <w:t>Premium: trial, dönüşüm %, MRR, churn</w:t>
      </w:r>
    </w:p>
    <w:p>
      <w:pPr>
        <w:pStyle w:val="ListBullet"/>
      </w:pPr>
      <w:r>
        <w:t>İçerik: yayın/hafta (3 dil), Discover gösterimi</w:t>
      </w:r>
    </w:p>
    <w:p>
      <w:pPr>
        <w:pStyle w:val="Heading2"/>
      </w:pPr>
      <w:r>
        <w:t>10. Riskler &amp; Azaltım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Azaltım</w:t>
            </w:r>
          </w:p>
        </w:tc>
      </w:tr>
      <w:tr>
        <w:tc>
          <w:tcPr>
            <w:tcW w:type="dxa" w:w="4320"/>
          </w:tcPr>
          <w:p>
            <w:r>
              <w:t>Az dağıtım (trafik)</w:t>
            </w:r>
          </w:p>
        </w:tc>
        <w:tc>
          <w:tcPr>
            <w:tcW w:type="dxa" w:w="4320"/>
          </w:tcPr>
          <w:p>
            <w:r>
              <w:t>düzenli içerik + SEO/AIO + backlink playbook</w:t>
            </w:r>
          </w:p>
        </w:tc>
      </w:tr>
      <w:tr>
        <w:tc>
          <w:tcPr>
            <w:tcW w:type="dxa" w:w="4320"/>
          </w:tcPr>
          <w:p>
            <w:r>
              <w:t>Kırılgan altyapı (KAS, manuel deploy, FTPS)</w:t>
            </w:r>
          </w:p>
        </w:tc>
        <w:tc>
          <w:tcPr>
            <w:tcW w:type="dxa" w:w="4320"/>
          </w:tcPr>
          <w:p>
            <w:r>
              <w:t>SSH + otomasyon + izleme (action-plan)</w:t>
            </w:r>
          </w:p>
        </w:tc>
      </w:tr>
      <w:tr>
        <w:tc>
          <w:tcPr>
            <w:tcW w:type="dxa" w:w="4320"/>
          </w:tcPr>
          <w:p>
            <w:r>
              <w:t>Gelir yok</w:t>
            </w:r>
          </w:p>
        </w:tc>
        <w:tc>
          <w:tcPr>
            <w:tcW w:type="dxa" w:w="4320"/>
          </w:tcPr>
          <w:p>
            <w:r>
              <w:t>affiliate'i hızla gerçek gelire çevir + premium MVP</w:t>
            </w:r>
          </w:p>
        </w:tc>
      </w:tr>
      <w:tr>
        <w:tc>
          <w:tcPr>
            <w:tcW w:type="dxa" w:w="4320"/>
          </w:tcPr>
          <w:p>
            <w:r>
              <w:t>Tek-kişi bağımlılığı</w:t>
            </w:r>
          </w:p>
        </w:tc>
        <w:tc>
          <w:tcPr>
            <w:tcW w:type="dxa" w:w="4320"/>
          </w:tcPr>
          <w:p>
            <w:r>
              <w:t>handbook'lar + rol devri + otomasyon</w:t>
            </w:r>
          </w:p>
        </w:tc>
      </w:tr>
      <w:tr>
        <w:tc>
          <w:tcPr>
            <w:tcW w:type="dxa" w:w="4320"/>
          </w:tcPr>
          <w:p>
            <w:r>
              <w:t>Özellik şişmesi ("sıkma")</w:t>
            </w:r>
          </w:p>
        </w:tc>
        <w:tc>
          <w:tcPr>
            <w:tcW w:type="dxa" w:w="4320"/>
          </w:tcPr>
          <w:p>
            <w:r>
              <w:t>küratörlük + odak; her özellik bir işe yaramalı</w:t>
            </w:r>
          </w:p>
        </w:tc>
      </w:tr>
      <w:tr>
        <w:tc>
          <w:tcPr>
            <w:tcW w:type="dxa" w:w="4320"/>
          </w:tcPr>
          <w:p>
            <w:r>
              <w:t>YMYL doğruluk (vize/yasa)</w:t>
            </w:r>
          </w:p>
        </w:tc>
        <w:tc>
          <w:tcPr>
            <w:tcW w:type="dxa" w:w="4320"/>
          </w:tcPr>
          <w:p>
            <w:r>
              <w:t>resmî kaynak + insan onayı + "son güncelleme"</w:t>
            </w:r>
          </w:p>
        </w:tc>
      </w:tr>
    </w:tbl>
    <w:p/>
    <w:p>
      <w:pPr>
        <w:pStyle w:val="Heading2"/>
      </w:pPr>
      <w:r>
        <w:t>11. Aşamalar (özet — detay: [action-plan.md](action-plan.md))</w:t>
      </w:r>
    </w:p>
    <w:p>
      <w:r>
        <w:t>**Faz 1 stabilizasyon → Faz 2 içerik+SEO kıvılcımı → Faz 3 gelir (affiliate+premium MVP)</w:t>
      </w:r>
    </w:p>
    <w:p>
      <w:r>
        <w:t>→ Faz 4 topluluk çarkı → Faz 5 ölçek + uluslararasılaşma.**</w:t>
      </w:r>
    </w:p>
    <w:p>
      <w:r>
        <w:t>İlişkili: 10-yıllık projeksiyon, growth playbook, premium operations, post-deploy roadmap (memory).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