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Gelir Modelleri — AlmanyaUni / ApplyToGerman</w:t>
      </w:r>
    </w:p>
    <w:p>
      <w:r>
        <w:rPr>
          <w:i/>
          <w:sz w:val="18"/>
        </w:rPr>
        <w:t>Yaşayan belge · İlke: ücretsiz çekirdek korunur; para katmanları değeri BÖLMEZ, EKLER.</w:t>
      </w:r>
    </w:p>
    <w:p>
      <w:r>
        <w:t>Durum kodları: 🟢 canlı · 🟡 altyapı var, gelir yok · 🔴 planlı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🟡 Affiliate / Lead-Gen — ana ilk gelir</w:t>
      </w:r>
    </w:p>
    <w:p>
      <w:r>
        <w:rPr>
          <w:b/>
        </w:rPr>
        <w:t>Ne:</w:t>
      </w:r>
      <w:r>
        <w:t xml:space="preserve"> Öğrencinin zaten ihtiyaç duyduğu hizmetlere küratörlü dizinler + yönlendirme.</w:t>
      </w:r>
    </w:p>
    <w:p>
      <w:r>
        <w:rPr>
          <w:b/>
        </w:rPr>
        <w:t>Nasıl:</w:t>
      </w:r>
      <w:r>
        <w:t xml:space="preserve"> Partner dizinleri (admin'den yönetilir) → "Web sitesi" tık takibi (</w:t>
      </w:r>
      <w:r>
        <w:rPr>
          <w:rFonts w:ascii="Consolas" w:hAnsi="Consolas"/>
          <w:sz w:val="20"/>
        </w:rPr>
        <w:t>click_count</w:t>
      </w:r>
      <w:r>
        <w:t>/</w:t>
      </w:r>
      <w:r>
        <w:rPr>
          <w:rFonts w:ascii="Consolas" w:hAnsi="Consolas"/>
          <w:sz w:val="20"/>
        </w:rPr>
        <w:t>/go</w:t>
      </w:r>
      <w:r>
        <w:t>)</w:t>
      </w:r>
    </w:p>
    <w:p>
      <w:r>
        <w:t xml:space="preserve">+ "İlgileniyorum" formu (Lead). Gelir: </w:t>
      </w:r>
      <w:r>
        <w:rPr>
          <w:b/>
        </w:rPr>
        <w:t>per-click</w:t>
      </w:r>
      <w:r>
        <w:t xml:space="preserve">, </w:t>
      </w:r>
      <w:r>
        <w:rPr>
          <w:b/>
        </w:rPr>
        <w:t>per-lead</w:t>
      </w:r>
      <w:r>
        <w:t xml:space="preserve">, veya </w:t>
      </w:r>
      <w:r>
        <w:rPr>
          <w:b/>
        </w:rPr>
        <w:t>% komisyon</w:t>
      </w:r>
      <w:r>
        <w:t>.</w:t>
      </w:r>
    </w:p>
    <w:p>
      <w:r>
        <w:rPr>
          <w:b/>
        </w:rPr>
        <w:t>Dikeyler:</w:t>
      </w:r>
    </w:p>
    <w:p>
      <w:pPr>
        <w:pStyle w:val="ListBullet"/>
      </w:pPr>
      <w:r>
        <w:t xml:space="preserve">Dil kursları (🟢 8 kayıt) · Yeminli tercüme (🟢 4 kayıt) — </w:t>
      </w:r>
      <w:r>
        <w:rPr>
          <w:i/>
        </w:rPr>
        <w:t>bugün kuruldu</w:t>
      </w:r>
    </w:p>
    <w:p>
      <w:pPr>
        <w:pStyle w:val="ListBullet"/>
      </w:pPr>
      <w:r>
        <w:t>Bloke hesap (Sperrkonto) · sağlık sigortası (Krankenkasse) · banka (N26/DKB)</w:t>
      </w:r>
    </w:p>
    <w:p>
      <w:pPr>
        <w:pStyle w:val="ListBullet"/>
      </w:pPr>
      <w:r>
        <w:t>Konut/yurt (housing providers var) · SIM/telefon · uçak · kitap · APS/uni-assist ücret servisleri</w:t>
      </w:r>
    </w:p>
    <w:p>
      <w:r>
        <w:rPr>
          <w:b/>
        </w:rPr>
        <w:t>Sıradaki:</w:t>
      </w:r>
      <w:r>
        <w:t xml:space="preserve"> gerçek affiliate anlaşmaları + </w:t>
      </w:r>
      <w:r>
        <w:rPr>
          <w:rFonts w:ascii="Consolas" w:hAnsi="Consolas"/>
          <w:sz w:val="20"/>
        </w:rPr>
        <w:t>affiliate_url</w:t>
      </w:r>
      <w:r>
        <w:t xml:space="preserve"> doldur + lead → partner aktarımı.</w:t>
      </w:r>
    </w:p>
    <w:p>
      <w:pPr>
        <w:pStyle w:val="Heading2"/>
      </w:pPr>
      <w:r>
        <w:t>2. 🟡 Premium Abonelik (€14/ay vaadi)</w:t>
      </w:r>
    </w:p>
    <w:p>
      <w:r>
        <w:rPr>
          <w:b/>
        </w:rPr>
        <w:t>Ne:</w:t>
      </w:r>
      <w:r>
        <w:t xml:space="preserve"> Reklamsız + mentor seansı + portal bildirimleri (deadline/burs) + kişisel öneri algoritması</w:t>
      </w:r>
    </w:p>
    <w:p>
      <w:r>
        <w:t>+ öncelikli destek (24s SLA) + Pro tier. (Bkz. premium operations playbook — memory.)</w:t>
      </w:r>
    </w:p>
    <w:p>
      <w:r>
        <w:rPr>
          <w:b/>
        </w:rPr>
        <w:t>Nasıl:</w:t>
      </w:r>
      <w:r>
        <w:t xml:space="preserve"> Stripe/Paddle + Laravel Notifications + Cal.com/Jitsi mentor.</w:t>
      </w:r>
    </w:p>
    <w:p>
      <w:r>
        <w:rPr>
          <w:b/>
        </w:rPr>
        <w:t>Sıradaki:</w:t>
      </w:r>
      <w:r>
        <w:t xml:space="preserve"> Premium MVP — önce 2-3 net değer (mentor + bildirim + reklamsız), sonra genişlet.</w:t>
      </w:r>
    </w:p>
    <w:p>
      <w:pPr>
        <w:pStyle w:val="Heading2"/>
      </w:pPr>
      <w:r>
        <w:t>3. 🔴 B2B (Üniversite / Acente / Kurum)</w:t>
      </w:r>
    </w:p>
    <w:p>
      <w:r>
        <w:rPr>
          <w:b/>
        </w:rPr>
        <w:t>Ne:</w:t>
      </w:r>
      <w:r>
        <w:t xml:space="preserve"> Öne çıkan listeleme, "doğrulanmış profil", recruitment lead'i, anonim trend verisi raporu.</w:t>
      </w:r>
    </w:p>
    <w:p>
      <w:r>
        <w:rPr>
          <w:b/>
        </w:rPr>
        <w:t>Nasıl:</w:t>
      </w:r>
      <w:r>
        <w:t xml:space="preserve"> Featured flag (var) + B2B paneli + sözleşme. Yüksek bilet, düşük hacim.</w:t>
      </w:r>
    </w:p>
    <w:p>
      <w:r>
        <w:rPr>
          <w:b/>
        </w:rPr>
        <w:t>Sıradaki:</w:t>
      </w:r>
      <w:r>
        <w:t xml:space="preserve"> trafik otoritesi oluşunca (B2B trafik ister).</w:t>
      </w:r>
    </w:p>
    <w:p>
      <w:pPr>
        <w:pStyle w:val="Heading2"/>
      </w:pPr>
      <w:r>
        <w:t>4. 🟡 Veri / API</w:t>
      </w:r>
    </w:p>
    <w:p>
      <w:r>
        <w:rPr>
          <w:b/>
        </w:rPr>
        <w:t>Ne:</w:t>
      </w:r>
      <w:r>
        <w:t xml:space="preserve"> Public REST API (var) + FlatReklam SEO API (var). Ücretli tier'lar (rate-limit + premium uçlar).</w:t>
      </w:r>
    </w:p>
    <w:p>
      <w:r>
        <w:rPr>
          <w:b/>
        </w:rPr>
        <w:t>Nasıl:</w:t>
      </w:r>
      <w:r>
        <w:t xml:space="preserve"> API client + usage log (mevcut).</w:t>
      </w:r>
    </w:p>
    <w:p>
      <w:r>
        <w:rPr>
          <w:b/>
        </w:rPr>
        <w:t>Sıradaki:</w:t>
      </w:r>
      <w:r>
        <w:t xml:space="preserve"> ücretli plan tanımı; niş ama yüksek-marj.</w:t>
      </w:r>
    </w:p>
    <w:p>
      <w:pPr>
        <w:pStyle w:val="Heading2"/>
      </w:pPr>
      <w:r>
        <w:t>5. 🟡 Reklam / Sponsorluk</w:t>
      </w:r>
    </w:p>
    <w:p>
      <w:r>
        <w:rPr>
          <w:b/>
        </w:rPr>
        <w:t>Ne:</w:t>
      </w:r>
      <w:r>
        <w:t xml:space="preserve"> Blog/araç sayfalarındaki "Reklam alanı (yakında)" banner'ları; sponsorlu içerik (etiketli).</w:t>
      </w:r>
    </w:p>
    <w:p>
      <w:r>
        <w:rPr>
          <w:b/>
        </w:rPr>
        <w:t>Nasıl:</w:t>
      </w:r>
      <w:r>
        <w:t xml:space="preserve"> Doğrudan sponsorluk &gt; programatik (kalite + UX için). Consent Mode v2 hazır.</w:t>
      </w:r>
    </w:p>
    <w:p>
      <w:r>
        <w:rPr>
          <w:b/>
        </w:rPr>
        <w:t>Sıradaki:</w:t>
      </w:r>
      <w:r>
        <w:t xml:space="preserve"> trafik eşiği sonrası; UX'i bozmadan, az ve alakalı.</w:t>
      </w:r>
    </w:p>
    <w:p>
      <w:pPr>
        <w:pStyle w:val="Heading2"/>
      </w:pPr>
      <w:r>
        <w:t>6. 🟡 Mentor Marketplace Komisyonu</w:t>
      </w:r>
    </w:p>
    <w:p>
      <w:r>
        <w:rPr>
          <w:b/>
        </w:rPr>
        <w:t>Ne:</w:t>
      </w:r>
      <w:r>
        <w:t xml:space="preserve"> Mentor seansı ücretinden komisyon (mentor sistemi + sessions var).</w:t>
      </w:r>
    </w:p>
    <w:p>
      <w:r>
        <w:rPr>
          <w:b/>
        </w:rPr>
        <w:t>Nasıl:</w:t>
      </w:r>
      <w:r>
        <w:t xml:space="preserve"> Rezervasyon + ödeme + komisyon kesintisi. Premium ile bağlanabilir.</w:t>
      </w:r>
    </w:p>
    <w:p>
      <w:pPr>
        <w:pStyle w:val="Heading2"/>
      </w:pPr>
      <w:r>
        <w:t>7. 🔴 Kendi Dijital Ürünler</w:t>
      </w:r>
    </w:p>
    <w:p>
      <w:r>
        <w:rPr>
          <w:b/>
        </w:rPr>
        <w:t>Ne:</w:t>
      </w:r>
      <w:r>
        <w:t xml:space="preserve"> Ücretli derin rehberler (APS/DSH/vize paketi), webinar, şablon paketleri, e-kitap.</w:t>
      </w:r>
    </w:p>
    <w:p>
      <w:r>
        <w:rPr>
          <w:b/>
        </w:rPr>
        <w:t>Nasıl:</w:t>
      </w:r>
      <w:r>
        <w:t xml:space="preserve"> Content Factory zaten üretebiliyor → premium gated ürünler.</w:t>
      </w:r>
    </w:p>
    <w:p>
      <w:pPr>
        <w:pStyle w:val="Heading2"/>
      </w:pPr>
      <w:r>
        <w:t>8. 🟡 İş İlanları (Academic Job Board)</w:t>
      </w:r>
    </w:p>
    <w:p>
      <w:r>
        <w:rPr>
          <w:b/>
        </w:rPr>
        <w:t>Ne:</w:t>
      </w:r>
      <w:r>
        <w:t xml:space="preserve"> Akademik/Werkstudent ilanları (JobPosting var) — ücretli ilan + öne çıkarma.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Önceliklendirme &amp; Sıralama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Sıra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Akış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Neden önce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Ufuk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Affiliate/lead-gen</w:t>
            </w:r>
          </w:p>
        </w:tc>
        <w:tc>
          <w:tcPr>
            <w:tcW w:type="dxa" w:w="2160"/>
          </w:tcPr>
          <w:p>
            <w:r>
              <w:t>altyapı hazır, CAC~0, hızlı ilk €</w:t>
            </w:r>
          </w:p>
        </w:tc>
        <w:tc>
          <w:tcPr>
            <w:tcW w:type="dxa" w:w="2160"/>
          </w:tcPr>
          <w:p>
            <w:r>
              <w:t>30 gün–3 ay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Premium MVP</w:t>
            </w:r>
          </w:p>
        </w:tc>
        <w:tc>
          <w:tcPr>
            <w:tcW w:type="dxa" w:w="2160"/>
          </w:tcPr>
          <w:p>
            <w:r>
              <w:t>retention + tahmin edilebilir MRR</w:t>
            </w:r>
          </w:p>
        </w:tc>
        <w:tc>
          <w:tcPr>
            <w:tcW w:type="dxa" w:w="2160"/>
          </w:tcPr>
          <w:p>
            <w:r>
              <w:t>3–6 ay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Mentor komisyonu</w:t>
            </w:r>
          </w:p>
        </w:tc>
        <w:tc>
          <w:tcPr>
            <w:tcW w:type="dxa" w:w="2160"/>
          </w:tcPr>
          <w:p>
            <w:r>
              <w:t>premium ile sinerjik</w:t>
            </w:r>
          </w:p>
        </w:tc>
        <w:tc>
          <w:tcPr>
            <w:tcW w:type="dxa" w:w="2160"/>
          </w:tcPr>
          <w:p>
            <w:r>
              <w:t>6 ay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Reklam/sponsorluk</w:t>
            </w:r>
          </w:p>
        </w:tc>
        <w:tc>
          <w:tcPr>
            <w:tcW w:type="dxa" w:w="2160"/>
          </w:tcPr>
          <w:p>
            <w:r>
              <w:t>trafik eşiği gerektirir</w:t>
            </w:r>
          </w:p>
        </w:tc>
        <w:tc>
          <w:tcPr>
            <w:tcW w:type="dxa" w:w="2160"/>
          </w:tcPr>
          <w:p>
            <w:r>
              <w:t>6–12 ay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B2B + API + ürünler</w:t>
            </w:r>
          </w:p>
        </w:tc>
        <w:tc>
          <w:tcPr>
            <w:tcW w:type="dxa" w:w="2160"/>
          </w:tcPr>
          <w:p>
            <w:r>
              <w:t>otorite/ölçek gerektirir</w:t>
            </w:r>
          </w:p>
        </w:tc>
        <w:tc>
          <w:tcPr>
            <w:tcW w:type="dxa" w:w="2160"/>
          </w:tcPr>
          <w:p>
            <w:r>
              <w:t>12 ay+</w:t>
            </w:r>
          </w:p>
        </w:tc>
      </w:tr>
    </w:tbl>
    <w:p/>
    <w:p>
      <w:r>
        <w:rPr>
          <w:b/>
        </w:rPr>
        <w:t>Hedef gelir karışımı (3 yıl):</w:t>
      </w:r>
      <w:r>
        <w:t xml:space="preserve"> ~%40 affiliate, %35 premium+mentor, %15 B2B/sponsor, %10 API/ürün.</w:t>
      </w:r>
    </w:p>
    <w:p>
      <w:pPr>
        <w:pStyle w:val="IntenseQuote"/>
      </w:pPr>
      <w:r>
        <w:t>Kural: Her gelir hamlesi "öğrenciye zarar vermez, güveni artırır" testinden geçmeli.</w:t>
      </w:r>
    </w:p>
    <w:p>
      <w:pPr>
        <w:pStyle w:val="IntenseQuote"/>
      </w:pPr>
      <w:r>
        <w:t xml:space="preserve">Affiliate'te </w:t>
      </w:r>
      <w:r>
        <w:rPr>
          <w:rFonts w:ascii="Consolas" w:hAnsi="Consolas"/>
          <w:sz w:val="20"/>
        </w:rPr>
        <w:t>rel=sponsored</w:t>
      </w:r>
      <w:r>
        <w:t>, sponsorlu içerikte etiket, premium'da ücretsiz çekirdek korunur.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