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17" w:rsidRDefault="003C6C1B">
      <w:pPr>
        <w:pStyle w:val="Title"/>
      </w:pPr>
      <w:r>
        <w:t>Microprocessor Suggestions</w:t>
      </w:r>
    </w:p>
    <w:p w:rsidR="00181717" w:rsidRDefault="003C6C1B">
      <w:pPr>
        <w:pStyle w:val="Heading1"/>
      </w:pPr>
      <w:r>
        <w:t>Short Answer Type Question</w:t>
      </w:r>
    </w:p>
    <w:p w:rsidR="00181717" w:rsidRDefault="003C6C1B" w:rsidP="003C6C1B">
      <w:pPr>
        <w:pStyle w:val="ListParagraph"/>
        <w:numPr>
          <w:ilvl w:val="0"/>
          <w:numId w:val="4"/>
        </w:numPr>
      </w:pPr>
      <w:r>
        <w:t>Draw the timing diagram of the instruction LDA 9000H.</w:t>
      </w:r>
    </w:p>
    <w:p w:rsidR="003C6C1B" w:rsidRDefault="003C6C1B" w:rsidP="003C6C1B">
      <w:pPr>
        <w:ind w:left="360"/>
      </w:pPr>
      <w:r>
        <w:t xml:space="preserve">Ans. </w:t>
      </w:r>
      <w:r>
        <w:rPr>
          <w:noProof/>
          <w:lang w:val="en-IN" w:eastAsia="en-IN"/>
        </w:rPr>
        <w:drawing>
          <wp:inline distT="0" distB="0" distL="0" distR="0" wp14:anchorId="2EB50370" wp14:editId="04F37B74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1B" w:rsidRDefault="003C6C1B" w:rsidP="003C6C1B">
      <w:pPr>
        <w:pStyle w:val="ListParagraph"/>
        <w:numPr>
          <w:ilvl w:val="0"/>
          <w:numId w:val="4"/>
        </w:numPr>
      </w:pPr>
      <w:r>
        <w:t>Write down a delay subprogram of 200 ms</w:t>
      </w:r>
      <w:r w:rsidR="00554332">
        <w:t xml:space="preserve"> time duration for 8085 processor in ALP.</w:t>
      </w:r>
    </w:p>
    <w:p w:rsidR="00554332" w:rsidRDefault="00554332" w:rsidP="00554332">
      <w:pPr>
        <w:ind w:left="360"/>
      </w:pPr>
      <w:r>
        <w:t>Ans. Given required delay = 200 ms.</w:t>
      </w:r>
    </w:p>
    <w:p w:rsidR="00554332" w:rsidRDefault="00554332" w:rsidP="00554332">
      <w:pPr>
        <w:ind w:left="360"/>
      </w:pPr>
      <w:r>
        <w:tab/>
        <w:t>8085 microprocessor is having a clock speed of 3.125 MHz.</w:t>
      </w:r>
    </w:p>
    <w:p w:rsidR="00554332" w:rsidRDefault="00554332" w:rsidP="00554332">
      <w:pPr>
        <w:ind w:left="360"/>
      </w:pPr>
      <w:r>
        <w:tab/>
        <w:t>Frequency = 3.125 x 10</w:t>
      </w:r>
      <w:r>
        <w:rPr>
          <w:vertAlign w:val="superscript"/>
        </w:rPr>
        <w:t>6</w:t>
      </w:r>
      <w:r>
        <w:t xml:space="preserve"> sec</w:t>
      </w:r>
      <w:r>
        <w:rPr>
          <w:vertAlign w:val="superscript"/>
        </w:rPr>
        <w:t>-1</w:t>
      </w:r>
    </w:p>
    <w:p w:rsidR="00554332" w:rsidRDefault="00554332" w:rsidP="00554332">
      <w:pPr>
        <w:ind w:left="360"/>
      </w:pPr>
      <w:r>
        <w:tab/>
        <w:t>Thus time period for each clock pulse:</w:t>
      </w:r>
      <w:r>
        <w:br/>
      </w:r>
      <w:r>
        <w:tab/>
        <w:t>1/(</w:t>
      </w:r>
      <w:r>
        <w:t>3.125 x 10</w:t>
      </w:r>
      <w:r>
        <w:rPr>
          <w:vertAlign w:val="superscript"/>
        </w:rPr>
        <w:t>6</w:t>
      </w:r>
      <w:r>
        <w:t xml:space="preserve"> sec</w:t>
      </w:r>
      <w:r>
        <w:rPr>
          <w:vertAlign w:val="superscript"/>
        </w:rPr>
        <w:t>-1</w:t>
      </w:r>
      <w:r>
        <w:t>) = 0.333 sec.</w:t>
      </w:r>
    </w:p>
    <w:p w:rsidR="00554332" w:rsidRDefault="00554332" w:rsidP="00554332">
      <w:pPr>
        <w:ind w:left="360"/>
      </w:pPr>
      <w:r>
        <w:tab/>
        <w:t>Then 200 ms = 200 x 10</w:t>
      </w:r>
      <w:r w:rsidR="00DA3113">
        <w:rPr>
          <w:vertAlign w:val="superscript"/>
        </w:rPr>
        <w:t>-3</w:t>
      </w:r>
      <w:r w:rsidR="00DA3113">
        <w:t xml:space="preserve"> sec.</w:t>
      </w:r>
    </w:p>
    <w:p w:rsidR="00DA3113" w:rsidRDefault="00DA3113" w:rsidP="00DA3113">
      <w:pPr>
        <w:ind w:left="720" w:hanging="360"/>
      </w:pPr>
      <w:r>
        <w:tab/>
        <w:t xml:space="preserve">Total number of T-States = </w:t>
      </w:r>
    </w:p>
    <w:p w:rsidR="00DA3113" w:rsidRDefault="00AC2945" w:rsidP="00DA3113">
      <w:pPr>
        <w:pStyle w:val="ListParagraph"/>
        <w:numPr>
          <w:ilvl w:val="0"/>
          <w:numId w:val="4"/>
        </w:numPr>
      </w:pPr>
      <w:r>
        <w:t>Write an instruction to move the contents of B-C pair at the top of stack.</w:t>
      </w:r>
    </w:p>
    <w:p w:rsidR="00AC2945" w:rsidRDefault="00AC2945" w:rsidP="00AC2945">
      <w:pPr>
        <w:ind w:left="360"/>
      </w:pPr>
      <w:r>
        <w:t xml:space="preserve">Ans. PUSH B instruction can push the B-C pair content to the top of the stack. On executing the above instruction the content of B register is copied to the memory address pointed by the stack </w:t>
      </w:r>
      <w:r>
        <w:lastRenderedPageBreak/>
        <w:t>pointer, and then the stack pointer value is decreased by 1 and then again the content of C register is moved to the memory location pointed by the stack pointer.</w:t>
      </w:r>
    </w:p>
    <w:p w:rsidR="00AC2945" w:rsidRDefault="00AC2945" w:rsidP="00AC2945">
      <w:pPr>
        <w:pStyle w:val="ListParagraph"/>
        <w:numPr>
          <w:ilvl w:val="0"/>
          <w:numId w:val="4"/>
        </w:numPr>
      </w:pPr>
      <w:r>
        <w:t>Write an 8085 program to check if RST 5.5 is pending. If it is pending, enable it without affecting any other interrupts, otherwise return to the main program.</w:t>
      </w:r>
    </w:p>
    <w:p w:rsidR="00AC2945" w:rsidRPr="00DA3113" w:rsidRDefault="00AC2945" w:rsidP="00AC2945">
      <w:pPr>
        <w:ind w:left="360"/>
      </w:pPr>
      <w:r>
        <w:t xml:space="preserve">Ans.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215"/>
        <w:gridCol w:w="3277"/>
        <w:gridCol w:w="2868"/>
      </w:tblGrid>
      <w:tr w:rsidR="005568A0" w:rsidTr="00556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OPCODE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OPERAND</w:t>
            </w:r>
          </w:p>
        </w:tc>
        <w:tc>
          <w:tcPr>
            <w:tcW w:w="2868" w:type="dxa"/>
          </w:tcPr>
          <w:p w:rsidR="005568A0" w:rsidRDefault="005568A0" w:rsidP="00AC2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5568A0" w:rsidTr="0055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RIM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8" w:type="dxa"/>
          </w:tcPr>
          <w:p w:rsid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the status of interrupts</w:t>
            </w:r>
          </w:p>
        </w:tc>
      </w:tr>
      <w:tr w:rsidR="005568A0" w:rsidTr="00556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MOV C, A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8" w:type="dxa"/>
          </w:tcPr>
          <w:p w:rsid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the status in C register</w:t>
            </w:r>
          </w:p>
        </w:tc>
      </w:tr>
      <w:tr w:rsidR="005568A0" w:rsidTr="0055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ANI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  <w:tc>
          <w:tcPr>
            <w:tcW w:w="2868" w:type="dxa"/>
          </w:tcPr>
          <w:p w:rsid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whether RST 5.5 is pending</w:t>
            </w:r>
          </w:p>
        </w:tc>
      </w:tr>
      <w:tr w:rsidR="005568A0" w:rsidTr="00556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JNZ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</w:t>
            </w:r>
          </w:p>
        </w:tc>
        <w:tc>
          <w:tcPr>
            <w:tcW w:w="2868" w:type="dxa"/>
          </w:tcPr>
          <w:p w:rsid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pending then jump to NEXT</w:t>
            </w:r>
          </w:p>
        </w:tc>
      </w:tr>
      <w:tr w:rsidR="005568A0" w:rsidTr="0055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RET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8" w:type="dxa"/>
          </w:tcPr>
          <w:p w:rsid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the main program</w:t>
            </w:r>
          </w:p>
        </w:tc>
      </w:tr>
      <w:tr w:rsidR="005568A0" w:rsidTr="00556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NEXT : MOV A, C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8" w:type="dxa"/>
          </w:tcPr>
          <w:p w:rsid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interrupt status in A register</w:t>
            </w:r>
          </w:p>
        </w:tc>
      </w:tr>
      <w:tr w:rsidR="005568A0" w:rsidTr="0055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ANI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2868" w:type="dxa"/>
          </w:tcPr>
          <w:p w:rsidR="005568A0" w:rsidRP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</w:t>
            </w:r>
            <w:r>
              <w:rPr>
                <w:vertAlign w:val="subscript"/>
              </w:rPr>
              <w:t xml:space="preserve">0 </w:t>
            </w:r>
            <w:r>
              <w:t>= 0 for enabling RST 5.5 without effecting any other interrupts.</w:t>
            </w:r>
          </w:p>
        </w:tc>
      </w:tr>
      <w:tr w:rsidR="005568A0" w:rsidTr="00556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ORI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O8H</w:t>
            </w:r>
          </w:p>
        </w:tc>
        <w:tc>
          <w:tcPr>
            <w:tcW w:w="2868" w:type="dxa"/>
          </w:tcPr>
          <w:p w:rsidR="005568A0" w:rsidRP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</w:t>
            </w:r>
            <w:r>
              <w:rPr>
                <w:vertAlign w:val="subscript"/>
              </w:rPr>
              <w:t>3</w:t>
            </w:r>
            <w:r>
              <w:t xml:space="preserve"> = 1 for enabling interrupt enable flag.</w:t>
            </w:r>
          </w:p>
        </w:tc>
      </w:tr>
      <w:tr w:rsidR="005568A0" w:rsidTr="0055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SIM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8" w:type="dxa"/>
          </w:tcPr>
          <w:p w:rsidR="005568A0" w:rsidRDefault="00DD5714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the masks.</w:t>
            </w:r>
          </w:p>
        </w:tc>
      </w:tr>
      <w:tr w:rsidR="005568A0" w:rsidTr="00556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RST 3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8" w:type="dxa"/>
          </w:tcPr>
          <w:p w:rsidR="005568A0" w:rsidRDefault="00DD5714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  <w:bookmarkStart w:id="0" w:name="_GoBack"/>
            <w:bookmarkEnd w:id="0"/>
          </w:p>
        </w:tc>
      </w:tr>
    </w:tbl>
    <w:p w:rsidR="00AC2945" w:rsidRPr="00DA3113" w:rsidRDefault="00AC2945" w:rsidP="00AC2945">
      <w:pPr>
        <w:ind w:left="360"/>
      </w:pPr>
    </w:p>
    <w:sectPr w:rsidR="00AC2945" w:rsidRPr="00DA31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3F2" w:rsidRDefault="004623F2">
      <w:pPr>
        <w:spacing w:after="0" w:line="240" w:lineRule="auto"/>
      </w:pPr>
      <w:r>
        <w:separator/>
      </w:r>
    </w:p>
  </w:endnote>
  <w:endnote w:type="continuationSeparator" w:id="0">
    <w:p w:rsidR="004623F2" w:rsidRDefault="0046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3F2" w:rsidRDefault="004623F2">
      <w:pPr>
        <w:spacing w:after="0" w:line="240" w:lineRule="auto"/>
      </w:pPr>
      <w:r>
        <w:separator/>
      </w:r>
    </w:p>
  </w:footnote>
  <w:footnote w:type="continuationSeparator" w:id="0">
    <w:p w:rsidR="004623F2" w:rsidRDefault="00462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6068"/>
    <w:multiLevelType w:val="hybridMultilevel"/>
    <w:tmpl w:val="03C26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1B"/>
    <w:rsid w:val="00181717"/>
    <w:rsid w:val="003C6C1B"/>
    <w:rsid w:val="004623F2"/>
    <w:rsid w:val="00554332"/>
    <w:rsid w:val="005568A0"/>
    <w:rsid w:val="00AC2945"/>
    <w:rsid w:val="00DA3113"/>
    <w:rsid w:val="00D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845896-F037-4834-83F7-35E5D31A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PlainTable2">
    <w:name w:val="Plain Table 2"/>
    <w:basedOn w:val="TableNormal"/>
    <w:uiPriority w:val="42"/>
    <w:rsid w:val="00AC2945"/>
    <w:pPr>
      <w:spacing w:after="0" w:line="240" w:lineRule="auto"/>
    </w:pPr>
    <w:tblPr>
      <w:tblStyleRowBandSize w:val="1"/>
      <w:tblStyleColBandSize w:val="1"/>
      <w:tblBorders>
        <w:top w:val="single" w:sz="4" w:space="0" w:color="959595" w:themeColor="text1" w:themeTint="80"/>
        <w:bottom w:val="single" w:sz="4" w:space="0" w:color="95959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5959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2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1Horz">
      <w:tblPr/>
      <w:tcPr>
        <w:tcBorders>
          <w:top w:val="single" w:sz="4" w:space="0" w:color="959595" w:themeColor="text1" w:themeTint="80"/>
          <w:bottom w:val="single" w:sz="4" w:space="0" w:color="959595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yadeep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7C50F1-5E34-4DD8-9F18-7F76A07A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113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Suryadeep Pal</dc:creator>
  <cp:keywords/>
  <cp:lastModifiedBy>Suryadeep Pal</cp:lastModifiedBy>
  <cp:revision>1</cp:revision>
  <dcterms:created xsi:type="dcterms:W3CDTF">2015-11-01T04:54:00Z</dcterms:created>
  <dcterms:modified xsi:type="dcterms:W3CDTF">2015-11-01T06:47:00Z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