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TASK 2: EXECUTIVE SALES DASHBOARD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Introduction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objective of this task was to create an Executive Sales Dashboard using the Superstore sales dataset. The dashboard presents important business information through Key Performance Indicators (KPIs) and charts. It helps users understand sales, profit, category-wise performance, and regional sales.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 Objectives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To summarize overall sales and profit.</w:t>
      </w:r>
    </w:p>
    <w:p w:rsidR="00000000" w:rsidDel="00000000" w:rsidP="00000000" w:rsidRDefault="00000000" w:rsidRPr="00000000" w14:paraId="0000000A">
      <w:pPr>
        <w:rPr/>
      </w:pPr>
      <w:r w:rsidDel="00000000" w:rsidR="00000000" w:rsidRPr="00000000">
        <w:rPr>
          <w:rtl w:val="0"/>
        </w:rPr>
        <w:t xml:space="preserve">- To calculate the overall profit margin.</w:t>
      </w:r>
    </w:p>
    <w:p w:rsidR="00000000" w:rsidDel="00000000" w:rsidP="00000000" w:rsidRDefault="00000000" w:rsidRPr="00000000" w14:paraId="0000000B">
      <w:pPr>
        <w:rPr/>
      </w:pPr>
      <w:r w:rsidDel="00000000" w:rsidR="00000000" w:rsidRPr="00000000">
        <w:rPr>
          <w:rtl w:val="0"/>
        </w:rPr>
        <w:t xml:space="preserve">- To compare sales across different product categories.</w:t>
      </w:r>
    </w:p>
    <w:p w:rsidR="00000000" w:rsidDel="00000000" w:rsidP="00000000" w:rsidRDefault="00000000" w:rsidRPr="00000000" w14:paraId="0000000C">
      <w:pPr>
        <w:rPr/>
      </w:pPr>
      <w:r w:rsidDel="00000000" w:rsidR="00000000" w:rsidRPr="00000000">
        <w:rPr>
          <w:rtl w:val="0"/>
        </w:rPr>
        <w:t xml:space="preserve">- To analyze regional sales performance.</w:t>
      </w:r>
    </w:p>
    <w:p w:rsidR="00000000" w:rsidDel="00000000" w:rsidP="00000000" w:rsidRDefault="00000000" w:rsidRPr="00000000" w14:paraId="0000000D">
      <w:pPr>
        <w:rPr/>
      </w:pPr>
      <w:r w:rsidDel="00000000" w:rsidR="00000000" w:rsidRPr="00000000">
        <w:rPr>
          <w:rtl w:val="0"/>
        </w:rPr>
        <w:t xml:space="preserve">- To present business data in a clear and understandable visual format.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3. Tools and Technologies Used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Microsoft Excel</w:t>
      </w:r>
    </w:p>
    <w:p w:rsidR="00000000" w:rsidDel="00000000" w:rsidP="00000000" w:rsidRDefault="00000000" w:rsidRPr="00000000" w14:paraId="00000012">
      <w:pPr>
        <w:rPr/>
      </w:pPr>
      <w:r w:rsidDel="00000000" w:rsidR="00000000" w:rsidRPr="00000000">
        <w:rPr>
          <w:rtl w:val="0"/>
        </w:rPr>
        <w:t xml:space="preserve">- Superstore Sales Dataset (CSV)</w:t>
      </w:r>
    </w:p>
    <w:p w:rsidR="00000000" w:rsidDel="00000000" w:rsidP="00000000" w:rsidRDefault="00000000" w:rsidRPr="00000000" w14:paraId="00000013">
      <w:pPr>
        <w:rPr/>
      </w:pPr>
      <w:r w:rsidDel="00000000" w:rsidR="00000000" w:rsidRPr="00000000">
        <w:rPr>
          <w:rtl w:val="0"/>
        </w:rPr>
        <w:t xml:space="preserve">- Excel formulas and charts</w:t>
      </w:r>
    </w:p>
    <w:p w:rsidR="00000000" w:rsidDel="00000000" w:rsidP="00000000" w:rsidRDefault="00000000" w:rsidRPr="00000000" w14:paraId="00000014">
      <w:pPr>
        <w:rPr/>
      </w:pPr>
      <w:r w:rsidDel="00000000" w:rsidR="00000000" w:rsidRPr="00000000">
        <w:rPr>
          <w:rtl w:val="0"/>
        </w:rPr>
        <w:t xml:space="preserve">- Data visualization techniques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4. Key Performance Indicators (KPIs)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dashboard includes the following KPIs: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KPI| Result</w:t>
      </w:r>
    </w:p>
    <w:p w:rsidR="00000000" w:rsidDel="00000000" w:rsidP="00000000" w:rsidRDefault="00000000" w:rsidRPr="00000000" w14:paraId="0000001B">
      <w:pPr>
        <w:rPr/>
      </w:pPr>
      <w:r w:rsidDel="00000000" w:rsidR="00000000" w:rsidRPr="00000000">
        <w:rPr>
          <w:rtl w:val="0"/>
        </w:rPr>
        <w:t xml:space="preserve">Total Sales| $2,297,200.86</w:t>
      </w:r>
    </w:p>
    <w:p w:rsidR="00000000" w:rsidDel="00000000" w:rsidP="00000000" w:rsidRDefault="00000000" w:rsidRPr="00000000" w14:paraId="0000001C">
      <w:pPr>
        <w:rPr/>
      </w:pPr>
      <w:r w:rsidDel="00000000" w:rsidR="00000000" w:rsidRPr="00000000">
        <w:rPr>
          <w:rtl w:val="0"/>
        </w:rPr>
        <w:t xml:space="preserve">Total Profit| $286,397.02</w:t>
      </w:r>
    </w:p>
    <w:p w:rsidR="00000000" w:rsidDel="00000000" w:rsidP="00000000" w:rsidRDefault="00000000" w:rsidRPr="00000000" w14:paraId="0000001D">
      <w:pPr>
        <w:rPr/>
      </w:pPr>
      <w:r w:rsidDel="00000000" w:rsidR="00000000" w:rsidRPr="00000000">
        <w:rPr>
          <w:rtl w:val="0"/>
        </w:rPr>
        <w:t xml:space="preserve">Profit Margin| 12.47%</w:t>
      </w:r>
    </w:p>
    <w:p w:rsidR="00000000" w:rsidDel="00000000" w:rsidP="00000000" w:rsidRDefault="00000000" w:rsidRPr="00000000" w14:paraId="0000001E">
      <w:pPr>
        <w:rPr/>
      </w:pPr>
      <w:r w:rsidDel="00000000" w:rsidR="00000000" w:rsidRPr="00000000">
        <w:rPr>
          <w:rtl w:val="0"/>
        </w:rPr>
        <w:t xml:space="preserve">Total Orders| 5,015 (to be verified)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5. Category-wise Sales Analysis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dashboard compares sales across three product categories: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Technology: $836,154.03</w:t>
      </w:r>
    </w:p>
    <w:p w:rsidR="00000000" w:rsidDel="00000000" w:rsidP="00000000" w:rsidRDefault="00000000" w:rsidRPr="00000000" w14:paraId="00000025">
      <w:pPr>
        <w:rPr/>
      </w:pPr>
      <w:r w:rsidDel="00000000" w:rsidR="00000000" w:rsidRPr="00000000">
        <w:rPr>
          <w:rtl w:val="0"/>
        </w:rPr>
        <w:t xml:space="preserve">- Furniture: $741,999.80</w:t>
      </w:r>
    </w:p>
    <w:p w:rsidR="00000000" w:rsidDel="00000000" w:rsidP="00000000" w:rsidRDefault="00000000" w:rsidRPr="00000000" w14:paraId="00000026">
      <w:pPr>
        <w:rPr/>
      </w:pPr>
      <w:r w:rsidDel="00000000" w:rsidR="00000000" w:rsidRPr="00000000">
        <w:rPr>
          <w:rtl w:val="0"/>
        </w:rPr>
        <w:t xml:space="preserve">- Office Supplies: $719,047.03</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Technology generated the highest sales, followed by Furniture and Office Supplies.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6. Category-wise Profit Analysis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category-wise profit results are: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Technology: $145,454.95</w:t>
      </w:r>
    </w:p>
    <w:p w:rsidR="00000000" w:rsidDel="00000000" w:rsidP="00000000" w:rsidRDefault="00000000" w:rsidRPr="00000000" w14:paraId="0000002F">
      <w:pPr>
        <w:rPr/>
      </w:pPr>
      <w:r w:rsidDel="00000000" w:rsidR="00000000" w:rsidRPr="00000000">
        <w:rPr>
          <w:rtl w:val="0"/>
        </w:rPr>
        <w:t xml:space="preserve">- Office Supplies: $122,490.80</w:t>
      </w:r>
    </w:p>
    <w:p w:rsidR="00000000" w:rsidDel="00000000" w:rsidP="00000000" w:rsidRDefault="00000000" w:rsidRPr="00000000" w14:paraId="00000030">
      <w:pPr>
        <w:rPr/>
      </w:pPr>
      <w:r w:rsidDel="00000000" w:rsidR="00000000" w:rsidRPr="00000000">
        <w:rPr>
          <w:rtl w:val="0"/>
        </w:rPr>
        <w:t xml:space="preserve">- Furniture: $18,451.27</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Technology generated the highest profit. Furniture generated considerably less profit than the other two categories, indicating an area that may require further business analysis.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7. Regional Sales Analysis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regional sales results are: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West: $725,457.82</w:t>
      </w:r>
    </w:p>
    <w:p w:rsidR="00000000" w:rsidDel="00000000" w:rsidP="00000000" w:rsidRDefault="00000000" w:rsidRPr="00000000" w14:paraId="00000039">
      <w:pPr>
        <w:rPr/>
      </w:pPr>
      <w:r w:rsidDel="00000000" w:rsidR="00000000" w:rsidRPr="00000000">
        <w:rPr>
          <w:rtl w:val="0"/>
        </w:rPr>
        <w:t xml:space="preserve">- East: $678,781.24</w:t>
      </w:r>
    </w:p>
    <w:p w:rsidR="00000000" w:rsidDel="00000000" w:rsidP="00000000" w:rsidRDefault="00000000" w:rsidRPr="00000000" w14:paraId="0000003A">
      <w:pPr>
        <w:rPr/>
      </w:pPr>
      <w:r w:rsidDel="00000000" w:rsidR="00000000" w:rsidRPr="00000000">
        <w:rPr>
          <w:rtl w:val="0"/>
        </w:rPr>
        <w:t xml:space="preserve">- Central: $501,239.89</w:t>
      </w:r>
    </w:p>
    <w:p w:rsidR="00000000" w:rsidDel="00000000" w:rsidP="00000000" w:rsidRDefault="00000000" w:rsidRPr="00000000" w14:paraId="0000003B">
      <w:pPr>
        <w:rPr/>
      </w:pPr>
      <w:r w:rsidDel="00000000" w:rsidR="00000000" w:rsidRPr="00000000">
        <w:rPr>
          <w:rtl w:val="0"/>
        </w:rPr>
        <w:t xml:space="preserve">- South: $391,721.91</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West region recorded the highest sales, while the South region recorded the lowest sales among the four regions.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8. Dashboard Visualizations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Three column charts were created in Microsoft Excel: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 Category-wise Sales Performance</w:t>
      </w:r>
    </w:p>
    <w:p w:rsidR="00000000" w:rsidDel="00000000" w:rsidP="00000000" w:rsidRDefault="00000000" w:rsidRPr="00000000" w14:paraId="00000044">
      <w:pPr>
        <w:rPr/>
      </w:pPr>
      <w:r w:rsidDel="00000000" w:rsidR="00000000" w:rsidRPr="00000000">
        <w:rPr>
          <w:rtl w:val="0"/>
        </w:rPr>
        <w:t xml:space="preserve">2. Category-wise Profit Performance</w:t>
      </w:r>
    </w:p>
    <w:p w:rsidR="00000000" w:rsidDel="00000000" w:rsidP="00000000" w:rsidRDefault="00000000" w:rsidRPr="00000000" w14:paraId="00000045">
      <w:pPr>
        <w:rPr/>
      </w:pPr>
      <w:r w:rsidDel="00000000" w:rsidR="00000000" w:rsidRPr="00000000">
        <w:rPr>
          <w:rtl w:val="0"/>
        </w:rPr>
        <w:t xml:space="preserve">3. Regional Sales Performance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These charts make it easier to compare business performance and identify differences between categories and regions.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9. Conclusion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Executive Sales Dashboard provides a visual summary of the Superstore sales dataset. The analysis shows that Technology generated the highest sales and profit, while the West region recorded the highest regional sales. The dashboard helps present key business metrics in a simple format and supports data-driven decision-making.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10. Deliverables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Excel dashboard workbook</w:t>
      </w:r>
    </w:p>
    <w:p w:rsidR="00000000" w:rsidDel="00000000" w:rsidP="00000000" w:rsidRDefault="00000000" w:rsidRPr="00000000" w14:paraId="00000050">
      <w:pPr>
        <w:rPr/>
      </w:pPr>
      <w:r w:rsidDel="00000000" w:rsidR="00000000" w:rsidRPr="00000000">
        <w:rPr>
          <w:rtl w:val="0"/>
        </w:rPr>
        <w:t xml:space="preserve">- PDF export of the dashboard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dashboard and report were prepared as part of Task 2 of the Data Analytics internship.</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