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TechNotes.co.in</w:t>
      </w:r>
    </w:p>
    <w:p>
      <w:pPr>
        <w:jc w:val="center"/>
      </w:pPr>
      <w:r>
        <w:rPr>
          <w:b/>
          <w:sz w:val="52"/>
        </w:rPr>
        <w:t>Notes Service - Technical Design Specification</w:t>
      </w:r>
    </w:p>
    <w:p>
      <w:pPr>
        <w:jc w:val="center"/>
      </w:pPr>
      <w:r>
        <w:rPr>
          <w:i/>
          <w:sz w:val="24"/>
        </w:rPr>
        <w:t>Master service document for architecture, API, data, workflow, security, testing, and operations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592"/>
            <w:shd w:fill="1F4E78"/>
            <w:vAlign w:val="center"/>
          </w:tcPr>
          <w:p>
            <w:r>
              <w:rPr>
                <w:color w:val="FFFFFF"/>
              </w:rPr>
              <w:t>Item</w:t>
            </w:r>
          </w:p>
        </w:tc>
        <w:tc>
          <w:tcPr>
            <w:tcW w:type="dxa" w:w="6480"/>
            <w:shd w:fill="1F4E78"/>
            <w:vAlign w:val="center"/>
          </w:tcPr>
          <w:p>
            <w:r>
              <w:rPr>
                <w:color w:val="FFFFFF"/>
              </w:rPr>
              <w:t>Value</w:t>
            </w:r>
          </w:p>
        </w:tc>
      </w:tr>
      <w:tr>
        <w:tc>
          <w:tcPr>
            <w:tcW w:type="dxa" w:w="2592"/>
            <w:vAlign w:val="top"/>
          </w:tcPr>
          <w:p>
            <w:r>
              <w:t>Document Version</w:t>
            </w:r>
          </w:p>
        </w:tc>
        <w:tc>
          <w:tcPr>
            <w:tcW w:type="dxa" w:w="6480"/>
            <w:vAlign w:val="top"/>
          </w:tcPr>
          <w:p>
            <w:r>
              <w:t>1.0</w:t>
            </w:r>
          </w:p>
        </w:tc>
      </w:tr>
      <w:tr>
        <w:tc>
          <w:tcPr>
            <w:tcW w:type="dxa" w:w="2592"/>
            <w:vAlign w:val="top"/>
          </w:tcPr>
          <w:p>
            <w:r>
              <w:t>Project</w:t>
            </w:r>
          </w:p>
        </w:tc>
        <w:tc>
          <w:tcPr>
            <w:tcW w:type="dxa" w:w="6480"/>
            <w:vAlign w:val="top"/>
          </w:tcPr>
          <w:p>
            <w:r>
              <w:t>TechNotes.co.in</w:t>
            </w:r>
          </w:p>
        </w:tc>
      </w:tr>
      <w:tr>
        <w:tc>
          <w:tcPr>
            <w:tcW w:type="dxa" w:w="2592"/>
            <w:vAlign w:val="top"/>
          </w:tcPr>
          <w:p>
            <w:r>
              <w:t>Service</w:t>
            </w:r>
          </w:p>
        </w:tc>
        <w:tc>
          <w:tcPr>
            <w:tcW w:type="dxa" w:w="6480"/>
            <w:vAlign w:val="top"/>
          </w:tcPr>
          <w:p>
            <w:r>
              <w:t>Notes Service</w:t>
            </w:r>
          </w:p>
        </w:tc>
      </w:tr>
      <w:tr>
        <w:tc>
          <w:tcPr>
            <w:tcW w:type="dxa" w:w="2592"/>
            <w:vAlign w:val="top"/>
          </w:tcPr>
          <w:p>
            <w:r>
              <w:t>Technology</w:t>
            </w:r>
          </w:p>
        </w:tc>
        <w:tc>
          <w:tcPr>
            <w:tcW w:type="dxa" w:w="6480"/>
            <w:vAlign w:val="top"/>
          </w:tcPr>
          <w:p>
            <w:r>
              <w:t>Java 21, Spring Boot 3.5.x, Spring Data MongoDB</w:t>
            </w:r>
          </w:p>
        </w:tc>
      </w:tr>
      <w:tr>
        <w:tc>
          <w:tcPr>
            <w:tcW w:type="dxa" w:w="2592"/>
            <w:vAlign w:val="top"/>
          </w:tcPr>
          <w:p>
            <w:r>
              <w:t>Database</w:t>
            </w:r>
          </w:p>
        </w:tc>
        <w:tc>
          <w:tcPr>
            <w:tcW w:type="dxa" w:w="6480"/>
            <w:vAlign w:val="top"/>
          </w:tcPr>
          <w:p>
            <w:r>
              <w:t>MongoDB</w:t>
            </w:r>
          </w:p>
        </w:tc>
      </w:tr>
      <w:tr>
        <w:tc>
          <w:tcPr>
            <w:tcW w:type="dxa" w:w="2592"/>
            <w:vAlign w:val="top"/>
          </w:tcPr>
          <w:p>
            <w:r>
              <w:t>Status</w:t>
            </w:r>
          </w:p>
        </w:tc>
        <w:tc>
          <w:tcPr>
            <w:tcW w:type="dxa" w:w="6480"/>
            <w:vAlign w:val="top"/>
          </w:tcPr>
          <w:p>
            <w:r>
              <w:t>Draft for implementation</w:t>
            </w:r>
          </w:p>
        </w:tc>
      </w:tr>
      <w:tr>
        <w:tc>
          <w:tcPr>
            <w:tcW w:type="dxa" w:w="2592"/>
            <w:vAlign w:val="top"/>
          </w:tcPr>
          <w:p>
            <w:r>
              <w:t>Date</w:t>
            </w:r>
          </w:p>
        </w:tc>
        <w:tc>
          <w:tcPr>
            <w:tcW w:type="dxa" w:w="6480"/>
            <w:vAlign w:val="top"/>
          </w:tcPr>
          <w:p>
            <w:r>
              <w:t>02 September 2026</w:t>
            </w:r>
          </w:p>
        </w:tc>
      </w:tr>
    </w:tbl>
    <w:p/>
    <w:p>
      <w:r>
        <w:br w:type="page"/>
      </w:r>
    </w:p>
    <w:p>
      <w:pPr>
        <w:pStyle w:val="Heading1"/>
      </w:pPr>
      <w:r>
        <w:t>1. Service Overview</w:t>
      </w:r>
    </w:p>
    <w:p>
      <w:r>
        <w:t>Notes Service is the core content-management microservice for TechNotes.co.in. It manages categories, topic hierarchy, notes, Markdown content, publication lifecycle, attachment metadata, version history, and integration with search indexing.</w:t>
      </w:r>
    </w:p>
    <w:p>
      <w:pPr>
        <w:pStyle w:val="Heading1"/>
      </w:pPr>
      <w:r>
        <w:t>2. Responsibilities</w:t>
      </w:r>
    </w:p>
    <w:p>
      <w:pPr>
        <w:pStyle w:val="ListBullet"/>
      </w:pPr>
      <w:r>
        <w:t>Create and manage content categories.</w:t>
      </w:r>
    </w:p>
    <w:p>
      <w:pPr>
        <w:pStyle w:val="ListBullet"/>
      </w:pPr>
      <w:r>
        <w:t>Create hierarchical topics and navigation paths.</w:t>
      </w:r>
    </w:p>
    <w:p>
      <w:pPr>
        <w:pStyle w:val="ListBullet"/>
      </w:pPr>
      <w:r>
        <w:t>Create, edit, review, approve, publish, archive, and retrieve notes.</w:t>
      </w:r>
    </w:p>
    <w:p>
      <w:pPr>
        <w:pStyle w:val="ListBullet"/>
      </w:pPr>
      <w:r>
        <w:t>Store Markdown content as the canonical editable representation.</w:t>
      </w:r>
    </w:p>
    <w:p>
      <w:pPr>
        <w:pStyle w:val="ListBullet"/>
      </w:pPr>
      <w:r>
        <w:t>Track note metadata, tags, SEO metadata, difficulty, visibility, and audit information.</w:t>
      </w:r>
    </w:p>
    <w:p>
      <w:pPr>
        <w:pStyle w:val="ListBullet"/>
      </w:pPr>
      <w:r>
        <w:t>Reference PDFs/images/diagrams stored in the documentation/content Git repository.</w:t>
      </w:r>
    </w:p>
    <w:p>
      <w:pPr>
        <w:pStyle w:val="ListBullet"/>
      </w:pPr>
      <w:r>
        <w:t>Maintain note revision history.</w:t>
      </w:r>
    </w:p>
    <w:p>
      <w:pPr>
        <w:pStyle w:val="ListBullet"/>
      </w:pPr>
      <w:r>
        <w:t>Provide public read APIs and protected author/admin APIs.</w:t>
      </w:r>
    </w:p>
    <w:p>
      <w:pPr>
        <w:pStyle w:val="ListBullet"/>
      </w:pPr>
      <w:r>
        <w:t>Publish note lifecycle events for Elasticsearch indexing and future analytics.</w:t>
      </w:r>
    </w:p>
    <w:p>
      <w:pPr>
        <w:pStyle w:val="Heading1"/>
      </w:pPr>
      <w:r>
        <w:t>3. Non-Responsibilities</w:t>
      </w:r>
    </w:p>
    <w:p>
      <w:pPr>
        <w:pStyle w:val="ListBullet"/>
      </w:pPr>
      <w:r>
        <w:t>User credential storage and login authentication - User/Auth Service.</w:t>
      </w:r>
    </w:p>
    <w:p>
      <w:pPr>
        <w:pStyle w:val="ListBullet"/>
      </w:pPr>
      <w:r>
        <w:t>Binary file persistence inside MongoDB - external Git/content repository.</w:t>
      </w:r>
    </w:p>
    <w:p>
      <w:pPr>
        <w:pStyle w:val="ListBullet"/>
      </w:pPr>
      <w:r>
        <w:t>Full-text search ranking - Elasticsearch/Search capability.</w:t>
      </w:r>
    </w:p>
    <w:p>
      <w:pPr>
        <w:pStyle w:val="ListBullet"/>
      </w:pPr>
      <w:r>
        <w:t>API edge routing/rate limiting - API Gateway.</w:t>
      </w:r>
    </w:p>
    <w:p>
      <w:pPr>
        <w:pStyle w:val="ListBullet"/>
      </w:pPr>
      <w:r>
        <w:t>Service discovery - Eureka.</w:t>
      </w:r>
    </w:p>
    <w:p>
      <w:pPr>
        <w:pStyle w:val="ListBullet"/>
      </w:pPr>
      <w:r>
        <w:t>Central configuration - Spring Cloud Config Server.</w:t>
      </w:r>
    </w:p>
    <w:p>
      <w:pPr>
        <w:pStyle w:val="Heading1"/>
      </w:pPr>
      <w:r>
        <w:t>4.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168"/>
            <w:shd w:fill="1F4E78"/>
            <w:vAlign w:val="center"/>
          </w:tcPr>
          <w:p>
            <w:r>
              <w:rPr>
                <w:color w:val="FFFFFF"/>
              </w:rPr>
              <w:t>Area</w:t>
            </w:r>
          </w:p>
        </w:tc>
        <w:tc>
          <w:tcPr>
            <w:tcW w:type="dxa" w:w="5904"/>
            <w:shd w:fill="1F4E78"/>
            <w:vAlign w:val="center"/>
          </w:tcPr>
          <w:p>
            <w:r>
              <w:rPr>
                <w:color w:val="FFFFFF"/>
              </w:rPr>
              <w:t>Technology</w:t>
            </w:r>
          </w:p>
        </w:tc>
      </w:tr>
      <w:tr>
        <w:tc>
          <w:tcPr>
            <w:tcW w:type="dxa" w:w="3168"/>
            <w:vAlign w:val="top"/>
          </w:tcPr>
          <w:p>
            <w:r>
              <w:t>Language</w:t>
            </w:r>
          </w:p>
        </w:tc>
        <w:tc>
          <w:tcPr>
            <w:tcW w:type="dxa" w:w="5904"/>
            <w:vAlign w:val="top"/>
          </w:tcPr>
          <w:p>
            <w:r>
              <w:t>Java 21</w:t>
            </w:r>
          </w:p>
        </w:tc>
      </w:tr>
      <w:tr>
        <w:tc>
          <w:tcPr>
            <w:tcW w:type="dxa" w:w="3168"/>
            <w:vAlign w:val="top"/>
          </w:tcPr>
          <w:p>
            <w:r>
              <w:t>Framework</w:t>
            </w:r>
          </w:p>
        </w:tc>
        <w:tc>
          <w:tcPr>
            <w:tcW w:type="dxa" w:w="5904"/>
            <w:vAlign w:val="top"/>
          </w:tcPr>
          <w:p>
            <w:r>
              <w:t>Spring Boot 3.5.x</w:t>
            </w:r>
          </w:p>
        </w:tc>
      </w:tr>
      <w:tr>
        <w:tc>
          <w:tcPr>
            <w:tcW w:type="dxa" w:w="3168"/>
            <w:vAlign w:val="top"/>
          </w:tcPr>
          <w:p>
            <w:r>
              <w:t>Persistence</w:t>
            </w:r>
          </w:p>
        </w:tc>
        <w:tc>
          <w:tcPr>
            <w:tcW w:type="dxa" w:w="5904"/>
            <w:vAlign w:val="top"/>
          </w:tcPr>
          <w:p>
            <w:r>
              <w:t>Spring Data MongoDB</w:t>
            </w:r>
          </w:p>
        </w:tc>
      </w:tr>
      <w:tr>
        <w:tc>
          <w:tcPr>
            <w:tcW w:type="dxa" w:w="3168"/>
            <w:vAlign w:val="top"/>
          </w:tcPr>
          <w:p>
            <w:r>
              <w:t>Database</w:t>
            </w:r>
          </w:p>
        </w:tc>
        <w:tc>
          <w:tcPr>
            <w:tcW w:type="dxa" w:w="5904"/>
            <w:vAlign w:val="top"/>
          </w:tcPr>
          <w:p>
            <w:r>
              <w:t>MongoDB</w:t>
            </w:r>
          </w:p>
        </w:tc>
      </w:tr>
      <w:tr>
        <w:tc>
          <w:tcPr>
            <w:tcW w:type="dxa" w:w="3168"/>
            <w:vAlign w:val="top"/>
          </w:tcPr>
          <w:p>
            <w:r>
              <w:t>API</w:t>
            </w:r>
          </w:p>
        </w:tc>
        <w:tc>
          <w:tcPr>
            <w:tcW w:type="dxa" w:w="5904"/>
            <w:vAlign w:val="top"/>
          </w:tcPr>
          <w:p>
            <w:r>
              <w:t>REST/JSON</w:t>
            </w:r>
          </w:p>
        </w:tc>
      </w:tr>
      <w:tr>
        <w:tc>
          <w:tcPr>
            <w:tcW w:type="dxa" w:w="3168"/>
            <w:vAlign w:val="top"/>
          </w:tcPr>
          <w:p>
            <w:r>
              <w:t>Documentation</w:t>
            </w:r>
          </w:p>
        </w:tc>
        <w:tc>
          <w:tcPr>
            <w:tcW w:type="dxa" w:w="5904"/>
            <w:vAlign w:val="top"/>
          </w:tcPr>
          <w:p>
            <w:r>
              <w:t>OpenAPI / Swagger</w:t>
            </w:r>
          </w:p>
        </w:tc>
      </w:tr>
      <w:tr>
        <w:tc>
          <w:tcPr>
            <w:tcW w:type="dxa" w:w="3168"/>
            <w:vAlign w:val="top"/>
          </w:tcPr>
          <w:p>
            <w:r>
              <w:t>Validation</w:t>
            </w:r>
          </w:p>
        </w:tc>
        <w:tc>
          <w:tcPr>
            <w:tcW w:type="dxa" w:w="5904"/>
            <w:vAlign w:val="top"/>
          </w:tcPr>
          <w:p>
            <w:r>
              <w:t>Jakarta Bean Validation</w:t>
            </w:r>
          </w:p>
        </w:tc>
      </w:tr>
      <w:tr>
        <w:tc>
          <w:tcPr>
            <w:tcW w:type="dxa" w:w="3168"/>
            <w:vAlign w:val="top"/>
          </w:tcPr>
          <w:p>
            <w:r>
              <w:t>Mapping</w:t>
            </w:r>
          </w:p>
        </w:tc>
        <w:tc>
          <w:tcPr>
            <w:tcW w:type="dxa" w:w="5904"/>
            <w:vAlign w:val="top"/>
          </w:tcPr>
          <w:p>
            <w:r>
              <w:t>MapStruct recommended</w:t>
            </w:r>
          </w:p>
        </w:tc>
      </w:tr>
      <w:tr>
        <w:tc>
          <w:tcPr>
            <w:tcW w:type="dxa" w:w="3168"/>
            <w:vAlign w:val="top"/>
          </w:tcPr>
          <w:p>
            <w:r>
              <w:t>Observability</w:t>
            </w:r>
          </w:p>
        </w:tc>
        <w:tc>
          <w:tcPr>
            <w:tcW w:type="dxa" w:w="5904"/>
            <w:vAlign w:val="top"/>
          </w:tcPr>
          <w:p>
            <w:r>
              <w:t>Spring Boot Actuator + structured logging</w:t>
            </w:r>
          </w:p>
        </w:tc>
      </w:tr>
      <w:tr>
        <w:tc>
          <w:tcPr>
            <w:tcW w:type="dxa" w:w="3168"/>
            <w:vAlign w:val="top"/>
          </w:tcPr>
          <w:p>
            <w:r>
              <w:t>Discovery</w:t>
            </w:r>
          </w:p>
        </w:tc>
        <w:tc>
          <w:tcPr>
            <w:tcW w:type="dxa" w:w="5904"/>
            <w:vAlign w:val="top"/>
          </w:tcPr>
          <w:p>
            <w:r>
              <w:t>Eureka Client</w:t>
            </w:r>
          </w:p>
        </w:tc>
      </w:tr>
      <w:tr>
        <w:tc>
          <w:tcPr>
            <w:tcW w:type="dxa" w:w="3168"/>
            <w:vAlign w:val="top"/>
          </w:tcPr>
          <w:p>
            <w:r>
              <w:t>Configuration</w:t>
            </w:r>
          </w:p>
        </w:tc>
        <w:tc>
          <w:tcPr>
            <w:tcW w:type="dxa" w:w="5904"/>
            <w:vAlign w:val="top"/>
          </w:tcPr>
          <w:p>
            <w:r>
              <w:t>Spring Cloud Config Client</w:t>
            </w:r>
          </w:p>
        </w:tc>
      </w:tr>
      <w:tr>
        <w:tc>
          <w:tcPr>
            <w:tcW w:type="dxa" w:w="3168"/>
            <w:vAlign w:val="top"/>
          </w:tcPr>
          <w:p>
            <w:r>
              <w:t>Search integration</w:t>
            </w:r>
          </w:p>
        </w:tc>
        <w:tc>
          <w:tcPr>
            <w:tcW w:type="dxa" w:w="5904"/>
            <w:vAlign w:val="top"/>
          </w:tcPr>
          <w:p>
            <w:r>
              <w:t>Elasticsearch via event/index sync</w:t>
            </w:r>
          </w:p>
        </w:tc>
      </w:tr>
      <w:tr>
        <w:tc>
          <w:tcPr>
            <w:tcW w:type="dxa" w:w="3168"/>
            <w:vAlign w:val="top"/>
          </w:tcPr>
          <w:p>
            <w:r>
              <w:t>Build</w:t>
            </w:r>
          </w:p>
        </w:tc>
        <w:tc>
          <w:tcPr>
            <w:tcW w:type="dxa" w:w="5904"/>
            <w:vAlign w:val="top"/>
          </w:tcPr>
          <w:p>
            <w:r>
              <w:t>Maven</w:t>
            </w:r>
          </w:p>
        </w:tc>
      </w:tr>
      <w:tr>
        <w:tc>
          <w:tcPr>
            <w:tcW w:type="dxa" w:w="3168"/>
            <w:vAlign w:val="top"/>
          </w:tcPr>
          <w:p>
            <w:r>
              <w:t>Testing</w:t>
            </w:r>
          </w:p>
        </w:tc>
        <w:tc>
          <w:tcPr>
            <w:tcW w:type="dxa" w:w="5904"/>
            <w:vAlign w:val="top"/>
          </w:tcPr>
          <w:p>
            <w:r>
              <w:t>JUnit 5, Mockito, Spring Boot Test, Testcontainers</w:t>
            </w:r>
          </w:p>
        </w:tc>
      </w:tr>
    </w:tbl>
    <w:p/>
    <w:p>
      <w:pPr>
        <w:pStyle w:val="Heading1"/>
      </w:pPr>
      <w:r>
        <w:t>5. High-Level Architecture</w:t>
      </w:r>
    </w:p>
    <w:p>
      <w:pPr>
        <w:pStyle w:val="CodeBlock"/>
      </w:pPr>
      <w:r>
        <w:rPr>
          <w:rFonts w:ascii="Consolas" w:hAnsi="Consolas"/>
          <w:sz w:val="17"/>
        </w:rPr>
        <w:t>Browser / Admin UI</w:t>
        <w:br/>
      </w:r>
      <w:r>
        <w:rPr>
          <w:rFonts w:ascii="Consolas" w:hAnsi="Consolas"/>
          <w:sz w:val="17"/>
        </w:rPr>
        <w:t xml:space="preserve">        │</w:t>
        <w:br/>
      </w:r>
      <w:r>
        <w:rPr>
          <w:rFonts w:ascii="Consolas" w:hAnsi="Consolas"/>
          <w:sz w:val="17"/>
        </w:rPr>
        <w:t xml:space="preserve">        ▼</w:t>
        <w:br/>
      </w:r>
      <w:r>
        <w:rPr>
          <w:rFonts w:ascii="Consolas" w:hAnsi="Consolas"/>
          <w:sz w:val="17"/>
        </w:rPr>
        <w:t xml:space="preserve">   API Gateway</w:t>
        <w:br/>
      </w:r>
      <w:r>
        <w:rPr>
          <w:rFonts w:ascii="Consolas" w:hAnsi="Consolas"/>
          <w:sz w:val="17"/>
        </w:rPr>
        <w:t xml:space="preserve">        │</w:t>
        <w:br/>
      </w:r>
      <w:r>
        <w:rPr>
          <w:rFonts w:ascii="Consolas" w:hAnsi="Consolas"/>
          <w:sz w:val="17"/>
        </w:rPr>
        <w:t xml:space="preserve">        ▼</w:t>
        <w:br/>
      </w:r>
      <w:r>
        <w:rPr>
          <w:rFonts w:ascii="Consolas" w:hAnsi="Consolas"/>
          <w:sz w:val="17"/>
        </w:rPr>
        <w:t xml:space="preserve">   Notes Service</w:t>
        <w:br/>
      </w:r>
      <w:r>
        <w:rPr>
          <w:rFonts w:ascii="Consolas" w:hAnsi="Consolas"/>
          <w:sz w:val="17"/>
        </w:rPr>
        <w:t xml:space="preserve">   ├── Category APIs</w:t>
        <w:br/>
      </w:r>
      <w:r>
        <w:rPr>
          <w:rFonts w:ascii="Consolas" w:hAnsi="Consolas"/>
          <w:sz w:val="17"/>
        </w:rPr>
        <w:t xml:space="preserve">   ├── Topic APIs</w:t>
        <w:br/>
      </w:r>
      <w:r>
        <w:rPr>
          <w:rFonts w:ascii="Consolas" w:hAnsi="Consolas"/>
          <w:sz w:val="17"/>
        </w:rPr>
        <w:t xml:space="preserve">   ├── Note APIs</w:t>
        <w:br/>
      </w:r>
      <w:r>
        <w:rPr>
          <w:rFonts w:ascii="Consolas" w:hAnsi="Consolas"/>
          <w:sz w:val="17"/>
        </w:rPr>
        <w:t xml:space="preserve">   ├── Publishing Workflow</w:t>
        <w:br/>
      </w:r>
      <w:r>
        <w:rPr>
          <w:rFonts w:ascii="Consolas" w:hAnsi="Consolas"/>
          <w:sz w:val="17"/>
        </w:rPr>
        <w:t xml:space="preserve">   └── Version APIs</w:t>
        <w:br/>
      </w:r>
      <w:r>
        <w:rPr>
          <w:rFonts w:ascii="Consolas" w:hAnsi="Consolas"/>
          <w:sz w:val="17"/>
        </w:rPr>
        <w:t xml:space="preserve">        │</w:t>
        <w:br/>
      </w:r>
      <w:r>
        <w:rPr>
          <w:rFonts w:ascii="Consolas" w:hAnsi="Consolas"/>
          <w:sz w:val="17"/>
        </w:rPr>
        <w:t xml:space="preserve">        ├──────────────► MongoDB (source of truth)</w:t>
        <w:br/>
      </w:r>
      <w:r>
        <w:rPr>
          <w:rFonts w:ascii="Consolas" w:hAnsi="Consolas"/>
          <w:sz w:val="17"/>
        </w:rPr>
        <w:t xml:space="preserve">        │</w:t>
        <w:br/>
      </w:r>
      <w:r>
        <w:rPr>
          <w:rFonts w:ascii="Consolas" w:hAnsi="Consolas"/>
          <w:sz w:val="17"/>
        </w:rPr>
        <w:t xml:space="preserve">        ├──────────────► GitHub content repository (asset references)</w:t>
        <w:br/>
      </w:r>
      <w:r>
        <w:rPr>
          <w:rFonts w:ascii="Consolas" w:hAnsi="Consolas"/>
          <w:sz w:val="17"/>
        </w:rPr>
        <w:t xml:space="preserve">        │</w:t>
        <w:br/>
      </w:r>
      <w:r>
        <w:rPr>
          <w:rFonts w:ascii="Consolas" w:hAnsi="Consolas"/>
          <w:sz w:val="17"/>
        </w:rPr>
        <w:t xml:space="preserve">        └── events ────► Elasticsearch index</w:t>
        <w:br/>
      </w:r>
    </w:p>
    <w:p>
      <w:pPr>
        <w:pStyle w:val="Heading1"/>
      </w:pPr>
      <w:r>
        <w:t>6. Package Structure</w:t>
      </w:r>
    </w:p>
    <w:p>
      <w:pPr>
        <w:pStyle w:val="CodeBlock"/>
      </w:pPr>
      <w:r>
        <w:rPr>
          <w:rFonts w:ascii="Consolas" w:hAnsi="Consolas"/>
          <w:sz w:val="17"/>
        </w:rPr>
        <w:t>com.technotes.notes</w:t>
        <w:br/>
      </w:r>
      <w:r>
        <w:rPr>
          <w:rFonts w:ascii="Consolas" w:hAnsi="Consolas"/>
          <w:sz w:val="17"/>
        </w:rPr>
        <w:t>├── NotesServiceApplication.java</w:t>
        <w:br/>
      </w:r>
      <w:r>
        <w:rPr>
          <w:rFonts w:ascii="Consolas" w:hAnsi="Consolas"/>
          <w:sz w:val="17"/>
        </w:rPr>
        <w:t>├── config/</w:t>
        <w:br/>
      </w:r>
      <w:r>
        <w:rPr>
          <w:rFonts w:ascii="Consolas" w:hAnsi="Consolas"/>
          <w:sz w:val="17"/>
        </w:rPr>
        <w:t>│   ├── MongoConfig.java</w:t>
        <w:br/>
      </w:r>
      <w:r>
        <w:rPr>
          <w:rFonts w:ascii="Consolas" w:hAnsi="Consolas"/>
          <w:sz w:val="17"/>
        </w:rPr>
        <w:t>│   ├── OpenApiConfig.java</w:t>
        <w:br/>
      </w:r>
      <w:r>
        <w:rPr>
          <w:rFonts w:ascii="Consolas" w:hAnsi="Consolas"/>
          <w:sz w:val="17"/>
        </w:rPr>
        <w:t>│   └── AuditingConfig.java</w:t>
        <w:br/>
      </w:r>
      <w:r>
        <w:rPr>
          <w:rFonts w:ascii="Consolas" w:hAnsi="Consolas"/>
          <w:sz w:val="17"/>
        </w:rPr>
        <w:t>├── controller/</w:t>
        <w:br/>
      </w:r>
      <w:r>
        <w:rPr>
          <w:rFonts w:ascii="Consolas" w:hAnsi="Consolas"/>
          <w:sz w:val="17"/>
        </w:rPr>
        <w:t>│   ├── CategoryController.java</w:t>
        <w:br/>
      </w:r>
      <w:r>
        <w:rPr>
          <w:rFonts w:ascii="Consolas" w:hAnsi="Consolas"/>
          <w:sz w:val="17"/>
        </w:rPr>
        <w:t>│   ├── TopicController.java</w:t>
        <w:br/>
      </w:r>
      <w:r>
        <w:rPr>
          <w:rFonts w:ascii="Consolas" w:hAnsi="Consolas"/>
          <w:sz w:val="17"/>
        </w:rPr>
        <w:t>│   ├── NoteController.java</w:t>
        <w:br/>
      </w:r>
      <w:r>
        <w:rPr>
          <w:rFonts w:ascii="Consolas" w:hAnsi="Consolas"/>
          <w:sz w:val="17"/>
        </w:rPr>
        <w:t>│   └── NoteVersionController.java</w:t>
        <w:br/>
      </w:r>
      <w:r>
        <w:rPr>
          <w:rFonts w:ascii="Consolas" w:hAnsi="Consolas"/>
          <w:sz w:val="17"/>
        </w:rPr>
        <w:t>├── dto/</w:t>
        <w:br/>
      </w:r>
      <w:r>
        <w:rPr>
          <w:rFonts w:ascii="Consolas" w:hAnsi="Consolas"/>
          <w:sz w:val="17"/>
        </w:rPr>
        <w:t>│   ├── request/</w:t>
        <w:br/>
      </w:r>
      <w:r>
        <w:rPr>
          <w:rFonts w:ascii="Consolas" w:hAnsi="Consolas"/>
          <w:sz w:val="17"/>
        </w:rPr>
        <w:t>│   └── response/</w:t>
        <w:br/>
      </w:r>
      <w:r>
        <w:rPr>
          <w:rFonts w:ascii="Consolas" w:hAnsi="Consolas"/>
          <w:sz w:val="17"/>
        </w:rPr>
        <w:t>├── document/</w:t>
        <w:br/>
      </w:r>
      <w:r>
        <w:rPr>
          <w:rFonts w:ascii="Consolas" w:hAnsi="Consolas"/>
          <w:sz w:val="17"/>
        </w:rPr>
        <w:t>│   ├── Category.java</w:t>
        <w:br/>
      </w:r>
      <w:r>
        <w:rPr>
          <w:rFonts w:ascii="Consolas" w:hAnsi="Consolas"/>
          <w:sz w:val="17"/>
        </w:rPr>
        <w:t>│   ├── Topic.java</w:t>
        <w:br/>
      </w:r>
      <w:r>
        <w:rPr>
          <w:rFonts w:ascii="Consolas" w:hAnsi="Consolas"/>
          <w:sz w:val="17"/>
        </w:rPr>
        <w:t>│   ├── Note.java</w:t>
        <w:br/>
      </w:r>
      <w:r>
        <w:rPr>
          <w:rFonts w:ascii="Consolas" w:hAnsi="Consolas"/>
          <w:sz w:val="17"/>
        </w:rPr>
        <w:t>│   └── NoteVersion.java</w:t>
        <w:br/>
      </w:r>
      <w:r>
        <w:rPr>
          <w:rFonts w:ascii="Consolas" w:hAnsi="Consolas"/>
          <w:sz w:val="17"/>
        </w:rPr>
        <w:t>├── embedded/</w:t>
        <w:br/>
      </w:r>
      <w:r>
        <w:rPr>
          <w:rFonts w:ascii="Consolas" w:hAnsi="Consolas"/>
          <w:sz w:val="17"/>
        </w:rPr>
        <w:t>│   ├── NoteContent.java</w:t>
        <w:br/>
      </w:r>
      <w:r>
        <w:rPr>
          <w:rFonts w:ascii="Consolas" w:hAnsi="Consolas"/>
          <w:sz w:val="17"/>
        </w:rPr>
        <w:t>│   ├── Attachment.java</w:t>
        <w:br/>
      </w:r>
      <w:r>
        <w:rPr>
          <w:rFonts w:ascii="Consolas" w:hAnsi="Consolas"/>
          <w:sz w:val="17"/>
        </w:rPr>
        <w:t>│   └── SeoMetadata.java</w:t>
        <w:br/>
      </w:r>
      <w:r>
        <w:rPr>
          <w:rFonts w:ascii="Consolas" w:hAnsi="Consolas"/>
          <w:sz w:val="17"/>
        </w:rPr>
        <w:t>├── enums/</w:t>
        <w:br/>
      </w:r>
      <w:r>
        <w:rPr>
          <w:rFonts w:ascii="Consolas" w:hAnsi="Consolas"/>
          <w:sz w:val="17"/>
        </w:rPr>
        <w:t>│   ├── NoteStatus.java</w:t>
        <w:br/>
      </w:r>
      <w:r>
        <w:rPr>
          <w:rFonts w:ascii="Consolas" w:hAnsi="Consolas"/>
          <w:sz w:val="17"/>
        </w:rPr>
        <w:t>│   ├── Visibility.java</w:t>
        <w:br/>
      </w:r>
      <w:r>
        <w:rPr>
          <w:rFonts w:ascii="Consolas" w:hAnsi="Consolas"/>
          <w:sz w:val="17"/>
        </w:rPr>
        <w:t>│   ├── Difficulty.java</w:t>
        <w:br/>
      </w:r>
      <w:r>
        <w:rPr>
          <w:rFonts w:ascii="Consolas" w:hAnsi="Consolas"/>
          <w:sz w:val="17"/>
        </w:rPr>
        <w:t>│   ├── ContentFormat.java</w:t>
        <w:br/>
      </w:r>
      <w:r>
        <w:rPr>
          <w:rFonts w:ascii="Consolas" w:hAnsi="Consolas"/>
          <w:sz w:val="17"/>
        </w:rPr>
        <w:t>│   └── AttachmentType.java</w:t>
        <w:br/>
      </w:r>
      <w:r>
        <w:rPr>
          <w:rFonts w:ascii="Consolas" w:hAnsi="Consolas"/>
          <w:sz w:val="17"/>
        </w:rPr>
        <w:t>├── repository/</w:t>
        <w:br/>
      </w:r>
      <w:r>
        <w:rPr>
          <w:rFonts w:ascii="Consolas" w:hAnsi="Consolas"/>
          <w:sz w:val="17"/>
        </w:rPr>
        <w:t>├── service/</w:t>
        <w:br/>
      </w:r>
      <w:r>
        <w:rPr>
          <w:rFonts w:ascii="Consolas" w:hAnsi="Consolas"/>
          <w:sz w:val="17"/>
        </w:rPr>
        <w:t>│   └── impl/</w:t>
        <w:br/>
      </w:r>
      <w:r>
        <w:rPr>
          <w:rFonts w:ascii="Consolas" w:hAnsi="Consolas"/>
          <w:sz w:val="17"/>
        </w:rPr>
        <w:t>├── mapper/</w:t>
        <w:br/>
      </w:r>
      <w:r>
        <w:rPr>
          <w:rFonts w:ascii="Consolas" w:hAnsi="Consolas"/>
          <w:sz w:val="17"/>
        </w:rPr>
        <w:t>├── validation/</w:t>
        <w:br/>
      </w:r>
      <w:r>
        <w:rPr>
          <w:rFonts w:ascii="Consolas" w:hAnsi="Consolas"/>
          <w:sz w:val="17"/>
        </w:rPr>
        <w:t>├── exception/</w:t>
        <w:br/>
      </w:r>
      <w:r>
        <w:rPr>
          <w:rFonts w:ascii="Consolas" w:hAnsi="Consolas"/>
          <w:sz w:val="17"/>
        </w:rPr>
        <w:t>├── event/</w:t>
        <w:br/>
      </w:r>
      <w:r>
        <w:rPr>
          <w:rFonts w:ascii="Consolas" w:hAnsi="Consolas"/>
          <w:sz w:val="17"/>
        </w:rPr>
        <w:t>└── util/</w:t>
        <w:br/>
      </w:r>
    </w:p>
    <w:p>
      <w:pPr>
        <w:pStyle w:val="Heading1"/>
      </w:pPr>
      <w:r>
        <w:t>7. Database Design</w:t>
      </w:r>
    </w:p>
    <w:p>
      <w:r>
        <w:t>The authoritative detailed database specification is maintained in TECH-12 - Notes Service MongoDB Database Design. The core collections are categories, topics, notes, and note_versions.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880"/>
            <w:shd w:fill="1F4E78"/>
            <w:vAlign w:val="center"/>
          </w:tcPr>
          <w:p>
            <w:r>
              <w:rPr>
                <w:color w:val="FFFFFF"/>
              </w:rPr>
              <w:t>Collection</w:t>
            </w:r>
          </w:p>
        </w:tc>
        <w:tc>
          <w:tcPr>
            <w:tcW w:type="dxa" w:w="6192"/>
            <w:shd w:fill="1F4E78"/>
            <w:vAlign w:val="center"/>
          </w:tcPr>
          <w:p>
            <w:r>
              <w:rPr>
                <w:color w:val="FFFFFF"/>
              </w:rPr>
              <w:t>Purpose</w:t>
            </w:r>
          </w:p>
        </w:tc>
      </w:tr>
      <w:tr>
        <w:tc>
          <w:tcPr>
            <w:tcW w:type="dxa" w:w="2880"/>
            <w:vAlign w:val="top"/>
          </w:tcPr>
          <w:p>
            <w:r>
              <w:t>categories</w:t>
            </w:r>
          </w:p>
        </w:tc>
        <w:tc>
          <w:tcPr>
            <w:tcW w:type="dxa" w:w="6192"/>
            <w:vAlign w:val="top"/>
          </w:tcPr>
          <w:p>
            <w:r>
              <w:t>Technology/domain root definitions</w:t>
            </w:r>
          </w:p>
        </w:tc>
      </w:tr>
      <w:tr>
        <w:tc>
          <w:tcPr>
            <w:tcW w:type="dxa" w:w="2880"/>
            <w:vAlign w:val="top"/>
          </w:tcPr>
          <w:p>
            <w:r>
              <w:t>topics</w:t>
            </w:r>
          </w:p>
        </w:tc>
        <w:tc>
          <w:tcPr>
            <w:tcW w:type="dxa" w:w="6192"/>
            <w:vAlign w:val="top"/>
          </w:tcPr>
          <w:p>
            <w:r>
              <w:t>Hierarchical topic tree per category</w:t>
            </w:r>
          </w:p>
        </w:tc>
      </w:tr>
      <w:tr>
        <w:tc>
          <w:tcPr>
            <w:tcW w:type="dxa" w:w="2880"/>
            <w:vAlign w:val="top"/>
          </w:tcPr>
          <w:p>
            <w:r>
              <w:t>notes</w:t>
            </w:r>
          </w:p>
        </w:tc>
        <w:tc>
          <w:tcPr>
            <w:tcW w:type="dxa" w:w="6192"/>
            <w:vAlign w:val="top"/>
          </w:tcPr>
          <w:p>
            <w:r>
              <w:t>Current canonical note documents</w:t>
            </w:r>
          </w:p>
        </w:tc>
      </w:tr>
      <w:tr>
        <w:tc>
          <w:tcPr>
            <w:tcW w:type="dxa" w:w="2880"/>
            <w:vAlign w:val="top"/>
          </w:tcPr>
          <w:p>
            <w:r>
              <w:t>note_versions</w:t>
            </w:r>
          </w:p>
        </w:tc>
        <w:tc>
          <w:tcPr>
            <w:tcW w:type="dxa" w:w="6192"/>
            <w:vAlign w:val="top"/>
          </w:tcPr>
          <w:p>
            <w:r>
              <w:t>Immutable historical snapshots</w:t>
            </w:r>
          </w:p>
        </w:tc>
      </w:tr>
    </w:tbl>
    <w:p/>
    <w:p>
      <w:pPr>
        <w:pStyle w:val="Heading1"/>
      </w:pPr>
      <w:r>
        <w:t>8. Core REST API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008"/>
            <w:shd w:fill="1F4E78"/>
            <w:vAlign w:val="center"/>
          </w:tcPr>
          <w:p>
            <w:r>
              <w:rPr>
                <w:color w:val="FFFFFF"/>
              </w:rPr>
              <w:t>Method</w:t>
            </w:r>
          </w:p>
        </w:tc>
        <w:tc>
          <w:tcPr>
            <w:tcW w:type="dxa" w:w="3744"/>
            <w:shd w:fill="1F4E78"/>
            <w:vAlign w:val="center"/>
          </w:tcPr>
          <w:p>
            <w:r>
              <w:rPr>
                <w:color w:val="FFFFFF"/>
              </w:rPr>
              <w:t>Endpoint</w:t>
            </w:r>
          </w:p>
        </w:tc>
        <w:tc>
          <w:tcPr>
            <w:tcW w:type="dxa" w:w="3168"/>
            <w:shd w:fill="1F4E78"/>
            <w:vAlign w:val="center"/>
          </w:tcPr>
          <w:p>
            <w:r>
              <w:rPr>
                <w:color w:val="FFFFFF"/>
              </w:rPr>
              <w:t>Purpose</w:t>
            </w:r>
          </w:p>
        </w:tc>
        <w:tc>
          <w:tcPr>
            <w:tcW w:type="dxa" w:w="1728"/>
            <w:shd w:fill="1F4E78"/>
            <w:vAlign w:val="center"/>
          </w:tcPr>
          <w:p>
            <w:r>
              <w:rPr>
                <w:color w:val="FFFFFF"/>
              </w:rPr>
              <w:t>Access</w:t>
            </w:r>
          </w:p>
        </w:tc>
      </w:tr>
      <w:tr>
        <w:tc>
          <w:tcPr>
            <w:tcW w:type="dxa" w:w="1008"/>
            <w:vAlign w:val="top"/>
          </w:tcPr>
          <w:p>
            <w:r>
              <w:t>POST</w:t>
            </w:r>
          </w:p>
        </w:tc>
        <w:tc>
          <w:tcPr>
            <w:tcW w:type="dxa" w:w="3744"/>
            <w:vAlign w:val="top"/>
          </w:tcPr>
          <w:p>
            <w:r>
              <w:t>/api/v1/categories</w:t>
            </w:r>
          </w:p>
        </w:tc>
        <w:tc>
          <w:tcPr>
            <w:tcW w:type="dxa" w:w="3168"/>
            <w:vAlign w:val="top"/>
          </w:tcPr>
          <w:p>
            <w:r>
              <w:t>Create category</w:t>
            </w:r>
          </w:p>
        </w:tc>
        <w:tc>
          <w:tcPr>
            <w:tcW w:type="dxa" w:w="1728"/>
            <w:vAlign w:val="top"/>
          </w:tcPr>
          <w:p>
            <w:r>
              <w:t>ADMIN</w:t>
            </w:r>
          </w:p>
        </w:tc>
      </w:tr>
      <w:tr>
        <w:tc>
          <w:tcPr>
            <w:tcW w:type="dxa" w:w="1008"/>
            <w:vAlign w:val="top"/>
          </w:tcPr>
          <w:p>
            <w:r>
              <w:t>GET</w:t>
            </w:r>
          </w:p>
        </w:tc>
        <w:tc>
          <w:tcPr>
            <w:tcW w:type="dxa" w:w="3744"/>
            <w:vAlign w:val="top"/>
          </w:tcPr>
          <w:p>
            <w:r>
              <w:t>/api/v1/categories</w:t>
            </w:r>
          </w:p>
        </w:tc>
        <w:tc>
          <w:tcPr>
            <w:tcW w:type="dxa" w:w="3168"/>
            <w:vAlign w:val="top"/>
          </w:tcPr>
          <w:p>
            <w:r>
              <w:t>List active categories</w:t>
            </w:r>
          </w:p>
        </w:tc>
        <w:tc>
          <w:tcPr>
            <w:tcW w:type="dxa" w:w="1728"/>
            <w:vAlign w:val="top"/>
          </w:tcPr>
          <w:p>
            <w:r>
              <w:t>PUBLIC</w:t>
            </w:r>
          </w:p>
        </w:tc>
      </w:tr>
      <w:tr>
        <w:tc>
          <w:tcPr>
            <w:tcW w:type="dxa" w:w="1008"/>
            <w:vAlign w:val="top"/>
          </w:tcPr>
          <w:p>
            <w:r>
              <w:t>GET</w:t>
            </w:r>
          </w:p>
        </w:tc>
        <w:tc>
          <w:tcPr>
            <w:tcW w:type="dxa" w:w="3744"/>
            <w:vAlign w:val="top"/>
          </w:tcPr>
          <w:p>
            <w:r>
              <w:t>/api/v1/categories/{id}</w:t>
            </w:r>
          </w:p>
        </w:tc>
        <w:tc>
          <w:tcPr>
            <w:tcW w:type="dxa" w:w="3168"/>
            <w:vAlign w:val="top"/>
          </w:tcPr>
          <w:p>
            <w:r>
              <w:t>Get category</w:t>
            </w:r>
          </w:p>
        </w:tc>
        <w:tc>
          <w:tcPr>
            <w:tcW w:type="dxa" w:w="1728"/>
            <w:vAlign w:val="top"/>
          </w:tcPr>
          <w:p>
            <w:r>
              <w:t>PUBLIC</w:t>
            </w:r>
          </w:p>
        </w:tc>
      </w:tr>
      <w:tr>
        <w:tc>
          <w:tcPr>
            <w:tcW w:type="dxa" w:w="1008"/>
            <w:vAlign w:val="top"/>
          </w:tcPr>
          <w:p>
            <w:r>
              <w:t>PATCH</w:t>
            </w:r>
          </w:p>
        </w:tc>
        <w:tc>
          <w:tcPr>
            <w:tcW w:type="dxa" w:w="3744"/>
            <w:vAlign w:val="top"/>
          </w:tcPr>
          <w:p>
            <w:r>
              <w:t>/api/v1/categories/{id}</w:t>
            </w:r>
          </w:p>
        </w:tc>
        <w:tc>
          <w:tcPr>
            <w:tcW w:type="dxa" w:w="3168"/>
            <w:vAlign w:val="top"/>
          </w:tcPr>
          <w:p>
            <w:r>
              <w:t>Update category</w:t>
            </w:r>
          </w:p>
        </w:tc>
        <w:tc>
          <w:tcPr>
            <w:tcW w:type="dxa" w:w="1728"/>
            <w:vAlign w:val="top"/>
          </w:tcPr>
          <w:p>
            <w:r>
              <w:t>ADMIN</w:t>
            </w:r>
          </w:p>
        </w:tc>
      </w:tr>
      <w:tr>
        <w:tc>
          <w:tcPr>
            <w:tcW w:type="dxa" w:w="1008"/>
            <w:vAlign w:val="top"/>
          </w:tcPr>
          <w:p>
            <w:r>
              <w:t>POST</w:t>
            </w:r>
          </w:p>
        </w:tc>
        <w:tc>
          <w:tcPr>
            <w:tcW w:type="dxa" w:w="3744"/>
            <w:vAlign w:val="top"/>
          </w:tcPr>
          <w:p>
            <w:r>
              <w:t>/api/v1/topics</w:t>
            </w:r>
          </w:p>
        </w:tc>
        <w:tc>
          <w:tcPr>
            <w:tcW w:type="dxa" w:w="3168"/>
            <w:vAlign w:val="top"/>
          </w:tcPr>
          <w:p>
            <w:r>
              <w:t>Create topic</w:t>
            </w:r>
          </w:p>
        </w:tc>
        <w:tc>
          <w:tcPr>
            <w:tcW w:type="dxa" w:w="1728"/>
            <w:vAlign w:val="top"/>
          </w:tcPr>
          <w:p>
            <w:r>
              <w:t>AUTHOR/ADMIN</w:t>
            </w:r>
          </w:p>
        </w:tc>
      </w:tr>
      <w:tr>
        <w:tc>
          <w:tcPr>
            <w:tcW w:type="dxa" w:w="1008"/>
            <w:vAlign w:val="top"/>
          </w:tcPr>
          <w:p>
            <w:r>
              <w:t>GET</w:t>
            </w:r>
          </w:p>
        </w:tc>
        <w:tc>
          <w:tcPr>
            <w:tcW w:type="dxa" w:w="3744"/>
            <w:vAlign w:val="top"/>
          </w:tcPr>
          <w:p>
            <w:r>
              <w:t>/api/v1/topics?categoryId={id}</w:t>
            </w:r>
          </w:p>
        </w:tc>
        <w:tc>
          <w:tcPr>
            <w:tcW w:type="dxa" w:w="3168"/>
            <w:vAlign w:val="top"/>
          </w:tcPr>
          <w:p>
            <w:r>
              <w:t>List topic tree</w:t>
            </w:r>
          </w:p>
        </w:tc>
        <w:tc>
          <w:tcPr>
            <w:tcW w:type="dxa" w:w="1728"/>
            <w:vAlign w:val="top"/>
          </w:tcPr>
          <w:p>
            <w:r>
              <w:t>PUBLIC</w:t>
            </w:r>
          </w:p>
        </w:tc>
      </w:tr>
      <w:tr>
        <w:tc>
          <w:tcPr>
            <w:tcW w:type="dxa" w:w="1008"/>
            <w:vAlign w:val="top"/>
          </w:tcPr>
          <w:p>
            <w:r>
              <w:t>GET</w:t>
            </w:r>
          </w:p>
        </w:tc>
        <w:tc>
          <w:tcPr>
            <w:tcW w:type="dxa" w:w="3744"/>
            <w:vAlign w:val="top"/>
          </w:tcPr>
          <w:p>
            <w:r>
              <w:t>/api/v1/topics/{id}</w:t>
            </w:r>
          </w:p>
        </w:tc>
        <w:tc>
          <w:tcPr>
            <w:tcW w:type="dxa" w:w="3168"/>
            <w:vAlign w:val="top"/>
          </w:tcPr>
          <w:p>
            <w:r>
              <w:t>Get topic</w:t>
            </w:r>
          </w:p>
        </w:tc>
        <w:tc>
          <w:tcPr>
            <w:tcW w:type="dxa" w:w="1728"/>
            <w:vAlign w:val="top"/>
          </w:tcPr>
          <w:p>
            <w:r>
              <w:t>PUBLIC</w:t>
            </w:r>
          </w:p>
        </w:tc>
      </w:tr>
      <w:tr>
        <w:tc>
          <w:tcPr>
            <w:tcW w:type="dxa" w:w="1008"/>
            <w:vAlign w:val="top"/>
          </w:tcPr>
          <w:p>
            <w:r>
              <w:t>PATCH</w:t>
            </w:r>
          </w:p>
        </w:tc>
        <w:tc>
          <w:tcPr>
            <w:tcW w:type="dxa" w:w="3744"/>
            <w:vAlign w:val="top"/>
          </w:tcPr>
          <w:p>
            <w:r>
              <w:t>/api/v1/topics/{id}</w:t>
            </w:r>
          </w:p>
        </w:tc>
        <w:tc>
          <w:tcPr>
            <w:tcW w:type="dxa" w:w="3168"/>
            <w:vAlign w:val="top"/>
          </w:tcPr>
          <w:p>
            <w:r>
              <w:t>Update topic</w:t>
            </w:r>
          </w:p>
        </w:tc>
        <w:tc>
          <w:tcPr>
            <w:tcW w:type="dxa" w:w="1728"/>
            <w:vAlign w:val="top"/>
          </w:tcPr>
          <w:p>
            <w:r>
              <w:t>AUTHOR/ADMIN</w:t>
            </w:r>
          </w:p>
        </w:tc>
      </w:tr>
      <w:tr>
        <w:tc>
          <w:tcPr>
            <w:tcW w:type="dxa" w:w="1008"/>
            <w:vAlign w:val="top"/>
          </w:tcPr>
          <w:p>
            <w:r>
              <w:t>POST</w:t>
            </w:r>
          </w:p>
        </w:tc>
        <w:tc>
          <w:tcPr>
            <w:tcW w:type="dxa" w:w="3744"/>
            <w:vAlign w:val="top"/>
          </w:tcPr>
          <w:p>
            <w:r>
              <w:t>/api/v1/notes</w:t>
            </w:r>
          </w:p>
        </w:tc>
        <w:tc>
          <w:tcPr>
            <w:tcW w:type="dxa" w:w="3168"/>
            <w:vAlign w:val="top"/>
          </w:tcPr>
          <w:p>
            <w:r>
              <w:t>Create draft note</w:t>
            </w:r>
          </w:p>
        </w:tc>
        <w:tc>
          <w:tcPr>
            <w:tcW w:type="dxa" w:w="1728"/>
            <w:vAlign w:val="top"/>
          </w:tcPr>
          <w:p>
            <w:r>
              <w:t>AUTHOR/ADMIN</w:t>
            </w:r>
          </w:p>
        </w:tc>
      </w:tr>
      <w:tr>
        <w:tc>
          <w:tcPr>
            <w:tcW w:type="dxa" w:w="1008"/>
            <w:vAlign w:val="top"/>
          </w:tcPr>
          <w:p>
            <w:r>
              <w:t>GET</w:t>
            </w:r>
          </w:p>
        </w:tc>
        <w:tc>
          <w:tcPr>
            <w:tcW w:type="dxa" w:w="3744"/>
            <w:vAlign w:val="top"/>
          </w:tcPr>
          <w:p>
            <w:r>
              <w:t>/api/v1/notes/{id}</w:t>
            </w:r>
          </w:p>
        </w:tc>
        <w:tc>
          <w:tcPr>
            <w:tcW w:type="dxa" w:w="3168"/>
            <w:vAlign w:val="top"/>
          </w:tcPr>
          <w:p>
            <w:r>
              <w:t>Get note by ID</w:t>
            </w:r>
          </w:p>
        </w:tc>
        <w:tc>
          <w:tcPr>
            <w:tcW w:type="dxa" w:w="1728"/>
            <w:vAlign w:val="top"/>
          </w:tcPr>
          <w:p>
            <w:r>
              <w:t>Role/visibility based</w:t>
            </w:r>
          </w:p>
        </w:tc>
      </w:tr>
      <w:tr>
        <w:tc>
          <w:tcPr>
            <w:tcW w:type="dxa" w:w="1008"/>
            <w:vAlign w:val="top"/>
          </w:tcPr>
          <w:p>
            <w:r>
              <w:t>GET</w:t>
            </w:r>
          </w:p>
        </w:tc>
        <w:tc>
          <w:tcPr>
            <w:tcW w:type="dxa" w:w="3744"/>
            <w:vAlign w:val="top"/>
          </w:tcPr>
          <w:p>
            <w:r>
              <w:t>/api/v1/notes/slug/{slug}</w:t>
            </w:r>
          </w:p>
        </w:tc>
        <w:tc>
          <w:tcPr>
            <w:tcW w:type="dxa" w:w="3168"/>
            <w:vAlign w:val="top"/>
          </w:tcPr>
          <w:p>
            <w:r>
              <w:t>Get note by slug</w:t>
            </w:r>
          </w:p>
        </w:tc>
        <w:tc>
          <w:tcPr>
            <w:tcW w:type="dxa" w:w="1728"/>
            <w:vAlign w:val="top"/>
          </w:tcPr>
          <w:p>
            <w:r>
              <w:t>PUBLIC if published</w:t>
            </w:r>
          </w:p>
        </w:tc>
      </w:tr>
      <w:tr>
        <w:tc>
          <w:tcPr>
            <w:tcW w:type="dxa" w:w="1008"/>
            <w:vAlign w:val="top"/>
          </w:tcPr>
          <w:p>
            <w:r>
              <w:t>GET</w:t>
            </w:r>
          </w:p>
        </w:tc>
        <w:tc>
          <w:tcPr>
            <w:tcW w:type="dxa" w:w="3744"/>
            <w:vAlign w:val="top"/>
          </w:tcPr>
          <w:p>
            <w:r>
              <w:t>/api/v1/notes</w:t>
            </w:r>
          </w:p>
        </w:tc>
        <w:tc>
          <w:tcPr>
            <w:tcW w:type="dxa" w:w="3168"/>
            <w:vAlign w:val="top"/>
          </w:tcPr>
          <w:p>
            <w:r>
              <w:t>Filter/paginate notes</w:t>
            </w:r>
          </w:p>
        </w:tc>
        <w:tc>
          <w:tcPr>
            <w:tcW w:type="dxa" w:w="1728"/>
            <w:vAlign w:val="top"/>
          </w:tcPr>
          <w:p>
            <w:r>
              <w:t>Role/visibility based</w:t>
            </w:r>
          </w:p>
        </w:tc>
      </w:tr>
      <w:tr>
        <w:tc>
          <w:tcPr>
            <w:tcW w:type="dxa" w:w="1008"/>
            <w:vAlign w:val="top"/>
          </w:tcPr>
          <w:p>
            <w:r>
              <w:t>PUT</w:t>
            </w:r>
          </w:p>
        </w:tc>
        <w:tc>
          <w:tcPr>
            <w:tcW w:type="dxa" w:w="3744"/>
            <w:vAlign w:val="top"/>
          </w:tcPr>
          <w:p>
            <w:r>
              <w:t>/api/v1/notes/{id}</w:t>
            </w:r>
          </w:p>
        </w:tc>
        <w:tc>
          <w:tcPr>
            <w:tcW w:type="dxa" w:w="3168"/>
            <w:vAlign w:val="top"/>
          </w:tcPr>
          <w:p>
            <w:r>
              <w:t>Replace editable note</w:t>
            </w:r>
          </w:p>
        </w:tc>
        <w:tc>
          <w:tcPr>
            <w:tcW w:type="dxa" w:w="1728"/>
            <w:vAlign w:val="top"/>
          </w:tcPr>
          <w:p>
            <w:r>
              <w:t>AUTHOR/ADMIN</w:t>
            </w:r>
          </w:p>
        </w:tc>
      </w:tr>
      <w:tr>
        <w:tc>
          <w:tcPr>
            <w:tcW w:type="dxa" w:w="1008"/>
            <w:vAlign w:val="top"/>
          </w:tcPr>
          <w:p>
            <w:r>
              <w:t>PATCH</w:t>
            </w:r>
          </w:p>
        </w:tc>
        <w:tc>
          <w:tcPr>
            <w:tcW w:type="dxa" w:w="3744"/>
            <w:vAlign w:val="top"/>
          </w:tcPr>
          <w:p>
            <w:r>
              <w:t>/api/v1/notes/{id}</w:t>
            </w:r>
          </w:p>
        </w:tc>
        <w:tc>
          <w:tcPr>
            <w:tcW w:type="dxa" w:w="3168"/>
            <w:vAlign w:val="top"/>
          </w:tcPr>
          <w:p>
            <w:r>
              <w:t>Partial update</w:t>
            </w:r>
          </w:p>
        </w:tc>
        <w:tc>
          <w:tcPr>
            <w:tcW w:type="dxa" w:w="1728"/>
            <w:vAlign w:val="top"/>
          </w:tcPr>
          <w:p>
            <w:r>
              <w:t>AUTHOR/ADMIN</w:t>
            </w:r>
          </w:p>
        </w:tc>
      </w:tr>
      <w:tr>
        <w:tc>
          <w:tcPr>
            <w:tcW w:type="dxa" w:w="1008"/>
            <w:vAlign w:val="top"/>
          </w:tcPr>
          <w:p>
            <w:r>
              <w:t>POST</w:t>
            </w:r>
          </w:p>
        </w:tc>
        <w:tc>
          <w:tcPr>
            <w:tcW w:type="dxa" w:w="3744"/>
            <w:vAlign w:val="top"/>
          </w:tcPr>
          <w:p>
            <w:r>
              <w:t>/api/v1/notes/{id}/submit-review</w:t>
            </w:r>
          </w:p>
        </w:tc>
        <w:tc>
          <w:tcPr>
            <w:tcW w:type="dxa" w:w="3168"/>
            <w:vAlign w:val="top"/>
          </w:tcPr>
          <w:p>
            <w:r>
              <w:t>DRAFT -&gt; REVIEW</w:t>
            </w:r>
          </w:p>
        </w:tc>
        <w:tc>
          <w:tcPr>
            <w:tcW w:type="dxa" w:w="1728"/>
            <w:vAlign w:val="top"/>
          </w:tcPr>
          <w:p>
            <w:r>
              <w:t>AUTHOR</w:t>
            </w:r>
          </w:p>
        </w:tc>
      </w:tr>
      <w:tr>
        <w:tc>
          <w:tcPr>
            <w:tcW w:type="dxa" w:w="1008"/>
            <w:vAlign w:val="top"/>
          </w:tcPr>
          <w:p>
            <w:r>
              <w:t>POST</w:t>
            </w:r>
          </w:p>
        </w:tc>
        <w:tc>
          <w:tcPr>
            <w:tcW w:type="dxa" w:w="3744"/>
            <w:vAlign w:val="top"/>
          </w:tcPr>
          <w:p>
            <w:r>
              <w:t>/api/v1/notes/{id}/approve</w:t>
            </w:r>
          </w:p>
        </w:tc>
        <w:tc>
          <w:tcPr>
            <w:tcW w:type="dxa" w:w="3168"/>
            <w:vAlign w:val="top"/>
          </w:tcPr>
          <w:p>
            <w:r>
              <w:t>REVIEW -&gt; APPROVED</w:t>
            </w:r>
          </w:p>
        </w:tc>
        <w:tc>
          <w:tcPr>
            <w:tcW w:type="dxa" w:w="1728"/>
            <w:vAlign w:val="top"/>
          </w:tcPr>
          <w:p>
            <w:r>
              <w:t>REVIEWER/ADMIN</w:t>
            </w:r>
          </w:p>
        </w:tc>
      </w:tr>
      <w:tr>
        <w:tc>
          <w:tcPr>
            <w:tcW w:type="dxa" w:w="1008"/>
            <w:vAlign w:val="top"/>
          </w:tcPr>
          <w:p>
            <w:r>
              <w:t>POST</w:t>
            </w:r>
          </w:p>
        </w:tc>
        <w:tc>
          <w:tcPr>
            <w:tcW w:type="dxa" w:w="3744"/>
            <w:vAlign w:val="top"/>
          </w:tcPr>
          <w:p>
            <w:r>
              <w:t>/api/v1/notes/{id}/publish</w:t>
            </w:r>
          </w:p>
        </w:tc>
        <w:tc>
          <w:tcPr>
            <w:tcW w:type="dxa" w:w="3168"/>
            <w:vAlign w:val="top"/>
          </w:tcPr>
          <w:p>
            <w:r>
              <w:t>APPROVED -&gt; PUBLISHED</w:t>
            </w:r>
          </w:p>
        </w:tc>
        <w:tc>
          <w:tcPr>
            <w:tcW w:type="dxa" w:w="1728"/>
            <w:vAlign w:val="top"/>
          </w:tcPr>
          <w:p>
            <w:r>
              <w:t>ADMIN</w:t>
            </w:r>
          </w:p>
        </w:tc>
      </w:tr>
      <w:tr>
        <w:tc>
          <w:tcPr>
            <w:tcW w:type="dxa" w:w="1008"/>
            <w:vAlign w:val="top"/>
          </w:tcPr>
          <w:p>
            <w:r>
              <w:t>POST</w:t>
            </w:r>
          </w:p>
        </w:tc>
        <w:tc>
          <w:tcPr>
            <w:tcW w:type="dxa" w:w="3744"/>
            <w:vAlign w:val="top"/>
          </w:tcPr>
          <w:p>
            <w:r>
              <w:t>/api/v1/notes/{id}/archive</w:t>
            </w:r>
          </w:p>
        </w:tc>
        <w:tc>
          <w:tcPr>
            <w:tcW w:type="dxa" w:w="3168"/>
            <w:vAlign w:val="top"/>
          </w:tcPr>
          <w:p>
            <w:r>
              <w:t>Archive note</w:t>
            </w:r>
          </w:p>
        </w:tc>
        <w:tc>
          <w:tcPr>
            <w:tcW w:type="dxa" w:w="1728"/>
            <w:vAlign w:val="top"/>
          </w:tcPr>
          <w:p>
            <w:r>
              <w:t>ADMIN</w:t>
            </w:r>
          </w:p>
        </w:tc>
      </w:tr>
      <w:tr>
        <w:tc>
          <w:tcPr>
            <w:tcW w:type="dxa" w:w="1008"/>
            <w:vAlign w:val="top"/>
          </w:tcPr>
          <w:p>
            <w:r>
              <w:t>GET</w:t>
            </w:r>
          </w:p>
        </w:tc>
        <w:tc>
          <w:tcPr>
            <w:tcW w:type="dxa" w:w="3744"/>
            <w:vAlign w:val="top"/>
          </w:tcPr>
          <w:p>
            <w:r>
              <w:t>/api/v1/notes/{id}/versions</w:t>
            </w:r>
          </w:p>
        </w:tc>
        <w:tc>
          <w:tcPr>
            <w:tcW w:type="dxa" w:w="3168"/>
            <w:vAlign w:val="top"/>
          </w:tcPr>
          <w:p>
            <w:r>
              <w:t>Version history</w:t>
            </w:r>
          </w:p>
        </w:tc>
        <w:tc>
          <w:tcPr>
            <w:tcW w:type="dxa" w:w="1728"/>
            <w:vAlign w:val="top"/>
          </w:tcPr>
          <w:p>
            <w:r>
              <w:t>AUTHOR/ADMIN</w:t>
            </w:r>
          </w:p>
        </w:tc>
      </w:tr>
      <w:tr>
        <w:tc>
          <w:tcPr>
            <w:tcW w:type="dxa" w:w="1008"/>
            <w:vAlign w:val="top"/>
          </w:tcPr>
          <w:p>
            <w:r>
              <w:t>GET</w:t>
            </w:r>
          </w:p>
        </w:tc>
        <w:tc>
          <w:tcPr>
            <w:tcW w:type="dxa" w:w="3744"/>
            <w:vAlign w:val="top"/>
          </w:tcPr>
          <w:p>
            <w:r>
              <w:t>/api/v1/notes/{id}/versions/{version}</w:t>
            </w:r>
          </w:p>
        </w:tc>
        <w:tc>
          <w:tcPr>
            <w:tcW w:type="dxa" w:w="3168"/>
            <w:vAlign w:val="top"/>
          </w:tcPr>
          <w:p>
            <w:r>
              <w:t>Specific snapshot</w:t>
            </w:r>
          </w:p>
        </w:tc>
        <w:tc>
          <w:tcPr>
            <w:tcW w:type="dxa" w:w="1728"/>
            <w:vAlign w:val="top"/>
          </w:tcPr>
          <w:p>
            <w:r>
              <w:t>AUTHOR/ADMIN</w:t>
            </w:r>
          </w:p>
        </w:tc>
      </w:tr>
    </w:tbl>
    <w:p/>
    <w:p>
      <w:pPr>
        <w:pStyle w:val="Heading1"/>
      </w:pPr>
      <w:r>
        <w:t>9. Request/Response Conventions</w:t>
      </w:r>
    </w:p>
    <w:p>
      <w:pPr>
        <w:pStyle w:val="ListBullet"/>
      </w:pPr>
      <w:r>
        <w:t>Never expose persistence documents directly from controllers; use request/response DTOs.</w:t>
      </w:r>
    </w:p>
    <w:p>
      <w:pPr>
        <w:pStyle w:val="ListBullet"/>
      </w:pPr>
      <w:r>
        <w:t>Use page, size, sort query parameters for collections.</w:t>
      </w:r>
    </w:p>
    <w:p>
      <w:pPr>
        <w:pStyle w:val="ListBullet"/>
      </w:pPr>
      <w:r>
        <w:t>Use ISO-8601 UTC timestamps in JSON.</w:t>
      </w:r>
    </w:p>
    <w:p>
      <w:pPr>
        <w:pStyle w:val="ListBullet"/>
      </w:pPr>
      <w:r>
        <w:t>Use consistent error envelopes with errorCode, message, path, timestamp, and optional fieldErrors.</w:t>
      </w:r>
    </w:p>
    <w:p>
      <w:pPr>
        <w:pStyle w:val="ListBullet"/>
      </w:pPr>
      <w:r>
        <w:t>Do not accept createdBy/createdAt/updatedBy/updatedAt from clients.</w:t>
      </w:r>
    </w:p>
    <w:p>
      <w:pPr>
        <w:pStyle w:val="ListBullet"/>
      </w:pPr>
      <w:r>
        <w:t>Do not accept arbitrary workflow status changes through generic update APIs.</w:t>
      </w:r>
    </w:p>
    <w:p>
      <w:pPr>
        <w:pStyle w:val="Heading1"/>
      </w:pPr>
      <w:r>
        <w:t>10. Example Create Note Request</w:t>
      </w:r>
    </w:p>
    <w:p>
      <w:pPr>
        <w:pStyle w:val="CodeBlock"/>
      </w:pPr>
      <w:r>
        <w:rPr>
          <w:rFonts w:ascii="Consolas" w:hAnsi="Consolas"/>
          <w:sz w:val="17"/>
        </w:rPr>
        <w:t>{</w:t>
        <w:br/>
      </w:r>
      <w:r>
        <w:rPr>
          <w:rFonts w:ascii="Consolas" w:hAnsi="Consolas"/>
          <w:sz w:val="17"/>
        </w:rPr>
        <w:t xml:space="preserve">  "title": "Identifiers in Java",</w:t>
        <w:br/>
      </w:r>
      <w:r>
        <w:rPr>
          <w:rFonts w:ascii="Consolas" w:hAnsi="Consolas"/>
          <w:sz w:val="17"/>
        </w:rPr>
        <w:t xml:space="preserve">  "categoryId": "68b810c92c661852180718a1",</w:t>
        <w:br/>
      </w:r>
      <w:r>
        <w:rPr>
          <w:rFonts w:ascii="Consolas" w:hAnsi="Consolas"/>
          <w:sz w:val="17"/>
        </w:rPr>
        <w:t xml:space="preserve">  "topicId": "68b810c92c661852180718b2",</w:t>
        <w:br/>
      </w:r>
      <w:r>
        <w:rPr>
          <w:rFonts w:ascii="Consolas" w:hAnsi="Consolas"/>
          <w:sz w:val="17"/>
        </w:rPr>
        <w:t xml:space="preserve">  "summary": "Complete explanation of Java identifiers.",</w:t>
        <w:br/>
      </w:r>
      <w:r>
        <w:rPr>
          <w:rFonts w:ascii="Consolas" w:hAnsi="Consolas"/>
          <w:sz w:val="17"/>
        </w:rPr>
        <w:t xml:space="preserve">  "content": {</w:t>
        <w:br/>
      </w:r>
      <w:r>
        <w:rPr>
          <w:rFonts w:ascii="Consolas" w:hAnsi="Consolas"/>
          <w:sz w:val="17"/>
        </w:rPr>
        <w:t xml:space="preserve">    "format": "MARKDOWN",</w:t>
        <w:br/>
      </w:r>
      <w:r>
        <w:rPr>
          <w:rFonts w:ascii="Consolas" w:hAnsi="Consolas"/>
          <w:sz w:val="17"/>
        </w:rPr>
        <w:t xml:space="preserve">    "body": "# Java Identifiers\n\n..."</w:t>
        <w:br/>
      </w:r>
      <w:r>
        <w:rPr>
          <w:rFonts w:ascii="Consolas" w:hAnsi="Consolas"/>
          <w:sz w:val="17"/>
        </w:rPr>
        <w:t xml:space="preserve">  },</w:t>
        <w:br/>
      </w:r>
      <w:r>
        <w:rPr>
          <w:rFonts w:ascii="Consolas" w:hAnsi="Consolas"/>
          <w:sz w:val="17"/>
        </w:rPr>
        <w:t xml:space="preserve">  "difficulty": "BEGINNER",</w:t>
        <w:br/>
      </w:r>
      <w:r>
        <w:rPr>
          <w:rFonts w:ascii="Consolas" w:hAnsi="Consolas"/>
          <w:sz w:val="17"/>
        </w:rPr>
        <w:t xml:space="preserve">  "visibility": "PUBLIC",</w:t>
        <w:br/>
      </w:r>
      <w:r>
        <w:rPr>
          <w:rFonts w:ascii="Consolas" w:hAnsi="Consolas"/>
          <w:sz w:val="17"/>
        </w:rPr>
        <w:t xml:space="preserve">  "tags": ["java", "core-java", "identifier"],</w:t>
        <w:br/>
      </w:r>
      <w:r>
        <w:rPr>
          <w:rFonts w:ascii="Consolas" w:hAnsi="Consolas"/>
          <w:sz w:val="17"/>
        </w:rPr>
        <w:t xml:space="preserve">  "attachments": [],</w:t>
        <w:br/>
      </w:r>
      <w:r>
        <w:rPr>
          <w:rFonts w:ascii="Consolas" w:hAnsi="Consolas"/>
          <w:sz w:val="17"/>
        </w:rPr>
        <w:t xml:space="preserve">  "seo": {</w:t>
        <w:br/>
      </w:r>
      <w:r>
        <w:rPr>
          <w:rFonts w:ascii="Consolas" w:hAnsi="Consolas"/>
          <w:sz w:val="17"/>
        </w:rPr>
        <w:t xml:space="preserve">    "metaTitle": "Java Identifiers - Complete Guide",</w:t>
        <w:br/>
      </w:r>
      <w:r>
        <w:rPr>
          <w:rFonts w:ascii="Consolas" w:hAnsi="Consolas"/>
          <w:sz w:val="17"/>
        </w:rPr>
        <w:t xml:space="preserve">    "metaDescription": "Learn Java identifier rules with examples.",</w:t>
        <w:br/>
      </w:r>
      <w:r>
        <w:rPr>
          <w:rFonts w:ascii="Consolas" w:hAnsi="Consolas"/>
          <w:sz w:val="17"/>
        </w:rPr>
        <w:t xml:space="preserve">    "keywords": ["java identifiers"]</w:t>
        <w:br/>
      </w:r>
      <w:r>
        <w:rPr>
          <w:rFonts w:ascii="Consolas" w:hAnsi="Consolas"/>
          <w:sz w:val="17"/>
        </w:rPr>
        <w:t xml:space="preserve">  }</w:t>
        <w:br/>
      </w:r>
      <w:r>
        <w:rPr>
          <w:rFonts w:ascii="Consolas" w:hAnsi="Consolas"/>
          <w:sz w:val="17"/>
        </w:rPr>
        <w:t>}</w:t>
        <w:br/>
      </w:r>
    </w:p>
    <w:p>
      <w:pPr>
        <w:pStyle w:val="Heading1"/>
      </w:pPr>
      <w:r>
        <w:t>11. Workflow</w:t>
      </w:r>
    </w:p>
    <w:p>
      <w:pPr>
        <w:pStyle w:val="CodeBlock"/>
      </w:pPr>
      <w:r>
        <w:rPr>
          <w:rFonts w:ascii="Consolas" w:hAnsi="Consolas"/>
          <w:sz w:val="17"/>
        </w:rPr>
        <w:t>AUTHOR                    REVIEWER / ADMIN                 ADMIN</w:t>
        <w:br/>
      </w:r>
      <w:r>
        <w:rPr>
          <w:rFonts w:ascii="Consolas" w:hAnsi="Consolas"/>
          <w:sz w:val="17"/>
        </w:rPr>
        <w:t xml:space="preserve">  │                              │                          │</w:t>
        <w:br/>
      </w:r>
      <w:r>
        <w:rPr>
          <w:rFonts w:ascii="Consolas" w:hAnsi="Consolas"/>
          <w:sz w:val="17"/>
        </w:rPr>
        <w:t>Create Draft                     │                          │</w:t>
        <w:br/>
      </w:r>
      <w:r>
        <w:rPr>
          <w:rFonts w:ascii="Consolas" w:hAnsi="Consolas"/>
          <w:sz w:val="17"/>
        </w:rPr>
        <w:t xml:space="preserve">  │                              │                          │</w:t>
        <w:br/>
      </w:r>
      <w:r>
        <w:rPr>
          <w:rFonts w:ascii="Consolas" w:hAnsi="Consolas"/>
          <w:sz w:val="17"/>
        </w:rPr>
        <w:t xml:space="preserve">  └── Submit Review ─────────────►│                          │</w:t>
        <w:br/>
      </w:r>
      <w:r>
        <w:rPr>
          <w:rFonts w:ascii="Consolas" w:hAnsi="Consolas"/>
          <w:sz w:val="17"/>
        </w:rPr>
        <w:t xml:space="preserve">                                 └── Approve ──────────────►│</w:t>
        <w:br/>
      </w:r>
      <w:r>
        <w:rPr>
          <w:rFonts w:ascii="Consolas" w:hAnsi="Consolas"/>
          <w:sz w:val="17"/>
        </w:rPr>
        <w:t xml:space="preserve">                                                            └── Publish</w:t>
        <w:br/>
      </w:r>
    </w:p>
    <w:p>
      <w:pPr>
        <w:pStyle w:val="ListBullet"/>
      </w:pPr>
      <w:r>
        <w:t>Draft is editable by authorized content roles.</w:t>
      </w:r>
    </w:p>
    <w:p>
      <w:pPr>
        <w:pStyle w:val="ListBullet"/>
      </w:pPr>
      <w:r>
        <w:t>Review captures content ready for review.</w:t>
      </w:r>
    </w:p>
    <w:p>
      <w:pPr>
        <w:pStyle w:val="ListBullet"/>
      </w:pPr>
      <w:r>
        <w:t>Approval indicates editorial acceptance.</w:t>
      </w:r>
    </w:p>
    <w:p>
      <w:pPr>
        <w:pStyle w:val="ListBullet"/>
      </w:pPr>
      <w:r>
        <w:t>Publish sets publishedAt and makes PUBLIC notes available through public APIs.</w:t>
      </w:r>
    </w:p>
    <w:p>
      <w:pPr>
        <w:pStyle w:val="ListBullet"/>
      </w:pPr>
      <w:r>
        <w:t>Archive removes content from normal public listings without deleting historical data.</w:t>
      </w:r>
    </w:p>
    <w:p>
      <w:pPr>
        <w:pStyle w:val="Heading1"/>
      </w:pPr>
      <w:r>
        <w:t>12. Versioning Strategy</w:t>
      </w:r>
    </w:p>
    <w:p>
      <w:r>
        <w:t>Before overwriting a material note revision, the service writes the prior/current snapshot to note_versions as part of the update operation. The implementation must avoid leaving version history inconsistent if an update fails.</w:t>
      </w:r>
    </w:p>
    <w:p>
      <w:pPr>
        <w:pStyle w:val="Heading1"/>
      </w:pPr>
      <w:r>
        <w:t>13. Search Integration</w:t>
      </w:r>
    </w:p>
    <w:p>
      <w:pPr>
        <w:pStyle w:val="CodeBlock"/>
      </w:pPr>
      <w:r>
        <w:rPr>
          <w:rFonts w:ascii="Consolas" w:hAnsi="Consolas"/>
          <w:sz w:val="17"/>
        </w:rPr>
        <w:t>PUBLISH / UPDATE PUBLISHED / ARCHIVE</w:t>
        <w:br/>
      </w:r>
      <w:r>
        <w:rPr>
          <w:rFonts w:ascii="Consolas" w:hAnsi="Consolas"/>
          <w:sz w:val="17"/>
        </w:rPr>
        <w:t xml:space="preserve">                 │</w:t>
        <w:br/>
      </w:r>
      <w:r>
        <w:rPr>
          <w:rFonts w:ascii="Consolas" w:hAnsi="Consolas"/>
          <w:sz w:val="17"/>
        </w:rPr>
        <w:t xml:space="preserve">                 ▼</w:t>
        <w:br/>
      </w:r>
      <w:r>
        <w:rPr>
          <w:rFonts w:ascii="Consolas" w:hAnsi="Consolas"/>
          <w:sz w:val="17"/>
        </w:rPr>
        <w:t xml:space="preserve">          Domain Event</w:t>
        <w:br/>
      </w:r>
      <w:r>
        <w:rPr>
          <w:rFonts w:ascii="Consolas" w:hAnsi="Consolas"/>
          <w:sz w:val="17"/>
        </w:rPr>
        <w:t xml:space="preserve">                 │</w:t>
        <w:br/>
      </w:r>
      <w:r>
        <w:rPr>
          <w:rFonts w:ascii="Consolas" w:hAnsi="Consolas"/>
          <w:sz w:val="17"/>
        </w:rPr>
        <w:t xml:space="preserve">                 ▼</w:t>
        <w:br/>
      </w:r>
      <w:r>
        <w:rPr>
          <w:rFonts w:ascii="Consolas" w:hAnsi="Consolas"/>
          <w:sz w:val="17"/>
        </w:rPr>
        <w:t xml:space="preserve">        Search Index Handler</w:t>
        <w:br/>
      </w:r>
      <w:r>
        <w:rPr>
          <w:rFonts w:ascii="Consolas" w:hAnsi="Consolas"/>
          <w:sz w:val="17"/>
        </w:rPr>
        <w:t xml:space="preserve">                 │</w:t>
        <w:br/>
      </w:r>
      <w:r>
        <w:rPr>
          <w:rFonts w:ascii="Consolas" w:hAnsi="Consolas"/>
          <w:sz w:val="17"/>
        </w:rPr>
        <w:t xml:space="preserve">                 ▼</w:t>
        <w:br/>
      </w:r>
      <w:r>
        <w:rPr>
          <w:rFonts w:ascii="Consolas" w:hAnsi="Consolas"/>
          <w:sz w:val="17"/>
        </w:rPr>
        <w:t xml:space="preserve">          Elasticsearch</w:t>
        <w:br/>
      </w:r>
    </w:p>
    <w:p>
      <w:r>
        <w:t>The first implementation may use synchronous indexing if event infrastructure is not yet available, but the service contract should keep search as a derived projection that can be rebuilt from MongoDB.</w:t>
      </w:r>
    </w:p>
    <w:p>
      <w:pPr>
        <w:pStyle w:val="Heading1"/>
      </w:pPr>
      <w:r>
        <w:t>14. Security and Authorization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304"/>
            <w:shd w:fill="1F4E78"/>
            <w:vAlign w:val="center"/>
          </w:tcPr>
          <w:p>
            <w:r>
              <w:rPr>
                <w:color w:val="FFFFFF"/>
              </w:rPr>
              <w:t>Role</w:t>
            </w:r>
          </w:p>
        </w:tc>
        <w:tc>
          <w:tcPr>
            <w:tcW w:type="dxa" w:w="6768"/>
            <w:shd w:fill="1F4E78"/>
            <w:vAlign w:val="center"/>
          </w:tcPr>
          <w:p>
            <w:r>
              <w:rPr>
                <w:color w:val="FFFFFF"/>
              </w:rPr>
              <w:t>Capabilities</w:t>
            </w:r>
          </w:p>
        </w:tc>
      </w:tr>
      <w:tr>
        <w:tc>
          <w:tcPr>
            <w:tcW w:type="dxa" w:w="2304"/>
            <w:vAlign w:val="top"/>
          </w:tcPr>
          <w:p>
            <w:r>
              <w:t>PUBLIC</w:t>
            </w:r>
          </w:p>
        </w:tc>
        <w:tc>
          <w:tcPr>
            <w:tcW w:type="dxa" w:w="6768"/>
            <w:vAlign w:val="top"/>
          </w:tcPr>
          <w:p>
            <w:r>
              <w:t>Read published PUBLIC notes/categories/topics</w:t>
            </w:r>
          </w:p>
        </w:tc>
      </w:tr>
      <w:tr>
        <w:tc>
          <w:tcPr>
            <w:tcW w:type="dxa" w:w="2304"/>
            <w:vAlign w:val="top"/>
          </w:tcPr>
          <w:p>
            <w:r>
              <w:t>USER</w:t>
            </w:r>
          </w:p>
        </w:tc>
        <w:tc>
          <w:tcPr>
            <w:tcW w:type="dxa" w:w="6768"/>
            <w:vAlign w:val="top"/>
          </w:tcPr>
          <w:p>
            <w:r>
              <w:t>Future bookmarks/preferences; same public content access initially</w:t>
            </w:r>
          </w:p>
        </w:tc>
      </w:tr>
      <w:tr>
        <w:tc>
          <w:tcPr>
            <w:tcW w:type="dxa" w:w="2304"/>
            <w:vAlign w:val="top"/>
          </w:tcPr>
          <w:p>
            <w:r>
              <w:t>AUTHOR</w:t>
            </w:r>
          </w:p>
        </w:tc>
        <w:tc>
          <w:tcPr>
            <w:tcW w:type="dxa" w:w="6768"/>
            <w:vAlign w:val="top"/>
          </w:tcPr>
          <w:p>
            <w:r>
              <w:t>Create/edit drafts, submit own/authorized notes for review</w:t>
            </w:r>
          </w:p>
        </w:tc>
      </w:tr>
      <w:tr>
        <w:tc>
          <w:tcPr>
            <w:tcW w:type="dxa" w:w="2304"/>
            <w:vAlign w:val="top"/>
          </w:tcPr>
          <w:p>
            <w:r>
              <w:t>REVIEWER</w:t>
            </w:r>
          </w:p>
        </w:tc>
        <w:tc>
          <w:tcPr>
            <w:tcW w:type="dxa" w:w="6768"/>
            <w:vAlign w:val="top"/>
          </w:tcPr>
          <w:p>
            <w:r>
              <w:t>Review and approve content</w:t>
            </w:r>
          </w:p>
        </w:tc>
      </w:tr>
      <w:tr>
        <w:tc>
          <w:tcPr>
            <w:tcW w:type="dxa" w:w="2304"/>
            <w:vAlign w:val="top"/>
          </w:tcPr>
          <w:p>
            <w:r>
              <w:t>ADMIN</w:t>
            </w:r>
          </w:p>
        </w:tc>
        <w:tc>
          <w:tcPr>
            <w:tcW w:type="dxa" w:w="6768"/>
            <w:vAlign w:val="top"/>
          </w:tcPr>
          <w:p>
            <w:r>
              <w:t>All Notes Service administration and publish/archive operations</w:t>
            </w:r>
          </w:p>
        </w:tc>
      </w:tr>
    </w:tbl>
    <w:p/>
    <w:p>
      <w:r>
        <w:t>JWT validation should normally happen at the gateway and/or resource server layer. Notes Service must still enforce authorization for sensitive operations; it must not rely only on UI hiding.</w:t>
      </w:r>
    </w:p>
    <w:p>
      <w:pPr>
        <w:pStyle w:val="Heading1"/>
      </w:pPr>
      <w:r>
        <w:t>15. Error Model</w:t>
      </w:r>
    </w:p>
    <w:p>
      <w:pPr>
        <w:pStyle w:val="CodeBlock"/>
      </w:pPr>
      <w:r>
        <w:rPr>
          <w:rFonts w:ascii="Consolas" w:hAnsi="Consolas"/>
          <w:sz w:val="17"/>
        </w:rPr>
        <w:t>{</w:t>
        <w:br/>
      </w:r>
      <w:r>
        <w:rPr>
          <w:rFonts w:ascii="Consolas" w:hAnsi="Consolas"/>
          <w:sz w:val="17"/>
        </w:rPr>
        <w:t xml:space="preserve">  "timestamp": "2026-09-02T09:00:00Z",</w:t>
        <w:br/>
      </w:r>
      <w:r>
        <w:rPr>
          <w:rFonts w:ascii="Consolas" w:hAnsi="Consolas"/>
          <w:sz w:val="17"/>
        </w:rPr>
        <w:t xml:space="preserve">  "status": 400,</w:t>
        <w:br/>
      </w:r>
      <w:r>
        <w:rPr>
          <w:rFonts w:ascii="Consolas" w:hAnsi="Consolas"/>
          <w:sz w:val="17"/>
        </w:rPr>
        <w:t xml:space="preserve">  "errorCode": "NOTE_VALIDATION_FAILED",</w:t>
        <w:br/>
      </w:r>
      <w:r>
        <w:rPr>
          <w:rFonts w:ascii="Consolas" w:hAnsi="Consolas"/>
          <w:sz w:val="17"/>
        </w:rPr>
        <w:t xml:space="preserve">  "message": "Request validation failed",</w:t>
        <w:br/>
      </w:r>
      <w:r>
        <w:rPr>
          <w:rFonts w:ascii="Consolas" w:hAnsi="Consolas"/>
          <w:sz w:val="17"/>
        </w:rPr>
        <w:t xml:space="preserve">  "path": "/api/v1/notes",</w:t>
        <w:br/>
      </w:r>
      <w:r>
        <w:rPr>
          <w:rFonts w:ascii="Consolas" w:hAnsi="Consolas"/>
          <w:sz w:val="17"/>
        </w:rPr>
        <w:t xml:space="preserve">  "fieldErrors": [</w:t>
        <w:br/>
      </w:r>
      <w:r>
        <w:rPr>
          <w:rFonts w:ascii="Consolas" w:hAnsi="Consolas"/>
          <w:sz w:val="17"/>
        </w:rPr>
        <w:t xml:space="preserve">    {</w:t>
        <w:br/>
      </w:r>
      <w:r>
        <w:rPr>
          <w:rFonts w:ascii="Consolas" w:hAnsi="Consolas"/>
          <w:sz w:val="17"/>
        </w:rPr>
        <w:t xml:space="preserve">      "field": "title",</w:t>
        <w:br/>
      </w:r>
      <w:r>
        <w:rPr>
          <w:rFonts w:ascii="Consolas" w:hAnsi="Consolas"/>
          <w:sz w:val="17"/>
        </w:rPr>
        <w:t xml:space="preserve">      "message": "title must not be blank"</w:t>
        <w:br/>
      </w:r>
      <w:r>
        <w:rPr>
          <w:rFonts w:ascii="Consolas" w:hAnsi="Consolas"/>
          <w:sz w:val="17"/>
        </w:rPr>
        <w:t xml:space="preserve">    }</w:t>
        <w:br/>
      </w:r>
      <w:r>
        <w:rPr>
          <w:rFonts w:ascii="Consolas" w:hAnsi="Consolas"/>
          <w:sz w:val="17"/>
        </w:rPr>
        <w:t xml:space="preserve">  ]</w:t>
        <w:br/>
      </w:r>
      <w:r>
        <w:rPr>
          <w:rFonts w:ascii="Consolas" w:hAnsi="Consolas"/>
          <w:sz w:val="17"/>
        </w:rPr>
        <w:t>}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600"/>
            <w:shd w:fill="1F4E78"/>
            <w:vAlign w:val="center"/>
          </w:tcPr>
          <w:p>
            <w:r>
              <w:rPr>
                <w:color w:val="FFFFFF"/>
              </w:rPr>
              <w:t>Scenario</w:t>
            </w:r>
          </w:p>
        </w:tc>
        <w:tc>
          <w:tcPr>
            <w:tcW w:type="dxa" w:w="1152"/>
            <w:shd w:fill="1F4E78"/>
            <w:vAlign w:val="center"/>
          </w:tcPr>
          <w:p>
            <w:r>
              <w:rPr>
                <w:color w:val="FFFFFF"/>
              </w:rPr>
              <w:t>HTTP</w:t>
            </w:r>
          </w:p>
        </w:tc>
        <w:tc>
          <w:tcPr>
            <w:tcW w:type="dxa" w:w="4032"/>
            <w:shd w:fill="1F4E78"/>
            <w:vAlign w:val="center"/>
          </w:tcPr>
          <w:p>
            <w:r>
              <w:rPr>
                <w:color w:val="FFFFFF"/>
              </w:rPr>
              <w:t>Example Code</w:t>
            </w:r>
          </w:p>
        </w:tc>
      </w:tr>
      <w:tr>
        <w:tc>
          <w:tcPr>
            <w:tcW w:type="dxa" w:w="3600"/>
            <w:vAlign w:val="top"/>
          </w:tcPr>
          <w:p>
            <w:r>
              <w:t>Validation failure</w:t>
            </w:r>
          </w:p>
        </w:tc>
        <w:tc>
          <w:tcPr>
            <w:tcW w:type="dxa" w:w="1152"/>
            <w:vAlign w:val="top"/>
          </w:tcPr>
          <w:p>
            <w:r>
              <w:t>400</w:t>
            </w:r>
          </w:p>
        </w:tc>
        <w:tc>
          <w:tcPr>
            <w:tcW w:type="dxa" w:w="4032"/>
            <w:vAlign w:val="top"/>
          </w:tcPr>
          <w:p>
            <w:r>
              <w:t>NOTE_VALIDATION_FAILED</w:t>
            </w:r>
          </w:p>
        </w:tc>
      </w:tr>
      <w:tr>
        <w:tc>
          <w:tcPr>
            <w:tcW w:type="dxa" w:w="3600"/>
            <w:vAlign w:val="top"/>
          </w:tcPr>
          <w:p>
            <w:r>
              <w:t>Authentication missing/invalid</w:t>
            </w:r>
          </w:p>
        </w:tc>
        <w:tc>
          <w:tcPr>
            <w:tcW w:type="dxa" w:w="1152"/>
            <w:vAlign w:val="top"/>
          </w:tcPr>
          <w:p>
            <w:r>
              <w:t>401</w:t>
            </w:r>
          </w:p>
        </w:tc>
        <w:tc>
          <w:tcPr>
            <w:tcW w:type="dxa" w:w="4032"/>
            <w:vAlign w:val="top"/>
          </w:tcPr>
          <w:p>
            <w:r>
              <w:t>AUTH_REQUIRED</w:t>
            </w:r>
          </w:p>
        </w:tc>
      </w:tr>
      <w:tr>
        <w:tc>
          <w:tcPr>
            <w:tcW w:type="dxa" w:w="3600"/>
            <w:vAlign w:val="top"/>
          </w:tcPr>
          <w:p>
            <w:r>
              <w:t>Insufficient permission</w:t>
            </w:r>
          </w:p>
        </w:tc>
        <w:tc>
          <w:tcPr>
            <w:tcW w:type="dxa" w:w="1152"/>
            <w:vAlign w:val="top"/>
          </w:tcPr>
          <w:p>
            <w:r>
              <w:t>403</w:t>
            </w:r>
          </w:p>
        </w:tc>
        <w:tc>
          <w:tcPr>
            <w:tcW w:type="dxa" w:w="4032"/>
            <w:vAlign w:val="top"/>
          </w:tcPr>
          <w:p>
            <w:r>
              <w:t>ACCESS_DENIED</w:t>
            </w:r>
          </w:p>
        </w:tc>
      </w:tr>
      <w:tr>
        <w:tc>
          <w:tcPr>
            <w:tcW w:type="dxa" w:w="3600"/>
            <w:vAlign w:val="top"/>
          </w:tcPr>
          <w:p>
            <w:r>
              <w:t>Category/topic/note not found</w:t>
            </w:r>
          </w:p>
        </w:tc>
        <w:tc>
          <w:tcPr>
            <w:tcW w:type="dxa" w:w="1152"/>
            <w:vAlign w:val="top"/>
          </w:tcPr>
          <w:p>
            <w:r>
              <w:t>404</w:t>
            </w:r>
          </w:p>
        </w:tc>
        <w:tc>
          <w:tcPr>
            <w:tcW w:type="dxa" w:w="4032"/>
            <w:vAlign w:val="top"/>
          </w:tcPr>
          <w:p>
            <w:r>
              <w:t>NOTE_NOT_FOUND</w:t>
            </w:r>
          </w:p>
        </w:tc>
      </w:tr>
      <w:tr>
        <w:tc>
          <w:tcPr>
            <w:tcW w:type="dxa" w:w="3600"/>
            <w:vAlign w:val="top"/>
          </w:tcPr>
          <w:p>
            <w:r>
              <w:t>Duplicate slug</w:t>
            </w:r>
          </w:p>
        </w:tc>
        <w:tc>
          <w:tcPr>
            <w:tcW w:type="dxa" w:w="1152"/>
            <w:vAlign w:val="top"/>
          </w:tcPr>
          <w:p>
            <w:r>
              <w:t>409</w:t>
            </w:r>
          </w:p>
        </w:tc>
        <w:tc>
          <w:tcPr>
            <w:tcW w:type="dxa" w:w="4032"/>
            <w:vAlign w:val="top"/>
          </w:tcPr>
          <w:p>
            <w:r>
              <w:t>NOTE_SLUG_ALREADY_EXISTS</w:t>
            </w:r>
          </w:p>
        </w:tc>
      </w:tr>
      <w:tr>
        <w:tc>
          <w:tcPr>
            <w:tcW w:type="dxa" w:w="3600"/>
            <w:vAlign w:val="top"/>
          </w:tcPr>
          <w:p>
            <w:r>
              <w:t>Illegal workflow transition</w:t>
            </w:r>
          </w:p>
        </w:tc>
        <w:tc>
          <w:tcPr>
            <w:tcW w:type="dxa" w:w="1152"/>
            <w:vAlign w:val="top"/>
          </w:tcPr>
          <w:p>
            <w:r>
              <w:t>409</w:t>
            </w:r>
          </w:p>
        </w:tc>
        <w:tc>
          <w:tcPr>
            <w:tcW w:type="dxa" w:w="4032"/>
            <w:vAlign w:val="top"/>
          </w:tcPr>
          <w:p>
            <w:r>
              <w:t>INVALID_NOTE_STATUS_TRANSITION</w:t>
            </w:r>
          </w:p>
        </w:tc>
      </w:tr>
      <w:tr>
        <w:tc>
          <w:tcPr>
            <w:tcW w:type="dxa" w:w="3600"/>
            <w:vAlign w:val="top"/>
          </w:tcPr>
          <w:p>
            <w:r>
              <w:t>Unexpected failure</w:t>
            </w:r>
          </w:p>
        </w:tc>
        <w:tc>
          <w:tcPr>
            <w:tcW w:type="dxa" w:w="1152"/>
            <w:vAlign w:val="top"/>
          </w:tcPr>
          <w:p>
            <w:r>
              <w:t>500</w:t>
            </w:r>
          </w:p>
        </w:tc>
        <w:tc>
          <w:tcPr>
            <w:tcW w:type="dxa" w:w="4032"/>
            <w:vAlign w:val="top"/>
          </w:tcPr>
          <w:p>
            <w:r>
              <w:t>INTERNAL_ERROR</w:t>
            </w:r>
          </w:p>
        </w:tc>
      </w:tr>
    </w:tbl>
    <w:p/>
    <w:p>
      <w:pPr>
        <w:pStyle w:val="Heading1"/>
      </w:pPr>
      <w:r>
        <w:t>16. Observability</w:t>
      </w:r>
    </w:p>
    <w:p>
      <w:pPr>
        <w:pStyle w:val="ListBullet"/>
      </w:pPr>
      <w:r>
        <w:t>Use structured logs with correlation/trace ID, request path, note ID when applicable, user ID where permitted, and outcome.</w:t>
      </w:r>
    </w:p>
    <w:p>
      <w:pPr>
        <w:pStyle w:val="ListBullet"/>
      </w:pPr>
      <w:r>
        <w:t>Never log full note content or JWT tokens.</w:t>
      </w:r>
    </w:p>
    <w:p>
      <w:pPr>
        <w:pStyle w:val="ListBullet"/>
      </w:pPr>
      <w:r>
        <w:t>Expose Spring Boot Actuator health/info/metrics endpoints according to environment security policy.</w:t>
      </w:r>
    </w:p>
    <w:p>
      <w:pPr>
        <w:pStyle w:val="ListBullet"/>
      </w:pPr>
      <w:r>
        <w:t>Track note create/update/publish failures and search-index synchronization failures.</w:t>
      </w:r>
    </w:p>
    <w:p>
      <w:pPr>
        <w:pStyle w:val="ListBullet"/>
      </w:pPr>
      <w:r>
        <w:t>Add readiness checks for MongoDB connectivity.</w:t>
      </w:r>
    </w:p>
    <w:p>
      <w:pPr>
        <w:pStyle w:val="Heading1"/>
      </w:pPr>
      <w:r>
        <w:t>17. Configuration</w:t>
      </w:r>
    </w:p>
    <w:p>
      <w:pPr>
        <w:pStyle w:val="CodeBlock"/>
      </w:pPr>
      <w:r>
        <w:rPr>
          <w:rFonts w:ascii="Consolas" w:hAnsi="Consolas"/>
          <w:sz w:val="17"/>
        </w:rPr>
        <w:t>spring:</w:t>
        <w:br/>
      </w:r>
      <w:r>
        <w:rPr>
          <w:rFonts w:ascii="Consolas" w:hAnsi="Consolas"/>
          <w:sz w:val="17"/>
        </w:rPr>
        <w:t xml:space="preserve">  application:</w:t>
        <w:br/>
      </w:r>
      <w:r>
        <w:rPr>
          <w:rFonts w:ascii="Consolas" w:hAnsi="Consolas"/>
          <w:sz w:val="17"/>
        </w:rPr>
        <w:t xml:space="preserve">    name: notes-service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data:</w:t>
        <w:br/>
      </w:r>
      <w:r>
        <w:rPr>
          <w:rFonts w:ascii="Consolas" w:hAnsi="Consolas"/>
          <w:sz w:val="17"/>
        </w:rPr>
        <w:t xml:space="preserve">    mongodb:</w:t>
        <w:br/>
      </w:r>
      <w:r>
        <w:rPr>
          <w:rFonts w:ascii="Consolas" w:hAnsi="Consolas"/>
          <w:sz w:val="17"/>
        </w:rPr>
        <w:t xml:space="preserve">      uri: ${MONGODB_URI}</w:t>
        <w:br/>
      </w:r>
      <w:r>
        <w:rPr>
          <w:rFonts w:ascii="Consolas" w:hAnsi="Consolas"/>
          <w:sz w:val="17"/>
        </w:rPr>
        <w:t xml:space="preserve">      database: technotes_notes_db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server:</w:t>
        <w:br/>
      </w:r>
      <w:r>
        <w:rPr>
          <w:rFonts w:ascii="Consolas" w:hAnsi="Consolas"/>
          <w:sz w:val="17"/>
        </w:rPr>
        <w:t xml:space="preserve">  port: 8084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eureka:</w:t>
        <w:br/>
      </w:r>
      <w:r>
        <w:rPr>
          <w:rFonts w:ascii="Consolas" w:hAnsi="Consolas"/>
          <w:sz w:val="17"/>
        </w:rPr>
        <w:t xml:space="preserve">  client:</w:t>
        <w:br/>
      </w:r>
      <w:r>
        <w:rPr>
          <w:rFonts w:ascii="Consolas" w:hAnsi="Consolas"/>
          <w:sz w:val="17"/>
        </w:rPr>
        <w:t xml:space="preserve">    service-url:</w:t>
        <w:br/>
      </w:r>
      <w:r>
        <w:rPr>
          <w:rFonts w:ascii="Consolas" w:hAnsi="Consolas"/>
          <w:sz w:val="17"/>
        </w:rPr>
        <w:t xml:space="preserve">      defaultZone: ${EUREKA_URL:http://localhost:8761/eureka/}</w:t>
        <w:br/>
      </w:r>
    </w:p>
    <w:p>
      <w:r>
        <w:t>Secrets and environment-specific values must be supplied through configuration/environment management, not committed into Git.</w:t>
      </w:r>
    </w:p>
    <w:p>
      <w:pPr>
        <w:pStyle w:val="Heading1"/>
      </w:pPr>
      <w:r>
        <w:t>18. Testing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880"/>
            <w:shd w:fill="1F4E78"/>
            <w:vAlign w:val="center"/>
          </w:tcPr>
          <w:p>
            <w:r>
              <w:rPr>
                <w:color w:val="FFFFFF"/>
              </w:rPr>
              <w:t>Layer</w:t>
            </w:r>
          </w:p>
        </w:tc>
        <w:tc>
          <w:tcPr>
            <w:tcW w:type="dxa" w:w="6192"/>
            <w:shd w:fill="1F4E78"/>
            <w:vAlign w:val="center"/>
          </w:tcPr>
          <w:p>
            <w:r>
              <w:rPr>
                <w:color w:val="FFFFFF"/>
              </w:rPr>
              <w:t>Tests</w:t>
            </w:r>
          </w:p>
        </w:tc>
      </w:tr>
      <w:tr>
        <w:tc>
          <w:tcPr>
            <w:tcW w:type="dxa" w:w="2880"/>
            <w:vAlign w:val="top"/>
          </w:tcPr>
          <w:p>
            <w:r>
              <w:t>Document/validation</w:t>
            </w:r>
          </w:p>
        </w:tc>
        <w:tc>
          <w:tcPr>
            <w:tcW w:type="dxa" w:w="6192"/>
            <w:vAlign w:val="top"/>
          </w:tcPr>
          <w:p>
            <w:r>
              <w:t>Field validation, enum/status rules</w:t>
            </w:r>
          </w:p>
        </w:tc>
      </w:tr>
      <w:tr>
        <w:tc>
          <w:tcPr>
            <w:tcW w:type="dxa" w:w="2880"/>
            <w:vAlign w:val="top"/>
          </w:tcPr>
          <w:p>
            <w:r>
              <w:t>Repository</w:t>
            </w:r>
          </w:p>
        </w:tc>
        <w:tc>
          <w:tcPr>
            <w:tcW w:type="dxa" w:w="6192"/>
            <w:vAlign w:val="top"/>
          </w:tcPr>
          <w:p>
            <w:r>
              <w:t>MongoDB queries/index assumptions using Testcontainers</w:t>
            </w:r>
          </w:p>
        </w:tc>
      </w:tr>
      <w:tr>
        <w:tc>
          <w:tcPr>
            <w:tcW w:type="dxa" w:w="2880"/>
            <w:vAlign w:val="top"/>
          </w:tcPr>
          <w:p>
            <w:r>
              <w:t>Service</w:t>
            </w:r>
          </w:p>
        </w:tc>
        <w:tc>
          <w:tcPr>
            <w:tcW w:type="dxa" w:w="6192"/>
            <w:vAlign w:val="top"/>
          </w:tcPr>
          <w:p>
            <w:r>
              <w:t>Business rules and status transitions with Mockito/unit tests</w:t>
            </w:r>
          </w:p>
        </w:tc>
      </w:tr>
      <w:tr>
        <w:tc>
          <w:tcPr>
            <w:tcW w:type="dxa" w:w="2880"/>
            <w:vAlign w:val="top"/>
          </w:tcPr>
          <w:p>
            <w:r>
              <w:t>Controller</w:t>
            </w:r>
          </w:p>
        </w:tc>
        <w:tc>
          <w:tcPr>
            <w:tcW w:type="dxa" w:w="6192"/>
            <w:vAlign w:val="top"/>
          </w:tcPr>
          <w:p>
            <w:r>
              <w:t>Request validation, authorization behavior, response/error contracts</w:t>
            </w:r>
          </w:p>
        </w:tc>
      </w:tr>
      <w:tr>
        <w:tc>
          <w:tcPr>
            <w:tcW w:type="dxa" w:w="2880"/>
            <w:vAlign w:val="top"/>
          </w:tcPr>
          <w:p>
            <w:r>
              <w:t>Integration</w:t>
            </w:r>
          </w:p>
        </w:tc>
        <w:tc>
          <w:tcPr>
            <w:tcW w:type="dxa" w:w="6192"/>
            <w:vAlign w:val="top"/>
          </w:tcPr>
          <w:p>
            <w:r>
              <w:t>Spring Boot + MongoDB Testcontainer end-to-end</w:t>
            </w:r>
          </w:p>
        </w:tc>
      </w:tr>
      <w:tr>
        <w:tc>
          <w:tcPr>
            <w:tcW w:type="dxa" w:w="2880"/>
            <w:vAlign w:val="top"/>
          </w:tcPr>
          <w:p>
            <w:r>
              <w:t>Contract</w:t>
            </w:r>
          </w:p>
        </w:tc>
        <w:tc>
          <w:tcPr>
            <w:tcW w:type="dxa" w:w="6192"/>
            <w:vAlign w:val="top"/>
          </w:tcPr>
          <w:p>
            <w:r>
              <w:t>Gateway/client API contract where introduced</w:t>
            </w:r>
          </w:p>
        </w:tc>
      </w:tr>
      <w:tr>
        <w:tc>
          <w:tcPr>
            <w:tcW w:type="dxa" w:w="2880"/>
            <w:vAlign w:val="top"/>
          </w:tcPr>
          <w:p>
            <w:r>
              <w:t>Migration/Index</w:t>
            </w:r>
          </w:p>
        </w:tc>
        <w:tc>
          <w:tcPr>
            <w:tcW w:type="dxa" w:w="6192"/>
            <w:vAlign w:val="top"/>
          </w:tcPr>
          <w:p>
            <w:r>
              <w:t>Startup/index creation validation in CI</w:t>
            </w:r>
          </w:p>
        </w:tc>
      </w:tr>
    </w:tbl>
    <w:p/>
    <w:p>
      <w:pPr>
        <w:pStyle w:val="Heading1"/>
      </w:pPr>
      <w:r>
        <w:t>19. Implementation Sequence</w:t>
      </w:r>
    </w:p>
    <w:p>
      <w:pPr>
        <w:pStyle w:val="ListNumber"/>
      </w:pPr>
      <w:r>
        <w:t>TECH-12: finalize MongoDB design and indexes.</w:t>
      </w:r>
    </w:p>
    <w:p>
      <w:pPr>
        <w:pStyle w:val="ListNumber"/>
      </w:pPr>
      <w:r>
        <w:t>Create enums and embedded value objects.</w:t>
      </w:r>
    </w:p>
    <w:p>
      <w:pPr>
        <w:pStyle w:val="ListNumber"/>
      </w:pPr>
      <w:r>
        <w:t>Create Category, Topic, Note, and NoteVersion documents.</w:t>
      </w:r>
    </w:p>
    <w:p>
      <w:pPr>
        <w:pStyle w:val="ListNumber"/>
      </w:pPr>
      <w:r>
        <w:t>Configure MongoDB auditing and index creation.</w:t>
      </w:r>
    </w:p>
    <w:p>
      <w:pPr>
        <w:pStyle w:val="ListNumber"/>
      </w:pPr>
      <w:r>
        <w:t>Create repositories and repository tests.</w:t>
      </w:r>
    </w:p>
    <w:p>
      <w:pPr>
        <w:pStyle w:val="ListNumber"/>
      </w:pPr>
      <w:r>
        <w:t>Create request/response DTOs and mappers.</w:t>
      </w:r>
    </w:p>
    <w:p>
      <w:pPr>
        <w:pStyle w:val="ListNumber"/>
      </w:pPr>
      <w:r>
        <w:t>Implement category/topic services.</w:t>
      </w:r>
    </w:p>
    <w:p>
      <w:pPr>
        <w:pStyle w:val="ListNumber"/>
      </w:pPr>
      <w:r>
        <w:t>Implement note CRUD and validation.</w:t>
      </w:r>
    </w:p>
    <w:p>
      <w:pPr>
        <w:pStyle w:val="ListNumber"/>
      </w:pPr>
      <w:r>
        <w:t>Implement workflow transitions.</w:t>
      </w:r>
    </w:p>
    <w:p>
      <w:pPr>
        <w:pStyle w:val="ListNumber"/>
      </w:pPr>
      <w:r>
        <w:t>Implement version history.</w:t>
      </w:r>
    </w:p>
    <w:p>
      <w:pPr>
        <w:pStyle w:val="ListNumber"/>
      </w:pPr>
      <w:r>
        <w:t>Implement controllers and global exception handling.</w:t>
      </w:r>
    </w:p>
    <w:p>
      <w:pPr>
        <w:pStyle w:val="ListNumber"/>
      </w:pPr>
      <w:r>
        <w:t>Add OpenAPI documentation.</w:t>
      </w:r>
    </w:p>
    <w:p>
      <w:pPr>
        <w:pStyle w:val="ListNumber"/>
      </w:pPr>
      <w:r>
        <w:t>Add security authorization integration.</w:t>
      </w:r>
    </w:p>
    <w:p>
      <w:pPr>
        <w:pStyle w:val="ListNumber"/>
      </w:pPr>
      <w:r>
        <w:t>Add search indexing integration.</w:t>
      </w:r>
    </w:p>
    <w:p>
      <w:pPr>
        <w:pStyle w:val="ListNumber"/>
      </w:pPr>
      <w:r>
        <w:t>Add integration tests and operational health checks.</w:t>
      </w:r>
    </w:p>
    <w:p>
      <w:pPr>
        <w:pStyle w:val="Heading1"/>
      </w:pPr>
      <w:r>
        <w:t>20. GitHub Documentation Repository Structure</w:t>
      </w:r>
    </w:p>
    <w:p>
      <w:pPr>
        <w:pStyle w:val="CodeBlock"/>
      </w:pPr>
      <w:r>
        <w:rPr>
          <w:rFonts w:ascii="Consolas" w:hAnsi="Consolas"/>
          <w:sz w:val="17"/>
        </w:rPr>
        <w:t>technotes-documentation/</w:t>
        <w:br/>
      </w:r>
      <w:r>
        <w:rPr>
          <w:rFonts w:ascii="Consolas" w:hAnsi="Consolas"/>
          <w:sz w:val="17"/>
        </w:rPr>
        <w:t>└── notes-service/</w:t>
        <w:br/>
      </w:r>
      <w:r>
        <w:rPr>
          <w:rFonts w:ascii="Consolas" w:hAnsi="Consolas"/>
          <w:sz w:val="17"/>
        </w:rPr>
        <w:t xml:space="preserve">    ├── 01-notes-service-technical-design.docx</w:t>
        <w:br/>
      </w:r>
      <w:r>
        <w:rPr>
          <w:rFonts w:ascii="Consolas" w:hAnsi="Consolas"/>
          <w:sz w:val="17"/>
        </w:rPr>
        <w:t xml:space="preserve">    ├── 02-TECH-12-mongodb-database-design.docx</w:t>
        <w:br/>
      </w:r>
      <w:r>
        <w:rPr>
          <w:rFonts w:ascii="Consolas" w:hAnsi="Consolas"/>
          <w:sz w:val="17"/>
        </w:rPr>
        <w:t xml:space="preserve">    ├── api/</w:t>
        <w:br/>
      </w:r>
      <w:r>
        <w:rPr>
          <w:rFonts w:ascii="Consolas" w:hAnsi="Consolas"/>
          <w:sz w:val="17"/>
        </w:rPr>
        <w:t xml:space="preserve">    ├── diagrams/</w:t>
        <w:br/>
      </w:r>
      <w:r>
        <w:rPr>
          <w:rFonts w:ascii="Consolas" w:hAnsi="Consolas"/>
          <w:sz w:val="17"/>
        </w:rPr>
        <w:t xml:space="preserve">    ├── adr/</w:t>
        <w:br/>
      </w:r>
      <w:r>
        <w:rPr>
          <w:rFonts w:ascii="Consolas" w:hAnsi="Consolas"/>
          <w:sz w:val="17"/>
        </w:rPr>
        <w:t xml:space="preserve">    └── runbooks/</w:t>
        <w:br/>
      </w:r>
    </w:p>
    <w:p>
      <w:r>
        <w:t>For long-term Git review, consider keeping Markdown versions beside DOCX files later. DOCX can remain the formal document, while Markdown makes pull-request diff review easier.</w:t>
      </w:r>
    </w:p>
    <w:p>
      <w:pPr>
        <w:pStyle w:val="Heading1"/>
      </w:pPr>
      <w:r>
        <w:t>21. Service Definition of Done</w:t>
      </w:r>
    </w:p>
    <w:p>
      <w:pPr>
        <w:pStyle w:val="ListBullet"/>
      </w:pPr>
      <w:r>
        <w:t>Notes Service registers with Eureka and reads externalized configuration.</w:t>
      </w:r>
    </w:p>
    <w:p>
      <w:pPr>
        <w:pStyle w:val="ListBullet"/>
      </w:pPr>
      <w:r>
        <w:t>MongoDB schema/index implementation matches TECH-12.</w:t>
      </w:r>
    </w:p>
    <w:p>
      <w:pPr>
        <w:pStyle w:val="ListBullet"/>
      </w:pPr>
      <w:r>
        <w:t>CRUD and workflow APIs are documented and tested.</w:t>
      </w:r>
    </w:p>
    <w:p>
      <w:pPr>
        <w:pStyle w:val="ListBullet"/>
      </w:pPr>
      <w:r>
        <w:t>Public endpoints return only published/visible content.</w:t>
      </w:r>
    </w:p>
    <w:p>
      <w:pPr>
        <w:pStyle w:val="ListBullet"/>
      </w:pPr>
      <w:r>
        <w:t>RBAC protects author/reviewer/admin operations.</w:t>
      </w:r>
    </w:p>
    <w:p>
      <w:pPr>
        <w:pStyle w:val="ListBullet"/>
      </w:pPr>
      <w:r>
        <w:t>Version history is retained.</w:t>
      </w:r>
    </w:p>
    <w:p>
      <w:pPr>
        <w:pStyle w:val="ListBullet"/>
      </w:pPr>
      <w:r>
        <w:t>Attachment references follow repository policy.</w:t>
      </w:r>
    </w:p>
    <w:p>
      <w:pPr>
        <w:pStyle w:val="ListBullet"/>
      </w:pPr>
      <w:r>
        <w:t>Published content can be synchronized to Elasticsearch.</w:t>
      </w:r>
    </w:p>
    <w:p>
      <w:pPr>
        <w:pStyle w:val="ListBullet"/>
      </w:pPr>
      <w:r>
        <w:t>Actuator health/metrics are available according to policy.</w:t>
      </w:r>
    </w:p>
    <w:p>
      <w:pPr>
        <w:pStyle w:val="ListBullet"/>
      </w:pPr>
      <w:r>
        <w:t>Automated unit/integration tests pass in CI.</w:t>
      </w:r>
    </w:p>
    <w:p>
      <w:pPr>
        <w:pStyle w:val="ListBullet"/>
      </w:pPr>
      <w:r>
        <w:t>No secrets or environment-specific credentials are committed.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Internal Engineering Documentation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TechNotes.co.in | Notes Service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/>
      <w:ind w:left="360" w:right="360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