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60"/>
        </w:rPr>
        <w:t>AI DEVELOPMENT</w:t>
        <w:br/>
        <w:t>AUTOMATION PLATFORM</w:t>
      </w:r>
    </w:p>
    <w:p>
      <w:pPr>
        <w:jc w:val="center"/>
      </w:pPr>
      <w:r>
        <w:rPr>
          <w:color w:val="595959"/>
          <w:sz w:val="30"/>
        </w:rPr>
        <w:t>Software Requirements Specification &amp; Technical Architecture</w:t>
      </w:r>
    </w:p>
    <w:p/>
    <w:p>
      <w:pPr>
        <w:jc w:val="center"/>
      </w:pPr>
      <w:r>
        <w:rPr>
          <w:i/>
        </w:rPr>
        <w:t>A centralized task management system for AI-assisted software development</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40"/>
            </w:pPr>
            <w:r/>
            <w:r>
              <w:rPr>
                <w:rFonts w:ascii="Aptos" w:hAnsi="Aptos"/>
                <w:b/>
                <w:color w:val="FFFFFF"/>
                <w:sz w:val="18"/>
              </w:rPr>
              <w:t>Document information</w:t>
            </w:r>
          </w:p>
        </w:tc>
        <w:tc>
          <w:tcPr>
            <w:tcW w:type="dxa" w:w="6912"/>
            <w:vAlign w:val="center"/>
            <w:shd w:fill="17365D"/>
          </w:tcPr>
          <w:p>
            <w:pPr>
              <w:spacing w:after="40"/>
            </w:pPr>
            <w:r/>
            <w:r>
              <w:rPr>
                <w:rFonts w:ascii="Aptos" w:hAnsi="Aptos"/>
                <w:b/>
                <w:color w:val="FFFFFF"/>
                <w:sz w:val="18"/>
              </w:rPr>
              <w:t>Details</w:t>
            </w:r>
          </w:p>
        </w:tc>
      </w:tr>
      <w:tr>
        <w:tc>
          <w:tcPr>
            <w:tcW w:type="dxa" w:w="2880"/>
            <w:vAlign w:val="center"/>
          </w:tcPr>
          <w:p>
            <w:pPr>
              <w:spacing w:after="40"/>
            </w:pPr>
            <w:r/>
            <w:r>
              <w:rPr>
                <w:rFonts w:ascii="Aptos" w:hAnsi="Aptos"/>
                <w:b w:val="0"/>
                <w:sz w:val="18"/>
              </w:rPr>
              <w:t>Version</w:t>
            </w:r>
          </w:p>
        </w:tc>
        <w:tc>
          <w:tcPr>
            <w:tcW w:type="dxa" w:w="6912"/>
            <w:vAlign w:val="center"/>
          </w:tcPr>
          <w:p>
            <w:pPr>
              <w:spacing w:after="40"/>
            </w:pPr>
            <w:r/>
            <w:r>
              <w:rPr>
                <w:rFonts w:ascii="Aptos" w:hAnsi="Aptos"/>
                <w:b w:val="0"/>
                <w:sz w:val="18"/>
              </w:rPr>
              <w:t>1.0</w:t>
            </w:r>
          </w:p>
        </w:tc>
      </w:tr>
      <w:tr>
        <w:tc>
          <w:tcPr>
            <w:tcW w:type="dxa" w:w="2880"/>
            <w:vAlign w:val="center"/>
            <w:shd w:fill="F2F6FC"/>
          </w:tcPr>
          <w:p>
            <w:pPr>
              <w:spacing w:after="40"/>
            </w:pPr>
            <w:r/>
            <w:r>
              <w:rPr>
                <w:rFonts w:ascii="Aptos" w:hAnsi="Aptos"/>
                <w:b w:val="0"/>
                <w:sz w:val="18"/>
              </w:rPr>
              <w:t>Status</w:t>
            </w:r>
          </w:p>
        </w:tc>
        <w:tc>
          <w:tcPr>
            <w:tcW w:type="dxa" w:w="6912"/>
            <w:vAlign w:val="center"/>
            <w:shd w:fill="F2F6FC"/>
          </w:tcPr>
          <w:p>
            <w:pPr>
              <w:spacing w:after="40"/>
            </w:pPr>
            <w:r/>
            <w:r>
              <w:rPr>
                <w:rFonts w:ascii="Aptos" w:hAnsi="Aptos"/>
                <w:b w:val="0"/>
                <w:sz w:val="18"/>
              </w:rPr>
              <w:t>Proposed / Initial Design</w:t>
            </w:r>
          </w:p>
        </w:tc>
      </w:tr>
      <w:tr>
        <w:tc>
          <w:tcPr>
            <w:tcW w:type="dxa" w:w="2880"/>
            <w:vAlign w:val="center"/>
          </w:tcPr>
          <w:p>
            <w:pPr>
              <w:spacing w:after="40"/>
            </w:pPr>
            <w:r/>
            <w:r>
              <w:rPr>
                <w:rFonts w:ascii="Aptos" w:hAnsi="Aptos"/>
                <w:b w:val="0"/>
                <w:sz w:val="18"/>
              </w:rPr>
              <w:t>Primary goal</w:t>
            </w:r>
          </w:p>
        </w:tc>
        <w:tc>
          <w:tcPr>
            <w:tcW w:type="dxa" w:w="6912"/>
            <w:vAlign w:val="center"/>
          </w:tcPr>
          <w:p>
            <w:pPr>
              <w:spacing w:after="40"/>
            </w:pPr>
            <w:r/>
            <w:r>
              <w:rPr>
                <w:rFonts w:ascii="Aptos" w:hAnsi="Aptos"/>
                <w:b w:val="0"/>
                <w:sz w:val="18"/>
              </w:rPr>
              <w:t>Manage and execute software-development tasks from a web panel through a local computer agent</w:t>
            </w:r>
          </w:p>
        </w:tc>
      </w:tr>
      <w:tr>
        <w:tc>
          <w:tcPr>
            <w:tcW w:type="dxa" w:w="2880"/>
            <w:vAlign w:val="center"/>
            <w:shd w:fill="F2F6FC"/>
          </w:tcPr>
          <w:p>
            <w:pPr>
              <w:spacing w:after="40"/>
            </w:pPr>
            <w:r/>
            <w:r>
              <w:rPr>
                <w:rFonts w:ascii="Aptos" w:hAnsi="Aptos"/>
                <w:b w:val="0"/>
                <w:sz w:val="18"/>
              </w:rPr>
              <w:t>AI coding tools</w:t>
            </w:r>
          </w:p>
        </w:tc>
        <w:tc>
          <w:tcPr>
            <w:tcW w:type="dxa" w:w="6912"/>
            <w:vAlign w:val="center"/>
            <w:shd w:fill="F2F6FC"/>
          </w:tcPr>
          <w:p>
            <w:pPr>
              <w:spacing w:after="40"/>
            </w:pPr>
            <w:r/>
            <w:r>
              <w:rPr>
                <w:rFonts w:ascii="Aptos" w:hAnsi="Aptos"/>
                <w:b w:val="0"/>
                <w:sz w:val="18"/>
              </w:rPr>
              <w:t>OpenAI Codex, Claude Code, Google Antigravity</w:t>
            </w:r>
          </w:p>
        </w:tc>
      </w:tr>
      <w:tr>
        <w:tc>
          <w:tcPr>
            <w:tcW w:type="dxa" w:w="2880"/>
            <w:vAlign w:val="center"/>
          </w:tcPr>
          <w:p>
            <w:pPr>
              <w:spacing w:after="40"/>
            </w:pPr>
            <w:r/>
            <w:r>
              <w:rPr>
                <w:rFonts w:ascii="Aptos" w:hAnsi="Aptos"/>
                <w:b w:val="0"/>
                <w:sz w:val="18"/>
              </w:rPr>
              <w:t>Initial target platform</w:t>
            </w:r>
          </w:p>
        </w:tc>
        <w:tc>
          <w:tcPr>
            <w:tcW w:type="dxa" w:w="6912"/>
            <w:vAlign w:val="center"/>
          </w:tcPr>
          <w:p>
            <w:pPr>
              <w:spacing w:after="40"/>
            </w:pPr>
            <w:r/>
            <w:r>
              <w:rPr>
                <w:rFonts w:ascii="Aptos" w:hAnsi="Aptos"/>
                <w:b w:val="0"/>
                <w:sz w:val="18"/>
              </w:rPr>
              <w:t>macOS local agent; architecture should allow Windows support later</w:t>
            </w:r>
          </w:p>
        </w:tc>
      </w:tr>
    </w:tbl>
    <w:p/>
    <w:p>
      <w:pPr>
        <w:spacing w:before="700"/>
        <w:jc w:val="center"/>
      </w:pPr>
      <w:r>
        <w:rPr>
          <w:color w:val="646464"/>
          <w:sz w:val="18"/>
        </w:rPr>
        <w:t>Prepared as a foundation for product planning, implementation, and technical review.</w:t>
      </w:r>
    </w:p>
    <w:p>
      <w:r>
        <w:br w:type="page"/>
      </w:r>
    </w:p>
    <w:p>
      <w:pPr>
        <w:pStyle w:val="Heading1"/>
      </w:pPr>
      <w:r>
        <w:t>Document Contents</w:t>
      </w:r>
    </w:p>
    <w:p>
      <w:pPr>
        <w:pStyle w:val="ListBullet"/>
        <w:spacing w:after="40"/>
      </w:pPr>
      <w:r>
        <w:t>1. Executive Summary</w:t>
      </w:r>
    </w:p>
    <w:p>
      <w:pPr>
        <w:pStyle w:val="ListBullet"/>
        <w:spacing w:after="40"/>
      </w:pPr>
      <w:r>
        <w:t>2. Problem Statement</w:t>
      </w:r>
    </w:p>
    <w:p>
      <w:pPr>
        <w:pStyle w:val="ListBullet"/>
        <w:spacing w:after="40"/>
      </w:pPr>
      <w:r>
        <w:t>3. Project Objectives</w:t>
      </w:r>
    </w:p>
    <w:p>
      <w:pPr>
        <w:pStyle w:val="ListBullet"/>
        <w:spacing w:after="40"/>
      </w:pPr>
      <w:r>
        <w:t>4. Scope and Boundaries</w:t>
      </w:r>
    </w:p>
    <w:p>
      <w:pPr>
        <w:pStyle w:val="ListBullet"/>
        <w:spacing w:after="40"/>
      </w:pPr>
      <w:r>
        <w:t>5. Proposed System Overview</w:t>
      </w:r>
    </w:p>
    <w:p>
      <w:pPr>
        <w:pStyle w:val="ListBullet"/>
        <w:spacing w:after="40"/>
      </w:pPr>
      <w:r>
        <w:t>6. Recommended Architecture</w:t>
      </w:r>
    </w:p>
    <w:p>
      <w:pPr>
        <w:pStyle w:val="ListBullet"/>
        <w:spacing w:after="40"/>
      </w:pPr>
      <w:r>
        <w:t>7. Core Components</w:t>
      </w:r>
    </w:p>
    <w:p>
      <w:pPr>
        <w:pStyle w:val="ListBullet"/>
        <w:spacing w:after="40"/>
      </w:pPr>
      <w:r>
        <w:t>8. AI Coding Tool Integration Strategy</w:t>
      </w:r>
    </w:p>
    <w:p>
      <w:pPr>
        <w:pStyle w:val="ListBullet"/>
        <w:spacing w:after="40"/>
      </w:pPr>
      <w:r>
        <w:t>9. Task Lifecycle and Execution Workflow</w:t>
      </w:r>
    </w:p>
    <w:p>
      <w:pPr>
        <w:pStyle w:val="ListBullet"/>
        <w:spacing w:after="40"/>
      </w:pPr>
      <w:r>
        <w:t>10. Functional Requirements</w:t>
      </w:r>
    </w:p>
    <w:p>
      <w:pPr>
        <w:pStyle w:val="ListBullet"/>
        <w:spacing w:after="40"/>
      </w:pPr>
      <w:r>
        <w:t>11. Non-Functional Requirements</w:t>
      </w:r>
    </w:p>
    <w:p>
      <w:pPr>
        <w:pStyle w:val="ListBullet"/>
        <w:spacing w:after="40"/>
      </w:pPr>
      <w:r>
        <w:t>12. Recommended Technology Stack</w:t>
      </w:r>
    </w:p>
    <w:p>
      <w:pPr>
        <w:pStyle w:val="ListBullet"/>
        <w:spacing w:after="40"/>
      </w:pPr>
      <w:r>
        <w:t>13. Data Model Overview</w:t>
      </w:r>
    </w:p>
    <w:p>
      <w:pPr>
        <w:pStyle w:val="ListBullet"/>
        <w:spacing w:after="40"/>
      </w:pPr>
      <w:r>
        <w:t>14. API and Agent Communication</w:t>
      </w:r>
    </w:p>
    <w:p>
      <w:pPr>
        <w:pStyle w:val="ListBullet"/>
        <w:spacing w:after="40"/>
      </w:pPr>
      <w:r>
        <w:t>15. Security and Reliability</w:t>
      </w:r>
    </w:p>
    <w:p>
      <w:pPr>
        <w:pStyle w:val="ListBullet"/>
        <w:spacing w:after="40"/>
      </w:pPr>
      <w:r>
        <w:t>16. User Interface Requirements</w:t>
      </w:r>
    </w:p>
    <w:p>
      <w:pPr>
        <w:pStyle w:val="ListBullet"/>
        <w:spacing w:after="40"/>
      </w:pPr>
      <w:r>
        <w:t>17. Error Handling and Recovery</w:t>
      </w:r>
    </w:p>
    <w:p>
      <w:pPr>
        <w:pStyle w:val="ListBullet"/>
        <w:spacing w:after="40"/>
      </w:pPr>
      <w:r>
        <w:t>18. Implementation Roadmap</w:t>
      </w:r>
    </w:p>
    <w:p>
      <w:pPr>
        <w:pStyle w:val="ListBullet"/>
        <w:spacing w:after="40"/>
      </w:pPr>
      <w:r>
        <w:t>19. Acceptance Criteria</w:t>
      </w:r>
    </w:p>
    <w:p>
      <w:pPr>
        <w:pStyle w:val="ListBullet"/>
        <w:spacing w:after="40"/>
      </w:pPr>
      <w:r>
        <w:t>20. Risks and Mitigations</w:t>
      </w:r>
    </w:p>
    <w:p>
      <w:pPr>
        <w:pStyle w:val="ListBullet"/>
        <w:spacing w:after="40"/>
      </w:pPr>
      <w:r>
        <w:t>21. Future Enhancements</w:t>
      </w:r>
    </w:p>
    <w:p>
      <w:pPr>
        <w:pStyle w:val="ListBullet"/>
        <w:spacing w:after="40"/>
      </w:pPr>
      <w:r>
        <w:t>22. Open Design Decisions</w:t>
      </w:r>
    </w:p>
    <w:p>
      <w:r>
        <w:br w:type="page"/>
      </w:r>
    </w:p>
    <w:p>
      <w:pPr>
        <w:pStyle w:val="Heading1"/>
      </w:pPr>
      <w:r>
        <w:t>1. Executive Summary</w:t>
      </w:r>
    </w:p>
    <w:p>
      <w:r>
        <w:t>The AI Development Automation Platform is a centralized system for defining, scheduling, executing, monitoring, and reviewing software-development tasks. Users create tasks in a web-based admin panel. A lightweight application installed on a developer’s local computer securely connects to the server, claims eligible tasks, and delegates them to a configured AI coding tool.</w:t>
      </w:r>
    </w:p>
    <w:p>
      <w:r>
        <w:t>The platform is intended to support OpenAI Codex, Claude Code, and Google Antigravity through separate integration adapters. Tasks are processed sequentially by default, with progress, logs, verification results, and final status synchronized back to the server.</w:t>
      </w:r>
    </w:p>
    <w:p>
      <w:r>
        <w:t>The key design principle is to separate task orchestration from AI-tool execution. The server manages projects, queues, permissions, and reporting; the local agent manages repository access, tool execution, workspace isolation, and local verification. This avoids exposing a developer’s computer directly to the public internet.</w:t>
      </w:r>
    </w:p>
    <w:p>
      <w:pPr>
        <w:pStyle w:val="Heading1"/>
      </w:pPr>
      <w:r>
        <w:t>2. Problem Statement</w:t>
      </w:r>
    </w:p>
    <w:p>
      <w:r>
        <w:t>Software-development tasks are often distributed across issue trackers, chat messages, terminals, and individual AI coding applications. Manually copying tasks into tools, monitoring progress, and updating status creates repetitive work and makes it difficult to maintain a consistent execution history.</w:t>
      </w:r>
    </w:p>
    <w:p>
      <w:r>
        <w:t>The proposed platform addresses the following challenges:</w:t>
      </w:r>
    </w:p>
    <w:p>
      <w:pPr>
        <w:pStyle w:val="ListBullet"/>
        <w:spacing w:after="40"/>
      </w:pPr>
      <w:r>
        <w:t>A central place to create and prioritize development tasks.</w:t>
      </w:r>
    </w:p>
    <w:p>
      <w:pPr>
        <w:pStyle w:val="ListBullet"/>
        <w:spacing w:after="40"/>
      </w:pPr>
      <w:r>
        <w:t>A local agent that can work with repositories on the developer’s machine.</w:t>
      </w:r>
    </w:p>
    <w:p>
      <w:pPr>
        <w:pStyle w:val="ListBullet"/>
        <w:spacing w:after="40"/>
      </w:pPr>
      <w:r>
        <w:t>A consistent way to select and invoke different AI coding tools.</w:t>
      </w:r>
    </w:p>
    <w:p>
      <w:pPr>
        <w:pStyle w:val="ListBullet"/>
        <w:spacing w:after="40"/>
      </w:pPr>
      <w:r>
        <w:t>Sequential task execution with status updates and execution logs.</w:t>
      </w:r>
    </w:p>
    <w:p>
      <w:pPr>
        <w:pStyle w:val="ListBullet"/>
        <w:spacing w:after="40"/>
      </w:pPr>
      <w:r>
        <w:t>Verification of code changes before a task is marked complete.</w:t>
      </w:r>
    </w:p>
    <w:p>
      <w:pPr>
        <w:pStyle w:val="ListBullet"/>
        <w:spacing w:after="40"/>
      </w:pPr>
      <w:r>
        <w:t>Recovery from disconnects, failures, timeouts, and interrupted runs.</w:t>
      </w:r>
    </w:p>
    <w:p>
      <w:pPr>
        <w:pStyle w:val="Heading1"/>
      </w:pPr>
      <w:r>
        <w:t>3. Project Objectives</w:t>
      </w:r>
    </w:p>
    <w:p>
      <w:pPr>
        <w:pStyle w:val="ListBullet"/>
        <w:spacing w:after="40"/>
      </w:pPr>
      <w:r>
        <w:t>Create and manage projects and development tasks from a web dashboard.</w:t>
      </w:r>
    </w:p>
    <w:p>
      <w:pPr>
        <w:pStyle w:val="ListBullet"/>
        <w:spacing w:after="40"/>
      </w:pPr>
      <w:r>
        <w:t>Connect one or more local agents to a central server using authenticated outbound connections.</w:t>
      </w:r>
    </w:p>
    <w:p>
      <w:pPr>
        <w:pStyle w:val="ListBullet"/>
        <w:spacing w:after="40"/>
      </w:pPr>
      <w:r>
        <w:t>Support Codex, Claude Code, and Antigravity through pluggable adapters where supported interfaces are available.</w:t>
      </w:r>
    </w:p>
    <w:p>
      <w:pPr>
        <w:pStyle w:val="ListBullet"/>
        <w:spacing w:after="40"/>
      </w:pPr>
      <w:r>
        <w:t>Execute tasks one at a time by default and preserve task ordering and dependencies.</w:t>
      </w:r>
    </w:p>
    <w:p>
      <w:pPr>
        <w:pStyle w:val="ListBullet"/>
        <w:spacing w:after="40"/>
      </w:pPr>
      <w:r>
        <w:t>Show task status, progress events, logs, errors, and completion summaries in near real time.</w:t>
      </w:r>
    </w:p>
    <w:p>
      <w:pPr>
        <w:pStyle w:val="ListBullet"/>
        <w:spacing w:after="40"/>
      </w:pPr>
      <w:r>
        <w:t>Verify results using configured tests, linting, exit codes, and Git diff inspection.</w:t>
      </w:r>
    </w:p>
    <w:p>
      <w:pPr>
        <w:pStyle w:val="ListBullet"/>
        <w:spacing w:after="40"/>
      </w:pPr>
      <w:r>
        <w:t>Keep the architecture extensible for multiple machines, repositories, and AI tools.</w:t>
      </w:r>
    </w:p>
    <w:p>
      <w:pPr>
        <w:pStyle w:val="Heading1"/>
      </w:pPr>
      <w:r>
        <w:t>4. Scope and Boundaries</w:t>
      </w:r>
    </w:p>
    <w:p>
      <w:pPr>
        <w:pStyle w:val="Heading2"/>
      </w:pPr>
      <w:r>
        <w:t>4.1 In scope for the MVP</w:t>
      </w:r>
    </w:p>
    <w:p>
      <w:pPr>
        <w:pStyle w:val="ListBullet"/>
        <w:spacing w:after="40"/>
      </w:pPr>
      <w:r>
        <w:t>Web-based admin panel with project and task management.</w:t>
      </w:r>
    </w:p>
    <w:p>
      <w:pPr>
        <w:pStyle w:val="ListBullet"/>
        <w:spacing w:after="40"/>
      </w:pPr>
      <w:r>
        <w:t>Backend API, database, task queue, and event logging.</w:t>
      </w:r>
    </w:p>
    <w:p>
      <w:pPr>
        <w:pStyle w:val="ListBullet"/>
        <w:spacing w:after="40"/>
      </w:pPr>
      <w:r>
        <w:t>Local macOS agent with registration, heartbeat, task polling/claiming, and status reporting.</w:t>
      </w:r>
    </w:p>
    <w:p>
      <w:pPr>
        <w:pStyle w:val="ListBullet"/>
        <w:spacing w:after="40"/>
      </w:pPr>
      <w:r>
        <w:t>One fully working AI-tool adapter initially, preferably Codex CLI or the tool with the most reliable supported local execution interface.</w:t>
      </w:r>
    </w:p>
    <w:p>
      <w:pPr>
        <w:pStyle w:val="ListBullet"/>
        <w:spacing w:after="40"/>
      </w:pPr>
      <w:r>
        <w:t>Sequential execution, basic retry handling, timeout management, and Git-based change review.</w:t>
      </w:r>
    </w:p>
    <w:p>
      <w:pPr>
        <w:pStyle w:val="ListBullet"/>
        <w:spacing w:after="40"/>
      </w:pPr>
      <w:r>
        <w:t>A basic approval state for risky actions.</w:t>
      </w:r>
    </w:p>
    <w:p>
      <w:pPr>
        <w:pStyle w:val="Heading2"/>
      </w:pPr>
      <w:r>
        <w:t>4.2 Out of scope for the initial MVP</w:t>
      </w:r>
    </w:p>
    <w:p>
      <w:pPr>
        <w:pStyle w:val="ListBullet"/>
        <w:spacing w:after="40"/>
      </w:pPr>
      <w:r>
        <w:t>Unrestricted autonomous access to the developer’s entire computer.</w:t>
      </w:r>
    </w:p>
    <w:p>
      <w:pPr>
        <w:pStyle w:val="ListBullet"/>
        <w:spacing w:after="40"/>
      </w:pPr>
      <w:r>
        <w:t>Automatic production deployments without explicit approval.</w:t>
      </w:r>
    </w:p>
    <w:p>
      <w:pPr>
        <w:pStyle w:val="ListBullet"/>
        <w:spacing w:after="40"/>
      </w:pPr>
      <w:r>
        <w:t>Guaranteed compatibility with undocumented or unsupported desktop-app automation interfaces.</w:t>
      </w:r>
    </w:p>
    <w:p>
      <w:pPr>
        <w:pStyle w:val="ListBullet"/>
        <w:spacing w:after="40"/>
      </w:pPr>
      <w:r>
        <w:t>Running multiple write tasks against the same working directory simultaneously.</w:t>
      </w:r>
    </w:p>
    <w:p>
      <w:pPr>
        <w:pStyle w:val="ListBullet"/>
        <w:spacing w:after="40"/>
      </w:pPr>
      <w:r>
        <w:t>Automatic merging of all generated code into the main branch without review.</w:t>
      </w:r>
    </w:p>
    <w:p>
      <w:pPr>
        <w:pStyle w:val="Heading1"/>
      </w:pPr>
      <w:r>
        <w:t>5. Proposed System Overview</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pPr>
              <w:spacing w:after="40"/>
            </w:pPr>
            <w:r/>
            <w:r>
              <w:rPr>
                <w:rFonts w:ascii="Aptos" w:hAnsi="Aptos"/>
                <w:b/>
                <w:color w:val="FFFFFF"/>
                <w:sz w:val="18"/>
              </w:rPr>
              <w:t>Layer</w:t>
            </w:r>
          </w:p>
        </w:tc>
        <w:tc>
          <w:tcPr>
            <w:tcW w:type="dxa" w:w="7344"/>
            <w:vAlign w:val="center"/>
            <w:shd w:fill="17365D"/>
          </w:tcPr>
          <w:p>
            <w:pPr>
              <w:spacing w:after="40"/>
            </w:pPr>
            <w:r/>
            <w:r>
              <w:rPr>
                <w:rFonts w:ascii="Aptos" w:hAnsi="Aptos"/>
                <w:b/>
                <w:color w:val="FFFFFF"/>
                <w:sz w:val="18"/>
              </w:rPr>
              <w:t>Responsibilities</w:t>
            </w:r>
          </w:p>
        </w:tc>
      </w:tr>
      <w:tr>
        <w:tc>
          <w:tcPr>
            <w:tcW w:type="dxa" w:w="2448"/>
            <w:vAlign w:val="center"/>
          </w:tcPr>
          <w:p>
            <w:pPr>
              <w:spacing w:after="40"/>
            </w:pPr>
            <w:r/>
            <w:r>
              <w:rPr>
                <w:rFonts w:ascii="Aptos" w:hAnsi="Aptos"/>
                <w:b w:val="0"/>
                <w:sz w:val="18"/>
              </w:rPr>
              <w:t>Web Admin Panel</w:t>
            </w:r>
          </w:p>
        </w:tc>
        <w:tc>
          <w:tcPr>
            <w:tcW w:type="dxa" w:w="7344"/>
            <w:vAlign w:val="center"/>
          </w:tcPr>
          <w:p>
            <w:pPr>
              <w:spacing w:after="40"/>
            </w:pPr>
            <w:r/>
            <w:r>
              <w:rPr>
                <w:rFonts w:ascii="Aptos" w:hAnsi="Aptos"/>
                <w:b w:val="0"/>
                <w:sz w:val="18"/>
              </w:rPr>
              <w:t>Create tasks, assign projects and tools, set priorities, inspect logs, approve actions, and review results.</w:t>
            </w:r>
          </w:p>
        </w:tc>
      </w:tr>
      <w:tr>
        <w:tc>
          <w:tcPr>
            <w:tcW w:type="dxa" w:w="2448"/>
            <w:vAlign w:val="center"/>
            <w:shd w:fill="F2F6FC"/>
          </w:tcPr>
          <w:p>
            <w:pPr>
              <w:spacing w:after="40"/>
            </w:pPr>
            <w:r/>
            <w:r>
              <w:rPr>
                <w:rFonts w:ascii="Aptos" w:hAnsi="Aptos"/>
                <w:b w:val="0"/>
                <w:sz w:val="18"/>
              </w:rPr>
              <w:t>Central Server</w:t>
            </w:r>
          </w:p>
        </w:tc>
        <w:tc>
          <w:tcPr>
            <w:tcW w:type="dxa" w:w="7344"/>
            <w:vAlign w:val="center"/>
            <w:shd w:fill="F2F6FC"/>
          </w:tcPr>
          <w:p>
            <w:pPr>
              <w:spacing w:after="40"/>
            </w:pPr>
            <w:r/>
            <w:r>
              <w:rPr>
                <w:rFonts w:ascii="Aptos" w:hAnsi="Aptos"/>
                <w:b w:val="0"/>
                <w:sz w:val="18"/>
              </w:rPr>
              <w:t>Authenticate users and agents, store projects/tasks, manage queue and leases, enforce policies, and publish status updates.</w:t>
            </w:r>
          </w:p>
        </w:tc>
      </w:tr>
      <w:tr>
        <w:tc>
          <w:tcPr>
            <w:tcW w:type="dxa" w:w="2448"/>
            <w:vAlign w:val="center"/>
          </w:tcPr>
          <w:p>
            <w:pPr>
              <w:spacing w:after="40"/>
            </w:pPr>
            <w:r/>
            <w:r>
              <w:rPr>
                <w:rFonts w:ascii="Aptos" w:hAnsi="Aptos"/>
                <w:b w:val="0"/>
                <w:sz w:val="18"/>
              </w:rPr>
              <w:t>Local Agent</w:t>
            </w:r>
          </w:p>
        </w:tc>
        <w:tc>
          <w:tcPr>
            <w:tcW w:type="dxa" w:w="7344"/>
            <w:vAlign w:val="center"/>
          </w:tcPr>
          <w:p>
            <w:pPr>
              <w:spacing w:after="40"/>
            </w:pPr>
            <w:r/>
            <w:r>
              <w:rPr>
                <w:rFonts w:ascii="Aptos" w:hAnsi="Aptos"/>
                <w:b w:val="0"/>
                <w:sz w:val="18"/>
              </w:rPr>
              <w:t>Connect to the server, claim tasks, prepare local workspaces, invoke the selected AI tool, run checks, and upload results.</w:t>
            </w:r>
          </w:p>
        </w:tc>
      </w:tr>
      <w:tr>
        <w:tc>
          <w:tcPr>
            <w:tcW w:type="dxa" w:w="2448"/>
            <w:vAlign w:val="center"/>
            <w:shd w:fill="F2F6FC"/>
          </w:tcPr>
          <w:p>
            <w:pPr>
              <w:spacing w:after="40"/>
            </w:pPr>
            <w:r/>
            <w:r>
              <w:rPr>
                <w:rFonts w:ascii="Aptos" w:hAnsi="Aptos"/>
                <w:b w:val="0"/>
                <w:sz w:val="18"/>
              </w:rPr>
              <w:t>AI Tool Adapter</w:t>
            </w:r>
          </w:p>
        </w:tc>
        <w:tc>
          <w:tcPr>
            <w:tcW w:type="dxa" w:w="7344"/>
            <w:vAlign w:val="center"/>
            <w:shd w:fill="F2F6FC"/>
          </w:tcPr>
          <w:p>
            <w:pPr>
              <w:spacing w:after="40"/>
            </w:pPr>
            <w:r/>
            <w:r>
              <w:rPr>
                <w:rFonts w:ascii="Aptos" w:hAnsi="Aptos"/>
                <w:b w:val="0"/>
                <w:sz w:val="18"/>
              </w:rPr>
              <w:t>Translate a platform task into the selected tool’s supported command or interaction model; normalize events and errors.</w:t>
            </w:r>
          </w:p>
        </w:tc>
      </w:tr>
      <w:tr>
        <w:tc>
          <w:tcPr>
            <w:tcW w:type="dxa" w:w="2448"/>
            <w:vAlign w:val="center"/>
          </w:tcPr>
          <w:p>
            <w:pPr>
              <w:spacing w:after="40"/>
            </w:pPr>
            <w:r/>
            <w:r>
              <w:rPr>
                <w:rFonts w:ascii="Aptos" w:hAnsi="Aptos"/>
                <w:b w:val="0"/>
                <w:sz w:val="18"/>
              </w:rPr>
              <w:t>Local Repository / Workspace</w:t>
            </w:r>
          </w:p>
        </w:tc>
        <w:tc>
          <w:tcPr>
            <w:tcW w:type="dxa" w:w="7344"/>
            <w:vAlign w:val="center"/>
          </w:tcPr>
          <w:p>
            <w:pPr>
              <w:spacing w:after="40"/>
            </w:pPr>
            <w:r/>
            <w:r>
              <w:rPr>
                <w:rFonts w:ascii="Aptos" w:hAnsi="Aptos"/>
                <w:b w:val="0"/>
                <w:sz w:val="18"/>
              </w:rPr>
              <w:t>Source code, Git worktrees or dedicated working directories, test execution, and generated changes.</w:t>
            </w:r>
          </w:p>
        </w:tc>
      </w:tr>
    </w:tbl>
    <w:p/>
    <w:p>
      <w:pPr>
        <w:pStyle w:val="Heading1"/>
      </w:pPr>
      <w:r>
        <w:t>6. Recommended Architecture</w:t>
      </w:r>
    </w:p>
    <w:p>
      <w:r>
        <w:t>Use a server-coordinated, agent-pull architecture. The local agent initiates an outbound HTTPS connection to the server and periodically claims work. The server does not need to open an inbound connection to the developer’s computer. A WebSocket connection may be used for live events, with HTTPS polling as a fallback.</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65D"/>
          </w:tcPr>
          <w:p>
            <w:pPr>
              <w:spacing w:after="40"/>
            </w:pPr>
            <w:r/>
            <w:r>
              <w:rPr>
                <w:rFonts w:ascii="Aptos" w:hAnsi="Aptos"/>
                <w:b/>
                <w:color w:val="FFFFFF"/>
                <w:sz w:val="18"/>
              </w:rPr>
              <w:t>Component</w:t>
            </w:r>
          </w:p>
        </w:tc>
        <w:tc>
          <w:tcPr>
            <w:tcW w:type="dxa" w:w="3312"/>
            <w:vAlign w:val="center"/>
            <w:shd w:fill="17365D"/>
          </w:tcPr>
          <w:p>
            <w:pPr>
              <w:spacing w:after="40"/>
            </w:pPr>
            <w:r/>
            <w:r>
              <w:rPr>
                <w:rFonts w:ascii="Aptos" w:hAnsi="Aptos"/>
                <w:b/>
                <w:color w:val="FFFFFF"/>
                <w:sz w:val="18"/>
              </w:rPr>
              <w:t>Recommended option</w:t>
            </w:r>
          </w:p>
        </w:tc>
        <w:tc>
          <w:tcPr>
            <w:tcW w:type="dxa" w:w="4320"/>
            <w:vAlign w:val="center"/>
            <w:shd w:fill="17365D"/>
          </w:tcPr>
          <w:p>
            <w:pPr>
              <w:spacing w:after="40"/>
            </w:pPr>
            <w:r/>
            <w:r>
              <w:rPr>
                <w:rFonts w:ascii="Aptos" w:hAnsi="Aptos"/>
                <w:b/>
                <w:color w:val="FFFFFF"/>
                <w:sz w:val="18"/>
              </w:rPr>
              <w:t>Reason</w:t>
            </w:r>
          </w:p>
        </w:tc>
      </w:tr>
      <w:tr>
        <w:tc>
          <w:tcPr>
            <w:tcW w:type="dxa" w:w="2160"/>
            <w:vAlign w:val="center"/>
          </w:tcPr>
          <w:p>
            <w:pPr>
              <w:spacing w:after="40"/>
            </w:pPr>
            <w:r/>
            <w:r>
              <w:rPr>
                <w:rFonts w:ascii="Aptos" w:hAnsi="Aptos"/>
                <w:b w:val="0"/>
                <w:sz w:val="18"/>
              </w:rPr>
              <w:t>Admin web app</w:t>
            </w:r>
          </w:p>
        </w:tc>
        <w:tc>
          <w:tcPr>
            <w:tcW w:type="dxa" w:w="3312"/>
            <w:vAlign w:val="center"/>
          </w:tcPr>
          <w:p>
            <w:pPr>
              <w:spacing w:after="40"/>
            </w:pPr>
            <w:r/>
            <w:r>
              <w:rPr>
                <w:rFonts w:ascii="Aptos" w:hAnsi="Aptos"/>
                <w:b w:val="0"/>
                <w:sz w:val="18"/>
              </w:rPr>
              <w:t>Next.js + TypeScript</w:t>
            </w:r>
          </w:p>
        </w:tc>
        <w:tc>
          <w:tcPr>
            <w:tcW w:type="dxa" w:w="4320"/>
            <w:vAlign w:val="center"/>
          </w:tcPr>
          <w:p>
            <w:pPr>
              <w:spacing w:after="40"/>
            </w:pPr>
            <w:r/>
            <w:r>
              <w:rPr>
                <w:rFonts w:ascii="Aptos" w:hAnsi="Aptos"/>
                <w:b w:val="0"/>
                <w:sz w:val="18"/>
              </w:rPr>
              <w:t>Modern dashboard, shared types, and a strong ecosystem.</w:t>
            </w:r>
          </w:p>
        </w:tc>
      </w:tr>
      <w:tr>
        <w:tc>
          <w:tcPr>
            <w:tcW w:type="dxa" w:w="2160"/>
            <w:vAlign w:val="center"/>
            <w:shd w:fill="F2F6FC"/>
          </w:tcPr>
          <w:p>
            <w:pPr>
              <w:spacing w:after="40"/>
            </w:pPr>
            <w:r/>
            <w:r>
              <w:rPr>
                <w:rFonts w:ascii="Aptos" w:hAnsi="Aptos"/>
                <w:b w:val="0"/>
                <w:sz w:val="18"/>
              </w:rPr>
              <w:t>Backend API</w:t>
            </w:r>
          </w:p>
        </w:tc>
        <w:tc>
          <w:tcPr>
            <w:tcW w:type="dxa" w:w="3312"/>
            <w:vAlign w:val="center"/>
            <w:shd w:fill="F2F6FC"/>
          </w:tcPr>
          <w:p>
            <w:pPr>
              <w:spacing w:after="40"/>
            </w:pPr>
            <w:r/>
            <w:r>
              <w:rPr>
                <w:rFonts w:ascii="Aptos" w:hAnsi="Aptos"/>
                <w:b w:val="0"/>
                <w:sz w:val="18"/>
              </w:rPr>
              <w:t>Node.js + NestJS</w:t>
            </w:r>
          </w:p>
        </w:tc>
        <w:tc>
          <w:tcPr>
            <w:tcW w:type="dxa" w:w="4320"/>
            <w:vAlign w:val="center"/>
            <w:shd w:fill="F2F6FC"/>
          </w:tcPr>
          <w:p>
            <w:pPr>
              <w:spacing w:after="40"/>
            </w:pPr>
            <w:r/>
            <w:r>
              <w:rPr>
                <w:rFonts w:ascii="Aptos" w:hAnsi="Aptos"/>
                <w:b w:val="0"/>
                <w:sz w:val="18"/>
              </w:rPr>
              <w:t>Structured API modules, validation, authentication, and event handling.</w:t>
            </w:r>
          </w:p>
        </w:tc>
      </w:tr>
      <w:tr>
        <w:tc>
          <w:tcPr>
            <w:tcW w:type="dxa" w:w="2160"/>
            <w:vAlign w:val="center"/>
          </w:tcPr>
          <w:p>
            <w:pPr>
              <w:spacing w:after="40"/>
            </w:pPr>
            <w:r/>
            <w:r>
              <w:rPr>
                <w:rFonts w:ascii="Aptos" w:hAnsi="Aptos"/>
                <w:b w:val="0"/>
                <w:sz w:val="18"/>
              </w:rPr>
              <w:t>Database</w:t>
            </w:r>
          </w:p>
        </w:tc>
        <w:tc>
          <w:tcPr>
            <w:tcW w:type="dxa" w:w="3312"/>
            <w:vAlign w:val="center"/>
          </w:tcPr>
          <w:p>
            <w:pPr>
              <w:spacing w:after="40"/>
            </w:pPr>
            <w:r/>
            <w:r>
              <w:rPr>
                <w:rFonts w:ascii="Aptos" w:hAnsi="Aptos"/>
                <w:b w:val="0"/>
                <w:sz w:val="18"/>
              </w:rPr>
              <w:t>PostgreSQL</w:t>
            </w:r>
          </w:p>
        </w:tc>
        <w:tc>
          <w:tcPr>
            <w:tcW w:type="dxa" w:w="4320"/>
            <w:vAlign w:val="center"/>
          </w:tcPr>
          <w:p>
            <w:pPr>
              <w:spacing w:after="40"/>
            </w:pPr>
            <w:r/>
            <w:r>
              <w:rPr>
                <w:rFonts w:ascii="Aptos" w:hAnsi="Aptos"/>
                <w:b w:val="0"/>
                <w:sz w:val="18"/>
              </w:rPr>
              <w:t>Reliable relational storage for projects, tasks, events, agents, and audit records.</w:t>
            </w:r>
          </w:p>
        </w:tc>
      </w:tr>
      <w:tr>
        <w:tc>
          <w:tcPr>
            <w:tcW w:type="dxa" w:w="2160"/>
            <w:vAlign w:val="center"/>
            <w:shd w:fill="F2F6FC"/>
          </w:tcPr>
          <w:p>
            <w:pPr>
              <w:spacing w:after="40"/>
            </w:pPr>
            <w:r/>
            <w:r>
              <w:rPr>
                <w:rFonts w:ascii="Aptos" w:hAnsi="Aptos"/>
                <w:b w:val="0"/>
                <w:sz w:val="18"/>
              </w:rPr>
              <w:t>Queue / scheduling</w:t>
            </w:r>
          </w:p>
        </w:tc>
        <w:tc>
          <w:tcPr>
            <w:tcW w:type="dxa" w:w="3312"/>
            <w:vAlign w:val="center"/>
            <w:shd w:fill="F2F6FC"/>
          </w:tcPr>
          <w:p>
            <w:pPr>
              <w:spacing w:after="40"/>
            </w:pPr>
            <w:r/>
            <w:r>
              <w:rPr>
                <w:rFonts w:ascii="Aptos" w:hAnsi="Aptos"/>
                <w:b w:val="0"/>
                <w:sz w:val="18"/>
              </w:rPr>
              <w:t>Redis + BullMQ</w:t>
            </w:r>
          </w:p>
        </w:tc>
        <w:tc>
          <w:tcPr>
            <w:tcW w:type="dxa" w:w="4320"/>
            <w:vAlign w:val="center"/>
            <w:shd w:fill="F2F6FC"/>
          </w:tcPr>
          <w:p>
            <w:pPr>
              <w:spacing w:after="40"/>
            </w:pPr>
            <w:r/>
            <w:r>
              <w:rPr>
                <w:rFonts w:ascii="Aptos" w:hAnsi="Aptos"/>
                <w:b w:val="0"/>
                <w:sz w:val="18"/>
              </w:rPr>
              <w:t>Retries, delayed jobs, concurrency controls, and worker coordination.</w:t>
            </w:r>
          </w:p>
        </w:tc>
      </w:tr>
      <w:tr>
        <w:tc>
          <w:tcPr>
            <w:tcW w:type="dxa" w:w="2160"/>
            <w:vAlign w:val="center"/>
          </w:tcPr>
          <w:p>
            <w:pPr>
              <w:spacing w:after="40"/>
            </w:pPr>
            <w:r/>
            <w:r>
              <w:rPr>
                <w:rFonts w:ascii="Aptos" w:hAnsi="Aptos"/>
                <w:b w:val="0"/>
                <w:sz w:val="18"/>
              </w:rPr>
              <w:t>Local application</w:t>
            </w:r>
          </w:p>
        </w:tc>
        <w:tc>
          <w:tcPr>
            <w:tcW w:type="dxa" w:w="3312"/>
            <w:vAlign w:val="center"/>
          </w:tcPr>
          <w:p>
            <w:pPr>
              <w:spacing w:after="40"/>
            </w:pPr>
            <w:r/>
            <w:r>
              <w:rPr>
                <w:rFonts w:ascii="Aptos" w:hAnsi="Aptos"/>
                <w:b w:val="0"/>
                <w:sz w:val="18"/>
              </w:rPr>
              <w:t>Node.js + TypeScript; Electron for desktop UI if required</w:t>
            </w:r>
          </w:p>
        </w:tc>
        <w:tc>
          <w:tcPr>
            <w:tcW w:type="dxa" w:w="4320"/>
            <w:vAlign w:val="center"/>
          </w:tcPr>
          <w:p>
            <w:pPr>
              <w:spacing w:after="40"/>
            </w:pPr>
            <w:r/>
            <w:r>
              <w:rPr>
                <w:rFonts w:ascii="Aptos" w:hAnsi="Aptos"/>
                <w:b w:val="0"/>
                <w:sz w:val="18"/>
              </w:rPr>
              <w:t>Cross-platform code reuse and a background agent process.</w:t>
            </w:r>
          </w:p>
        </w:tc>
      </w:tr>
      <w:tr>
        <w:tc>
          <w:tcPr>
            <w:tcW w:type="dxa" w:w="2160"/>
            <w:vAlign w:val="center"/>
            <w:shd w:fill="F2F6FC"/>
          </w:tcPr>
          <w:p>
            <w:pPr>
              <w:spacing w:after="40"/>
            </w:pPr>
            <w:r/>
            <w:r>
              <w:rPr>
                <w:rFonts w:ascii="Aptos" w:hAnsi="Aptos"/>
                <w:b w:val="0"/>
                <w:sz w:val="18"/>
              </w:rPr>
              <w:t>Live status</w:t>
            </w:r>
          </w:p>
        </w:tc>
        <w:tc>
          <w:tcPr>
            <w:tcW w:type="dxa" w:w="3312"/>
            <w:vAlign w:val="center"/>
            <w:shd w:fill="F2F6FC"/>
          </w:tcPr>
          <w:p>
            <w:pPr>
              <w:spacing w:after="40"/>
            </w:pPr>
            <w:r/>
            <w:r>
              <w:rPr>
                <w:rFonts w:ascii="Aptos" w:hAnsi="Aptos"/>
                <w:b w:val="0"/>
                <w:sz w:val="18"/>
              </w:rPr>
              <w:t>WebSocket / Socket.IO</w:t>
            </w:r>
          </w:p>
        </w:tc>
        <w:tc>
          <w:tcPr>
            <w:tcW w:type="dxa" w:w="4320"/>
            <w:vAlign w:val="center"/>
            <w:shd w:fill="F2F6FC"/>
          </w:tcPr>
          <w:p>
            <w:pPr>
              <w:spacing w:after="40"/>
            </w:pPr>
            <w:r/>
            <w:r>
              <w:rPr>
                <w:rFonts w:ascii="Aptos" w:hAnsi="Aptos"/>
                <w:b w:val="0"/>
                <w:sz w:val="18"/>
              </w:rPr>
              <w:t>Push task progress and agent health to the dashboard.</w:t>
            </w:r>
          </w:p>
        </w:tc>
      </w:tr>
      <w:tr>
        <w:tc>
          <w:tcPr>
            <w:tcW w:type="dxa" w:w="2160"/>
            <w:vAlign w:val="center"/>
          </w:tcPr>
          <w:p>
            <w:pPr>
              <w:spacing w:after="40"/>
            </w:pPr>
            <w:r/>
            <w:r>
              <w:rPr>
                <w:rFonts w:ascii="Aptos" w:hAnsi="Aptos"/>
                <w:b w:val="0"/>
                <w:sz w:val="18"/>
              </w:rPr>
              <w:t>Repository isolation</w:t>
            </w:r>
          </w:p>
        </w:tc>
        <w:tc>
          <w:tcPr>
            <w:tcW w:type="dxa" w:w="3312"/>
            <w:vAlign w:val="center"/>
          </w:tcPr>
          <w:p>
            <w:pPr>
              <w:spacing w:after="40"/>
            </w:pPr>
            <w:r/>
            <w:r>
              <w:rPr>
                <w:rFonts w:ascii="Aptos" w:hAnsi="Aptos"/>
                <w:b w:val="0"/>
                <w:sz w:val="18"/>
              </w:rPr>
              <w:t>Git worktrees</w:t>
            </w:r>
          </w:p>
        </w:tc>
        <w:tc>
          <w:tcPr>
            <w:tcW w:type="dxa" w:w="4320"/>
            <w:vAlign w:val="center"/>
          </w:tcPr>
          <w:p>
            <w:pPr>
              <w:spacing w:after="40"/>
            </w:pPr>
            <w:r/>
            <w:r>
              <w:rPr>
                <w:rFonts w:ascii="Aptos" w:hAnsi="Aptos"/>
                <w:b w:val="0"/>
                <w:sz w:val="18"/>
              </w:rPr>
              <w:t>Separate task changes and reduce collisions between executions.</w:t>
            </w:r>
          </w:p>
        </w:tc>
      </w:tr>
    </w:tbl>
    <w:p/>
    <w:p>
      <w:r>
        <w:t>Alternative: Laravel can be used for the backend if it better matches the team’s existing expertise. In that case, retain the same API contracts and local-agent architecture; do not couple task execution logic to the web UI.</w:t>
      </w:r>
    </w:p>
    <w:p>
      <w:pPr>
        <w:pStyle w:val="Heading1"/>
      </w:pPr>
      <w:r>
        <w:t>7. Core Components</w:t>
      </w:r>
    </w:p>
    <w:p>
      <w:pPr>
        <w:pStyle w:val="Heading2"/>
      </w:pPr>
      <w:r>
        <w:t>7.1 Web Admin Panel</w:t>
      </w:r>
    </w:p>
    <w:p>
      <w:pPr>
        <w:pStyle w:val="ListBullet"/>
        <w:spacing w:after="40"/>
      </w:pPr>
      <w:r>
        <w:t>Project registry: repository location, default branch, framework, permitted paths, and verification commands.</w:t>
      </w:r>
    </w:p>
    <w:p>
      <w:pPr>
        <w:pStyle w:val="ListBullet"/>
        <w:spacing w:after="40"/>
      </w:pPr>
      <w:r>
        <w:t>Task creation: title, description/prompt, project, priority, selected AI tool, dependencies, and acceptance criteria.</w:t>
      </w:r>
    </w:p>
    <w:p>
      <w:pPr>
        <w:pStyle w:val="ListBullet"/>
        <w:spacing w:after="40"/>
      </w:pPr>
      <w:r>
        <w:t>Task board: queued, claimed, running, verifying, completed, failed, and needs approval.</w:t>
      </w:r>
    </w:p>
    <w:p>
      <w:pPr>
        <w:pStyle w:val="ListBullet"/>
        <w:spacing w:after="40"/>
      </w:pPr>
      <w:r>
        <w:t>Task detail: execution timeline, logs, changed files, test results, error details, and final summary.</w:t>
      </w:r>
    </w:p>
    <w:p>
      <w:pPr>
        <w:pStyle w:val="ListBullet"/>
        <w:spacing w:after="40"/>
      </w:pPr>
      <w:r>
        <w:t>Agent management: online/offline status, last heartbeat, operating system, tool availability, and allowed projects.</w:t>
      </w:r>
    </w:p>
    <w:p>
      <w:pPr>
        <w:pStyle w:val="ListBullet"/>
        <w:spacing w:after="40"/>
      </w:pPr>
      <w:r>
        <w:t>Approval interface for sensitive commands or changes.</w:t>
      </w:r>
    </w:p>
    <w:p>
      <w:pPr>
        <w:pStyle w:val="Heading2"/>
      </w:pPr>
      <w:r>
        <w:t>7.2 Central Server</w:t>
      </w:r>
    </w:p>
    <w:p>
      <w:pPr>
        <w:pStyle w:val="ListBullet"/>
        <w:spacing w:after="40"/>
      </w:pPr>
      <w:r>
        <w:t>Authenticate dashboard users and local agents.</w:t>
      </w:r>
    </w:p>
    <w:p>
      <w:pPr>
        <w:pStyle w:val="ListBullet"/>
        <w:spacing w:after="40"/>
      </w:pPr>
      <w:r>
        <w:t>Validate task definitions and enforce project/tool permissions.</w:t>
      </w:r>
    </w:p>
    <w:p>
      <w:pPr>
        <w:pStyle w:val="ListBullet"/>
        <w:spacing w:after="40"/>
      </w:pPr>
      <w:r>
        <w:t>Claim tasks atomically to prevent duplicate execution.</w:t>
      </w:r>
    </w:p>
    <w:p>
      <w:pPr>
        <w:pStyle w:val="ListBullet"/>
        <w:spacing w:after="40"/>
      </w:pPr>
      <w:r>
        <w:t>Track leases, heartbeats, timeouts, attempts, and idempotency keys.</w:t>
      </w:r>
    </w:p>
    <w:p>
      <w:pPr>
        <w:pStyle w:val="ListBullet"/>
        <w:spacing w:after="40"/>
      </w:pPr>
      <w:r>
        <w:t>Persist task events and audit logs.</w:t>
      </w:r>
    </w:p>
    <w:p>
      <w:pPr>
        <w:pStyle w:val="ListBullet"/>
        <w:spacing w:after="40"/>
      </w:pPr>
      <w:r>
        <w:t>Provide a normalized API independent of any particular AI coding tool.</w:t>
      </w:r>
    </w:p>
    <w:p>
      <w:pPr>
        <w:pStyle w:val="Heading2"/>
      </w:pPr>
      <w:r>
        <w:t>7.3 Local Agent</w:t>
      </w:r>
    </w:p>
    <w:p>
      <w:pPr>
        <w:pStyle w:val="ListBullet"/>
        <w:spacing w:after="40"/>
      </w:pPr>
      <w:r>
        <w:t>Register the machine and authenticate to the server.</w:t>
      </w:r>
    </w:p>
    <w:p>
      <w:pPr>
        <w:pStyle w:val="ListBullet"/>
        <w:spacing w:after="40"/>
      </w:pPr>
      <w:r>
        <w:t>Report health, installed tools, tool versions, and available repositories.</w:t>
      </w:r>
    </w:p>
    <w:p>
      <w:pPr>
        <w:pStyle w:val="ListBullet"/>
        <w:spacing w:after="40"/>
      </w:pPr>
      <w:r>
        <w:t>Claim one task at a time by default.</w:t>
      </w:r>
    </w:p>
    <w:p>
      <w:pPr>
        <w:pStyle w:val="ListBullet"/>
        <w:spacing w:after="40"/>
      </w:pPr>
      <w:r>
        <w:t>Prepare a safe workspace and inspect Git state before making changes.</w:t>
      </w:r>
    </w:p>
    <w:p>
      <w:pPr>
        <w:pStyle w:val="ListBullet"/>
        <w:spacing w:after="40"/>
      </w:pPr>
      <w:r>
        <w:t>Launch the configured adapter as a child process where supported.</w:t>
      </w:r>
    </w:p>
    <w:p>
      <w:pPr>
        <w:pStyle w:val="ListBullet"/>
        <w:spacing w:after="40"/>
      </w:pPr>
      <w:r>
        <w:t>Stream progress events and send periodic heartbeats.</w:t>
      </w:r>
    </w:p>
    <w:p>
      <w:pPr>
        <w:pStyle w:val="ListBullet"/>
        <w:spacing w:after="40"/>
      </w:pPr>
      <w:r>
        <w:t>Run configured verification steps and return structured results.</w:t>
      </w:r>
    </w:p>
    <w:p>
      <w:pPr>
        <w:pStyle w:val="ListBullet"/>
        <w:spacing w:after="40"/>
      </w:pPr>
      <w:r>
        <w:t>Recover safely after restart without blindly re-running a possibly active task.</w:t>
      </w:r>
    </w:p>
    <w:p>
      <w:pPr>
        <w:pStyle w:val="Heading2"/>
      </w:pPr>
      <w:r>
        <w:t>7.4 Adapter Interface</w:t>
      </w:r>
    </w:p>
    <w:p>
      <w:r>
        <w:t>Each AI coding tool should implement a common adapter contract. The orchestration layer should not need to know tool-specific command-line arguments or output formats.</w:t>
      </w:r>
    </w:p>
    <w:p>
      <w:r>
        <w:rPr>
          <w:i/>
        </w:rPr>
        <w:t>Conceptual contract: execute(task, workspace, policy) → stream events → return exit status, summary, changed files, verification results, and any approval requests.</w:t>
      </w:r>
    </w:p>
    <w:p>
      <w:pPr>
        <w:pStyle w:val="Heading1"/>
      </w:pPr>
      <w:r>
        <w:t>8. AI Coding Tool Integration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65D"/>
          </w:tcPr>
          <w:p>
            <w:pPr>
              <w:spacing w:after="40"/>
            </w:pPr>
            <w:r/>
            <w:r>
              <w:rPr>
                <w:rFonts w:ascii="Aptos" w:hAnsi="Aptos"/>
                <w:b/>
                <w:color w:val="FFFFFF"/>
                <w:sz w:val="18"/>
              </w:rPr>
              <w:t>Tool</w:t>
            </w:r>
          </w:p>
        </w:tc>
        <w:tc>
          <w:tcPr>
            <w:tcW w:type="dxa" w:w="3168"/>
            <w:vAlign w:val="center"/>
            <w:shd w:fill="17365D"/>
          </w:tcPr>
          <w:p>
            <w:pPr>
              <w:spacing w:after="40"/>
            </w:pPr>
            <w:r/>
            <w:r>
              <w:rPr>
                <w:rFonts w:ascii="Aptos" w:hAnsi="Aptos"/>
                <w:b/>
                <w:color w:val="FFFFFF"/>
                <w:sz w:val="18"/>
              </w:rPr>
              <w:t>Preferred integration</w:t>
            </w:r>
          </w:p>
        </w:tc>
        <w:tc>
          <w:tcPr>
            <w:tcW w:type="dxa" w:w="4464"/>
            <w:vAlign w:val="center"/>
            <w:shd w:fill="17365D"/>
          </w:tcPr>
          <w:p>
            <w:pPr>
              <w:spacing w:after="40"/>
            </w:pPr>
            <w:r/>
            <w:r>
              <w:rPr>
                <w:rFonts w:ascii="Aptos" w:hAnsi="Aptos"/>
                <w:b/>
                <w:color w:val="FFFFFF"/>
                <w:sz w:val="18"/>
              </w:rPr>
              <w:t>Implementation notes</w:t>
            </w:r>
          </w:p>
        </w:tc>
      </w:tr>
      <w:tr>
        <w:tc>
          <w:tcPr>
            <w:tcW w:type="dxa" w:w="2160"/>
            <w:vAlign w:val="center"/>
          </w:tcPr>
          <w:p>
            <w:pPr>
              <w:spacing w:after="40"/>
            </w:pPr>
            <w:r/>
            <w:r>
              <w:rPr>
                <w:rFonts w:ascii="Aptos" w:hAnsi="Aptos"/>
                <w:b w:val="0"/>
                <w:sz w:val="18"/>
              </w:rPr>
              <w:t>OpenAI Codex</w:t>
            </w:r>
          </w:p>
        </w:tc>
        <w:tc>
          <w:tcPr>
            <w:tcW w:type="dxa" w:w="3168"/>
            <w:vAlign w:val="center"/>
          </w:tcPr>
          <w:p>
            <w:pPr>
              <w:spacing w:after="40"/>
            </w:pPr>
            <w:r/>
            <w:r>
              <w:rPr>
                <w:rFonts w:ascii="Aptos" w:hAnsi="Aptos"/>
                <w:b w:val="0"/>
                <w:sz w:val="18"/>
              </w:rPr>
              <w:t>Codex CLI / supported programmatic execution mode</w:t>
            </w:r>
          </w:p>
        </w:tc>
        <w:tc>
          <w:tcPr>
            <w:tcW w:type="dxa" w:w="4464"/>
            <w:vAlign w:val="center"/>
          </w:tcPr>
          <w:p>
            <w:pPr>
              <w:spacing w:after="40"/>
            </w:pPr>
            <w:r/>
            <w:r>
              <w:rPr>
                <w:rFonts w:ascii="Aptos" w:hAnsi="Aptos"/>
                <w:b w:val="0"/>
                <w:sz w:val="18"/>
              </w:rPr>
              <w:t>Use a documented non-interactive mode where available. Capture stdout/stderr, exit status, timeouts, and generated changes.</w:t>
            </w:r>
          </w:p>
        </w:tc>
      </w:tr>
      <w:tr>
        <w:tc>
          <w:tcPr>
            <w:tcW w:type="dxa" w:w="2160"/>
            <w:vAlign w:val="center"/>
            <w:shd w:fill="F2F6FC"/>
          </w:tcPr>
          <w:p>
            <w:pPr>
              <w:spacing w:after="40"/>
            </w:pPr>
            <w:r/>
            <w:r>
              <w:rPr>
                <w:rFonts w:ascii="Aptos" w:hAnsi="Aptos"/>
                <w:b w:val="0"/>
                <w:sz w:val="18"/>
              </w:rPr>
              <w:t>Claude Code</w:t>
            </w:r>
          </w:p>
        </w:tc>
        <w:tc>
          <w:tcPr>
            <w:tcW w:type="dxa" w:w="3168"/>
            <w:vAlign w:val="center"/>
            <w:shd w:fill="F2F6FC"/>
          </w:tcPr>
          <w:p>
            <w:pPr>
              <w:spacing w:after="40"/>
            </w:pPr>
            <w:r/>
            <w:r>
              <w:rPr>
                <w:rFonts w:ascii="Aptos" w:hAnsi="Aptos"/>
                <w:b w:val="0"/>
                <w:sz w:val="18"/>
              </w:rPr>
              <w:t>Claude Code CLI / supported programmatic mode</w:t>
            </w:r>
          </w:p>
        </w:tc>
        <w:tc>
          <w:tcPr>
            <w:tcW w:type="dxa" w:w="4464"/>
            <w:vAlign w:val="center"/>
            <w:shd w:fill="F2F6FC"/>
          </w:tcPr>
          <w:p>
            <w:pPr>
              <w:spacing w:after="40"/>
            </w:pPr>
            <w:r/>
            <w:r>
              <w:rPr>
                <w:rFonts w:ascii="Aptos" w:hAnsi="Aptos"/>
                <w:b w:val="0"/>
                <w:sz w:val="18"/>
              </w:rPr>
              <w:t>Use a documented non-interactive workflow where available. Respect account authentication, permissions, and tool-specific policies.</w:t>
            </w:r>
          </w:p>
        </w:tc>
      </w:tr>
      <w:tr>
        <w:tc>
          <w:tcPr>
            <w:tcW w:type="dxa" w:w="2160"/>
            <w:vAlign w:val="center"/>
          </w:tcPr>
          <w:p>
            <w:pPr>
              <w:spacing w:after="40"/>
            </w:pPr>
            <w:r/>
            <w:r>
              <w:rPr>
                <w:rFonts w:ascii="Aptos" w:hAnsi="Aptos"/>
                <w:b w:val="0"/>
                <w:sz w:val="18"/>
              </w:rPr>
              <w:t>Google Antigravity</w:t>
            </w:r>
          </w:p>
        </w:tc>
        <w:tc>
          <w:tcPr>
            <w:tcW w:type="dxa" w:w="3168"/>
            <w:vAlign w:val="center"/>
          </w:tcPr>
          <w:p>
            <w:pPr>
              <w:spacing w:after="40"/>
            </w:pPr>
            <w:r/>
            <w:r>
              <w:rPr>
                <w:rFonts w:ascii="Aptos" w:hAnsi="Aptos"/>
                <w:b w:val="0"/>
                <w:sz w:val="18"/>
              </w:rPr>
              <w:t>Supported CLI or documented desktop workflow</w:t>
            </w:r>
          </w:p>
        </w:tc>
        <w:tc>
          <w:tcPr>
            <w:tcW w:type="dxa" w:w="4464"/>
            <w:vAlign w:val="center"/>
          </w:tcPr>
          <w:p>
            <w:pPr>
              <w:spacing w:after="40"/>
            </w:pPr>
            <w:r/>
            <w:r>
              <w:rPr>
                <w:rFonts w:ascii="Aptos" w:hAnsi="Aptos"/>
                <w:b w:val="0"/>
                <w:sz w:val="18"/>
              </w:rPr>
              <w:t>Verify the installed version, account plan, authentication, and unattended execution support before implementation. Keep manual/approval mode as a fallback.</w:t>
            </w:r>
          </w:p>
        </w:tc>
      </w:tr>
    </w:tbl>
    <w:p/>
    <w:p>
      <w:r>
        <w:t>Important: product capabilities, CLI flags, plan entitlements, and authentication requirements may change. Confirm the current official documentation and test each tool on the target machine before committing to an integration.</w:t>
      </w:r>
    </w:p>
    <w:p>
      <w:r>
        <w:t>Do not depend on simulated mouse clicks or keyboard typing as the primary integration when a supported CLI or API is available. GUI automation should be treated as a fallback because UI changes can break it.</w:t>
      </w:r>
    </w:p>
    <w:p>
      <w:pPr>
        <w:pStyle w:val="Heading1"/>
      </w:pPr>
      <w:r>
        <w:t>9. Task Lifecycle and Execution Workflow</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7365D"/>
          </w:tcPr>
          <w:p>
            <w:pPr>
              <w:spacing w:after="40"/>
            </w:pPr>
            <w:r/>
            <w:r>
              <w:rPr>
                <w:rFonts w:ascii="Aptos" w:hAnsi="Aptos"/>
                <w:b/>
                <w:color w:val="FFFFFF"/>
                <w:sz w:val="18"/>
              </w:rPr>
              <w:t>Step</w:t>
            </w:r>
          </w:p>
        </w:tc>
        <w:tc>
          <w:tcPr>
            <w:tcW w:type="dxa" w:w="4320"/>
            <w:vAlign w:val="center"/>
            <w:shd w:fill="17365D"/>
          </w:tcPr>
          <w:p>
            <w:pPr>
              <w:spacing w:after="40"/>
            </w:pPr>
            <w:r/>
            <w:r>
              <w:rPr>
                <w:rFonts w:ascii="Aptos" w:hAnsi="Aptos"/>
                <w:b/>
                <w:color w:val="FFFFFF"/>
                <w:sz w:val="18"/>
              </w:rPr>
              <w:t>Action</w:t>
            </w:r>
          </w:p>
        </w:tc>
        <w:tc>
          <w:tcPr>
            <w:tcW w:type="dxa" w:w="4320"/>
            <w:vAlign w:val="center"/>
            <w:shd w:fill="17365D"/>
          </w:tcPr>
          <w:p>
            <w:pPr>
              <w:spacing w:after="40"/>
            </w:pPr>
            <w:r/>
            <w:r>
              <w:rPr>
                <w:rFonts w:ascii="Aptos" w:hAnsi="Aptos"/>
                <w:b/>
                <w:color w:val="FFFFFF"/>
                <w:sz w:val="18"/>
              </w:rPr>
              <w:t>Expected result</w:t>
            </w:r>
          </w:p>
        </w:tc>
      </w:tr>
      <w:tr>
        <w:tc>
          <w:tcPr>
            <w:tcW w:type="dxa" w:w="1152"/>
            <w:vAlign w:val="center"/>
          </w:tcPr>
          <w:p>
            <w:pPr>
              <w:spacing w:after="40"/>
            </w:pPr>
            <w:r/>
            <w:r>
              <w:rPr>
                <w:rFonts w:ascii="Aptos" w:hAnsi="Aptos"/>
                <w:b w:val="0"/>
                <w:sz w:val="18"/>
              </w:rPr>
              <w:t>1. Create</w:t>
            </w:r>
          </w:p>
        </w:tc>
        <w:tc>
          <w:tcPr>
            <w:tcW w:type="dxa" w:w="4320"/>
            <w:vAlign w:val="center"/>
          </w:tcPr>
          <w:p>
            <w:pPr>
              <w:spacing w:after="40"/>
            </w:pPr>
            <w:r/>
            <w:r>
              <w:rPr>
                <w:rFonts w:ascii="Aptos" w:hAnsi="Aptos"/>
                <w:b w:val="0"/>
                <w:sz w:val="18"/>
              </w:rPr>
              <w:t>User creates a task and defines acceptance criteria.</w:t>
            </w:r>
          </w:p>
        </w:tc>
        <w:tc>
          <w:tcPr>
            <w:tcW w:type="dxa" w:w="4320"/>
            <w:vAlign w:val="center"/>
          </w:tcPr>
          <w:p>
            <w:pPr>
              <w:spacing w:after="40"/>
            </w:pPr>
            <w:r/>
            <w:r>
              <w:rPr>
                <w:rFonts w:ascii="Aptos" w:hAnsi="Aptos"/>
                <w:b w:val="0"/>
                <w:sz w:val="18"/>
              </w:rPr>
              <w:t>Task is validated and stored as queued.</w:t>
            </w:r>
          </w:p>
        </w:tc>
      </w:tr>
      <w:tr>
        <w:tc>
          <w:tcPr>
            <w:tcW w:type="dxa" w:w="1152"/>
            <w:vAlign w:val="center"/>
            <w:shd w:fill="F2F6FC"/>
          </w:tcPr>
          <w:p>
            <w:pPr>
              <w:spacing w:after="40"/>
            </w:pPr>
            <w:r/>
            <w:r>
              <w:rPr>
                <w:rFonts w:ascii="Aptos" w:hAnsi="Aptos"/>
                <w:b w:val="0"/>
                <w:sz w:val="18"/>
              </w:rPr>
              <w:t>2. Claim</w:t>
            </w:r>
          </w:p>
        </w:tc>
        <w:tc>
          <w:tcPr>
            <w:tcW w:type="dxa" w:w="4320"/>
            <w:vAlign w:val="center"/>
            <w:shd w:fill="F2F6FC"/>
          </w:tcPr>
          <w:p>
            <w:pPr>
              <w:spacing w:after="40"/>
            </w:pPr>
            <w:r/>
            <w:r>
              <w:rPr>
                <w:rFonts w:ascii="Aptos" w:hAnsi="Aptos"/>
                <w:b w:val="0"/>
                <w:sz w:val="18"/>
              </w:rPr>
              <w:t>An eligible local agent atomically claims the task.</w:t>
            </w:r>
          </w:p>
        </w:tc>
        <w:tc>
          <w:tcPr>
            <w:tcW w:type="dxa" w:w="4320"/>
            <w:vAlign w:val="center"/>
            <w:shd w:fill="F2F6FC"/>
          </w:tcPr>
          <w:p>
            <w:pPr>
              <w:spacing w:after="40"/>
            </w:pPr>
            <w:r/>
            <w:r>
              <w:rPr>
                <w:rFonts w:ascii="Aptos" w:hAnsi="Aptos"/>
                <w:b w:val="0"/>
                <w:sz w:val="18"/>
              </w:rPr>
              <w:t>Task has an agent assignment, lease, and attempt number.</w:t>
            </w:r>
          </w:p>
        </w:tc>
      </w:tr>
      <w:tr>
        <w:tc>
          <w:tcPr>
            <w:tcW w:type="dxa" w:w="1152"/>
            <w:vAlign w:val="center"/>
          </w:tcPr>
          <w:p>
            <w:pPr>
              <w:spacing w:after="40"/>
            </w:pPr>
            <w:r/>
            <w:r>
              <w:rPr>
                <w:rFonts w:ascii="Aptos" w:hAnsi="Aptos"/>
                <w:b w:val="0"/>
                <w:sz w:val="18"/>
              </w:rPr>
              <w:t>3. Prepare</w:t>
            </w:r>
          </w:p>
        </w:tc>
        <w:tc>
          <w:tcPr>
            <w:tcW w:type="dxa" w:w="4320"/>
            <w:vAlign w:val="center"/>
          </w:tcPr>
          <w:p>
            <w:pPr>
              <w:spacing w:after="40"/>
            </w:pPr>
            <w:r/>
            <w:r>
              <w:rPr>
                <w:rFonts w:ascii="Aptos" w:hAnsi="Aptos"/>
                <w:b w:val="0"/>
                <w:sz w:val="18"/>
              </w:rPr>
              <w:t>Agent validates repository, Git state, workspace, and policy.</w:t>
            </w:r>
          </w:p>
        </w:tc>
        <w:tc>
          <w:tcPr>
            <w:tcW w:type="dxa" w:w="4320"/>
            <w:vAlign w:val="center"/>
          </w:tcPr>
          <w:p>
            <w:pPr>
              <w:spacing w:after="40"/>
            </w:pPr>
            <w:r/>
            <w:r>
              <w:rPr>
                <w:rFonts w:ascii="Aptos" w:hAnsi="Aptos"/>
                <w:b w:val="0"/>
                <w:sz w:val="18"/>
              </w:rPr>
              <w:t>Safe workspace is ready or task is blocked for review.</w:t>
            </w:r>
          </w:p>
        </w:tc>
      </w:tr>
      <w:tr>
        <w:tc>
          <w:tcPr>
            <w:tcW w:type="dxa" w:w="1152"/>
            <w:vAlign w:val="center"/>
            <w:shd w:fill="F2F6FC"/>
          </w:tcPr>
          <w:p>
            <w:pPr>
              <w:spacing w:after="40"/>
            </w:pPr>
            <w:r/>
            <w:r>
              <w:rPr>
                <w:rFonts w:ascii="Aptos" w:hAnsi="Aptos"/>
                <w:b w:val="0"/>
                <w:sz w:val="18"/>
              </w:rPr>
              <w:t>4. Execute</w:t>
            </w:r>
          </w:p>
        </w:tc>
        <w:tc>
          <w:tcPr>
            <w:tcW w:type="dxa" w:w="4320"/>
            <w:vAlign w:val="center"/>
            <w:shd w:fill="F2F6FC"/>
          </w:tcPr>
          <w:p>
            <w:pPr>
              <w:spacing w:after="40"/>
            </w:pPr>
            <w:r/>
            <w:r>
              <w:rPr>
                <w:rFonts w:ascii="Aptos" w:hAnsi="Aptos"/>
                <w:b w:val="0"/>
                <w:sz w:val="18"/>
              </w:rPr>
              <w:t>Agent invokes the selected AI adapter.</w:t>
            </w:r>
          </w:p>
        </w:tc>
        <w:tc>
          <w:tcPr>
            <w:tcW w:type="dxa" w:w="4320"/>
            <w:vAlign w:val="center"/>
            <w:shd w:fill="F2F6FC"/>
          </w:tcPr>
          <w:p>
            <w:pPr>
              <w:spacing w:after="40"/>
            </w:pPr>
            <w:r/>
            <w:r>
              <w:rPr>
                <w:rFonts w:ascii="Aptos" w:hAnsi="Aptos"/>
                <w:b w:val="0"/>
                <w:sz w:val="18"/>
              </w:rPr>
              <w:t>Progress and logs are streamed to the server.</w:t>
            </w:r>
          </w:p>
        </w:tc>
      </w:tr>
      <w:tr>
        <w:tc>
          <w:tcPr>
            <w:tcW w:type="dxa" w:w="1152"/>
            <w:vAlign w:val="center"/>
          </w:tcPr>
          <w:p>
            <w:pPr>
              <w:spacing w:after="40"/>
            </w:pPr>
            <w:r/>
            <w:r>
              <w:rPr>
                <w:rFonts w:ascii="Aptos" w:hAnsi="Aptos"/>
                <w:b w:val="0"/>
                <w:sz w:val="18"/>
              </w:rPr>
              <w:t>5. Verify</w:t>
            </w:r>
          </w:p>
        </w:tc>
        <w:tc>
          <w:tcPr>
            <w:tcW w:type="dxa" w:w="4320"/>
            <w:vAlign w:val="center"/>
          </w:tcPr>
          <w:p>
            <w:pPr>
              <w:spacing w:after="40"/>
            </w:pPr>
            <w:r/>
            <w:r>
              <w:rPr>
                <w:rFonts w:ascii="Aptos" w:hAnsi="Aptos"/>
                <w:b w:val="0"/>
                <w:sz w:val="18"/>
              </w:rPr>
              <w:t>Agent checks exit status, configured tests, lint, and Git diff.</w:t>
            </w:r>
          </w:p>
        </w:tc>
        <w:tc>
          <w:tcPr>
            <w:tcW w:type="dxa" w:w="4320"/>
            <w:vAlign w:val="center"/>
          </w:tcPr>
          <w:p>
            <w:pPr>
              <w:spacing w:after="40"/>
            </w:pPr>
            <w:r/>
            <w:r>
              <w:rPr>
                <w:rFonts w:ascii="Aptos" w:hAnsi="Aptos"/>
                <w:b w:val="0"/>
                <w:sz w:val="18"/>
              </w:rPr>
              <w:t>Verification results are recorded.</w:t>
            </w:r>
          </w:p>
        </w:tc>
      </w:tr>
      <w:tr>
        <w:tc>
          <w:tcPr>
            <w:tcW w:type="dxa" w:w="1152"/>
            <w:vAlign w:val="center"/>
            <w:shd w:fill="F2F6FC"/>
          </w:tcPr>
          <w:p>
            <w:pPr>
              <w:spacing w:after="40"/>
            </w:pPr>
            <w:r/>
            <w:r>
              <w:rPr>
                <w:rFonts w:ascii="Aptos" w:hAnsi="Aptos"/>
                <w:b w:val="0"/>
                <w:sz w:val="18"/>
              </w:rPr>
              <w:t>6. Decide</w:t>
            </w:r>
          </w:p>
        </w:tc>
        <w:tc>
          <w:tcPr>
            <w:tcW w:type="dxa" w:w="4320"/>
            <w:vAlign w:val="center"/>
            <w:shd w:fill="F2F6FC"/>
          </w:tcPr>
          <w:p>
            <w:pPr>
              <w:spacing w:after="40"/>
            </w:pPr>
            <w:r/>
            <w:r>
              <w:rPr>
                <w:rFonts w:ascii="Aptos" w:hAnsi="Aptos"/>
                <w:b w:val="0"/>
                <w:sz w:val="18"/>
              </w:rPr>
              <w:t>Policy evaluates results and any approval requirement.</w:t>
            </w:r>
          </w:p>
        </w:tc>
        <w:tc>
          <w:tcPr>
            <w:tcW w:type="dxa" w:w="4320"/>
            <w:vAlign w:val="center"/>
            <w:shd w:fill="F2F6FC"/>
          </w:tcPr>
          <w:p>
            <w:pPr>
              <w:spacing w:after="40"/>
            </w:pPr>
            <w:r/>
            <w:r>
              <w:rPr>
                <w:rFonts w:ascii="Aptos" w:hAnsi="Aptos"/>
                <w:b w:val="0"/>
                <w:sz w:val="18"/>
              </w:rPr>
              <w:t>Task becomes completed, failed, or needs approval.</w:t>
            </w:r>
          </w:p>
        </w:tc>
      </w:tr>
      <w:tr>
        <w:tc>
          <w:tcPr>
            <w:tcW w:type="dxa" w:w="1152"/>
            <w:vAlign w:val="center"/>
          </w:tcPr>
          <w:p>
            <w:pPr>
              <w:spacing w:after="40"/>
            </w:pPr>
            <w:r/>
            <w:r>
              <w:rPr>
                <w:rFonts w:ascii="Aptos" w:hAnsi="Aptos"/>
                <w:b w:val="0"/>
                <w:sz w:val="18"/>
              </w:rPr>
              <w:t>7. Report</w:t>
            </w:r>
          </w:p>
        </w:tc>
        <w:tc>
          <w:tcPr>
            <w:tcW w:type="dxa" w:w="4320"/>
            <w:vAlign w:val="center"/>
          </w:tcPr>
          <w:p>
            <w:pPr>
              <w:spacing w:after="40"/>
            </w:pPr>
            <w:r/>
            <w:r>
              <w:rPr>
                <w:rFonts w:ascii="Aptos" w:hAnsi="Aptos"/>
                <w:b w:val="0"/>
                <w:sz w:val="18"/>
              </w:rPr>
              <w:t>Agent uploads summary, logs, changed files, and check results.</w:t>
            </w:r>
          </w:p>
        </w:tc>
        <w:tc>
          <w:tcPr>
            <w:tcW w:type="dxa" w:w="4320"/>
            <w:vAlign w:val="center"/>
          </w:tcPr>
          <w:p>
            <w:pPr>
              <w:spacing w:after="40"/>
            </w:pPr>
            <w:r/>
            <w:r>
              <w:rPr>
                <w:rFonts w:ascii="Aptos" w:hAnsi="Aptos"/>
                <w:b w:val="0"/>
                <w:sz w:val="18"/>
              </w:rPr>
              <w:t>Dashboard shows final status and history.</w:t>
            </w:r>
          </w:p>
        </w:tc>
      </w:tr>
      <w:tr>
        <w:tc>
          <w:tcPr>
            <w:tcW w:type="dxa" w:w="1152"/>
            <w:vAlign w:val="center"/>
            <w:shd w:fill="F2F6FC"/>
          </w:tcPr>
          <w:p>
            <w:pPr>
              <w:spacing w:after="40"/>
            </w:pPr>
            <w:r/>
            <w:r>
              <w:rPr>
                <w:rFonts w:ascii="Aptos" w:hAnsi="Aptos"/>
                <w:b w:val="0"/>
                <w:sz w:val="18"/>
              </w:rPr>
              <w:t>8. Continue</w:t>
            </w:r>
          </w:p>
        </w:tc>
        <w:tc>
          <w:tcPr>
            <w:tcW w:type="dxa" w:w="4320"/>
            <w:vAlign w:val="center"/>
            <w:shd w:fill="F2F6FC"/>
          </w:tcPr>
          <w:p>
            <w:pPr>
              <w:spacing w:after="40"/>
            </w:pPr>
            <w:r/>
            <w:r>
              <w:rPr>
                <w:rFonts w:ascii="Aptos" w:hAnsi="Aptos"/>
                <w:b w:val="0"/>
                <w:sz w:val="18"/>
              </w:rPr>
              <w:t>Agent claims the next eligible task.</w:t>
            </w:r>
          </w:p>
        </w:tc>
        <w:tc>
          <w:tcPr>
            <w:tcW w:type="dxa" w:w="4320"/>
            <w:vAlign w:val="center"/>
            <w:shd w:fill="F2F6FC"/>
          </w:tcPr>
          <w:p>
            <w:pPr>
              <w:spacing w:after="40"/>
            </w:pPr>
            <w:r/>
            <w:r>
              <w:rPr>
                <w:rFonts w:ascii="Aptos" w:hAnsi="Aptos"/>
                <w:b w:val="0"/>
                <w:sz w:val="18"/>
              </w:rPr>
              <w:t>Queue progresses according to priority and dependencies.</w:t>
            </w:r>
          </w:p>
        </w:tc>
      </w:tr>
    </w:tbl>
    <w:p/>
    <w:p>
      <w:pPr>
        <w:pStyle w:val="Heading2"/>
      </w:pPr>
      <w:r>
        <w:t>9.1 Suggested task states</w:t>
      </w:r>
    </w:p>
    <w:p>
      <w:r>
        <w:t>queued → claimed → running → verifying → completed. Alternative terminal or paused states include failed, cancelled, blocked, and needs_approval. All transitions should be validated by the server.</w:t>
      </w:r>
    </w:p>
    <w:p>
      <w:pPr>
        <w:pStyle w:val="Heading2"/>
      </w:pPr>
      <w:r>
        <w:t>9.2 Retry behavior</w:t>
      </w:r>
    </w:p>
    <w:p>
      <w:r>
        <w:t>Retries should be limited and policy-driven. Transient network or service errors may be retried with backoff. A code-generation failure should normally be recorded and reviewed before another attempt. A task whose agent disconnects must be reconciled before it is reissued.</w:t>
      </w:r>
    </w:p>
    <w:p>
      <w:pPr>
        <w:pStyle w:val="Heading1"/>
      </w:pPr>
      <w:r>
        <w:t>10.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7365D"/>
          </w:tcPr>
          <w:p>
            <w:pPr>
              <w:spacing w:after="40"/>
            </w:pPr>
            <w:r/>
            <w:r>
              <w:rPr>
                <w:rFonts w:ascii="Aptos" w:hAnsi="Aptos"/>
                <w:b/>
                <w:color w:val="FFFFFF"/>
                <w:sz w:val="18"/>
              </w:rPr>
              <w:t>ID</w:t>
            </w:r>
          </w:p>
        </w:tc>
        <w:tc>
          <w:tcPr>
            <w:tcW w:type="dxa" w:w="2088"/>
            <w:vAlign w:val="center"/>
            <w:shd w:fill="17365D"/>
          </w:tcPr>
          <w:p>
            <w:pPr>
              <w:spacing w:after="40"/>
            </w:pPr>
            <w:r/>
            <w:r>
              <w:rPr>
                <w:rFonts w:ascii="Aptos" w:hAnsi="Aptos"/>
                <w:b/>
                <w:color w:val="FFFFFF"/>
                <w:sz w:val="18"/>
              </w:rPr>
              <w:t>Requirement</w:t>
            </w:r>
          </w:p>
        </w:tc>
        <w:tc>
          <w:tcPr>
            <w:tcW w:type="dxa" w:w="6624"/>
            <w:vAlign w:val="center"/>
            <w:shd w:fill="17365D"/>
          </w:tcPr>
          <w:p>
            <w:pPr>
              <w:spacing w:after="40"/>
            </w:pPr>
            <w:r/>
            <w:r>
              <w:rPr>
                <w:rFonts w:ascii="Aptos" w:hAnsi="Aptos"/>
                <w:b/>
                <w:color w:val="FFFFFF"/>
                <w:sz w:val="18"/>
              </w:rPr>
              <w:t>Description</w:t>
            </w:r>
          </w:p>
        </w:tc>
      </w:tr>
      <w:tr>
        <w:tc>
          <w:tcPr>
            <w:tcW w:type="dxa" w:w="1080"/>
            <w:vAlign w:val="center"/>
          </w:tcPr>
          <w:p>
            <w:pPr>
              <w:spacing w:after="40"/>
            </w:pPr>
            <w:r/>
            <w:r>
              <w:rPr>
                <w:rFonts w:ascii="Aptos" w:hAnsi="Aptos"/>
                <w:b w:val="0"/>
                <w:sz w:val="18"/>
              </w:rPr>
              <w:t>FR-01</w:t>
            </w:r>
          </w:p>
        </w:tc>
        <w:tc>
          <w:tcPr>
            <w:tcW w:type="dxa" w:w="2088"/>
            <w:vAlign w:val="center"/>
          </w:tcPr>
          <w:p>
            <w:pPr>
              <w:spacing w:after="40"/>
            </w:pPr>
            <w:r/>
            <w:r>
              <w:rPr>
                <w:rFonts w:ascii="Aptos" w:hAnsi="Aptos"/>
                <w:b w:val="0"/>
                <w:sz w:val="18"/>
              </w:rPr>
              <w:t>Project management</w:t>
            </w:r>
          </w:p>
        </w:tc>
        <w:tc>
          <w:tcPr>
            <w:tcW w:type="dxa" w:w="6624"/>
            <w:vAlign w:val="center"/>
          </w:tcPr>
          <w:p>
            <w:pPr>
              <w:spacing w:after="40"/>
            </w:pPr>
            <w:r/>
            <w:r>
              <w:rPr>
                <w:rFonts w:ascii="Aptos" w:hAnsi="Aptos"/>
                <w:b w:val="0"/>
                <w:sz w:val="18"/>
              </w:rPr>
              <w:t>Users can create, update, archive, and configure projects and repository permissions.</w:t>
            </w:r>
          </w:p>
        </w:tc>
      </w:tr>
      <w:tr>
        <w:tc>
          <w:tcPr>
            <w:tcW w:type="dxa" w:w="1080"/>
            <w:vAlign w:val="center"/>
            <w:shd w:fill="F2F6FC"/>
          </w:tcPr>
          <w:p>
            <w:pPr>
              <w:spacing w:after="40"/>
            </w:pPr>
            <w:r/>
            <w:r>
              <w:rPr>
                <w:rFonts w:ascii="Aptos" w:hAnsi="Aptos"/>
                <w:b w:val="0"/>
                <w:sz w:val="18"/>
              </w:rPr>
              <w:t>FR-02</w:t>
            </w:r>
          </w:p>
        </w:tc>
        <w:tc>
          <w:tcPr>
            <w:tcW w:type="dxa" w:w="2088"/>
            <w:vAlign w:val="center"/>
            <w:shd w:fill="F2F6FC"/>
          </w:tcPr>
          <w:p>
            <w:pPr>
              <w:spacing w:after="40"/>
            </w:pPr>
            <w:r/>
            <w:r>
              <w:rPr>
                <w:rFonts w:ascii="Aptos" w:hAnsi="Aptos"/>
                <w:b w:val="0"/>
                <w:sz w:val="18"/>
              </w:rPr>
              <w:t>Task management</w:t>
            </w:r>
          </w:p>
        </w:tc>
        <w:tc>
          <w:tcPr>
            <w:tcW w:type="dxa" w:w="6624"/>
            <w:vAlign w:val="center"/>
            <w:shd w:fill="F2F6FC"/>
          </w:tcPr>
          <w:p>
            <w:pPr>
              <w:spacing w:after="40"/>
            </w:pPr>
            <w:r/>
            <w:r>
              <w:rPr>
                <w:rFonts w:ascii="Aptos" w:hAnsi="Aptos"/>
                <w:b w:val="0"/>
                <w:sz w:val="18"/>
              </w:rPr>
              <w:t>Users can create, edit, prioritize, cancel, and inspect tasks.</w:t>
            </w:r>
          </w:p>
        </w:tc>
      </w:tr>
      <w:tr>
        <w:tc>
          <w:tcPr>
            <w:tcW w:type="dxa" w:w="1080"/>
            <w:vAlign w:val="center"/>
          </w:tcPr>
          <w:p>
            <w:pPr>
              <w:spacing w:after="40"/>
            </w:pPr>
            <w:r/>
            <w:r>
              <w:rPr>
                <w:rFonts w:ascii="Aptos" w:hAnsi="Aptos"/>
                <w:b w:val="0"/>
                <w:sz w:val="18"/>
              </w:rPr>
              <w:t>FR-03</w:t>
            </w:r>
          </w:p>
        </w:tc>
        <w:tc>
          <w:tcPr>
            <w:tcW w:type="dxa" w:w="2088"/>
            <w:vAlign w:val="center"/>
          </w:tcPr>
          <w:p>
            <w:pPr>
              <w:spacing w:after="40"/>
            </w:pPr>
            <w:r/>
            <w:r>
              <w:rPr>
                <w:rFonts w:ascii="Aptos" w:hAnsi="Aptos"/>
                <w:b w:val="0"/>
                <w:sz w:val="18"/>
              </w:rPr>
              <w:t>Tool selection</w:t>
            </w:r>
          </w:p>
        </w:tc>
        <w:tc>
          <w:tcPr>
            <w:tcW w:type="dxa" w:w="6624"/>
            <w:vAlign w:val="center"/>
          </w:tcPr>
          <w:p>
            <w:pPr>
              <w:spacing w:after="40"/>
            </w:pPr>
            <w:r/>
            <w:r>
              <w:rPr>
                <w:rFonts w:ascii="Aptos" w:hAnsi="Aptos"/>
                <w:b w:val="0"/>
                <w:sz w:val="18"/>
              </w:rPr>
              <w:t>A task can specify Codex, Claude Code, or Antigravity when the selected adapter is available.</w:t>
            </w:r>
          </w:p>
        </w:tc>
      </w:tr>
      <w:tr>
        <w:tc>
          <w:tcPr>
            <w:tcW w:type="dxa" w:w="1080"/>
            <w:vAlign w:val="center"/>
            <w:shd w:fill="F2F6FC"/>
          </w:tcPr>
          <w:p>
            <w:pPr>
              <w:spacing w:after="40"/>
            </w:pPr>
            <w:r/>
            <w:r>
              <w:rPr>
                <w:rFonts w:ascii="Aptos" w:hAnsi="Aptos"/>
                <w:b w:val="0"/>
                <w:sz w:val="18"/>
              </w:rPr>
              <w:t>FR-04</w:t>
            </w:r>
          </w:p>
        </w:tc>
        <w:tc>
          <w:tcPr>
            <w:tcW w:type="dxa" w:w="2088"/>
            <w:vAlign w:val="center"/>
            <w:shd w:fill="F2F6FC"/>
          </w:tcPr>
          <w:p>
            <w:pPr>
              <w:spacing w:after="40"/>
            </w:pPr>
            <w:r/>
            <w:r>
              <w:rPr>
                <w:rFonts w:ascii="Aptos" w:hAnsi="Aptos"/>
                <w:b w:val="0"/>
                <w:sz w:val="18"/>
              </w:rPr>
              <w:t>Task queue</w:t>
            </w:r>
          </w:p>
        </w:tc>
        <w:tc>
          <w:tcPr>
            <w:tcW w:type="dxa" w:w="6624"/>
            <w:vAlign w:val="center"/>
            <w:shd w:fill="F2F6FC"/>
          </w:tcPr>
          <w:p>
            <w:pPr>
              <w:spacing w:after="40"/>
            </w:pPr>
            <w:r/>
            <w:r>
              <w:rPr>
                <w:rFonts w:ascii="Aptos" w:hAnsi="Aptos"/>
                <w:b w:val="0"/>
                <w:sz w:val="18"/>
              </w:rPr>
              <w:t>The server schedules tasks by priority and dependencies and prevents duplicate claims.</w:t>
            </w:r>
          </w:p>
        </w:tc>
      </w:tr>
      <w:tr>
        <w:tc>
          <w:tcPr>
            <w:tcW w:type="dxa" w:w="1080"/>
            <w:vAlign w:val="center"/>
          </w:tcPr>
          <w:p>
            <w:pPr>
              <w:spacing w:after="40"/>
            </w:pPr>
            <w:r/>
            <w:r>
              <w:rPr>
                <w:rFonts w:ascii="Aptos" w:hAnsi="Aptos"/>
                <w:b w:val="0"/>
                <w:sz w:val="18"/>
              </w:rPr>
              <w:t>FR-05</w:t>
            </w:r>
          </w:p>
        </w:tc>
        <w:tc>
          <w:tcPr>
            <w:tcW w:type="dxa" w:w="2088"/>
            <w:vAlign w:val="center"/>
          </w:tcPr>
          <w:p>
            <w:pPr>
              <w:spacing w:after="40"/>
            </w:pPr>
            <w:r/>
            <w:r>
              <w:rPr>
                <w:rFonts w:ascii="Aptos" w:hAnsi="Aptos"/>
                <w:b w:val="0"/>
                <w:sz w:val="18"/>
              </w:rPr>
              <w:t>Local agent</w:t>
            </w:r>
          </w:p>
        </w:tc>
        <w:tc>
          <w:tcPr>
            <w:tcW w:type="dxa" w:w="6624"/>
            <w:vAlign w:val="center"/>
          </w:tcPr>
          <w:p>
            <w:pPr>
              <w:spacing w:after="40"/>
            </w:pPr>
            <w:r/>
            <w:r>
              <w:rPr>
                <w:rFonts w:ascii="Aptos" w:hAnsi="Aptos"/>
                <w:b w:val="0"/>
                <w:sz w:val="18"/>
              </w:rPr>
              <w:t>An agent can register, authenticate, heartbeat, claim tasks, and report results.</w:t>
            </w:r>
          </w:p>
        </w:tc>
      </w:tr>
      <w:tr>
        <w:tc>
          <w:tcPr>
            <w:tcW w:type="dxa" w:w="1080"/>
            <w:vAlign w:val="center"/>
            <w:shd w:fill="F2F6FC"/>
          </w:tcPr>
          <w:p>
            <w:pPr>
              <w:spacing w:after="40"/>
            </w:pPr>
            <w:r/>
            <w:r>
              <w:rPr>
                <w:rFonts w:ascii="Aptos" w:hAnsi="Aptos"/>
                <w:b w:val="0"/>
                <w:sz w:val="18"/>
              </w:rPr>
              <w:t>FR-06</w:t>
            </w:r>
          </w:p>
        </w:tc>
        <w:tc>
          <w:tcPr>
            <w:tcW w:type="dxa" w:w="2088"/>
            <w:vAlign w:val="center"/>
            <w:shd w:fill="F2F6FC"/>
          </w:tcPr>
          <w:p>
            <w:pPr>
              <w:spacing w:after="40"/>
            </w:pPr>
            <w:r/>
            <w:r>
              <w:rPr>
                <w:rFonts w:ascii="Aptos" w:hAnsi="Aptos"/>
                <w:b w:val="0"/>
                <w:sz w:val="18"/>
              </w:rPr>
              <w:t>Sequential execution</w:t>
            </w:r>
          </w:p>
        </w:tc>
        <w:tc>
          <w:tcPr>
            <w:tcW w:type="dxa" w:w="6624"/>
            <w:vAlign w:val="center"/>
            <w:shd w:fill="F2F6FC"/>
          </w:tcPr>
          <w:p>
            <w:pPr>
              <w:spacing w:after="40"/>
            </w:pPr>
            <w:r/>
            <w:r>
              <w:rPr>
                <w:rFonts w:ascii="Aptos" w:hAnsi="Aptos"/>
                <w:b w:val="0"/>
                <w:sz w:val="18"/>
              </w:rPr>
              <w:t>The default agent concurrency is one active write task.</w:t>
            </w:r>
          </w:p>
        </w:tc>
      </w:tr>
      <w:tr>
        <w:tc>
          <w:tcPr>
            <w:tcW w:type="dxa" w:w="1080"/>
            <w:vAlign w:val="center"/>
          </w:tcPr>
          <w:p>
            <w:pPr>
              <w:spacing w:after="40"/>
            </w:pPr>
            <w:r/>
            <w:r>
              <w:rPr>
                <w:rFonts w:ascii="Aptos" w:hAnsi="Aptos"/>
                <w:b w:val="0"/>
                <w:sz w:val="18"/>
              </w:rPr>
              <w:t>FR-07</w:t>
            </w:r>
          </w:p>
        </w:tc>
        <w:tc>
          <w:tcPr>
            <w:tcW w:type="dxa" w:w="2088"/>
            <w:vAlign w:val="center"/>
          </w:tcPr>
          <w:p>
            <w:pPr>
              <w:spacing w:after="40"/>
            </w:pPr>
            <w:r/>
            <w:r>
              <w:rPr>
                <w:rFonts w:ascii="Aptos" w:hAnsi="Aptos"/>
                <w:b w:val="0"/>
                <w:sz w:val="18"/>
              </w:rPr>
              <w:t>Live monitoring</w:t>
            </w:r>
          </w:p>
        </w:tc>
        <w:tc>
          <w:tcPr>
            <w:tcW w:type="dxa" w:w="6624"/>
            <w:vAlign w:val="center"/>
          </w:tcPr>
          <w:p>
            <w:pPr>
              <w:spacing w:after="40"/>
            </w:pPr>
            <w:r/>
            <w:r>
              <w:rPr>
                <w:rFonts w:ascii="Aptos" w:hAnsi="Aptos"/>
                <w:b w:val="0"/>
                <w:sz w:val="18"/>
              </w:rPr>
              <w:t>Users can see task state, progress events, logs, and agent connectivity.</w:t>
            </w:r>
          </w:p>
        </w:tc>
      </w:tr>
      <w:tr>
        <w:tc>
          <w:tcPr>
            <w:tcW w:type="dxa" w:w="1080"/>
            <w:vAlign w:val="center"/>
            <w:shd w:fill="F2F6FC"/>
          </w:tcPr>
          <w:p>
            <w:pPr>
              <w:spacing w:after="40"/>
            </w:pPr>
            <w:r/>
            <w:r>
              <w:rPr>
                <w:rFonts w:ascii="Aptos" w:hAnsi="Aptos"/>
                <w:b w:val="0"/>
                <w:sz w:val="18"/>
              </w:rPr>
              <w:t>FR-08</w:t>
            </w:r>
          </w:p>
        </w:tc>
        <w:tc>
          <w:tcPr>
            <w:tcW w:type="dxa" w:w="2088"/>
            <w:vAlign w:val="center"/>
            <w:shd w:fill="F2F6FC"/>
          </w:tcPr>
          <w:p>
            <w:pPr>
              <w:spacing w:after="40"/>
            </w:pPr>
            <w:r/>
            <w:r>
              <w:rPr>
                <w:rFonts w:ascii="Aptos" w:hAnsi="Aptos"/>
                <w:b w:val="0"/>
                <w:sz w:val="18"/>
              </w:rPr>
              <w:t>Verification</w:t>
            </w:r>
          </w:p>
        </w:tc>
        <w:tc>
          <w:tcPr>
            <w:tcW w:type="dxa" w:w="6624"/>
            <w:vAlign w:val="center"/>
            <w:shd w:fill="F2F6FC"/>
          </w:tcPr>
          <w:p>
            <w:pPr>
              <w:spacing w:after="40"/>
            </w:pPr>
            <w:r/>
            <w:r>
              <w:rPr>
                <w:rFonts w:ascii="Aptos" w:hAnsi="Aptos"/>
                <w:b w:val="0"/>
                <w:sz w:val="18"/>
              </w:rPr>
              <w:t>Tasks can define test, lint, build, and other verification commands.</w:t>
            </w:r>
          </w:p>
        </w:tc>
      </w:tr>
      <w:tr>
        <w:tc>
          <w:tcPr>
            <w:tcW w:type="dxa" w:w="1080"/>
            <w:vAlign w:val="center"/>
          </w:tcPr>
          <w:p>
            <w:pPr>
              <w:spacing w:after="40"/>
            </w:pPr>
            <w:r/>
            <w:r>
              <w:rPr>
                <w:rFonts w:ascii="Aptos" w:hAnsi="Aptos"/>
                <w:b w:val="0"/>
                <w:sz w:val="18"/>
              </w:rPr>
              <w:t>FR-09</w:t>
            </w:r>
          </w:p>
        </w:tc>
        <w:tc>
          <w:tcPr>
            <w:tcW w:type="dxa" w:w="2088"/>
            <w:vAlign w:val="center"/>
          </w:tcPr>
          <w:p>
            <w:pPr>
              <w:spacing w:after="40"/>
            </w:pPr>
            <w:r/>
            <w:r>
              <w:rPr>
                <w:rFonts w:ascii="Aptos" w:hAnsi="Aptos"/>
                <w:b w:val="0"/>
                <w:sz w:val="18"/>
              </w:rPr>
              <w:t>Audit history</w:t>
            </w:r>
          </w:p>
        </w:tc>
        <w:tc>
          <w:tcPr>
            <w:tcW w:type="dxa" w:w="6624"/>
            <w:vAlign w:val="center"/>
          </w:tcPr>
          <w:p>
            <w:pPr>
              <w:spacing w:after="40"/>
            </w:pPr>
            <w:r/>
            <w:r>
              <w:rPr>
                <w:rFonts w:ascii="Aptos" w:hAnsi="Aptos"/>
                <w:b w:val="0"/>
                <w:sz w:val="18"/>
              </w:rPr>
              <w:t>Task attempts, state changes, approvals, and errors are retained.</w:t>
            </w:r>
          </w:p>
        </w:tc>
      </w:tr>
      <w:tr>
        <w:tc>
          <w:tcPr>
            <w:tcW w:type="dxa" w:w="1080"/>
            <w:vAlign w:val="center"/>
            <w:shd w:fill="F2F6FC"/>
          </w:tcPr>
          <w:p>
            <w:pPr>
              <w:spacing w:after="40"/>
            </w:pPr>
            <w:r/>
            <w:r>
              <w:rPr>
                <w:rFonts w:ascii="Aptos" w:hAnsi="Aptos"/>
                <w:b w:val="0"/>
                <w:sz w:val="18"/>
              </w:rPr>
              <w:t>FR-10</w:t>
            </w:r>
          </w:p>
        </w:tc>
        <w:tc>
          <w:tcPr>
            <w:tcW w:type="dxa" w:w="2088"/>
            <w:vAlign w:val="center"/>
            <w:shd w:fill="F2F6FC"/>
          </w:tcPr>
          <w:p>
            <w:pPr>
              <w:spacing w:after="40"/>
            </w:pPr>
            <w:r/>
            <w:r>
              <w:rPr>
                <w:rFonts w:ascii="Aptos" w:hAnsi="Aptos"/>
                <w:b w:val="0"/>
                <w:sz w:val="18"/>
              </w:rPr>
              <w:t>Approvals</w:t>
            </w:r>
          </w:p>
        </w:tc>
        <w:tc>
          <w:tcPr>
            <w:tcW w:type="dxa" w:w="6624"/>
            <w:vAlign w:val="center"/>
            <w:shd w:fill="F2F6FC"/>
          </w:tcPr>
          <w:p>
            <w:pPr>
              <w:spacing w:after="40"/>
            </w:pPr>
            <w:r/>
            <w:r>
              <w:rPr>
                <w:rFonts w:ascii="Aptos" w:hAnsi="Aptos"/>
                <w:b w:val="0"/>
                <w:sz w:val="18"/>
              </w:rPr>
              <w:t>Sensitive operations can pause until an authorized user approves them.</w:t>
            </w:r>
          </w:p>
        </w:tc>
      </w:tr>
      <w:tr>
        <w:tc>
          <w:tcPr>
            <w:tcW w:type="dxa" w:w="1080"/>
            <w:vAlign w:val="center"/>
          </w:tcPr>
          <w:p>
            <w:pPr>
              <w:spacing w:after="40"/>
            </w:pPr>
            <w:r/>
            <w:r>
              <w:rPr>
                <w:rFonts w:ascii="Aptos" w:hAnsi="Aptos"/>
                <w:b w:val="0"/>
                <w:sz w:val="18"/>
              </w:rPr>
              <w:t>FR-11</w:t>
            </w:r>
          </w:p>
        </w:tc>
        <w:tc>
          <w:tcPr>
            <w:tcW w:type="dxa" w:w="2088"/>
            <w:vAlign w:val="center"/>
          </w:tcPr>
          <w:p>
            <w:pPr>
              <w:spacing w:after="40"/>
            </w:pPr>
            <w:r/>
            <w:r>
              <w:rPr>
                <w:rFonts w:ascii="Aptos" w:hAnsi="Aptos"/>
                <w:b w:val="0"/>
                <w:sz w:val="18"/>
              </w:rPr>
              <w:t>Recovery</w:t>
            </w:r>
          </w:p>
        </w:tc>
        <w:tc>
          <w:tcPr>
            <w:tcW w:type="dxa" w:w="6624"/>
            <w:vAlign w:val="center"/>
          </w:tcPr>
          <w:p>
            <w:pPr>
              <w:spacing w:after="40"/>
            </w:pPr>
            <w:r/>
            <w:r>
              <w:rPr>
                <w:rFonts w:ascii="Aptos" w:hAnsi="Aptos"/>
                <w:b w:val="0"/>
                <w:sz w:val="18"/>
              </w:rPr>
              <w:t>The system detects stale leases and reconciles interrupted tasks safely.</w:t>
            </w:r>
          </w:p>
        </w:tc>
      </w:tr>
      <w:tr>
        <w:tc>
          <w:tcPr>
            <w:tcW w:type="dxa" w:w="1080"/>
            <w:vAlign w:val="center"/>
            <w:shd w:fill="F2F6FC"/>
          </w:tcPr>
          <w:p>
            <w:pPr>
              <w:spacing w:after="40"/>
            </w:pPr>
            <w:r/>
            <w:r>
              <w:rPr>
                <w:rFonts w:ascii="Aptos" w:hAnsi="Aptos"/>
                <w:b w:val="0"/>
                <w:sz w:val="18"/>
              </w:rPr>
              <w:t>FR-12</w:t>
            </w:r>
          </w:p>
        </w:tc>
        <w:tc>
          <w:tcPr>
            <w:tcW w:type="dxa" w:w="2088"/>
            <w:vAlign w:val="center"/>
            <w:shd w:fill="F2F6FC"/>
          </w:tcPr>
          <w:p>
            <w:pPr>
              <w:spacing w:after="40"/>
            </w:pPr>
            <w:r/>
            <w:r>
              <w:rPr>
                <w:rFonts w:ascii="Aptos" w:hAnsi="Aptos"/>
                <w:b w:val="0"/>
                <w:sz w:val="18"/>
              </w:rPr>
              <w:t>Results</w:t>
            </w:r>
          </w:p>
        </w:tc>
        <w:tc>
          <w:tcPr>
            <w:tcW w:type="dxa" w:w="6624"/>
            <w:vAlign w:val="center"/>
            <w:shd w:fill="F2F6FC"/>
          </w:tcPr>
          <w:p>
            <w:pPr>
              <w:spacing w:after="40"/>
            </w:pPr>
            <w:r/>
            <w:r>
              <w:rPr>
                <w:rFonts w:ascii="Aptos" w:hAnsi="Aptos"/>
                <w:b w:val="0"/>
                <w:sz w:val="18"/>
              </w:rPr>
              <w:t>The system records a summary, changed-file list, test results, and optional patch/diff reference.</w:t>
            </w:r>
          </w:p>
        </w:tc>
      </w:tr>
    </w:tbl>
    <w:p/>
    <w:p>
      <w:pPr>
        <w:pStyle w:val="Heading1"/>
      </w:pPr>
      <w:r>
        <w:t>11. Non-Functional Requirements</w:t>
      </w:r>
    </w:p>
    <w:p>
      <w:pPr>
        <w:pStyle w:val="ListBullet"/>
        <w:spacing w:after="40"/>
      </w:pPr>
      <w:r>
        <w:t>Security: all network communication uses TLS; credentials are stored securely and never embedded in task prompts or logs.</w:t>
      </w:r>
    </w:p>
    <w:p>
      <w:pPr>
        <w:pStyle w:val="ListBullet"/>
        <w:spacing w:after="40"/>
      </w:pPr>
      <w:r>
        <w:t>Reliability: task state transitions are persisted and validated; duplicate claims are prevented.</w:t>
      </w:r>
    </w:p>
    <w:p>
      <w:pPr>
        <w:pStyle w:val="ListBullet"/>
        <w:spacing w:after="40"/>
      </w:pPr>
      <w:r>
        <w:t>Observability: every task attempt has a correlation ID and timestamped event history.</w:t>
      </w:r>
    </w:p>
    <w:p>
      <w:pPr>
        <w:pStyle w:val="ListBullet"/>
        <w:spacing w:after="40"/>
      </w:pPr>
      <w:r>
        <w:t>Performance: dashboard status updates should generally appear within a few seconds while the agent is connected.</w:t>
      </w:r>
    </w:p>
    <w:p>
      <w:pPr>
        <w:pStyle w:val="ListBullet"/>
        <w:spacing w:after="40"/>
      </w:pPr>
      <w:r>
        <w:t>Extensibility: new AI tools can be added without redesigning the queue or dashboard.</w:t>
      </w:r>
    </w:p>
    <w:p>
      <w:pPr>
        <w:pStyle w:val="ListBullet"/>
        <w:spacing w:after="40"/>
      </w:pPr>
      <w:r>
        <w:t>Maintainability: shared task schemas, structured logging, automated tests, and clear adapter boundaries.</w:t>
      </w:r>
    </w:p>
    <w:p>
      <w:pPr>
        <w:pStyle w:val="ListBullet"/>
        <w:spacing w:after="40"/>
      </w:pPr>
      <w:r>
        <w:t>Portability: keep agent core platform-neutral; isolate macOS- or Windows-specific code.</w:t>
      </w:r>
    </w:p>
    <w:p>
      <w:pPr>
        <w:pStyle w:val="ListBullet"/>
        <w:spacing w:after="40"/>
      </w:pPr>
      <w:r>
        <w:t>Resource control: configure per-task timeout, output limits, maximum attempts, and allowed execution time.</w:t>
      </w:r>
    </w:p>
    <w:p>
      <w:pPr>
        <w:pStyle w:val="Heading1"/>
      </w:pPr>
      <w:r>
        <w:t>12. Recommended Technology Stack</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pPr>
              <w:spacing w:after="40"/>
            </w:pPr>
            <w:r/>
            <w:r>
              <w:rPr>
                <w:rFonts w:ascii="Aptos" w:hAnsi="Aptos"/>
                <w:b/>
                <w:color w:val="FFFFFF"/>
                <w:sz w:val="18"/>
              </w:rPr>
              <w:t>Area</w:t>
            </w:r>
          </w:p>
        </w:tc>
        <w:tc>
          <w:tcPr>
            <w:tcW w:type="dxa" w:w="7632"/>
            <w:vAlign w:val="center"/>
            <w:shd w:fill="17365D"/>
          </w:tcPr>
          <w:p>
            <w:pPr>
              <w:spacing w:after="40"/>
            </w:pPr>
            <w:r/>
            <w:r>
              <w:rPr>
                <w:rFonts w:ascii="Aptos" w:hAnsi="Aptos"/>
                <w:b/>
                <w:color w:val="FFFFFF"/>
                <w:sz w:val="18"/>
              </w:rPr>
              <w:t>Recommendation</w:t>
            </w:r>
          </w:p>
        </w:tc>
      </w:tr>
      <w:tr>
        <w:tc>
          <w:tcPr>
            <w:tcW w:type="dxa" w:w="2160"/>
            <w:vAlign w:val="center"/>
          </w:tcPr>
          <w:p>
            <w:pPr>
              <w:spacing w:after="40"/>
            </w:pPr>
            <w:r/>
            <w:r>
              <w:rPr>
                <w:rFonts w:ascii="Aptos" w:hAnsi="Aptos"/>
                <w:b w:val="0"/>
                <w:sz w:val="18"/>
              </w:rPr>
              <w:t>Frontend</w:t>
            </w:r>
          </w:p>
        </w:tc>
        <w:tc>
          <w:tcPr>
            <w:tcW w:type="dxa" w:w="7632"/>
            <w:vAlign w:val="center"/>
          </w:tcPr>
          <w:p>
            <w:pPr>
              <w:spacing w:after="40"/>
            </w:pPr>
            <w:r/>
            <w:r>
              <w:rPr>
                <w:rFonts w:ascii="Aptos" w:hAnsi="Aptos"/>
                <w:b w:val="0"/>
                <w:sz w:val="18"/>
              </w:rPr>
              <w:t>Next.js, TypeScript, a component library, and a client-side data-fetching solution</w:t>
            </w:r>
          </w:p>
        </w:tc>
      </w:tr>
      <w:tr>
        <w:tc>
          <w:tcPr>
            <w:tcW w:type="dxa" w:w="2160"/>
            <w:vAlign w:val="center"/>
            <w:shd w:fill="F2F6FC"/>
          </w:tcPr>
          <w:p>
            <w:pPr>
              <w:spacing w:after="40"/>
            </w:pPr>
            <w:r/>
            <w:r>
              <w:rPr>
                <w:rFonts w:ascii="Aptos" w:hAnsi="Aptos"/>
                <w:b w:val="0"/>
                <w:sz w:val="18"/>
              </w:rPr>
              <w:t>Backend</w:t>
            </w:r>
          </w:p>
        </w:tc>
        <w:tc>
          <w:tcPr>
            <w:tcW w:type="dxa" w:w="7632"/>
            <w:vAlign w:val="center"/>
            <w:shd w:fill="F2F6FC"/>
          </w:tcPr>
          <w:p>
            <w:pPr>
              <w:spacing w:after="40"/>
            </w:pPr>
            <w:r/>
            <w:r>
              <w:rPr>
                <w:rFonts w:ascii="Aptos" w:hAnsi="Aptos"/>
                <w:b w:val="0"/>
                <w:sz w:val="18"/>
              </w:rPr>
              <w:t>NestJS, TypeScript, REST API, WebSocket events</w:t>
            </w:r>
          </w:p>
        </w:tc>
      </w:tr>
      <w:tr>
        <w:tc>
          <w:tcPr>
            <w:tcW w:type="dxa" w:w="2160"/>
            <w:vAlign w:val="center"/>
          </w:tcPr>
          <w:p>
            <w:pPr>
              <w:spacing w:after="40"/>
            </w:pPr>
            <w:r/>
            <w:r>
              <w:rPr>
                <w:rFonts w:ascii="Aptos" w:hAnsi="Aptos"/>
                <w:b w:val="0"/>
                <w:sz w:val="18"/>
              </w:rPr>
              <w:t>Database</w:t>
            </w:r>
          </w:p>
        </w:tc>
        <w:tc>
          <w:tcPr>
            <w:tcW w:type="dxa" w:w="7632"/>
            <w:vAlign w:val="center"/>
          </w:tcPr>
          <w:p>
            <w:pPr>
              <w:spacing w:after="40"/>
            </w:pPr>
            <w:r/>
            <w:r>
              <w:rPr>
                <w:rFonts w:ascii="Aptos" w:hAnsi="Aptos"/>
                <w:b w:val="0"/>
                <w:sz w:val="18"/>
              </w:rPr>
              <w:t>PostgreSQL with migrations</w:t>
            </w:r>
          </w:p>
        </w:tc>
      </w:tr>
      <w:tr>
        <w:tc>
          <w:tcPr>
            <w:tcW w:type="dxa" w:w="2160"/>
            <w:vAlign w:val="center"/>
            <w:shd w:fill="F2F6FC"/>
          </w:tcPr>
          <w:p>
            <w:pPr>
              <w:spacing w:after="40"/>
            </w:pPr>
            <w:r/>
            <w:r>
              <w:rPr>
                <w:rFonts w:ascii="Aptos" w:hAnsi="Aptos"/>
                <w:b w:val="0"/>
                <w:sz w:val="18"/>
              </w:rPr>
              <w:t>Queue</w:t>
            </w:r>
          </w:p>
        </w:tc>
        <w:tc>
          <w:tcPr>
            <w:tcW w:type="dxa" w:w="7632"/>
            <w:vAlign w:val="center"/>
            <w:shd w:fill="F2F6FC"/>
          </w:tcPr>
          <w:p>
            <w:pPr>
              <w:spacing w:after="40"/>
            </w:pPr>
            <w:r/>
            <w:r>
              <w:rPr>
                <w:rFonts w:ascii="Aptos" w:hAnsi="Aptos"/>
                <w:b w:val="0"/>
                <w:sz w:val="18"/>
              </w:rPr>
              <w:t>Redis + BullMQ (or a queue implementation appropriate to the deployment)</w:t>
            </w:r>
          </w:p>
        </w:tc>
      </w:tr>
      <w:tr>
        <w:tc>
          <w:tcPr>
            <w:tcW w:type="dxa" w:w="2160"/>
            <w:vAlign w:val="center"/>
          </w:tcPr>
          <w:p>
            <w:pPr>
              <w:spacing w:after="40"/>
            </w:pPr>
            <w:r/>
            <w:r>
              <w:rPr>
                <w:rFonts w:ascii="Aptos" w:hAnsi="Aptos"/>
                <w:b w:val="0"/>
                <w:sz w:val="18"/>
              </w:rPr>
              <w:t>Agent</w:t>
            </w:r>
          </w:p>
        </w:tc>
        <w:tc>
          <w:tcPr>
            <w:tcW w:type="dxa" w:w="7632"/>
            <w:vAlign w:val="center"/>
          </w:tcPr>
          <w:p>
            <w:pPr>
              <w:spacing w:after="40"/>
            </w:pPr>
            <w:r/>
            <w:r>
              <w:rPr>
                <w:rFonts w:ascii="Aptos" w:hAnsi="Aptos"/>
                <w:b w:val="0"/>
                <w:sz w:val="18"/>
              </w:rPr>
              <w:t>Node.js + TypeScript; Electron only if a visible desktop UI is needed</w:t>
            </w:r>
          </w:p>
        </w:tc>
      </w:tr>
      <w:tr>
        <w:tc>
          <w:tcPr>
            <w:tcW w:type="dxa" w:w="2160"/>
            <w:vAlign w:val="center"/>
            <w:shd w:fill="F2F6FC"/>
          </w:tcPr>
          <w:p>
            <w:pPr>
              <w:spacing w:after="40"/>
            </w:pPr>
            <w:r/>
            <w:r>
              <w:rPr>
                <w:rFonts w:ascii="Aptos" w:hAnsi="Aptos"/>
                <w:b w:val="0"/>
                <w:sz w:val="18"/>
              </w:rPr>
              <w:t>Validation</w:t>
            </w:r>
          </w:p>
        </w:tc>
        <w:tc>
          <w:tcPr>
            <w:tcW w:type="dxa" w:w="7632"/>
            <w:vAlign w:val="center"/>
            <w:shd w:fill="F2F6FC"/>
          </w:tcPr>
          <w:p>
            <w:pPr>
              <w:spacing w:after="40"/>
            </w:pPr>
            <w:r/>
            <w:r>
              <w:rPr>
                <w:rFonts w:ascii="Aptos" w:hAnsi="Aptos"/>
                <w:b w:val="0"/>
                <w:sz w:val="18"/>
              </w:rPr>
              <w:t>Zod or class-validator with shared schemas</w:t>
            </w:r>
          </w:p>
        </w:tc>
      </w:tr>
      <w:tr>
        <w:tc>
          <w:tcPr>
            <w:tcW w:type="dxa" w:w="2160"/>
            <w:vAlign w:val="center"/>
          </w:tcPr>
          <w:p>
            <w:pPr>
              <w:spacing w:after="40"/>
            </w:pPr>
            <w:r/>
            <w:r>
              <w:rPr>
                <w:rFonts w:ascii="Aptos" w:hAnsi="Aptos"/>
                <w:b w:val="0"/>
                <w:sz w:val="18"/>
              </w:rPr>
              <w:t>Testing</w:t>
            </w:r>
          </w:p>
        </w:tc>
        <w:tc>
          <w:tcPr>
            <w:tcW w:type="dxa" w:w="7632"/>
            <w:vAlign w:val="center"/>
          </w:tcPr>
          <w:p>
            <w:pPr>
              <w:spacing w:after="40"/>
            </w:pPr>
            <w:r/>
            <w:r>
              <w:rPr>
                <w:rFonts w:ascii="Aptos" w:hAnsi="Aptos"/>
                <w:b w:val="0"/>
                <w:sz w:val="18"/>
              </w:rPr>
              <w:t>Unit tests for queue/state logic; integration tests for adapters; end-to-end task lifecycle tests</w:t>
            </w:r>
          </w:p>
        </w:tc>
      </w:tr>
      <w:tr>
        <w:tc>
          <w:tcPr>
            <w:tcW w:type="dxa" w:w="2160"/>
            <w:vAlign w:val="center"/>
            <w:shd w:fill="F2F6FC"/>
          </w:tcPr>
          <w:p>
            <w:pPr>
              <w:spacing w:after="40"/>
            </w:pPr>
            <w:r/>
            <w:r>
              <w:rPr>
                <w:rFonts w:ascii="Aptos" w:hAnsi="Aptos"/>
                <w:b w:val="0"/>
                <w:sz w:val="18"/>
              </w:rPr>
              <w:t>Deployment</w:t>
            </w:r>
          </w:p>
        </w:tc>
        <w:tc>
          <w:tcPr>
            <w:tcW w:type="dxa" w:w="7632"/>
            <w:vAlign w:val="center"/>
            <w:shd w:fill="F2F6FC"/>
          </w:tcPr>
          <w:p>
            <w:pPr>
              <w:spacing w:after="40"/>
            </w:pPr>
            <w:r/>
            <w:r>
              <w:rPr>
                <w:rFonts w:ascii="Aptos" w:hAnsi="Aptos"/>
                <w:b w:val="0"/>
                <w:sz w:val="18"/>
              </w:rPr>
              <w:t>HTTPS reverse proxy, environment-based configuration, database backups, and monitored services</w:t>
            </w:r>
          </w:p>
        </w:tc>
      </w:tr>
      <w:tr>
        <w:tc>
          <w:tcPr>
            <w:tcW w:type="dxa" w:w="2160"/>
            <w:vAlign w:val="center"/>
          </w:tcPr>
          <w:p>
            <w:pPr>
              <w:spacing w:after="40"/>
            </w:pPr>
            <w:r/>
            <w:r>
              <w:rPr>
                <w:rFonts w:ascii="Aptos" w:hAnsi="Aptos"/>
                <w:b w:val="0"/>
                <w:sz w:val="18"/>
              </w:rPr>
              <w:t>Version control</w:t>
            </w:r>
          </w:p>
        </w:tc>
        <w:tc>
          <w:tcPr>
            <w:tcW w:type="dxa" w:w="7632"/>
            <w:vAlign w:val="center"/>
          </w:tcPr>
          <w:p>
            <w:pPr>
              <w:spacing w:after="40"/>
            </w:pPr>
            <w:r/>
            <w:r>
              <w:rPr>
                <w:rFonts w:ascii="Aptos" w:hAnsi="Aptos"/>
                <w:b w:val="0"/>
                <w:sz w:val="18"/>
              </w:rPr>
              <w:t>Git branches/worktrees and patch/diff review</w:t>
            </w:r>
          </w:p>
        </w:tc>
      </w:tr>
    </w:tbl>
    <w:p/>
    <w:p>
      <w:pPr>
        <w:pStyle w:val="Heading1"/>
      </w:pPr>
      <w:r>
        <w:t>13. Data Model Overview</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7365D"/>
          </w:tcPr>
          <w:p>
            <w:pPr>
              <w:spacing w:after="40"/>
            </w:pPr>
            <w:r/>
            <w:r>
              <w:rPr>
                <w:rFonts w:ascii="Aptos" w:hAnsi="Aptos"/>
                <w:b/>
                <w:color w:val="FFFFFF"/>
                <w:sz w:val="18"/>
              </w:rPr>
              <w:t>Entity</w:t>
            </w:r>
          </w:p>
        </w:tc>
        <w:tc>
          <w:tcPr>
            <w:tcW w:type="dxa" w:w="4320"/>
            <w:vAlign w:val="center"/>
            <w:shd w:fill="17365D"/>
          </w:tcPr>
          <w:p>
            <w:pPr>
              <w:spacing w:after="40"/>
            </w:pPr>
            <w:r/>
            <w:r>
              <w:rPr>
                <w:rFonts w:ascii="Aptos" w:hAnsi="Aptos"/>
                <w:b/>
                <w:color w:val="FFFFFF"/>
                <w:sz w:val="18"/>
              </w:rPr>
              <w:t>Key fields</w:t>
            </w:r>
          </w:p>
        </w:tc>
        <w:tc>
          <w:tcPr>
            <w:tcW w:type="dxa" w:w="3672"/>
            <w:vAlign w:val="center"/>
            <w:shd w:fill="17365D"/>
          </w:tcPr>
          <w:p>
            <w:pPr>
              <w:spacing w:after="40"/>
            </w:pPr>
            <w:r/>
            <w:r>
              <w:rPr>
                <w:rFonts w:ascii="Aptos" w:hAnsi="Aptos"/>
                <w:b/>
                <w:color w:val="FFFFFF"/>
                <w:sz w:val="18"/>
              </w:rPr>
              <w:t>Purpose</w:t>
            </w:r>
          </w:p>
        </w:tc>
      </w:tr>
      <w:tr>
        <w:tc>
          <w:tcPr>
            <w:tcW w:type="dxa" w:w="1800"/>
            <w:vAlign w:val="center"/>
          </w:tcPr>
          <w:p>
            <w:pPr>
              <w:spacing w:after="40"/>
            </w:pPr>
            <w:r/>
            <w:r>
              <w:rPr>
                <w:rFonts w:ascii="Aptos" w:hAnsi="Aptos"/>
                <w:b w:val="0"/>
                <w:sz w:val="18"/>
              </w:rPr>
              <w:t>User</w:t>
            </w:r>
          </w:p>
        </w:tc>
        <w:tc>
          <w:tcPr>
            <w:tcW w:type="dxa" w:w="4320"/>
            <w:vAlign w:val="center"/>
          </w:tcPr>
          <w:p>
            <w:pPr>
              <w:spacing w:after="40"/>
            </w:pPr>
            <w:r/>
            <w:r>
              <w:rPr>
                <w:rFonts w:ascii="Aptos" w:hAnsi="Aptos"/>
                <w:b w:val="0"/>
                <w:sz w:val="18"/>
              </w:rPr>
              <w:t>id, email, role, status</w:t>
            </w:r>
          </w:p>
        </w:tc>
        <w:tc>
          <w:tcPr>
            <w:tcW w:type="dxa" w:w="3672"/>
            <w:vAlign w:val="center"/>
          </w:tcPr>
          <w:p>
            <w:pPr>
              <w:spacing w:after="40"/>
            </w:pPr>
            <w:r/>
            <w:r>
              <w:rPr>
                <w:rFonts w:ascii="Aptos" w:hAnsi="Aptos"/>
                <w:b w:val="0"/>
                <w:sz w:val="18"/>
              </w:rPr>
              <w:t>Dashboard authentication and permissions.</w:t>
            </w:r>
          </w:p>
        </w:tc>
      </w:tr>
      <w:tr>
        <w:tc>
          <w:tcPr>
            <w:tcW w:type="dxa" w:w="1800"/>
            <w:vAlign w:val="center"/>
            <w:shd w:fill="F2F6FC"/>
          </w:tcPr>
          <w:p>
            <w:pPr>
              <w:spacing w:after="40"/>
            </w:pPr>
            <w:r/>
            <w:r>
              <w:rPr>
                <w:rFonts w:ascii="Aptos" w:hAnsi="Aptos"/>
                <w:b w:val="0"/>
                <w:sz w:val="18"/>
              </w:rPr>
              <w:t>Project</w:t>
            </w:r>
          </w:p>
        </w:tc>
        <w:tc>
          <w:tcPr>
            <w:tcW w:type="dxa" w:w="4320"/>
            <w:vAlign w:val="center"/>
            <w:shd w:fill="F2F6FC"/>
          </w:tcPr>
          <w:p>
            <w:pPr>
              <w:spacing w:after="40"/>
            </w:pPr>
            <w:r/>
            <w:r>
              <w:rPr>
                <w:rFonts w:ascii="Aptos" w:hAnsi="Aptos"/>
                <w:b w:val="0"/>
                <w:sz w:val="18"/>
              </w:rPr>
              <w:t>id, name, repo_config, allowed_paths, verification_config</w:t>
            </w:r>
          </w:p>
        </w:tc>
        <w:tc>
          <w:tcPr>
            <w:tcW w:type="dxa" w:w="3672"/>
            <w:vAlign w:val="center"/>
            <w:shd w:fill="F2F6FC"/>
          </w:tcPr>
          <w:p>
            <w:pPr>
              <w:spacing w:after="40"/>
            </w:pPr>
            <w:r/>
            <w:r>
              <w:rPr>
                <w:rFonts w:ascii="Aptos" w:hAnsi="Aptos"/>
                <w:b w:val="0"/>
                <w:sz w:val="18"/>
              </w:rPr>
              <w:t>Defines repository and project policy.</w:t>
            </w:r>
          </w:p>
        </w:tc>
      </w:tr>
      <w:tr>
        <w:tc>
          <w:tcPr>
            <w:tcW w:type="dxa" w:w="1800"/>
            <w:vAlign w:val="center"/>
          </w:tcPr>
          <w:p>
            <w:pPr>
              <w:spacing w:after="40"/>
            </w:pPr>
            <w:r/>
            <w:r>
              <w:rPr>
                <w:rFonts w:ascii="Aptos" w:hAnsi="Aptos"/>
                <w:b w:val="0"/>
                <w:sz w:val="18"/>
              </w:rPr>
              <w:t>Task</w:t>
            </w:r>
          </w:p>
        </w:tc>
        <w:tc>
          <w:tcPr>
            <w:tcW w:type="dxa" w:w="4320"/>
            <w:vAlign w:val="center"/>
          </w:tcPr>
          <w:p>
            <w:pPr>
              <w:spacing w:after="40"/>
            </w:pPr>
            <w:r/>
            <w:r>
              <w:rPr>
                <w:rFonts w:ascii="Aptos" w:hAnsi="Aptos"/>
                <w:b w:val="0"/>
                <w:sz w:val="18"/>
              </w:rPr>
              <w:t>id, project_id, title, prompt, tool, priority, status, dependency_ids</w:t>
            </w:r>
          </w:p>
        </w:tc>
        <w:tc>
          <w:tcPr>
            <w:tcW w:type="dxa" w:w="3672"/>
            <w:vAlign w:val="center"/>
          </w:tcPr>
          <w:p>
            <w:pPr>
              <w:spacing w:after="40"/>
            </w:pPr>
            <w:r/>
            <w:r>
              <w:rPr>
                <w:rFonts w:ascii="Aptos" w:hAnsi="Aptos"/>
                <w:b w:val="0"/>
                <w:sz w:val="18"/>
              </w:rPr>
              <w:t>Stores the requested work and current state.</w:t>
            </w:r>
          </w:p>
        </w:tc>
      </w:tr>
      <w:tr>
        <w:tc>
          <w:tcPr>
            <w:tcW w:type="dxa" w:w="1800"/>
            <w:vAlign w:val="center"/>
            <w:shd w:fill="F2F6FC"/>
          </w:tcPr>
          <w:p>
            <w:pPr>
              <w:spacing w:after="40"/>
            </w:pPr>
            <w:r/>
            <w:r>
              <w:rPr>
                <w:rFonts w:ascii="Aptos" w:hAnsi="Aptos"/>
                <w:b w:val="0"/>
                <w:sz w:val="18"/>
              </w:rPr>
              <w:t>TaskAttempt</w:t>
            </w:r>
          </w:p>
        </w:tc>
        <w:tc>
          <w:tcPr>
            <w:tcW w:type="dxa" w:w="4320"/>
            <w:vAlign w:val="center"/>
            <w:shd w:fill="F2F6FC"/>
          </w:tcPr>
          <w:p>
            <w:pPr>
              <w:spacing w:after="40"/>
            </w:pPr>
            <w:r/>
            <w:r>
              <w:rPr>
                <w:rFonts w:ascii="Aptos" w:hAnsi="Aptos"/>
                <w:b w:val="0"/>
                <w:sz w:val="18"/>
              </w:rPr>
              <w:t>id, task_id, agent_id, attempt_no, started_at, ended_at, exit_code</w:t>
            </w:r>
          </w:p>
        </w:tc>
        <w:tc>
          <w:tcPr>
            <w:tcW w:type="dxa" w:w="3672"/>
            <w:vAlign w:val="center"/>
            <w:shd w:fill="F2F6FC"/>
          </w:tcPr>
          <w:p>
            <w:pPr>
              <w:spacing w:after="40"/>
            </w:pPr>
            <w:r/>
            <w:r>
              <w:rPr>
                <w:rFonts w:ascii="Aptos" w:hAnsi="Aptos"/>
                <w:b w:val="0"/>
                <w:sz w:val="18"/>
              </w:rPr>
              <w:t>Tracks each execution attempt separately.</w:t>
            </w:r>
          </w:p>
        </w:tc>
      </w:tr>
      <w:tr>
        <w:tc>
          <w:tcPr>
            <w:tcW w:type="dxa" w:w="1800"/>
            <w:vAlign w:val="center"/>
          </w:tcPr>
          <w:p>
            <w:pPr>
              <w:spacing w:after="40"/>
            </w:pPr>
            <w:r/>
            <w:r>
              <w:rPr>
                <w:rFonts w:ascii="Aptos" w:hAnsi="Aptos"/>
                <w:b w:val="0"/>
                <w:sz w:val="18"/>
              </w:rPr>
              <w:t>TaskEvent</w:t>
            </w:r>
          </w:p>
        </w:tc>
        <w:tc>
          <w:tcPr>
            <w:tcW w:type="dxa" w:w="4320"/>
            <w:vAlign w:val="center"/>
          </w:tcPr>
          <w:p>
            <w:pPr>
              <w:spacing w:after="40"/>
            </w:pPr>
            <w:r/>
            <w:r>
              <w:rPr>
                <w:rFonts w:ascii="Aptos" w:hAnsi="Aptos"/>
                <w:b w:val="0"/>
                <w:sz w:val="18"/>
              </w:rPr>
              <w:t>id, task_id, attempt_id, event_type, timestamp, payload</w:t>
            </w:r>
          </w:p>
        </w:tc>
        <w:tc>
          <w:tcPr>
            <w:tcW w:type="dxa" w:w="3672"/>
            <w:vAlign w:val="center"/>
          </w:tcPr>
          <w:p>
            <w:pPr>
              <w:spacing w:after="40"/>
            </w:pPr>
            <w:r/>
            <w:r>
              <w:rPr>
                <w:rFonts w:ascii="Aptos" w:hAnsi="Aptos"/>
                <w:b w:val="0"/>
                <w:sz w:val="18"/>
              </w:rPr>
              <w:t>Stores progress, log references, state changes, and errors.</w:t>
            </w:r>
          </w:p>
        </w:tc>
      </w:tr>
      <w:tr>
        <w:tc>
          <w:tcPr>
            <w:tcW w:type="dxa" w:w="1800"/>
            <w:vAlign w:val="center"/>
            <w:shd w:fill="F2F6FC"/>
          </w:tcPr>
          <w:p>
            <w:pPr>
              <w:spacing w:after="40"/>
            </w:pPr>
            <w:r/>
            <w:r>
              <w:rPr>
                <w:rFonts w:ascii="Aptos" w:hAnsi="Aptos"/>
                <w:b w:val="0"/>
                <w:sz w:val="18"/>
              </w:rPr>
              <w:t>Agent</w:t>
            </w:r>
          </w:p>
        </w:tc>
        <w:tc>
          <w:tcPr>
            <w:tcW w:type="dxa" w:w="4320"/>
            <w:vAlign w:val="center"/>
            <w:shd w:fill="F2F6FC"/>
          </w:tcPr>
          <w:p>
            <w:pPr>
              <w:spacing w:after="40"/>
            </w:pPr>
            <w:r/>
            <w:r>
              <w:rPr>
                <w:rFonts w:ascii="Aptos" w:hAnsi="Aptos"/>
                <w:b w:val="0"/>
                <w:sz w:val="18"/>
              </w:rPr>
              <w:t>id, name, platform, capabilities, last_heartbeat, status</w:t>
            </w:r>
          </w:p>
        </w:tc>
        <w:tc>
          <w:tcPr>
            <w:tcW w:type="dxa" w:w="3672"/>
            <w:vAlign w:val="center"/>
            <w:shd w:fill="F2F6FC"/>
          </w:tcPr>
          <w:p>
            <w:pPr>
              <w:spacing w:after="40"/>
            </w:pPr>
            <w:r/>
            <w:r>
              <w:rPr>
                <w:rFonts w:ascii="Aptos" w:hAnsi="Aptos"/>
                <w:b w:val="0"/>
                <w:sz w:val="18"/>
              </w:rPr>
              <w:t>Represents a registered local machine.</w:t>
            </w:r>
          </w:p>
        </w:tc>
      </w:tr>
      <w:tr>
        <w:tc>
          <w:tcPr>
            <w:tcW w:type="dxa" w:w="1800"/>
            <w:vAlign w:val="center"/>
          </w:tcPr>
          <w:p>
            <w:pPr>
              <w:spacing w:after="40"/>
            </w:pPr>
            <w:r/>
            <w:r>
              <w:rPr>
                <w:rFonts w:ascii="Aptos" w:hAnsi="Aptos"/>
                <w:b w:val="0"/>
                <w:sz w:val="18"/>
              </w:rPr>
              <w:t>Approval</w:t>
            </w:r>
          </w:p>
        </w:tc>
        <w:tc>
          <w:tcPr>
            <w:tcW w:type="dxa" w:w="4320"/>
            <w:vAlign w:val="center"/>
          </w:tcPr>
          <w:p>
            <w:pPr>
              <w:spacing w:after="40"/>
            </w:pPr>
            <w:r/>
            <w:r>
              <w:rPr>
                <w:rFonts w:ascii="Aptos" w:hAnsi="Aptos"/>
                <w:b w:val="0"/>
                <w:sz w:val="18"/>
              </w:rPr>
              <w:t>id, task_id, requested_action, status, reviewer_id, reviewed_at</w:t>
            </w:r>
          </w:p>
        </w:tc>
        <w:tc>
          <w:tcPr>
            <w:tcW w:type="dxa" w:w="3672"/>
            <w:vAlign w:val="center"/>
          </w:tcPr>
          <w:p>
            <w:pPr>
              <w:spacing w:after="40"/>
            </w:pPr>
            <w:r/>
            <w:r>
              <w:rPr>
                <w:rFonts w:ascii="Aptos" w:hAnsi="Aptos"/>
                <w:b w:val="0"/>
                <w:sz w:val="18"/>
              </w:rPr>
              <w:t>Records sensitive-action approvals.</w:t>
            </w:r>
          </w:p>
        </w:tc>
      </w:tr>
      <w:tr>
        <w:tc>
          <w:tcPr>
            <w:tcW w:type="dxa" w:w="1800"/>
            <w:vAlign w:val="center"/>
            <w:shd w:fill="F2F6FC"/>
          </w:tcPr>
          <w:p>
            <w:pPr>
              <w:spacing w:after="40"/>
            </w:pPr>
            <w:r/>
            <w:r>
              <w:rPr>
                <w:rFonts w:ascii="Aptos" w:hAnsi="Aptos"/>
                <w:b w:val="0"/>
                <w:sz w:val="18"/>
              </w:rPr>
              <w:t>Artifact</w:t>
            </w:r>
          </w:p>
        </w:tc>
        <w:tc>
          <w:tcPr>
            <w:tcW w:type="dxa" w:w="4320"/>
            <w:vAlign w:val="center"/>
            <w:shd w:fill="F2F6FC"/>
          </w:tcPr>
          <w:p>
            <w:pPr>
              <w:spacing w:after="40"/>
            </w:pPr>
            <w:r/>
            <w:r>
              <w:rPr>
                <w:rFonts w:ascii="Aptos" w:hAnsi="Aptos"/>
                <w:b w:val="0"/>
                <w:sz w:val="18"/>
              </w:rPr>
              <w:t>id, task_id, type, storage_reference, checksum</w:t>
            </w:r>
          </w:p>
        </w:tc>
        <w:tc>
          <w:tcPr>
            <w:tcW w:type="dxa" w:w="3672"/>
            <w:vAlign w:val="center"/>
            <w:shd w:fill="F2F6FC"/>
          </w:tcPr>
          <w:p>
            <w:pPr>
              <w:spacing w:after="40"/>
            </w:pPr>
            <w:r/>
            <w:r>
              <w:rPr>
                <w:rFonts w:ascii="Aptos" w:hAnsi="Aptos"/>
                <w:b w:val="0"/>
                <w:sz w:val="18"/>
              </w:rPr>
              <w:t>References logs, patches, summaries, and reports.</w:t>
            </w:r>
          </w:p>
        </w:tc>
      </w:tr>
    </w:tbl>
    <w:p/>
    <w:p>
      <w:r>
        <w:t>Large logs and artifacts should be stored separately from the main relational records where appropriate. The database should store references, metadata, checksums, and access controls.</w:t>
      </w:r>
    </w:p>
    <w:p>
      <w:pPr>
        <w:pStyle w:val="Heading1"/>
      </w:pPr>
      <w:r>
        <w:t>14. API and Agent Communication</w:t>
      </w:r>
    </w:p>
    <w:p>
      <w:r>
        <w:t>Illustrative API endpoints; exact routes and payload schemas will be finalized during implementation.</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7365D"/>
          </w:tcPr>
          <w:p>
            <w:pPr>
              <w:spacing w:after="40"/>
            </w:pPr>
            <w:r/>
            <w:r>
              <w:rPr>
                <w:rFonts w:ascii="Aptos" w:hAnsi="Aptos"/>
                <w:b/>
                <w:color w:val="FFFFFF"/>
                <w:sz w:val="18"/>
              </w:rPr>
              <w:t>Method and endpoint</w:t>
            </w:r>
          </w:p>
        </w:tc>
        <w:tc>
          <w:tcPr>
            <w:tcW w:type="dxa" w:w="5472"/>
            <w:vAlign w:val="center"/>
            <w:shd w:fill="17365D"/>
          </w:tcPr>
          <w:p>
            <w:pPr>
              <w:spacing w:after="40"/>
            </w:pPr>
            <w:r/>
            <w:r>
              <w:rPr>
                <w:rFonts w:ascii="Aptos" w:hAnsi="Aptos"/>
                <w:b/>
                <w:color w:val="FFFFFF"/>
                <w:sz w:val="18"/>
              </w:rPr>
              <w:t>Purpose</w:t>
            </w:r>
          </w:p>
        </w:tc>
      </w:tr>
      <w:tr>
        <w:tc>
          <w:tcPr>
            <w:tcW w:type="dxa" w:w="4320"/>
            <w:vAlign w:val="center"/>
          </w:tcPr>
          <w:p>
            <w:pPr>
              <w:spacing w:after="40"/>
            </w:pPr>
            <w:r/>
            <w:r>
              <w:rPr>
                <w:rFonts w:ascii="Aptos" w:hAnsi="Aptos"/>
                <w:b w:val="0"/>
                <w:sz w:val="18"/>
              </w:rPr>
              <w:t>POST /api/agents/register</w:t>
            </w:r>
          </w:p>
        </w:tc>
        <w:tc>
          <w:tcPr>
            <w:tcW w:type="dxa" w:w="5472"/>
            <w:vAlign w:val="center"/>
          </w:tcPr>
          <w:p>
            <w:pPr>
              <w:spacing w:after="40"/>
            </w:pPr>
            <w:r/>
            <w:r>
              <w:rPr>
                <w:rFonts w:ascii="Aptos" w:hAnsi="Aptos"/>
                <w:b w:val="0"/>
                <w:sz w:val="18"/>
              </w:rPr>
              <w:t>Register a local agent using an enrollment flow.</w:t>
            </w:r>
          </w:p>
        </w:tc>
      </w:tr>
      <w:tr>
        <w:tc>
          <w:tcPr>
            <w:tcW w:type="dxa" w:w="4320"/>
            <w:vAlign w:val="center"/>
            <w:shd w:fill="F2F6FC"/>
          </w:tcPr>
          <w:p>
            <w:pPr>
              <w:spacing w:after="40"/>
            </w:pPr>
            <w:r/>
            <w:r>
              <w:rPr>
                <w:rFonts w:ascii="Aptos" w:hAnsi="Aptos"/>
                <w:b w:val="0"/>
                <w:sz w:val="18"/>
              </w:rPr>
              <w:t>POST /api/agents/heartbeat</w:t>
            </w:r>
          </w:p>
        </w:tc>
        <w:tc>
          <w:tcPr>
            <w:tcW w:type="dxa" w:w="5472"/>
            <w:vAlign w:val="center"/>
            <w:shd w:fill="F2F6FC"/>
          </w:tcPr>
          <w:p>
            <w:pPr>
              <w:spacing w:after="40"/>
            </w:pPr>
            <w:r/>
            <w:r>
              <w:rPr>
                <w:rFonts w:ascii="Aptos" w:hAnsi="Aptos"/>
                <w:b w:val="0"/>
                <w:sz w:val="18"/>
              </w:rPr>
              <w:t>Report agent health and capabilities.</w:t>
            </w:r>
          </w:p>
        </w:tc>
      </w:tr>
      <w:tr>
        <w:tc>
          <w:tcPr>
            <w:tcW w:type="dxa" w:w="4320"/>
            <w:vAlign w:val="center"/>
          </w:tcPr>
          <w:p>
            <w:pPr>
              <w:spacing w:after="40"/>
            </w:pPr>
            <w:r/>
            <w:r>
              <w:rPr>
                <w:rFonts w:ascii="Aptos" w:hAnsi="Aptos"/>
                <w:b w:val="0"/>
                <w:sz w:val="18"/>
              </w:rPr>
              <w:t>POST /api/tasks/claim</w:t>
            </w:r>
          </w:p>
        </w:tc>
        <w:tc>
          <w:tcPr>
            <w:tcW w:type="dxa" w:w="5472"/>
            <w:vAlign w:val="center"/>
          </w:tcPr>
          <w:p>
            <w:pPr>
              <w:spacing w:after="40"/>
            </w:pPr>
            <w:r/>
            <w:r>
              <w:rPr>
                <w:rFonts w:ascii="Aptos" w:hAnsi="Aptos"/>
                <w:b w:val="0"/>
                <w:sz w:val="18"/>
              </w:rPr>
              <w:t>Atomically claim the next eligible task.</w:t>
            </w:r>
          </w:p>
        </w:tc>
      </w:tr>
      <w:tr>
        <w:tc>
          <w:tcPr>
            <w:tcW w:type="dxa" w:w="4320"/>
            <w:vAlign w:val="center"/>
            <w:shd w:fill="F2F6FC"/>
          </w:tcPr>
          <w:p>
            <w:pPr>
              <w:spacing w:after="40"/>
            </w:pPr>
            <w:r/>
            <w:r>
              <w:rPr>
                <w:rFonts w:ascii="Aptos" w:hAnsi="Aptos"/>
                <w:b w:val="0"/>
                <w:sz w:val="18"/>
              </w:rPr>
              <w:t>GET /api/tasks/{id}</w:t>
            </w:r>
          </w:p>
        </w:tc>
        <w:tc>
          <w:tcPr>
            <w:tcW w:type="dxa" w:w="5472"/>
            <w:vAlign w:val="center"/>
            <w:shd w:fill="F2F6FC"/>
          </w:tcPr>
          <w:p>
            <w:pPr>
              <w:spacing w:after="40"/>
            </w:pPr>
            <w:r/>
            <w:r>
              <w:rPr>
                <w:rFonts w:ascii="Aptos" w:hAnsi="Aptos"/>
                <w:b w:val="0"/>
                <w:sz w:val="18"/>
              </w:rPr>
              <w:t>Fetch task instructions and allowed execution policy.</w:t>
            </w:r>
          </w:p>
        </w:tc>
      </w:tr>
      <w:tr>
        <w:tc>
          <w:tcPr>
            <w:tcW w:type="dxa" w:w="4320"/>
            <w:vAlign w:val="center"/>
          </w:tcPr>
          <w:p>
            <w:pPr>
              <w:spacing w:after="40"/>
            </w:pPr>
            <w:r/>
            <w:r>
              <w:rPr>
                <w:rFonts w:ascii="Aptos" w:hAnsi="Aptos"/>
                <w:b w:val="0"/>
                <w:sz w:val="18"/>
              </w:rPr>
              <w:t>POST /api/tasks/{id}/events</w:t>
            </w:r>
          </w:p>
        </w:tc>
        <w:tc>
          <w:tcPr>
            <w:tcW w:type="dxa" w:w="5472"/>
            <w:vAlign w:val="center"/>
          </w:tcPr>
          <w:p>
            <w:pPr>
              <w:spacing w:after="40"/>
            </w:pPr>
            <w:r/>
            <w:r>
              <w:rPr>
                <w:rFonts w:ascii="Aptos" w:hAnsi="Aptos"/>
                <w:b w:val="0"/>
                <w:sz w:val="18"/>
              </w:rPr>
              <w:t>Upload progress and structured log events.</w:t>
            </w:r>
          </w:p>
        </w:tc>
      </w:tr>
      <w:tr>
        <w:tc>
          <w:tcPr>
            <w:tcW w:type="dxa" w:w="4320"/>
            <w:vAlign w:val="center"/>
            <w:shd w:fill="F2F6FC"/>
          </w:tcPr>
          <w:p>
            <w:pPr>
              <w:spacing w:after="40"/>
            </w:pPr>
            <w:r/>
            <w:r>
              <w:rPr>
                <w:rFonts w:ascii="Aptos" w:hAnsi="Aptos"/>
                <w:b w:val="0"/>
                <w:sz w:val="18"/>
              </w:rPr>
              <w:t>POST /api/tasks/{id}/heartbeat</w:t>
            </w:r>
          </w:p>
        </w:tc>
        <w:tc>
          <w:tcPr>
            <w:tcW w:type="dxa" w:w="5472"/>
            <w:vAlign w:val="center"/>
            <w:shd w:fill="F2F6FC"/>
          </w:tcPr>
          <w:p>
            <w:pPr>
              <w:spacing w:after="40"/>
            </w:pPr>
            <w:r/>
            <w:r>
              <w:rPr>
                <w:rFonts w:ascii="Aptos" w:hAnsi="Aptos"/>
                <w:b w:val="0"/>
                <w:sz w:val="18"/>
              </w:rPr>
              <w:t>Renew the execution lease for a running task.</w:t>
            </w:r>
          </w:p>
        </w:tc>
      </w:tr>
      <w:tr>
        <w:tc>
          <w:tcPr>
            <w:tcW w:type="dxa" w:w="4320"/>
            <w:vAlign w:val="center"/>
          </w:tcPr>
          <w:p>
            <w:pPr>
              <w:spacing w:after="40"/>
            </w:pPr>
            <w:r/>
            <w:r>
              <w:rPr>
                <w:rFonts w:ascii="Aptos" w:hAnsi="Aptos"/>
                <w:b w:val="0"/>
                <w:sz w:val="18"/>
              </w:rPr>
              <w:t>POST /api/tasks/{id}/complete</w:t>
            </w:r>
          </w:p>
        </w:tc>
        <w:tc>
          <w:tcPr>
            <w:tcW w:type="dxa" w:w="5472"/>
            <w:vAlign w:val="center"/>
          </w:tcPr>
          <w:p>
            <w:pPr>
              <w:spacing w:after="40"/>
            </w:pPr>
            <w:r/>
            <w:r>
              <w:rPr>
                <w:rFonts w:ascii="Aptos" w:hAnsi="Aptos"/>
                <w:b w:val="0"/>
                <w:sz w:val="18"/>
              </w:rPr>
              <w:t>Submit execution and verification results.</w:t>
            </w:r>
          </w:p>
        </w:tc>
      </w:tr>
      <w:tr>
        <w:tc>
          <w:tcPr>
            <w:tcW w:type="dxa" w:w="4320"/>
            <w:vAlign w:val="center"/>
            <w:shd w:fill="F2F6FC"/>
          </w:tcPr>
          <w:p>
            <w:pPr>
              <w:spacing w:after="40"/>
            </w:pPr>
            <w:r/>
            <w:r>
              <w:rPr>
                <w:rFonts w:ascii="Aptos" w:hAnsi="Aptos"/>
                <w:b w:val="0"/>
                <w:sz w:val="18"/>
              </w:rPr>
              <w:t>POST /api/tasks/{id}/fail</w:t>
            </w:r>
          </w:p>
        </w:tc>
        <w:tc>
          <w:tcPr>
            <w:tcW w:type="dxa" w:w="5472"/>
            <w:vAlign w:val="center"/>
            <w:shd w:fill="F2F6FC"/>
          </w:tcPr>
          <w:p>
            <w:pPr>
              <w:spacing w:after="40"/>
            </w:pPr>
            <w:r/>
            <w:r>
              <w:rPr>
                <w:rFonts w:ascii="Aptos" w:hAnsi="Aptos"/>
                <w:b w:val="0"/>
                <w:sz w:val="18"/>
              </w:rPr>
              <w:t>Record a failure and diagnostic summary.</w:t>
            </w:r>
          </w:p>
        </w:tc>
      </w:tr>
      <w:tr>
        <w:tc>
          <w:tcPr>
            <w:tcW w:type="dxa" w:w="4320"/>
            <w:vAlign w:val="center"/>
          </w:tcPr>
          <w:p>
            <w:pPr>
              <w:spacing w:after="40"/>
            </w:pPr>
            <w:r/>
            <w:r>
              <w:rPr>
                <w:rFonts w:ascii="Aptos" w:hAnsi="Aptos"/>
                <w:b w:val="0"/>
                <w:sz w:val="18"/>
              </w:rPr>
              <w:t>POST /api/tasks/{id}/approval-request</w:t>
            </w:r>
          </w:p>
        </w:tc>
        <w:tc>
          <w:tcPr>
            <w:tcW w:type="dxa" w:w="5472"/>
            <w:vAlign w:val="center"/>
          </w:tcPr>
          <w:p>
            <w:pPr>
              <w:spacing w:after="40"/>
            </w:pPr>
            <w:r/>
            <w:r>
              <w:rPr>
                <w:rFonts w:ascii="Aptos" w:hAnsi="Aptos"/>
                <w:b w:val="0"/>
                <w:sz w:val="18"/>
              </w:rPr>
              <w:t>Request approval for a sensitive action.</w:t>
            </w:r>
          </w:p>
        </w:tc>
      </w:tr>
    </w:tbl>
    <w:p/>
    <w:p>
      <w:r>
        <w:t>Use short-lived or revocable agent credentials, task lease tokens, request validation, rate limits, and idempotency keys for state-changing operations. Never accept a repository path or arbitrary command from a task without validating it against the agent’s local policy.</w:t>
      </w:r>
    </w:p>
    <w:p>
      <w:pPr>
        <w:pStyle w:val="Heading1"/>
      </w:pPr>
      <w:r>
        <w:t>15. Security and Reliability</w:t>
      </w:r>
    </w:p>
    <w:p>
      <w:pPr>
        <w:pStyle w:val="Heading2"/>
      </w:pPr>
      <w:r>
        <w:t>15.1 Security controls</w:t>
      </w:r>
    </w:p>
    <w:p>
      <w:pPr>
        <w:pStyle w:val="ListBullet"/>
        <w:spacing w:after="40"/>
      </w:pPr>
      <w:r>
        <w:t>Use outbound-only agent connections; do not expose a local shell or local development port to the public internet.</w:t>
      </w:r>
    </w:p>
    <w:p>
      <w:pPr>
        <w:pStyle w:val="ListBullet"/>
        <w:spacing w:after="40"/>
      </w:pPr>
      <w:r>
        <w:t>Authenticate users and agents separately and apply role-based access control.</w:t>
      </w:r>
    </w:p>
    <w:p>
      <w:pPr>
        <w:pStyle w:val="ListBullet"/>
        <w:spacing w:after="40"/>
      </w:pPr>
      <w:r>
        <w:t>Restrict the agent to explicitly registered repositories and allowed filesystem paths.</w:t>
      </w:r>
    </w:p>
    <w:p>
      <w:pPr>
        <w:pStyle w:val="ListBullet"/>
        <w:spacing w:after="40"/>
      </w:pPr>
      <w:r>
        <w:t>Require approval for production deployment, destructive operations, credential access, and high-risk shell commands.</w:t>
      </w:r>
    </w:p>
    <w:p>
      <w:pPr>
        <w:pStyle w:val="ListBullet"/>
        <w:spacing w:after="40"/>
      </w:pPr>
      <w:r>
        <w:t>Do not place API keys, passwords, or tokens in prompts, source control, task logs, or generated artifacts.</w:t>
      </w:r>
    </w:p>
    <w:p>
      <w:pPr>
        <w:pStyle w:val="ListBullet"/>
        <w:spacing w:after="40"/>
      </w:pPr>
      <w:r>
        <w:t>Redact secrets from output and apply retention limits to logs and artifacts.</w:t>
      </w:r>
    </w:p>
    <w:p>
      <w:pPr>
        <w:pStyle w:val="ListBullet"/>
        <w:spacing w:after="40"/>
      </w:pPr>
      <w:r>
        <w:t>Run commands with least privilege and consider sandboxing where practical.</w:t>
      </w:r>
    </w:p>
    <w:p>
      <w:pPr>
        <w:pStyle w:val="ListBullet"/>
        <w:spacing w:after="40"/>
      </w:pPr>
      <w:r>
        <w:t>Record an audit trail for approvals, execution attempts, and administrative changes.</w:t>
      </w:r>
    </w:p>
    <w:p>
      <w:pPr>
        <w:pStyle w:val="Heading2"/>
      </w:pPr>
      <w:r>
        <w:t>15.2 Reliability controls</w:t>
      </w:r>
    </w:p>
    <w:p>
      <w:pPr>
        <w:pStyle w:val="ListBullet"/>
        <w:spacing w:after="40"/>
      </w:pPr>
      <w:r>
        <w:t>Use atomic task claims and expiring leases to prevent multiple agents from claiming the same task.</w:t>
      </w:r>
    </w:p>
    <w:p>
      <w:pPr>
        <w:pStyle w:val="ListBullet"/>
        <w:spacing w:after="40"/>
      </w:pPr>
      <w:r>
        <w:t>Use heartbeat monitoring and distinguish an offline agent from a failed task.</w:t>
      </w:r>
    </w:p>
    <w:p>
      <w:pPr>
        <w:pStyle w:val="ListBullet"/>
        <w:spacing w:after="40"/>
      </w:pPr>
      <w:r>
        <w:t>Before retrying an interrupted task, inspect the previous attempt and workspace state.</w:t>
      </w:r>
    </w:p>
    <w:p>
      <w:pPr>
        <w:pStyle w:val="ListBullet"/>
        <w:spacing w:after="40"/>
      </w:pPr>
      <w:r>
        <w:t>Preserve existing uncommitted changes; do not automatically reset or clean a user’s working directory.</w:t>
      </w:r>
    </w:p>
    <w:p>
      <w:pPr>
        <w:pStyle w:val="ListBullet"/>
        <w:spacing w:after="40"/>
      </w:pPr>
      <w:r>
        <w:t>Use a separate Git worktree or dedicated workspace for each task where feasible.</w:t>
      </w:r>
    </w:p>
    <w:p>
      <w:pPr>
        <w:pStyle w:val="ListBullet"/>
        <w:spacing w:after="40"/>
      </w:pPr>
      <w:r>
        <w:t>Enforce maximum execution time, output size, retry count, and queue concurrency.</w:t>
      </w:r>
    </w:p>
    <w:p>
      <w:pPr>
        <w:pStyle w:val="ListBullet"/>
        <w:spacing w:after="40"/>
      </w:pPr>
      <w:r>
        <w:t>Back up the database and monitor queue depth, agent availability, failure rates, and task duration.</w:t>
      </w:r>
    </w:p>
    <w:p>
      <w:pPr>
        <w:pStyle w:val="Heading1"/>
      </w:pPr>
      <w:r>
        <w:t>16. User Interface Requirements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pPr>
              <w:spacing w:after="40"/>
            </w:pPr>
            <w:r/>
            <w:r>
              <w:rPr>
                <w:rFonts w:ascii="Aptos" w:hAnsi="Aptos"/>
                <w:b/>
                <w:color w:val="FFFFFF"/>
                <w:sz w:val="18"/>
              </w:rPr>
              <w:t>Screen</w:t>
            </w:r>
          </w:p>
        </w:tc>
        <w:tc>
          <w:tcPr>
            <w:tcW w:type="dxa" w:w="7344"/>
            <w:vAlign w:val="center"/>
            <w:shd w:fill="17365D"/>
          </w:tcPr>
          <w:p>
            <w:pPr>
              <w:spacing w:after="40"/>
            </w:pPr>
            <w:r/>
            <w:r>
              <w:rPr>
                <w:rFonts w:ascii="Aptos" w:hAnsi="Aptos"/>
                <w:b/>
                <w:color w:val="FFFFFF"/>
                <w:sz w:val="18"/>
              </w:rPr>
              <w:t>Essential content</w:t>
            </w:r>
          </w:p>
        </w:tc>
      </w:tr>
      <w:tr>
        <w:tc>
          <w:tcPr>
            <w:tcW w:type="dxa" w:w="2448"/>
            <w:vAlign w:val="center"/>
          </w:tcPr>
          <w:p>
            <w:pPr>
              <w:spacing w:after="40"/>
            </w:pPr>
            <w:r/>
            <w:r>
              <w:rPr>
                <w:rFonts w:ascii="Aptos" w:hAnsi="Aptos"/>
                <w:b w:val="0"/>
                <w:sz w:val="18"/>
              </w:rPr>
              <w:t>Overview dashboard</w:t>
            </w:r>
          </w:p>
        </w:tc>
        <w:tc>
          <w:tcPr>
            <w:tcW w:type="dxa" w:w="7344"/>
            <w:vAlign w:val="center"/>
          </w:tcPr>
          <w:p>
            <w:pPr>
              <w:spacing w:after="40"/>
            </w:pPr>
            <w:r/>
            <w:r>
              <w:rPr>
                <w:rFonts w:ascii="Aptos" w:hAnsi="Aptos"/>
                <w:b w:val="0"/>
                <w:sz w:val="18"/>
              </w:rPr>
              <w:t>Task counts by status, online agents, recent activity, failures, and queue summary.</w:t>
            </w:r>
          </w:p>
        </w:tc>
      </w:tr>
      <w:tr>
        <w:tc>
          <w:tcPr>
            <w:tcW w:type="dxa" w:w="2448"/>
            <w:vAlign w:val="center"/>
            <w:shd w:fill="F2F6FC"/>
          </w:tcPr>
          <w:p>
            <w:pPr>
              <w:spacing w:after="40"/>
            </w:pPr>
            <w:r/>
            <w:r>
              <w:rPr>
                <w:rFonts w:ascii="Aptos" w:hAnsi="Aptos"/>
                <w:b w:val="0"/>
                <w:sz w:val="18"/>
              </w:rPr>
              <w:t>Projects</w:t>
            </w:r>
          </w:p>
        </w:tc>
        <w:tc>
          <w:tcPr>
            <w:tcW w:type="dxa" w:w="7344"/>
            <w:vAlign w:val="center"/>
            <w:shd w:fill="F2F6FC"/>
          </w:tcPr>
          <w:p>
            <w:pPr>
              <w:spacing w:after="40"/>
            </w:pPr>
            <w:r/>
            <w:r>
              <w:rPr>
                <w:rFonts w:ascii="Aptos" w:hAnsi="Aptos"/>
                <w:b w:val="0"/>
                <w:sz w:val="18"/>
              </w:rPr>
              <w:t>Repository settings, default branch, permitted paths, tool preferences, and verification commands.</w:t>
            </w:r>
          </w:p>
        </w:tc>
      </w:tr>
      <w:tr>
        <w:tc>
          <w:tcPr>
            <w:tcW w:type="dxa" w:w="2448"/>
            <w:vAlign w:val="center"/>
          </w:tcPr>
          <w:p>
            <w:pPr>
              <w:spacing w:after="40"/>
            </w:pPr>
            <w:r/>
            <w:r>
              <w:rPr>
                <w:rFonts w:ascii="Aptos" w:hAnsi="Aptos"/>
                <w:b w:val="0"/>
                <w:sz w:val="18"/>
              </w:rPr>
              <w:t>Create/edit task</w:t>
            </w:r>
          </w:p>
        </w:tc>
        <w:tc>
          <w:tcPr>
            <w:tcW w:type="dxa" w:w="7344"/>
            <w:vAlign w:val="center"/>
          </w:tcPr>
          <w:p>
            <w:pPr>
              <w:spacing w:after="40"/>
            </w:pPr>
            <w:r/>
            <w:r>
              <w:rPr>
                <w:rFonts w:ascii="Aptos" w:hAnsi="Aptos"/>
                <w:b w:val="0"/>
                <w:sz w:val="18"/>
              </w:rPr>
              <w:t>Title, task description, acceptance criteria, project, priority, AI tool, dependencies, and approval policy.</w:t>
            </w:r>
          </w:p>
        </w:tc>
      </w:tr>
      <w:tr>
        <w:tc>
          <w:tcPr>
            <w:tcW w:type="dxa" w:w="2448"/>
            <w:vAlign w:val="center"/>
            <w:shd w:fill="F2F6FC"/>
          </w:tcPr>
          <w:p>
            <w:pPr>
              <w:spacing w:after="40"/>
            </w:pPr>
            <w:r/>
            <w:r>
              <w:rPr>
                <w:rFonts w:ascii="Aptos" w:hAnsi="Aptos"/>
                <w:b w:val="0"/>
                <w:sz w:val="18"/>
              </w:rPr>
              <w:t>Task details</w:t>
            </w:r>
          </w:p>
        </w:tc>
        <w:tc>
          <w:tcPr>
            <w:tcW w:type="dxa" w:w="7344"/>
            <w:vAlign w:val="center"/>
            <w:shd w:fill="F2F6FC"/>
          </w:tcPr>
          <w:p>
            <w:pPr>
              <w:spacing w:after="40"/>
            </w:pPr>
            <w:r/>
            <w:r>
              <w:rPr>
                <w:rFonts w:ascii="Aptos" w:hAnsi="Aptos"/>
                <w:b w:val="0"/>
                <w:sz w:val="18"/>
              </w:rPr>
              <w:t>Status timeline, live logs, current attempt, changed files, test results, summary, retry/cancel controls.</w:t>
            </w:r>
          </w:p>
        </w:tc>
      </w:tr>
      <w:tr>
        <w:tc>
          <w:tcPr>
            <w:tcW w:type="dxa" w:w="2448"/>
            <w:vAlign w:val="center"/>
          </w:tcPr>
          <w:p>
            <w:pPr>
              <w:spacing w:after="40"/>
            </w:pPr>
            <w:r/>
            <w:r>
              <w:rPr>
                <w:rFonts w:ascii="Aptos" w:hAnsi="Aptos"/>
                <w:b w:val="0"/>
                <w:sz w:val="18"/>
              </w:rPr>
              <w:t>Agent management</w:t>
            </w:r>
          </w:p>
        </w:tc>
        <w:tc>
          <w:tcPr>
            <w:tcW w:type="dxa" w:w="7344"/>
            <w:vAlign w:val="center"/>
          </w:tcPr>
          <w:p>
            <w:pPr>
              <w:spacing w:after="40"/>
            </w:pPr>
            <w:r/>
            <w:r>
              <w:rPr>
                <w:rFonts w:ascii="Aptos" w:hAnsi="Aptos"/>
                <w:b w:val="0"/>
                <w:sz w:val="18"/>
              </w:rPr>
              <w:t>Agent name, operating system, connectivity, installed tools, versions, and permitted projects.</w:t>
            </w:r>
          </w:p>
        </w:tc>
      </w:tr>
      <w:tr>
        <w:tc>
          <w:tcPr>
            <w:tcW w:type="dxa" w:w="2448"/>
            <w:vAlign w:val="center"/>
            <w:shd w:fill="F2F6FC"/>
          </w:tcPr>
          <w:p>
            <w:pPr>
              <w:spacing w:after="40"/>
            </w:pPr>
            <w:r/>
            <w:r>
              <w:rPr>
                <w:rFonts w:ascii="Aptos" w:hAnsi="Aptos"/>
                <w:b w:val="0"/>
                <w:sz w:val="18"/>
              </w:rPr>
              <w:t>Approvals</w:t>
            </w:r>
          </w:p>
        </w:tc>
        <w:tc>
          <w:tcPr>
            <w:tcW w:type="dxa" w:w="7344"/>
            <w:vAlign w:val="center"/>
            <w:shd w:fill="F2F6FC"/>
          </w:tcPr>
          <w:p>
            <w:pPr>
              <w:spacing w:after="40"/>
            </w:pPr>
            <w:r/>
            <w:r>
              <w:rPr>
                <w:rFonts w:ascii="Aptos" w:hAnsi="Aptos"/>
                <w:b w:val="0"/>
                <w:sz w:val="18"/>
              </w:rPr>
              <w:t>Requested action, reason, risk information, task context, approve/reject controls, reviewer history.</w:t>
            </w:r>
          </w:p>
        </w:tc>
      </w:tr>
      <w:tr>
        <w:tc>
          <w:tcPr>
            <w:tcW w:type="dxa" w:w="2448"/>
            <w:vAlign w:val="center"/>
          </w:tcPr>
          <w:p>
            <w:pPr>
              <w:spacing w:after="40"/>
            </w:pPr>
            <w:r/>
            <w:r>
              <w:rPr>
                <w:rFonts w:ascii="Aptos" w:hAnsi="Aptos"/>
                <w:b w:val="0"/>
                <w:sz w:val="18"/>
              </w:rPr>
              <w:t>Settings</w:t>
            </w:r>
          </w:p>
        </w:tc>
        <w:tc>
          <w:tcPr>
            <w:tcW w:type="dxa" w:w="7344"/>
            <w:vAlign w:val="center"/>
          </w:tcPr>
          <w:p>
            <w:pPr>
              <w:spacing w:after="40"/>
            </w:pPr>
            <w:r/>
            <w:r>
              <w:rPr>
                <w:rFonts w:ascii="Aptos" w:hAnsi="Aptos"/>
                <w:b w:val="0"/>
                <w:sz w:val="18"/>
              </w:rPr>
              <w:t>Users, roles, tokens, retention, notification preferences, and system configuration.</w:t>
            </w:r>
          </w:p>
        </w:tc>
      </w:tr>
    </w:tbl>
    <w:p/>
    <w:p>
      <w:pPr>
        <w:pStyle w:val="Heading1"/>
      </w:pPr>
      <w:r>
        <w:t>17. Error Handling and Recovery</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40"/>
            </w:pPr>
            <w:r/>
            <w:r>
              <w:rPr>
                <w:rFonts w:ascii="Aptos" w:hAnsi="Aptos"/>
                <w:b/>
                <w:color w:val="FFFFFF"/>
                <w:sz w:val="18"/>
              </w:rPr>
              <w:t>Scenario</w:t>
            </w:r>
          </w:p>
        </w:tc>
        <w:tc>
          <w:tcPr>
            <w:tcW w:type="dxa" w:w="6912"/>
            <w:vAlign w:val="center"/>
            <w:shd w:fill="17365D"/>
          </w:tcPr>
          <w:p>
            <w:pPr>
              <w:spacing w:after="40"/>
            </w:pPr>
            <w:r/>
            <w:r>
              <w:rPr>
                <w:rFonts w:ascii="Aptos" w:hAnsi="Aptos"/>
                <w:b/>
                <w:color w:val="FFFFFF"/>
                <w:sz w:val="18"/>
              </w:rPr>
              <w:t>Expected behavior</w:t>
            </w:r>
          </w:p>
        </w:tc>
      </w:tr>
      <w:tr>
        <w:tc>
          <w:tcPr>
            <w:tcW w:type="dxa" w:w="2880"/>
            <w:vAlign w:val="center"/>
          </w:tcPr>
          <w:p>
            <w:pPr>
              <w:spacing w:after="40"/>
            </w:pPr>
            <w:r/>
            <w:r>
              <w:rPr>
                <w:rFonts w:ascii="Aptos" w:hAnsi="Aptos"/>
                <w:b w:val="0"/>
                <w:sz w:val="18"/>
              </w:rPr>
              <w:t>Agent is offline</w:t>
            </w:r>
          </w:p>
        </w:tc>
        <w:tc>
          <w:tcPr>
            <w:tcW w:type="dxa" w:w="6912"/>
            <w:vAlign w:val="center"/>
          </w:tcPr>
          <w:p>
            <w:pPr>
              <w:spacing w:after="40"/>
            </w:pPr>
            <w:r/>
            <w:r>
              <w:rPr>
                <w:rFonts w:ascii="Aptos" w:hAnsi="Aptos"/>
                <w:b w:val="0"/>
                <w:sz w:val="18"/>
              </w:rPr>
              <w:t>Leave queued tasks on the server; show the agent as offline and resume after reconnection.</w:t>
            </w:r>
          </w:p>
        </w:tc>
      </w:tr>
      <w:tr>
        <w:tc>
          <w:tcPr>
            <w:tcW w:type="dxa" w:w="2880"/>
            <w:vAlign w:val="center"/>
            <w:shd w:fill="F2F6FC"/>
          </w:tcPr>
          <w:p>
            <w:pPr>
              <w:spacing w:after="40"/>
            </w:pPr>
            <w:r/>
            <w:r>
              <w:rPr>
                <w:rFonts w:ascii="Aptos" w:hAnsi="Aptos"/>
                <w:b w:val="0"/>
                <w:sz w:val="18"/>
              </w:rPr>
              <w:t>AI tool is missing or unauthenticated</w:t>
            </w:r>
          </w:p>
        </w:tc>
        <w:tc>
          <w:tcPr>
            <w:tcW w:type="dxa" w:w="6912"/>
            <w:vAlign w:val="center"/>
            <w:shd w:fill="F2F6FC"/>
          </w:tcPr>
          <w:p>
            <w:pPr>
              <w:spacing w:after="40"/>
            </w:pPr>
            <w:r/>
            <w:r>
              <w:rPr>
                <w:rFonts w:ascii="Aptos" w:hAnsi="Aptos"/>
                <w:b w:val="0"/>
                <w:sz w:val="18"/>
              </w:rPr>
              <w:t>Fail preflight checks and report a clear setup error; do not repeatedly retry blindly.</w:t>
            </w:r>
          </w:p>
        </w:tc>
      </w:tr>
      <w:tr>
        <w:tc>
          <w:tcPr>
            <w:tcW w:type="dxa" w:w="2880"/>
            <w:vAlign w:val="center"/>
          </w:tcPr>
          <w:p>
            <w:pPr>
              <w:spacing w:after="40"/>
            </w:pPr>
            <w:r/>
            <w:r>
              <w:rPr>
                <w:rFonts w:ascii="Aptos" w:hAnsi="Aptos"/>
                <w:b w:val="0"/>
                <w:sz w:val="18"/>
              </w:rPr>
              <w:t>Tool returns an error</w:t>
            </w:r>
          </w:p>
        </w:tc>
        <w:tc>
          <w:tcPr>
            <w:tcW w:type="dxa" w:w="6912"/>
            <w:vAlign w:val="center"/>
          </w:tcPr>
          <w:p>
            <w:pPr>
              <w:spacing w:after="40"/>
            </w:pPr>
            <w:r/>
            <w:r>
              <w:rPr>
                <w:rFonts w:ascii="Aptos" w:hAnsi="Aptos"/>
                <w:b w:val="0"/>
                <w:sz w:val="18"/>
              </w:rPr>
              <w:t>Capture exit status and sanitized output; mark failed or request review based on policy.</w:t>
            </w:r>
          </w:p>
        </w:tc>
      </w:tr>
      <w:tr>
        <w:tc>
          <w:tcPr>
            <w:tcW w:type="dxa" w:w="2880"/>
            <w:vAlign w:val="center"/>
            <w:shd w:fill="F2F6FC"/>
          </w:tcPr>
          <w:p>
            <w:pPr>
              <w:spacing w:after="40"/>
            </w:pPr>
            <w:r/>
            <w:r>
              <w:rPr>
                <w:rFonts w:ascii="Aptos" w:hAnsi="Aptos"/>
                <w:b w:val="0"/>
                <w:sz w:val="18"/>
              </w:rPr>
              <w:t>Task exceeds timeout</w:t>
            </w:r>
          </w:p>
        </w:tc>
        <w:tc>
          <w:tcPr>
            <w:tcW w:type="dxa" w:w="6912"/>
            <w:vAlign w:val="center"/>
            <w:shd w:fill="F2F6FC"/>
          </w:tcPr>
          <w:p>
            <w:pPr>
              <w:spacing w:after="40"/>
            </w:pPr>
            <w:r/>
            <w:r>
              <w:rPr>
                <w:rFonts w:ascii="Aptos" w:hAnsi="Aptos"/>
                <w:b w:val="0"/>
                <w:sz w:val="18"/>
              </w:rPr>
              <w:t>Terminate the managed process if safe, record timeout, and preserve workspace evidence.</w:t>
            </w:r>
          </w:p>
        </w:tc>
      </w:tr>
      <w:tr>
        <w:tc>
          <w:tcPr>
            <w:tcW w:type="dxa" w:w="2880"/>
            <w:vAlign w:val="center"/>
          </w:tcPr>
          <w:p>
            <w:pPr>
              <w:spacing w:after="40"/>
            </w:pPr>
            <w:r/>
            <w:r>
              <w:rPr>
                <w:rFonts w:ascii="Aptos" w:hAnsi="Aptos"/>
                <w:b w:val="0"/>
                <w:sz w:val="18"/>
              </w:rPr>
              <w:t>Server connection drops</w:t>
            </w:r>
          </w:p>
        </w:tc>
        <w:tc>
          <w:tcPr>
            <w:tcW w:type="dxa" w:w="6912"/>
            <w:vAlign w:val="center"/>
          </w:tcPr>
          <w:p>
            <w:pPr>
              <w:spacing w:after="40"/>
            </w:pPr>
            <w:r/>
            <w:r>
              <w:rPr>
                <w:rFonts w:ascii="Aptos" w:hAnsi="Aptos"/>
                <w:b w:val="0"/>
                <w:sz w:val="18"/>
              </w:rPr>
              <w:t>Buffer a bounded amount of local events and retry uploads; renew the lease when reconnected.</w:t>
            </w:r>
          </w:p>
        </w:tc>
      </w:tr>
      <w:tr>
        <w:tc>
          <w:tcPr>
            <w:tcW w:type="dxa" w:w="2880"/>
            <w:vAlign w:val="center"/>
            <w:shd w:fill="F2F6FC"/>
          </w:tcPr>
          <w:p>
            <w:pPr>
              <w:spacing w:after="40"/>
            </w:pPr>
            <w:r/>
            <w:r>
              <w:rPr>
                <w:rFonts w:ascii="Aptos" w:hAnsi="Aptos"/>
                <w:b w:val="0"/>
                <w:sz w:val="18"/>
              </w:rPr>
              <w:t>Agent restarts mid-task</w:t>
            </w:r>
          </w:p>
        </w:tc>
        <w:tc>
          <w:tcPr>
            <w:tcW w:type="dxa" w:w="6912"/>
            <w:vAlign w:val="center"/>
            <w:shd w:fill="F2F6FC"/>
          </w:tcPr>
          <w:p>
            <w:pPr>
              <w:spacing w:after="40"/>
            </w:pPr>
            <w:r/>
            <w:r>
              <w:rPr>
                <w:rFonts w:ascii="Aptos" w:hAnsi="Aptos"/>
                <w:b w:val="0"/>
                <w:sz w:val="18"/>
              </w:rPr>
              <w:t>Reconcile the process and attempt state before resuming or re-queuing.</w:t>
            </w:r>
          </w:p>
        </w:tc>
      </w:tr>
      <w:tr>
        <w:tc>
          <w:tcPr>
            <w:tcW w:type="dxa" w:w="2880"/>
            <w:vAlign w:val="center"/>
          </w:tcPr>
          <w:p>
            <w:pPr>
              <w:spacing w:after="40"/>
            </w:pPr>
            <w:r/>
            <w:r>
              <w:rPr>
                <w:rFonts w:ascii="Aptos" w:hAnsi="Aptos"/>
                <w:b w:val="0"/>
                <w:sz w:val="18"/>
              </w:rPr>
              <w:t>Verification fails</w:t>
            </w:r>
          </w:p>
        </w:tc>
        <w:tc>
          <w:tcPr>
            <w:tcW w:type="dxa" w:w="6912"/>
            <w:vAlign w:val="center"/>
          </w:tcPr>
          <w:p>
            <w:pPr>
              <w:spacing w:after="40"/>
            </w:pPr>
            <w:r/>
            <w:r>
              <w:rPr>
                <w:rFonts w:ascii="Aptos" w:hAnsi="Aptos"/>
                <w:b w:val="0"/>
                <w:sz w:val="18"/>
              </w:rPr>
              <w:t>Mark verification failed or needs review; do not report the task as successfully completed.</w:t>
            </w:r>
          </w:p>
        </w:tc>
      </w:tr>
      <w:tr>
        <w:tc>
          <w:tcPr>
            <w:tcW w:type="dxa" w:w="2880"/>
            <w:vAlign w:val="center"/>
            <w:shd w:fill="F2F6FC"/>
          </w:tcPr>
          <w:p>
            <w:pPr>
              <w:spacing w:after="40"/>
            </w:pPr>
            <w:r/>
            <w:r>
              <w:rPr>
                <w:rFonts w:ascii="Aptos" w:hAnsi="Aptos"/>
                <w:b w:val="0"/>
                <w:sz w:val="18"/>
              </w:rPr>
              <w:t>Approval is required</w:t>
            </w:r>
          </w:p>
        </w:tc>
        <w:tc>
          <w:tcPr>
            <w:tcW w:type="dxa" w:w="6912"/>
            <w:vAlign w:val="center"/>
            <w:shd w:fill="F2F6FC"/>
          </w:tcPr>
          <w:p>
            <w:pPr>
              <w:spacing w:after="40"/>
            </w:pPr>
            <w:r/>
            <w:r>
              <w:rPr>
                <w:rFonts w:ascii="Aptos" w:hAnsi="Aptos"/>
                <w:b w:val="0"/>
                <w:sz w:val="18"/>
              </w:rPr>
              <w:t>Pause the task at a defined checkpoint and wait for an authorized decision.</w:t>
            </w:r>
          </w:p>
        </w:tc>
      </w:tr>
    </w:tbl>
    <w:p/>
    <w:p>
      <w:pPr>
        <w:pStyle w:val="Heading1"/>
      </w:pPr>
      <w:r>
        <w:t>18.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7365D"/>
          </w:tcPr>
          <w:p>
            <w:pPr>
              <w:spacing w:after="40"/>
            </w:pPr>
            <w:r/>
            <w:r>
              <w:rPr>
                <w:rFonts w:ascii="Aptos" w:hAnsi="Aptos"/>
                <w:b/>
                <w:color w:val="FFFFFF"/>
                <w:sz w:val="18"/>
              </w:rPr>
              <w:t>Phase</w:t>
            </w:r>
          </w:p>
        </w:tc>
        <w:tc>
          <w:tcPr>
            <w:tcW w:type="dxa" w:w="4464"/>
            <w:vAlign w:val="center"/>
            <w:shd w:fill="17365D"/>
          </w:tcPr>
          <w:p>
            <w:pPr>
              <w:spacing w:after="40"/>
            </w:pPr>
            <w:r/>
            <w:r>
              <w:rPr>
                <w:rFonts w:ascii="Aptos" w:hAnsi="Aptos"/>
                <w:b/>
                <w:color w:val="FFFFFF"/>
                <w:sz w:val="18"/>
              </w:rPr>
              <w:t>Deliverables</w:t>
            </w:r>
          </w:p>
        </w:tc>
        <w:tc>
          <w:tcPr>
            <w:tcW w:type="dxa" w:w="3240"/>
            <w:vAlign w:val="center"/>
            <w:shd w:fill="17365D"/>
          </w:tcPr>
          <w:p>
            <w:pPr>
              <w:spacing w:after="40"/>
            </w:pPr>
            <w:r/>
            <w:r>
              <w:rPr>
                <w:rFonts w:ascii="Aptos" w:hAnsi="Aptos"/>
                <w:b/>
                <w:color w:val="FFFFFF"/>
                <w:sz w:val="18"/>
              </w:rPr>
              <w:t>Exit criteria</w:t>
            </w:r>
          </w:p>
        </w:tc>
      </w:tr>
      <w:tr>
        <w:tc>
          <w:tcPr>
            <w:tcW w:type="dxa" w:w="2088"/>
            <w:vAlign w:val="center"/>
          </w:tcPr>
          <w:p>
            <w:pPr>
              <w:spacing w:after="40"/>
            </w:pPr>
            <w:r/>
            <w:r>
              <w:rPr>
                <w:rFonts w:ascii="Aptos" w:hAnsi="Aptos"/>
                <w:b w:val="0"/>
                <w:sz w:val="18"/>
              </w:rPr>
              <w:t>Phase 1 — Foundation</w:t>
            </w:r>
          </w:p>
        </w:tc>
        <w:tc>
          <w:tcPr>
            <w:tcW w:type="dxa" w:w="4464"/>
            <w:vAlign w:val="center"/>
          </w:tcPr>
          <w:p>
            <w:pPr>
              <w:spacing w:after="40"/>
            </w:pPr>
            <w:r/>
            <w:r>
              <w:rPr>
                <w:rFonts w:ascii="Aptos" w:hAnsi="Aptos"/>
                <w:b w:val="0"/>
                <w:sz w:val="18"/>
              </w:rPr>
              <w:t>Database schema, authentication, project/task CRUD, queue, basic dashboard.</w:t>
            </w:r>
          </w:p>
        </w:tc>
        <w:tc>
          <w:tcPr>
            <w:tcW w:type="dxa" w:w="3240"/>
            <w:vAlign w:val="center"/>
          </w:tcPr>
          <w:p>
            <w:pPr>
              <w:spacing w:after="40"/>
            </w:pPr>
            <w:r/>
            <w:r>
              <w:rPr>
                <w:rFonts w:ascii="Aptos" w:hAnsi="Aptos"/>
                <w:b w:val="0"/>
                <w:sz w:val="18"/>
              </w:rPr>
              <w:t>Tasks can be created, queued, and inspected.</w:t>
            </w:r>
          </w:p>
        </w:tc>
      </w:tr>
      <w:tr>
        <w:tc>
          <w:tcPr>
            <w:tcW w:type="dxa" w:w="2088"/>
            <w:vAlign w:val="center"/>
            <w:shd w:fill="F2F6FC"/>
          </w:tcPr>
          <w:p>
            <w:pPr>
              <w:spacing w:after="40"/>
            </w:pPr>
            <w:r/>
            <w:r>
              <w:rPr>
                <w:rFonts w:ascii="Aptos" w:hAnsi="Aptos"/>
                <w:b w:val="0"/>
                <w:sz w:val="18"/>
              </w:rPr>
              <w:t>Phase 2 — Local agent</w:t>
            </w:r>
          </w:p>
        </w:tc>
        <w:tc>
          <w:tcPr>
            <w:tcW w:type="dxa" w:w="4464"/>
            <w:vAlign w:val="center"/>
            <w:shd w:fill="F2F6FC"/>
          </w:tcPr>
          <w:p>
            <w:pPr>
              <w:spacing w:after="40"/>
            </w:pPr>
            <w:r/>
            <w:r>
              <w:rPr>
                <w:rFonts w:ascii="Aptos" w:hAnsi="Aptos"/>
                <w:b w:val="0"/>
                <w:sz w:val="18"/>
              </w:rPr>
              <w:t>Agent registration, heartbeat, task claim/lease, workspace validation, status reporting.</w:t>
            </w:r>
          </w:p>
        </w:tc>
        <w:tc>
          <w:tcPr>
            <w:tcW w:type="dxa" w:w="3240"/>
            <w:vAlign w:val="center"/>
            <w:shd w:fill="F2F6FC"/>
          </w:tcPr>
          <w:p>
            <w:pPr>
              <w:spacing w:after="40"/>
            </w:pPr>
            <w:r/>
            <w:r>
              <w:rPr>
                <w:rFonts w:ascii="Aptos" w:hAnsi="Aptos"/>
                <w:b w:val="0"/>
                <w:sz w:val="18"/>
              </w:rPr>
              <w:t>Agent can claim a test task and reliably report state.</w:t>
            </w:r>
          </w:p>
        </w:tc>
      </w:tr>
      <w:tr>
        <w:tc>
          <w:tcPr>
            <w:tcW w:type="dxa" w:w="2088"/>
            <w:vAlign w:val="center"/>
          </w:tcPr>
          <w:p>
            <w:pPr>
              <w:spacing w:after="40"/>
            </w:pPr>
            <w:r/>
            <w:r>
              <w:rPr>
                <w:rFonts w:ascii="Aptos" w:hAnsi="Aptos"/>
                <w:b w:val="0"/>
                <w:sz w:val="18"/>
              </w:rPr>
              <w:t>Phase 3 — First adapter</w:t>
            </w:r>
          </w:p>
        </w:tc>
        <w:tc>
          <w:tcPr>
            <w:tcW w:type="dxa" w:w="4464"/>
            <w:vAlign w:val="center"/>
          </w:tcPr>
          <w:p>
            <w:pPr>
              <w:spacing w:after="40"/>
            </w:pPr>
            <w:r/>
            <w:r>
              <w:rPr>
                <w:rFonts w:ascii="Aptos" w:hAnsi="Aptos"/>
                <w:b w:val="0"/>
                <w:sz w:val="18"/>
              </w:rPr>
              <w:t>Integrate one supported coding tool, capture output, timeout handling, and final result.</w:t>
            </w:r>
          </w:p>
        </w:tc>
        <w:tc>
          <w:tcPr>
            <w:tcW w:type="dxa" w:w="3240"/>
            <w:vAlign w:val="center"/>
          </w:tcPr>
          <w:p>
            <w:pPr>
              <w:spacing w:after="40"/>
            </w:pPr>
            <w:r/>
            <w:r>
              <w:rPr>
                <w:rFonts w:ascii="Aptos" w:hAnsi="Aptos"/>
                <w:b w:val="0"/>
                <w:sz w:val="18"/>
              </w:rPr>
              <w:t>An end-to-end coding task can run and report logs/results.</w:t>
            </w:r>
          </w:p>
        </w:tc>
      </w:tr>
      <w:tr>
        <w:tc>
          <w:tcPr>
            <w:tcW w:type="dxa" w:w="2088"/>
            <w:vAlign w:val="center"/>
            <w:shd w:fill="F2F6FC"/>
          </w:tcPr>
          <w:p>
            <w:pPr>
              <w:spacing w:after="40"/>
            </w:pPr>
            <w:r/>
            <w:r>
              <w:rPr>
                <w:rFonts w:ascii="Aptos" w:hAnsi="Aptos"/>
                <w:b w:val="0"/>
                <w:sz w:val="18"/>
              </w:rPr>
              <w:t>Phase 4 — Verification</w:t>
            </w:r>
          </w:p>
        </w:tc>
        <w:tc>
          <w:tcPr>
            <w:tcW w:type="dxa" w:w="4464"/>
            <w:vAlign w:val="center"/>
            <w:shd w:fill="F2F6FC"/>
          </w:tcPr>
          <w:p>
            <w:pPr>
              <w:spacing w:after="40"/>
            </w:pPr>
            <w:r/>
            <w:r>
              <w:rPr>
                <w:rFonts w:ascii="Aptos" w:hAnsi="Aptos"/>
                <w:b w:val="0"/>
                <w:sz w:val="18"/>
              </w:rPr>
              <w:t>Git worktree support, test/lint/build checks, diff summary, approvals, retries.</w:t>
            </w:r>
          </w:p>
        </w:tc>
        <w:tc>
          <w:tcPr>
            <w:tcW w:type="dxa" w:w="3240"/>
            <w:vAlign w:val="center"/>
            <w:shd w:fill="F2F6FC"/>
          </w:tcPr>
          <w:p>
            <w:pPr>
              <w:spacing w:after="40"/>
            </w:pPr>
            <w:r/>
            <w:r>
              <w:rPr>
                <w:rFonts w:ascii="Aptos" w:hAnsi="Aptos"/>
                <w:b w:val="0"/>
                <w:sz w:val="18"/>
              </w:rPr>
              <w:t>Task completion is based on configured verification, not only the AI response.</w:t>
            </w:r>
          </w:p>
        </w:tc>
      </w:tr>
      <w:tr>
        <w:tc>
          <w:tcPr>
            <w:tcW w:type="dxa" w:w="2088"/>
            <w:vAlign w:val="center"/>
          </w:tcPr>
          <w:p>
            <w:pPr>
              <w:spacing w:after="40"/>
            </w:pPr>
            <w:r/>
            <w:r>
              <w:rPr>
                <w:rFonts w:ascii="Aptos" w:hAnsi="Aptos"/>
                <w:b w:val="0"/>
                <w:sz w:val="18"/>
              </w:rPr>
              <w:t>Phase 5 — Other adapters</w:t>
            </w:r>
          </w:p>
        </w:tc>
        <w:tc>
          <w:tcPr>
            <w:tcW w:type="dxa" w:w="4464"/>
            <w:vAlign w:val="center"/>
          </w:tcPr>
          <w:p>
            <w:pPr>
              <w:spacing w:after="40"/>
            </w:pPr>
            <w:r/>
            <w:r>
              <w:rPr>
                <w:rFonts w:ascii="Aptos" w:hAnsi="Aptos"/>
                <w:b w:val="0"/>
                <w:sz w:val="18"/>
              </w:rPr>
              <w:t>Add remaining Codex, Claude Code, and Antigravity adapters where supported.</w:t>
            </w:r>
          </w:p>
        </w:tc>
        <w:tc>
          <w:tcPr>
            <w:tcW w:type="dxa" w:w="3240"/>
            <w:vAlign w:val="center"/>
          </w:tcPr>
          <w:p>
            <w:pPr>
              <w:spacing w:after="40"/>
            </w:pPr>
            <w:r/>
            <w:r>
              <w:rPr>
                <w:rFonts w:ascii="Aptos" w:hAnsi="Aptos"/>
                <w:b w:val="0"/>
                <w:sz w:val="18"/>
              </w:rPr>
              <w:t>Each adapter passes a shared conformance test suite.</w:t>
            </w:r>
          </w:p>
        </w:tc>
      </w:tr>
      <w:tr>
        <w:tc>
          <w:tcPr>
            <w:tcW w:type="dxa" w:w="2088"/>
            <w:vAlign w:val="center"/>
            <w:shd w:fill="F2F6FC"/>
          </w:tcPr>
          <w:p>
            <w:pPr>
              <w:spacing w:after="40"/>
            </w:pPr>
            <w:r/>
            <w:r>
              <w:rPr>
                <w:rFonts w:ascii="Aptos" w:hAnsi="Aptos"/>
                <w:b w:val="0"/>
                <w:sz w:val="18"/>
              </w:rPr>
              <w:t>Phase 6 — Hardening</w:t>
            </w:r>
          </w:p>
        </w:tc>
        <w:tc>
          <w:tcPr>
            <w:tcW w:type="dxa" w:w="4464"/>
            <w:vAlign w:val="center"/>
            <w:shd w:fill="F2F6FC"/>
          </w:tcPr>
          <w:p>
            <w:pPr>
              <w:spacing w:after="40"/>
            </w:pPr>
            <w:r/>
            <w:r>
              <w:rPr>
                <w:rFonts w:ascii="Aptos" w:hAnsi="Aptos"/>
                <w:b w:val="0"/>
                <w:sz w:val="18"/>
              </w:rPr>
              <w:t>Security review, audit logs, backup/restore, monitoring, multi-agent controls.</w:t>
            </w:r>
          </w:p>
        </w:tc>
        <w:tc>
          <w:tcPr>
            <w:tcW w:type="dxa" w:w="3240"/>
            <w:vAlign w:val="center"/>
            <w:shd w:fill="F2F6FC"/>
          </w:tcPr>
          <w:p>
            <w:pPr>
              <w:spacing w:after="40"/>
            </w:pPr>
            <w:r/>
            <w:r>
              <w:rPr>
                <w:rFonts w:ascii="Aptos" w:hAnsi="Aptos"/>
                <w:b w:val="0"/>
                <w:sz w:val="18"/>
              </w:rPr>
              <w:t>Operational readiness and recovery scenarios are validated.</w:t>
            </w:r>
          </w:p>
        </w:tc>
      </w:tr>
    </w:tbl>
    <w:p/>
    <w:p>
      <w:r>
        <w:t>Recommended approach: build a narrow end-to-end MVP with one tool before implementing every adapter. This validates the queue, local-agent model, security boundaries, and status reporting early.</w:t>
      </w:r>
    </w:p>
    <w:p>
      <w:pPr>
        <w:pStyle w:val="Heading1"/>
      </w:pPr>
      <w:r>
        <w:t>19. Acceptance Criteria</w:t>
      </w:r>
    </w:p>
    <w:p>
      <w:pPr>
        <w:pStyle w:val="ListBullet"/>
        <w:spacing w:after="40"/>
      </w:pPr>
      <w:r>
        <w:t>A user can create a project and submit a task from the web panel.</w:t>
      </w:r>
    </w:p>
    <w:p>
      <w:pPr>
        <w:pStyle w:val="ListBullet"/>
        <w:spacing w:after="40"/>
      </w:pPr>
      <w:r>
        <w:t>A registered local agent can securely connect to the server and show its health status.</w:t>
      </w:r>
    </w:p>
    <w:p>
      <w:pPr>
        <w:pStyle w:val="ListBullet"/>
        <w:spacing w:after="40"/>
      </w:pPr>
      <w:r>
        <w:t>The agent claims no more than one write task at a time by default.</w:t>
      </w:r>
    </w:p>
    <w:p>
      <w:pPr>
        <w:pStyle w:val="ListBullet"/>
        <w:spacing w:after="40"/>
      </w:pPr>
      <w:r>
        <w:t>A task runs through a supported AI-tool adapter in the intended repository/workspace.</w:t>
      </w:r>
    </w:p>
    <w:p>
      <w:pPr>
        <w:pStyle w:val="ListBullet"/>
        <w:spacing w:after="40"/>
      </w:pPr>
      <w:r>
        <w:t>Task progress and logs are visible in the dashboard while the agent is connected.</w:t>
      </w:r>
    </w:p>
    <w:p>
      <w:pPr>
        <w:pStyle w:val="ListBullet"/>
        <w:spacing w:after="40"/>
      </w:pPr>
      <w:r>
        <w:t>The final task record includes status, attempt history, exit status, summary, changed files, and verification results.</w:t>
      </w:r>
    </w:p>
    <w:p>
      <w:pPr>
        <w:pStyle w:val="ListBullet"/>
        <w:spacing w:after="40"/>
      </w:pPr>
      <w:r>
        <w:t>A failed or interrupted task is not automatically marked completed.</w:t>
      </w:r>
    </w:p>
    <w:p>
      <w:pPr>
        <w:pStyle w:val="ListBullet"/>
        <w:spacing w:after="40"/>
      </w:pPr>
      <w:r>
        <w:t>A disconnected agent can reconnect without silently duplicating an active task.</w:t>
      </w:r>
    </w:p>
    <w:p>
      <w:pPr>
        <w:pStyle w:val="ListBullet"/>
        <w:spacing w:after="40"/>
      </w:pPr>
      <w:r>
        <w:t>Sensitive operations can be paused until approved.</w:t>
      </w:r>
    </w:p>
    <w:p>
      <w:pPr>
        <w:pStyle w:val="ListBullet"/>
        <w:spacing w:after="40"/>
      </w:pPr>
      <w:r>
        <w:t>A task cannot access unregistered repositories or bypass configured local execution policy.</w:t>
      </w:r>
    </w:p>
    <w:p>
      <w:pPr>
        <w:pStyle w:val="Heading1"/>
      </w:pPr>
      <w:r>
        <w:t>20. Risks and Mitigations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7365D"/>
          </w:tcPr>
          <w:p>
            <w:pPr>
              <w:spacing w:after="40"/>
            </w:pPr>
            <w:r/>
            <w:r>
              <w:rPr>
                <w:rFonts w:ascii="Aptos" w:hAnsi="Aptos"/>
                <w:b/>
                <w:color w:val="FFFFFF"/>
                <w:sz w:val="18"/>
              </w:rPr>
              <w:t>Risk</w:t>
            </w:r>
          </w:p>
        </w:tc>
        <w:tc>
          <w:tcPr>
            <w:tcW w:type="dxa" w:w="6768"/>
            <w:vAlign w:val="center"/>
            <w:shd w:fill="17365D"/>
          </w:tcPr>
          <w:p>
            <w:pPr>
              <w:spacing w:after="40"/>
            </w:pPr>
            <w:r/>
            <w:r>
              <w:rPr>
                <w:rFonts w:ascii="Aptos" w:hAnsi="Aptos"/>
                <w:b/>
                <w:color w:val="FFFFFF"/>
                <w:sz w:val="18"/>
              </w:rPr>
              <w:t>Mitigation</w:t>
            </w:r>
          </w:p>
        </w:tc>
      </w:tr>
      <w:tr>
        <w:tc>
          <w:tcPr>
            <w:tcW w:type="dxa" w:w="3024"/>
            <w:vAlign w:val="center"/>
          </w:tcPr>
          <w:p>
            <w:pPr>
              <w:spacing w:after="40"/>
            </w:pPr>
            <w:r/>
            <w:r>
              <w:rPr>
                <w:rFonts w:ascii="Aptos" w:hAnsi="Aptos"/>
                <w:b w:val="0"/>
                <w:sz w:val="18"/>
              </w:rPr>
              <w:t>AI tool interface changes</w:t>
            </w:r>
          </w:p>
        </w:tc>
        <w:tc>
          <w:tcPr>
            <w:tcW w:type="dxa" w:w="6768"/>
            <w:vAlign w:val="center"/>
          </w:tcPr>
          <w:p>
            <w:pPr>
              <w:spacing w:after="40"/>
            </w:pPr>
            <w:r/>
            <w:r>
              <w:rPr>
                <w:rFonts w:ascii="Aptos" w:hAnsi="Aptos"/>
                <w:b w:val="0"/>
                <w:sz w:val="18"/>
              </w:rPr>
              <w:t>Use official supported interfaces, pin/test versions, and isolate each integration in an adapter.</w:t>
            </w:r>
          </w:p>
        </w:tc>
      </w:tr>
      <w:tr>
        <w:tc>
          <w:tcPr>
            <w:tcW w:type="dxa" w:w="3024"/>
            <w:vAlign w:val="center"/>
            <w:shd w:fill="F2F6FC"/>
          </w:tcPr>
          <w:p>
            <w:pPr>
              <w:spacing w:after="40"/>
            </w:pPr>
            <w:r/>
            <w:r>
              <w:rPr>
                <w:rFonts w:ascii="Aptos" w:hAnsi="Aptos"/>
                <w:b w:val="0"/>
                <w:sz w:val="18"/>
              </w:rPr>
              <w:t>Unexpected code modifications</w:t>
            </w:r>
          </w:p>
        </w:tc>
        <w:tc>
          <w:tcPr>
            <w:tcW w:type="dxa" w:w="6768"/>
            <w:vAlign w:val="center"/>
            <w:shd w:fill="F2F6FC"/>
          </w:tcPr>
          <w:p>
            <w:pPr>
              <w:spacing w:after="40"/>
            </w:pPr>
            <w:r/>
            <w:r>
              <w:rPr>
                <w:rFonts w:ascii="Aptos" w:hAnsi="Aptos"/>
                <w:b w:val="0"/>
                <w:sz w:val="18"/>
              </w:rPr>
              <w:t>Use worktrees, inspect diffs, run checks, and require review for important changes.</w:t>
            </w:r>
          </w:p>
        </w:tc>
      </w:tr>
      <w:tr>
        <w:tc>
          <w:tcPr>
            <w:tcW w:type="dxa" w:w="3024"/>
            <w:vAlign w:val="center"/>
          </w:tcPr>
          <w:p>
            <w:pPr>
              <w:spacing w:after="40"/>
            </w:pPr>
            <w:r/>
            <w:r>
              <w:rPr>
                <w:rFonts w:ascii="Aptos" w:hAnsi="Aptos"/>
                <w:b w:val="0"/>
                <w:sz w:val="18"/>
              </w:rPr>
              <w:t>Duplicate execution after a disconnect</w:t>
            </w:r>
          </w:p>
        </w:tc>
        <w:tc>
          <w:tcPr>
            <w:tcW w:type="dxa" w:w="6768"/>
            <w:vAlign w:val="center"/>
          </w:tcPr>
          <w:p>
            <w:pPr>
              <w:spacing w:after="40"/>
            </w:pPr>
            <w:r/>
            <w:r>
              <w:rPr>
                <w:rFonts w:ascii="Aptos" w:hAnsi="Aptos"/>
                <w:b w:val="0"/>
                <w:sz w:val="18"/>
              </w:rPr>
              <w:t>Use leases, attempt IDs, idempotency keys, and state reconciliation.</w:t>
            </w:r>
          </w:p>
        </w:tc>
      </w:tr>
      <w:tr>
        <w:tc>
          <w:tcPr>
            <w:tcW w:type="dxa" w:w="3024"/>
            <w:vAlign w:val="center"/>
            <w:shd w:fill="F2F6FC"/>
          </w:tcPr>
          <w:p>
            <w:pPr>
              <w:spacing w:after="40"/>
            </w:pPr>
            <w:r/>
            <w:r>
              <w:rPr>
                <w:rFonts w:ascii="Aptos" w:hAnsi="Aptos"/>
                <w:b w:val="0"/>
                <w:sz w:val="18"/>
              </w:rPr>
              <w:t>Credentials or source code exposed</w:t>
            </w:r>
          </w:p>
        </w:tc>
        <w:tc>
          <w:tcPr>
            <w:tcW w:type="dxa" w:w="6768"/>
            <w:vAlign w:val="center"/>
            <w:shd w:fill="F2F6FC"/>
          </w:tcPr>
          <w:p>
            <w:pPr>
              <w:spacing w:after="40"/>
            </w:pPr>
            <w:r/>
            <w:r>
              <w:rPr>
                <w:rFonts w:ascii="Aptos" w:hAnsi="Aptos"/>
                <w:b w:val="0"/>
                <w:sz w:val="18"/>
              </w:rPr>
              <w:t>Use least privilege, secure secret storage, outbound TLS, redaction, and scoped access.</w:t>
            </w:r>
          </w:p>
        </w:tc>
      </w:tr>
      <w:tr>
        <w:tc>
          <w:tcPr>
            <w:tcW w:type="dxa" w:w="3024"/>
            <w:vAlign w:val="center"/>
          </w:tcPr>
          <w:p>
            <w:pPr>
              <w:spacing w:after="40"/>
            </w:pPr>
            <w:r/>
            <w:r>
              <w:rPr>
                <w:rFonts w:ascii="Aptos" w:hAnsi="Aptos"/>
                <w:b w:val="0"/>
                <w:sz w:val="18"/>
              </w:rPr>
              <w:t>AI output is incorrect or incomplete</w:t>
            </w:r>
          </w:p>
        </w:tc>
        <w:tc>
          <w:tcPr>
            <w:tcW w:type="dxa" w:w="6768"/>
            <w:vAlign w:val="center"/>
          </w:tcPr>
          <w:p>
            <w:pPr>
              <w:spacing w:after="40"/>
            </w:pPr>
            <w:r/>
            <w:r>
              <w:rPr>
                <w:rFonts w:ascii="Aptos" w:hAnsi="Aptos"/>
                <w:b w:val="0"/>
                <w:sz w:val="18"/>
              </w:rPr>
              <w:t>Define acceptance criteria and require tests or review before completion.</w:t>
            </w:r>
          </w:p>
        </w:tc>
      </w:tr>
      <w:tr>
        <w:tc>
          <w:tcPr>
            <w:tcW w:type="dxa" w:w="3024"/>
            <w:vAlign w:val="center"/>
            <w:shd w:fill="F2F6FC"/>
          </w:tcPr>
          <w:p>
            <w:pPr>
              <w:spacing w:after="40"/>
            </w:pPr>
            <w:r/>
            <w:r>
              <w:rPr>
                <w:rFonts w:ascii="Aptos" w:hAnsi="Aptos"/>
                <w:b w:val="0"/>
                <w:sz w:val="18"/>
              </w:rPr>
              <w:t>GUI automation is brittle</w:t>
            </w:r>
          </w:p>
        </w:tc>
        <w:tc>
          <w:tcPr>
            <w:tcW w:type="dxa" w:w="6768"/>
            <w:vAlign w:val="center"/>
            <w:shd w:fill="F2F6FC"/>
          </w:tcPr>
          <w:p>
            <w:pPr>
              <w:spacing w:after="40"/>
            </w:pPr>
            <w:r/>
            <w:r>
              <w:rPr>
                <w:rFonts w:ascii="Aptos" w:hAnsi="Aptos"/>
                <w:b w:val="0"/>
                <w:sz w:val="18"/>
              </w:rPr>
              <w:t>Prefer CLI/API integration; treat desktop interaction as a controlled fallback.</w:t>
            </w:r>
          </w:p>
        </w:tc>
      </w:tr>
      <w:tr>
        <w:tc>
          <w:tcPr>
            <w:tcW w:type="dxa" w:w="3024"/>
            <w:vAlign w:val="center"/>
          </w:tcPr>
          <w:p>
            <w:pPr>
              <w:spacing w:after="40"/>
            </w:pPr>
            <w:r/>
            <w:r>
              <w:rPr>
                <w:rFonts w:ascii="Aptos" w:hAnsi="Aptos"/>
                <w:b w:val="0"/>
                <w:sz w:val="18"/>
              </w:rPr>
              <w:t>Concurrent changes conflict</w:t>
            </w:r>
          </w:p>
        </w:tc>
        <w:tc>
          <w:tcPr>
            <w:tcW w:type="dxa" w:w="6768"/>
            <w:vAlign w:val="center"/>
          </w:tcPr>
          <w:p>
            <w:pPr>
              <w:spacing w:after="40"/>
            </w:pPr>
            <w:r/>
            <w:r>
              <w:rPr>
                <w:rFonts w:ascii="Aptos" w:hAnsi="Aptos"/>
                <w:b w:val="0"/>
                <w:sz w:val="18"/>
              </w:rPr>
              <w:t>Use one write task per workspace and isolate tasks with Git worktrees.</w:t>
            </w:r>
          </w:p>
        </w:tc>
      </w:tr>
    </w:tbl>
    <w:p/>
    <w:p>
      <w:pPr>
        <w:pStyle w:val="Heading1"/>
      </w:pPr>
      <w:r>
        <w:t>21. Future Enhancements</w:t>
      </w:r>
    </w:p>
    <w:p>
      <w:pPr>
        <w:pStyle w:val="ListBullet"/>
        <w:spacing w:after="40"/>
      </w:pPr>
      <w:r>
        <w:t>Multiple local agents across macOS and Windows machines.</w:t>
      </w:r>
    </w:p>
    <w:p>
      <w:pPr>
        <w:pStyle w:val="ListBullet"/>
        <w:spacing w:after="40"/>
      </w:pPr>
      <w:r>
        <w:t>Task dependencies and multi-stage workflows, such as plan → implement → test → review.</w:t>
      </w:r>
    </w:p>
    <w:p>
      <w:pPr>
        <w:pStyle w:val="ListBullet"/>
        <w:spacing w:after="40"/>
      </w:pPr>
      <w:r>
        <w:t>Automatic pull-request creation with human approval before merge.</w:t>
      </w:r>
    </w:p>
    <w:p>
      <w:pPr>
        <w:pStyle w:val="ListBullet"/>
        <w:spacing w:after="40"/>
      </w:pPr>
      <w:r>
        <w:t>Notifications through email or supported messaging integrations.</w:t>
      </w:r>
    </w:p>
    <w:p>
      <w:pPr>
        <w:pStyle w:val="ListBullet"/>
        <w:spacing w:after="40"/>
      </w:pPr>
      <w:r>
        <w:t>Cost and usage tracking where the AI provider exposes suitable usage information.</w:t>
      </w:r>
    </w:p>
    <w:p>
      <w:pPr>
        <w:pStyle w:val="ListBullet"/>
        <w:spacing w:after="40"/>
      </w:pPr>
      <w:r>
        <w:t>Project templates for Laravel, Flutter, Next.js, Node.js, and other stacks.</w:t>
      </w:r>
    </w:p>
    <w:p>
      <w:pPr>
        <w:pStyle w:val="ListBullet"/>
        <w:spacing w:after="40"/>
      </w:pPr>
      <w:r>
        <w:t>Policy-based routing to choose a coding tool by task type.</w:t>
      </w:r>
    </w:p>
    <w:p>
      <w:pPr>
        <w:pStyle w:val="ListBullet"/>
        <w:spacing w:after="40"/>
      </w:pPr>
      <w:r>
        <w:t>Scheduled maintenance tasks and recurring code-quality checks.</w:t>
      </w:r>
    </w:p>
    <w:p>
      <w:pPr>
        <w:pStyle w:val="Heading1"/>
      </w:pPr>
      <w:r>
        <w:t>22. Open Design Decisions</w:t>
      </w:r>
    </w:p>
    <w:p>
      <w:r>
        <w:t>The following decisions should be confirmed before implementation begins:</w:t>
      </w:r>
    </w:p>
    <w:p>
      <w:pPr>
        <w:pStyle w:val="ListBullet"/>
        <w:spacing w:after="40"/>
      </w:pPr>
      <w:r>
        <w:t>Will the local application be a desktop UI, a background service, or both?</w:t>
      </w:r>
    </w:p>
    <w:p>
      <w:pPr>
        <w:pStyle w:val="ListBullet"/>
        <w:spacing w:after="40"/>
      </w:pPr>
      <w:r>
        <w:t>Is the initial target macOS only, or must Windows be supported in the first release?</w:t>
      </w:r>
    </w:p>
    <w:p>
      <w:pPr>
        <w:pStyle w:val="ListBullet"/>
        <w:spacing w:after="40"/>
      </w:pPr>
      <w:r>
        <w:t>Should tasks start automatically when created, or require a Start action from the local agent?</w:t>
      </w:r>
    </w:p>
    <w:p>
      <w:pPr>
        <w:pStyle w:val="ListBullet"/>
        <w:spacing w:after="40"/>
      </w:pPr>
      <w:r>
        <w:t>Which coding tool should be integrated first based on the current installed versions and supported interfaces?</w:t>
      </w:r>
    </w:p>
    <w:p>
      <w:pPr>
        <w:pStyle w:val="ListBullet"/>
        <w:spacing w:after="40"/>
      </w:pPr>
      <w:r>
        <w:t>Should every task use a fresh Git worktree, or should some tasks operate in a persistent workspace?</w:t>
      </w:r>
    </w:p>
    <w:p>
      <w:pPr>
        <w:pStyle w:val="ListBullet"/>
        <w:spacing w:after="40"/>
      </w:pPr>
      <w:r>
        <w:t>Which operations require approval, and who is authorized to approve them?</w:t>
      </w:r>
    </w:p>
    <w:p>
      <w:pPr>
        <w:pStyle w:val="ListBullet"/>
        <w:spacing w:after="40"/>
      </w:pPr>
      <w:r>
        <w:t>Will the backend use Next.js/NestJS/PostgreSQL, or should Laravel/MySQL be preferred?</w:t>
      </w:r>
    </w:p>
    <w:p>
      <w:pPr>
        <w:pStyle w:val="Heading1"/>
      </w:pPr>
      <w:r>
        <w:t>Final Recommendation</w:t>
      </w:r>
    </w:p>
    <w:p>
      <w:r>
        <w:t>Build the platform around a central task server and a secure local agent, with AI coding tools connected through independent adapters. Start with a single reliable adapter and a complete task lifecycle, then add Antigravity and Claude Code after validating their supported execution and authentication paths. Use sequential execution by default, isolate changes with Git worktrees, and require verification and approval for risky actions. This approach delivers a useful MVP without locking the system to a single AI coding application.</w:t>
      </w:r>
    </w:p>
    <w:p>
      <w:pPr>
        <w:pStyle w:val="Heading1"/>
      </w:pPr>
      <w:r>
        <w:t>Reference Documentation</w:t>
      </w:r>
    </w:p>
    <w:p>
      <w:pPr>
        <w:pStyle w:val="ListBullet"/>
      </w:pPr>
      <w:r>
        <w:rPr>
          <w:b/>
        </w:rPr>
        <w:t xml:space="preserve">OpenAI Codex: </w:t>
      </w:r>
      <w:r>
        <w:t>https://openai.com/codex/</w:t>
      </w:r>
    </w:p>
    <w:p>
      <w:pPr>
        <w:pStyle w:val="ListBullet"/>
      </w:pPr>
      <w:r>
        <w:rPr>
          <w:b/>
        </w:rPr>
        <w:t xml:space="preserve">OpenAI Codex CLI documentation: </w:t>
      </w:r>
      <w:r>
        <w:t>https://developers.openai.com/codex/cli/</w:t>
      </w:r>
    </w:p>
    <w:p>
      <w:pPr>
        <w:pStyle w:val="ListBullet"/>
      </w:pPr>
      <w:r>
        <w:rPr>
          <w:b/>
        </w:rPr>
        <w:t xml:space="preserve">Claude Code documentation: </w:t>
      </w:r>
      <w:r>
        <w:t>https://docs.anthropic.com/en/docs/claude-code/overview</w:t>
      </w:r>
    </w:p>
    <w:p>
      <w:pPr>
        <w:pStyle w:val="ListBullet"/>
      </w:pPr>
      <w:r>
        <w:rPr>
          <w:b/>
        </w:rPr>
        <w:t xml:space="preserve">Claude Code CLI usage: </w:t>
      </w:r>
      <w:r>
        <w:t>https://docs.anthropic.com/en/docs/claude-code/cli-usage</w:t>
      </w:r>
    </w:p>
    <w:p>
      <w:pPr>
        <w:pStyle w:val="ListBullet"/>
      </w:pPr>
      <w:r>
        <w:rPr>
          <w:b/>
        </w:rPr>
        <w:t xml:space="preserve">Google Antigravity: </w:t>
      </w:r>
      <w:r>
        <w:t>https://antigravity.google/</w:t>
      </w:r>
    </w:p>
    <w:p>
      <w:r>
        <w:t>Reference URLs are provided as starting points. Verify current product documentation, supported command-line options, account-plan entitlements, and security guidance during implementation.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Software Requirements &amp; Technical Architecture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 DEVELOPMENT AUTOMATION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