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outlineLvl w:val="0"/>
        <w:rPr>
          <w:rFonts w:ascii="Times" w:hAnsi="Times" w:eastAsia="Times New Roman" w:cs="Times New Roman"/>
          <w:b/>
          <w:bCs/>
          <w:color w:val="000000"/>
          <w:kern w:val="36"/>
          <w:sz w:val="48"/>
          <w:szCs w:val="48"/>
        </w:rPr>
      </w:pPr>
      <w:r>
        <w:rPr>
          <w:rFonts w:ascii="Times" w:hAnsi="Times" w:eastAsia="Times New Roman" w:cs="Times New Roman"/>
          <w:b/>
          <w:bCs/>
          <w:color w:val="000000"/>
          <w:kern w:val="36"/>
          <w:sz w:val="48"/>
          <w:szCs w:val="48"/>
        </w:rPr>
        <w:t>Copyright Notice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All files and information contained in this Website located at http://quantquality.co are copyright by Quant Quality LLC, and may not be duplicated, copied, modified, or adapted, in any way without our written permission. Our website may contain our service marks or trademarks as well as those of our affiliates or other companies, in the form of words, graphics, and logos.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Your use of our website or Services does not constitute any right or license for you to use our service marks or trademarks, without the prior written permission of Quant Quality LLC.</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Our Content, as found within our Website, Website and Services, is protected under local and foreign copyrights. The copying, redistribution, use or publication by you of any such Content, is strictly prohibited. Your use of our Website and Services does not grant you any ownership rights to our Content.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Enforcement of copyright</w:t>
      </w:r>
    </w:p>
    <w:p>
      <w:pPr>
        <w:spacing w:before="100" w:beforeAutospacing="1" w:after="100" w:afterAutospacing="1"/>
        <w:jc w:val="both"/>
        <w:rPr>
          <w:rFonts w:ascii="Times" w:hAnsi="Times" w:eastAsia="Times New Roman" w:cs="Times New Roman"/>
          <w:color w:val="000000"/>
          <w:sz w:val="27"/>
          <w:szCs w:val="27"/>
        </w:rPr>
      </w:pPr>
      <w:bookmarkStart w:id="0" w:name="_GoBack"/>
      <w:r>
        <w:rPr>
          <w:rFonts w:ascii="Times" w:hAnsi="Times" w:eastAsia="Times New Roman" w:cs="Times New Roman"/>
          <w:color w:val="000000"/>
          <w:sz w:val="27"/>
          <w:szCs w:val="27"/>
        </w:rPr>
        <w:t>Quant Quality LLC takes the protection of its copyright very seriously.</w:t>
      </w:r>
    </w:p>
    <w:p>
      <w:pPr>
        <w:spacing w:before="100" w:beforeAutospacing="1" w:after="100" w:afterAutospacing="1"/>
        <w:jc w:val="both"/>
        <w:rPr>
          <w:rFonts w:ascii="Times" w:hAnsi="Times" w:eastAsia="Times New Roman" w:cs="Times New Roman"/>
          <w:color w:val="000000"/>
          <w:sz w:val="27"/>
          <w:szCs w:val="27"/>
        </w:rPr>
      </w:pPr>
      <w:r>
        <w:rPr>
          <w:rFonts w:ascii="Times" w:hAnsi="Times" w:eastAsia="Times New Roman" w:cs="Times New Roman"/>
          <w:color w:val="000000"/>
          <w:sz w:val="27"/>
          <w:szCs w:val="27"/>
        </w:rPr>
        <w:t>If Quant Quality LLC discovers that you have used its copyright materials in contravention of the license above, Quant Quality LLC may bring legal proceedings against you seeking monetary damages and an injunction to stop you using those materials.  You could also be ordered to pay legal costs.</w:t>
      </w:r>
    </w:p>
    <w:p>
      <w:pPr>
        <w:spacing w:before="100" w:beforeAutospacing="1" w:after="100" w:afterAutospacing="1"/>
        <w:jc w:val="both"/>
        <w:rPr>
          <w:rFonts w:ascii="Times" w:hAnsi="Times" w:eastAsia="Times New Roman" w:cs="Times New Roman"/>
          <w:color w:val="000000"/>
          <w:sz w:val="27"/>
          <w:szCs w:val="27"/>
        </w:rPr>
      </w:pPr>
      <w:r>
        <w:rPr>
          <w:rFonts w:ascii="Times" w:hAnsi="Times" w:eastAsia="Times New Roman" w:cs="Times New Roman"/>
          <w:color w:val="000000"/>
          <w:sz w:val="27"/>
          <w:szCs w:val="27"/>
        </w:rPr>
        <w:t>If you become aware of any use of Quant Quality LLC’s copyright materials that contravenes or may contravene the license above, please report this to us immediately.</w:t>
      </w:r>
    </w:p>
    <w:p>
      <w:pPr>
        <w:spacing w:before="100" w:beforeAutospacing="1" w:after="100" w:afterAutospacing="1"/>
        <w:jc w:val="both"/>
        <w:rPr>
          <w:rFonts w:ascii="Times" w:hAnsi="Times" w:eastAsia="Times New Roman" w:cs="Times New Roman"/>
          <w:color w:val="000000"/>
          <w:sz w:val="27"/>
          <w:szCs w:val="27"/>
        </w:rPr>
      </w:pPr>
      <w:r>
        <w:rPr>
          <w:rFonts w:ascii="Times" w:hAnsi="Times" w:eastAsia="Times New Roman" w:cs="Times New Roman"/>
          <w:color w:val="000000"/>
          <w:sz w:val="27"/>
          <w:szCs w:val="27"/>
        </w:rPr>
        <w:t>Copyright © Quant Quality LLC 2022 All Rights Reserved</w:t>
      </w:r>
    </w:p>
    <w:p>
      <w:pPr>
        <w:jc w:val="both"/>
      </w:pPr>
    </w:p>
    <w:bookmarkEnd w:id="0"/>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5A"/>
    <w:rsid w:val="00433CC4"/>
    <w:rsid w:val="0056555A"/>
    <w:rsid w:val="00CC4B45"/>
    <w:rsid w:val="00E4067C"/>
    <w:rsid w:val="00E44E9E"/>
    <w:rsid w:val="05FC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7"/>
    <w:qFormat/>
    <w:uiPriority w:val="9"/>
    <w:pPr>
      <w:spacing w:before="100" w:beforeAutospacing="1" w:after="100" w:afterAutospacing="1"/>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6">
    <w:name w:val="Strong"/>
    <w:basedOn w:val="3"/>
    <w:qFormat/>
    <w:uiPriority w:val="22"/>
    <w:rPr>
      <w:b/>
      <w:bCs/>
    </w:rPr>
  </w:style>
  <w:style w:type="character" w:customStyle="1" w:styleId="7">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Words>
  <Characters>1257</Characters>
  <Lines>22</Lines>
  <Paragraphs>10</Paragraphs>
  <TotalTime>7</TotalTime>
  <ScaleCrop>false</ScaleCrop>
  <LinksUpToDate>false</LinksUpToDate>
  <CharactersWithSpaces>1488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2022-09-21T01:34:00Z</dcterms:created>
  <dc:creator>Microsoft User</dc:creator>
  <cp:lastModifiedBy>WIN 10</cp:lastModifiedBy>
  <dcterms:modified xsi:type="dcterms:W3CDTF">2022-10-07T16:40:52Z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b498d8a209ee108744d254fb2deb200b412ff4ba865388b13ff033e6e0db2cea</vt:lpwstr>
  </property>
  <property fmtid="{D5CDD505-2E9C-101B-9397-08002B2CF9AE}" pid="3" name="KSOProductBuildVer">
    <vt:lpwstr>1033-11.2.0.11341</vt:lpwstr>
  </property>
  <property fmtid="{D5CDD505-2E9C-101B-9397-08002B2CF9AE}" pid="4" name="ICV">
    <vt:lpwstr>7A99BB60CCCF4BF5AB95DEBA9DE37251</vt:lpwstr>
  </property>
</Properties>
</file>