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INV-1-1-202501-175130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12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39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₹44,871.79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₹135,347.99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₹12,181.32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₹12,181.32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₹159,710.62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₹159,710.62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