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sz w:val="28"/>
          <w:szCs w:val="28"/>
          <w:u w:val="single"/>
          <w:shd w:fill="f9cb9c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u w:val="single"/>
          <w:shd w:fill="f9cb9c" w:val="clear"/>
          <w:rtl w:val="0"/>
        </w:rPr>
        <w:t xml:space="preserve">Artist Portal: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