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24, 2026</w:t>
      </w:r>
      <w:r w:rsidDel="00000000" w:rsidR="00000000" w:rsidRPr="00000000">
        <w:rPr>
          <w:rtl w:val="0"/>
        </w:rPr>
      </w:r>
    </w:p>
    <w:p w:rsidR="00000000" w:rsidDel="00000000" w:rsidP="00000000" w:rsidRDefault="00000000" w:rsidRPr="00000000" w14:paraId="00000002">
      <w:pPr>
        <w:pStyle w:val="Heading2"/>
        <w:rPr/>
      </w:pPr>
      <w:bookmarkStart w:colFirst="0" w:colLast="0" w:name="_d4r2y1vm4hp" w:id="0"/>
      <w:bookmarkEnd w:id="0"/>
      <w:r w:rsidDel="00000000" w:rsidR="00000000" w:rsidRPr="00000000">
        <w:rPr>
          <w:rtl w:val="0"/>
        </w:rPr>
        <w:t xml:space="preserve">Daily Standup</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Ketan Khamgaonkar</w:t>
        </w:r>
      </w:hyperlink>
      <w:r w:rsidDel="00000000" w:rsidR="00000000" w:rsidRPr="00000000">
        <w:rPr>
          <w:rtl w:val="0"/>
        </w:rPr>
        <w:t xml:space="preserve"> </w:t>
      </w:r>
      <w:hyperlink r:id="rId7">
        <w:r w:rsidDel="00000000" w:rsidR="00000000" w:rsidRPr="00000000">
          <w:rPr>
            <w:color w:val="0000ee"/>
            <w:u w:val="single"/>
            <w:rtl w:val="0"/>
          </w:rPr>
          <w:t xml:space="preserve">Sakshi Gulati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Daily Standup</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fkda3zuy75u5"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Integration timelines, platform testing, and future development roadmaps were finalized with strategies for fraud prevention established.</w:t>
        <w:br w:type="textWrapping"/>
        <w:br w:type="textWrapping"/>
      </w:r>
      <w:r w:rsidDel="00000000" w:rsidR="00000000" w:rsidRPr="00000000">
        <w:rPr>
          <w:b w:val="1"/>
          <w:bCs w:val="1"/>
          <w:rtl w:val="0"/>
        </w:rPr>
        <w:t xml:space="preserve">Integration and Testing Strategy</w:t>
      </w:r>
      <w:r w:rsidDel="00000000" w:rsidR="00000000" w:rsidRPr="00000000">
        <w:rPr>
          <w:rtl w:val="0"/>
        </w:rPr>
        <w:br w:type="textWrapping"/>
        <w:t xml:space="preserve">Technical integration timelines were set for August, with testing moving to demo credentials and plus email formats. Manual payment orchestration was adopted for the initial version.</w:t>
        <w:br w:type="textWrapping"/>
        <w:br w:type="textWrapping"/>
      </w:r>
      <w:r w:rsidDel="00000000" w:rsidR="00000000" w:rsidRPr="00000000">
        <w:rPr>
          <w:b w:val="1"/>
          <w:bCs w:val="1"/>
          <w:rtl w:val="0"/>
        </w:rPr>
        <w:t xml:space="preserve">Platform Features and Security</w:t>
      </w:r>
      <w:r w:rsidDel="00000000" w:rsidR="00000000" w:rsidRPr="00000000">
        <w:rPr>
          <w:rtl w:val="0"/>
        </w:rPr>
        <w:br w:type="textWrapping"/>
        <w:t xml:space="preserve">Mandatory phone number collection was established to ensure transparency and prevent fraud. User experience improvements including event filtering and automated invoicing were prioritized.</w:t>
        <w:br w:type="textWrapping"/>
        <w:br w:type="textWrapping"/>
      </w:r>
      <w:r w:rsidDel="00000000" w:rsidR="00000000" w:rsidRPr="00000000">
        <w:rPr>
          <w:b w:val="1"/>
          <w:bCs w:val="1"/>
          <w:rtl w:val="0"/>
        </w:rPr>
        <w:t xml:space="preserve">Development Roadmap and Planning</w:t>
      </w:r>
      <w:r w:rsidDel="00000000" w:rsidR="00000000" w:rsidRPr="00000000">
        <w:rPr>
          <w:rtl w:val="0"/>
        </w:rPr>
        <w:br w:type="textWrapping"/>
        <w:t xml:space="preserve">The project roadmap for audience profiles and administrative panels was outlined for upcoming weeks. Future communication will align on mid-week scheduling to ensure consistent progress.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z0ge6e6bvzq"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C">
      <w:pPr>
        <w:pStyle w:val="Subtitle"/>
        <w:spacing w:after="160" w:lineRule="auto"/>
        <w:rPr>
          <w:b w:val="0"/>
          <w:bCs w:val="0"/>
          <w:shd w:fill="c8efcd" w:val="clear"/>
        </w:rPr>
      </w:pPr>
      <w:bookmarkStart w:colFirst="0" w:colLast="0" w:name="_vivcsrci0ujn"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D">
      <w:pPr>
        <w:numPr>
          <w:ilvl w:val="0"/>
          <w:numId w:val="3"/>
        </w:numPr>
        <w:spacing w:after="160" w:lineRule="auto"/>
        <w:ind w:left="720" w:hanging="360"/>
      </w:pPr>
      <w:r w:rsidDel="00000000" w:rsidR="00000000" w:rsidRPr="00000000">
        <w:rPr>
          <w:b w:val="1"/>
          <w:bCs w:val="1"/>
          <w:rtl w:val="0"/>
        </w:rPr>
        <w:t xml:space="preserve">Manual payment processing for V1</w:t>
      </w:r>
      <w:r w:rsidDel="00000000" w:rsidR="00000000" w:rsidRPr="00000000">
        <w:rPr>
          <w:rtl w:val="0"/>
        </w:rPr>
        <w:t xml:space="preserve"> The platform will manage payments manually for V1 instead of integrating an automated payment system.</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Simulated currency system for testing</w:t>
      </w:r>
      <w:r w:rsidDel="00000000" w:rsidR="00000000" w:rsidRPr="00000000">
        <w:rPr>
          <w:rtl w:val="0"/>
        </w:rPr>
        <w:t xml:space="preserve"> The testing environment will utilize a simulated internal currency that can be distributed to user wallets.</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Profile completeness requirements</w:t>
      </w:r>
      <w:r w:rsidDel="00000000" w:rsidR="00000000" w:rsidRPr="00000000">
        <w:rPr>
          <w:rtl w:val="0"/>
        </w:rPr>
        <w:t xml:space="preserve"> Users must complete their profiles before creating events, with a badge reminder system used to nudge users toward completion after initial sign-up.</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Phone number data requirement</w:t>
      </w:r>
      <w:r w:rsidDel="00000000" w:rsidR="00000000" w:rsidRPr="00000000">
        <w:rPr>
          <w:rtl w:val="0"/>
        </w:rPr>
        <w:t xml:space="preserve"> The user profile data requirements will include a phone number to improve transparency and prevent account duplication.</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Sponsorship match and response workflow</w:t>
      </w:r>
      <w:r w:rsidDel="00000000" w:rsidR="00000000" w:rsidRPr="00000000">
        <w:rPr>
          <w:rtl w:val="0"/>
        </w:rPr>
        <w:t xml:space="preserve"> The sponsorship process will involve an internal review and confirmation, with the team contacting the sponsor within 48 hours of the match request.</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Automated invoice generation process adopted</w:t>
      </w:r>
      <w:r w:rsidDel="00000000" w:rsidR="00000000" w:rsidRPr="00000000">
        <w:rPr>
          <w:rtl w:val="0"/>
        </w:rPr>
        <w:t xml:space="preserve"> Invoice generation is established as an automated process triggered by budget submissions, replacing the need for manual invoicing.</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b w:val="1"/>
          <w:bCs w:val="1"/>
          <w:rtl w:val="0"/>
        </w:rPr>
        <w:t xml:space="preserve">Bug and feedback reporting process established</w:t>
      </w:r>
      <w:r w:rsidDel="00000000" w:rsidR="00000000" w:rsidRPr="00000000">
        <w:rPr>
          <w:rtl w:val="0"/>
        </w:rPr>
        <w:t xml:space="preserve"> A standardized workflow is adopted where all UI and text change requests are submitted by the user as bug issues to be resolved by the developer.</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6">
      <w:pPr>
        <w:spacing w:after="160" w:lineRule="auto"/>
        <w:rPr/>
      </w:pPr>
      <w:r w:rsidDel="00000000" w:rsidR="00000000" w:rsidRPr="00000000">
        <w:rPr>
          <w:rtl w:val="0"/>
        </w:rPr>
        <w:t xml:space="preserve">Let us know what you think: </w:t>
      </w:r>
      <w:hyperlink r:id="rId9">
        <w:r w:rsidDel="00000000" w:rsidR="00000000" w:rsidRPr="00000000">
          <w:rPr>
            <w:color w:val="1155cc"/>
            <w:u w:val="single"/>
            <w:rtl w:val="0"/>
          </w:rPr>
          <w:t xml:space="preserve">Helpful</w:t>
        </w:r>
      </w:hyperlink>
      <w:r w:rsidDel="00000000" w:rsidR="00000000" w:rsidRPr="00000000">
        <w:rPr>
          <w:rtl w:val="0"/>
        </w:rPr>
        <w:t xml:space="preserve"> or </w:t>
      </w:r>
      <w:hyperlink r:id="rId10">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303030"/>
        </w:rPr>
      </w:pPr>
      <w:bookmarkStart w:colFirst="0" w:colLast="0" w:name="_6qcn87v4i33h"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A">
      <w:pPr>
        <w:numPr>
          <w:ilvl w:val="0"/>
          <w:numId w:val="1"/>
        </w:numPr>
        <w:spacing w:after="80" w:lineRule="auto"/>
        <w:ind w:left="720" w:hanging="360"/>
      </w:pPr>
      <w:r w:rsidDel="00000000" w:rsidR="00000000" w:rsidRPr="00000000">
        <w:rPr>
          <w:rtl w:val="0"/>
        </w:rPr>
        <w:t xml:space="preserve">[Sakshi Gulati] Register Business: Start the formal registration process for the firm and financial institutions during the week of 3rd August.</w:t>
      </w:r>
    </w:p>
    <w:p w:rsidR="00000000" w:rsidDel="00000000" w:rsidP="00000000" w:rsidRDefault="00000000" w:rsidRPr="00000000" w14:paraId="0000001B">
      <w:pPr>
        <w:numPr>
          <w:ilvl w:val="0"/>
          <w:numId w:val="1"/>
        </w:numPr>
        <w:spacing w:after="80" w:lineRule="auto"/>
        <w:ind w:left="720" w:hanging="360"/>
      </w:pPr>
      <w:r w:rsidDel="00000000" w:rsidR="00000000" w:rsidRPr="00000000">
        <w:rPr>
          <w:rtl w:val="0"/>
        </w:rPr>
        <w:t xml:space="preserve">[Ketan Khamgaonkar] Add Feedback Form: Implement a module for users to report bugs or suggest improvements.</w:t>
      </w:r>
    </w:p>
    <w:p w:rsidR="00000000" w:rsidDel="00000000" w:rsidP="00000000" w:rsidRDefault="00000000" w:rsidRPr="00000000" w14:paraId="0000001C">
      <w:pPr>
        <w:numPr>
          <w:ilvl w:val="0"/>
          <w:numId w:val="1"/>
        </w:numPr>
        <w:spacing w:after="80" w:lineRule="auto"/>
        <w:ind w:left="720" w:hanging="360"/>
      </w:pPr>
      <w:r w:rsidDel="00000000" w:rsidR="00000000" w:rsidRPr="00000000">
        <w:rPr>
          <w:rtl w:val="0"/>
        </w:rPr>
        <w:t xml:space="preserve">[Ketan Khamgaonkar] Create Audience Accounts: Develop the functionality to enable participation tracking for events.</w:t>
      </w:r>
    </w:p>
    <w:p w:rsidR="00000000" w:rsidDel="00000000" w:rsidP="00000000" w:rsidRDefault="00000000" w:rsidRPr="00000000" w14:paraId="0000001D">
      <w:pPr>
        <w:numPr>
          <w:ilvl w:val="0"/>
          <w:numId w:val="1"/>
        </w:numPr>
        <w:spacing w:after="80" w:lineRule="auto"/>
        <w:ind w:left="720" w:hanging="360"/>
      </w:pPr>
      <w:r w:rsidDel="00000000" w:rsidR="00000000" w:rsidRPr="00000000">
        <w:rPr>
          <w:rtl w:val="0"/>
        </w:rPr>
        <w:t xml:space="preserve">[Ketan Khamgaonkar] Enable Uploads: Allow profile images and video links for artists and brands to complete their portfolios.</w:t>
      </w:r>
    </w:p>
    <w:p w:rsidR="00000000" w:rsidDel="00000000" w:rsidP="00000000" w:rsidRDefault="00000000" w:rsidRPr="00000000" w14:paraId="0000001E">
      <w:pPr>
        <w:numPr>
          <w:ilvl w:val="0"/>
          <w:numId w:val="1"/>
        </w:numPr>
        <w:spacing w:after="80" w:lineRule="auto"/>
        <w:ind w:left="720" w:hanging="360"/>
      </w:pPr>
      <w:r w:rsidDel="00000000" w:rsidR="00000000" w:rsidRPr="00000000">
        <w:rPr>
          <w:rtl w:val="0"/>
        </w:rPr>
        <w:t xml:space="preserve">[Ketan Khamgaonkar] Add Password Visibility: Implement a reveal icon on the sign in page.</w:t>
      </w:r>
    </w:p>
    <w:p w:rsidR="00000000" w:rsidDel="00000000" w:rsidP="00000000" w:rsidRDefault="00000000" w:rsidRPr="00000000" w14:paraId="0000001F">
      <w:pPr>
        <w:numPr>
          <w:ilvl w:val="0"/>
          <w:numId w:val="1"/>
        </w:numPr>
        <w:spacing w:after="80" w:lineRule="auto"/>
        <w:ind w:left="720" w:hanging="360"/>
      </w:pPr>
      <w:r w:rsidDel="00000000" w:rsidR="00000000" w:rsidRPr="00000000">
        <w:rPr>
          <w:rtl w:val="0"/>
        </w:rPr>
        <w:t xml:space="preserve">[Ketan Khamgaonkar] Fix ID Naming: Correct the unique identifier display convention for sponsored event listings.</w:t>
      </w:r>
    </w:p>
    <w:p w:rsidR="00000000" w:rsidDel="00000000" w:rsidP="00000000" w:rsidRDefault="00000000" w:rsidRPr="00000000" w14:paraId="00000020">
      <w:pPr>
        <w:numPr>
          <w:ilvl w:val="0"/>
          <w:numId w:val="1"/>
        </w:numPr>
        <w:spacing w:after="80" w:lineRule="auto"/>
        <w:ind w:left="720" w:hanging="360"/>
      </w:pPr>
      <w:r w:rsidDel="00000000" w:rsidR="00000000" w:rsidRPr="00000000">
        <w:rPr>
          <w:rtl w:val="0"/>
        </w:rPr>
        <w:t xml:space="preserve">[Sakshi Gulati] Test Platform: Conduct thorough reviews of existing functionalities including profile setup, event creation, and campaign management over the weekend.</w:t>
      </w:r>
    </w:p>
    <w:p w:rsidR="00000000" w:rsidDel="00000000" w:rsidP="00000000" w:rsidRDefault="00000000" w:rsidRPr="00000000" w14:paraId="00000021">
      <w:pPr>
        <w:numPr>
          <w:ilvl w:val="0"/>
          <w:numId w:val="1"/>
        </w:numPr>
        <w:spacing w:after="80" w:lineRule="auto"/>
        <w:ind w:left="720" w:hanging="360"/>
      </w:pPr>
      <w:r w:rsidDel="00000000" w:rsidR="00000000" w:rsidRPr="00000000">
        <w:rPr>
          <w:rtl w:val="0"/>
        </w:rPr>
        <w:t xml:space="preserve">[Ketan Khamgaonkar] Develop Admin Panel: Build out the admin panel functionality within the next 2 weeks.</w:t>
      </w:r>
    </w:p>
    <w:p w:rsidR="00000000" w:rsidDel="00000000" w:rsidP="00000000" w:rsidRDefault="00000000" w:rsidRPr="00000000" w14:paraId="00000022">
      <w:pPr>
        <w:numPr>
          <w:ilvl w:val="0"/>
          <w:numId w:val="1"/>
        </w:numPr>
        <w:spacing w:after="80" w:lineRule="auto"/>
        <w:ind w:left="720" w:hanging="360"/>
      </w:pPr>
      <w:r w:rsidDel="00000000" w:rsidR="00000000" w:rsidRPr="00000000">
        <w:rPr>
          <w:rtl w:val="0"/>
        </w:rPr>
        <w:t xml:space="preserve">[Sakshi Gulati] Purchase Domain: Acquire the new domain tomorrow to allow for platform deployment.</w:t>
      </w:r>
    </w:p>
    <w:p w:rsidR="00000000" w:rsidDel="00000000" w:rsidP="00000000" w:rsidRDefault="00000000" w:rsidRPr="00000000" w14:paraId="00000023">
      <w:pPr>
        <w:numPr>
          <w:ilvl w:val="0"/>
          <w:numId w:val="1"/>
        </w:numPr>
        <w:spacing w:after="80" w:lineRule="auto"/>
        <w:ind w:left="720" w:hanging="360"/>
      </w:pPr>
      <w:r w:rsidDel="00000000" w:rsidR="00000000" w:rsidRPr="00000000">
        <w:rPr>
          <w:rtl w:val="0"/>
        </w:rPr>
        <w:t xml:space="preserve">[Ketan Khamgaonkar] Create UI: Implement a interface to track screenshots and text change requests as bug issues.</w:t>
      </w:r>
    </w:p>
    <w:p w:rsidR="00000000" w:rsidDel="00000000" w:rsidP="00000000" w:rsidRDefault="00000000" w:rsidRPr="00000000" w14:paraId="00000024">
      <w:pPr>
        <w:numPr>
          <w:ilvl w:val="0"/>
          <w:numId w:val="1"/>
        </w:numPr>
        <w:spacing w:after="80" w:lineRule="auto"/>
        <w:ind w:left="720" w:hanging="360"/>
      </w:pPr>
      <w:r w:rsidDel="00000000" w:rsidR="00000000" w:rsidRPr="00000000">
        <w:rPr>
          <w:rtl w:val="0"/>
        </w:rPr>
        <w:t xml:space="preserve">[Sakshi Gulati] Report Changes: Send screenshots and text modification requests via the provided bug issue tracking method.</w:t>
      </w:r>
    </w:p>
    <w:p w:rsidR="00000000" w:rsidDel="00000000" w:rsidP="00000000" w:rsidRDefault="00000000" w:rsidRPr="00000000" w14:paraId="00000025">
      <w:pPr>
        <w:numPr>
          <w:ilvl w:val="0"/>
          <w:numId w:val="1"/>
        </w:numPr>
        <w:spacing w:after="80" w:lineRule="auto"/>
        <w:ind w:left="720" w:hanging="360"/>
      </w:pPr>
      <w:r w:rsidDel="00000000" w:rsidR="00000000" w:rsidRPr="00000000">
        <w:rPr>
          <w:rtl w:val="0"/>
        </w:rPr>
        <w:t xml:space="preserve">[Ketan Khamgaonkar] Wire Payments: Complete the setup of payment integration on the platform.</w:t>
      </w:r>
    </w:p>
    <w:p w:rsidR="00000000" w:rsidDel="00000000" w:rsidP="00000000" w:rsidRDefault="00000000" w:rsidRPr="00000000" w14:paraId="00000026">
      <w:pPr>
        <w:numPr>
          <w:ilvl w:val="0"/>
          <w:numId w:val="1"/>
        </w:numPr>
        <w:spacing w:after="80" w:lineRule="auto"/>
        <w:ind w:left="720" w:hanging="360"/>
      </w:pPr>
      <w:r w:rsidDel="00000000" w:rsidR="00000000" w:rsidRPr="00000000">
        <w:rPr>
          <w:rtl w:val="0"/>
        </w:rPr>
        <w:t xml:space="preserve">[Ketan Khamgaonkar] Set up Notifications: Configure the email notification system for the platform.</w:t>
      </w:r>
    </w:p>
    <w:p w:rsidR="00000000" w:rsidDel="00000000" w:rsidP="00000000" w:rsidRDefault="00000000" w:rsidRPr="00000000" w14:paraId="00000027">
      <w:pPr>
        <w:numPr>
          <w:ilvl w:val="0"/>
          <w:numId w:val="1"/>
        </w:numPr>
        <w:spacing w:after="80" w:lineRule="auto"/>
        <w:ind w:left="720" w:hanging="360"/>
      </w:pPr>
      <w:r w:rsidDel="00000000" w:rsidR="00000000" w:rsidRPr="00000000">
        <w:rPr>
          <w:rtl w:val="0"/>
        </w:rPr>
        <w:t xml:space="preserve">[Ketan Khamgaonkar] Audience Profile: Build and demonstrate the audience profile features early next week.</w:t>
      </w:r>
    </w:p>
    <w:p w:rsidR="00000000" w:rsidDel="00000000" w:rsidP="00000000" w:rsidRDefault="00000000" w:rsidRPr="00000000" w14:paraId="00000028">
      <w:pPr>
        <w:numPr>
          <w:ilvl w:val="0"/>
          <w:numId w:val="1"/>
        </w:numPr>
        <w:spacing w:after="80" w:lineRule="auto"/>
        <w:ind w:left="720" w:hanging="360"/>
      </w:pPr>
      <w:r w:rsidDel="00000000" w:rsidR="00000000" w:rsidRPr="00000000">
        <w:rPr>
          <w:rtl w:val="0"/>
        </w:rPr>
        <w:t xml:space="preserve">[Ketan Khamgaonkar] Create Walkthroughs: Produce video guides detailing platform functionality to assist with the workflow.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spacing w:after="160" w:lineRule="auto"/>
        <w:jc w:val="left"/>
        <w:rPr/>
      </w:pPr>
      <w:bookmarkStart w:colFirst="0" w:colLast="0" w:name="_9eicgzwtil26"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Stripe Integration and Timeline</w:t>
      </w:r>
      <w:r w:rsidDel="00000000" w:rsidR="00000000" w:rsidRPr="00000000">
        <w:rPr>
          <w:rtl w:val="0"/>
        </w:rPr>
        <w:t xml:space="preserve">: Sakshi Gulati and Ketan Khamgaonkar discuss the integration timeline for Stripe. Sakshi Gulati states that the process for registering the company and bank account will begin during the week of August 3rd, and Ketan Khamgaonkar confirms that the technical integration will take one week to complete. They agree to use demo or testing credentials for the platform until the official registration and integration are finalized.</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Platform Login and Walkthrough</w:t>
      </w:r>
      <w:r w:rsidDel="00000000" w:rsidR="00000000" w:rsidRPr="00000000">
        <w:rPr>
          <w:rtl w:val="0"/>
        </w:rPr>
        <w:t xml:space="preserve">: Ketan Khamgaonkar instructs Sakshi Gulati to log into the platform using provided test credentials rather than attempting to sign in via Stripe. After experiencing minor initial issues with specific login credentials, Sakshi Gulati successfully accesses the artist dashboard, where they discuss the platform's layout and the auto-generation of unique reference numbers for events.</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Platform Core Functionality</w:t>
      </w:r>
      <w:r w:rsidDel="00000000" w:rsidR="00000000" w:rsidRPr="00000000">
        <w:rPr>
          <w:rtl w:val="0"/>
        </w:rPr>
        <w:t xml:space="preserve">: Ketan Khamgaonkar explains the current core of the platform, where brands can create campaigns and administrators can match them with artist events. They discuss that the system is currently designed for one-on-one matching, but there are plans to allow for multiple sponsors. Regarding payments, they agree to orchestrate processes manually for version 1, as the payment integration is not yet active.</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Feedback and Reporting Mechanism</w:t>
      </w:r>
      <w:r w:rsidDel="00000000" w:rsidR="00000000" w:rsidRPr="00000000">
        <w:rPr>
          <w:rtl w:val="0"/>
        </w:rPr>
        <w:t xml:space="preserve">: Ketan Khamgaonkar introduces a feedback form integrated into the platform that allows users to submit bugs, ideas, or improvements. This tool supports file uploads, such as screenshots via drag-and-drop, and triggers automated notifications for Ketan Khamgaonkar to address the reported issues.</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User Account Testing Strategy</w:t>
      </w:r>
      <w:r w:rsidDel="00000000" w:rsidR="00000000" w:rsidRPr="00000000">
        <w:rPr>
          <w:rtl w:val="0"/>
        </w:rPr>
        <w:t xml:space="preserve">: To facilitate testing without the need to create multiple real email accounts, Ketan Khamgaonkar advises Sakshi Gulati to use a "plus" email format (e.g., email+artist@gmail.com). They discuss plans to develop audience accounts in the upcoming week to further flesh out the platform's capabilities.</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Artist Profile Setup</w:t>
      </w:r>
      <w:r w:rsidDel="00000000" w:rsidR="00000000" w:rsidRPr="00000000">
        <w:rPr>
          <w:rtl w:val="0"/>
        </w:rPr>
        <w:t xml:space="preserve">: Sakshi Gulati tests the artist profile creation process, including entering information like the bio, category, and website. They discuss the current lack of limits on bio word counts and confirm that the platform supports video uploads or links. Ketan Khamgaonkar agrees to implement image upload functionality in the future.</w:t>
      </w:r>
    </w:p>
    <w:p w:rsidR="00000000" w:rsidDel="00000000" w:rsidP="00000000" w:rsidRDefault="00000000" w:rsidRPr="00000000" w14:paraId="00000032">
      <w:pPr>
        <w:numPr>
          <w:ilvl w:val="0"/>
          <w:numId w:val="2"/>
        </w:numPr>
        <w:spacing w:after="160" w:lineRule="auto"/>
        <w:ind w:left="720" w:hanging="360"/>
        <w:jc w:val="left"/>
      </w:pPr>
      <w:r w:rsidDel="00000000" w:rsidR="00000000" w:rsidRPr="00000000">
        <w:rPr>
          <w:b w:val="1"/>
          <w:bCs w:val="1"/>
          <w:rtl w:val="0"/>
        </w:rPr>
        <w:t xml:space="preserve">Profile Preview and Data Requirements</w:t>
      </w:r>
      <w:r w:rsidDel="00000000" w:rsidR="00000000" w:rsidRPr="00000000">
        <w:rPr>
          <w:rtl w:val="0"/>
        </w:rPr>
        <w:t xml:space="preserve">: The participants discuss how users will preview their profiles to see how they appear to others. Regarding mandatory fields, they agree that while onboarding should be simple to reduce friction, the platform should include a "complete your profile" notification or restriction that prevents users from creating events until essential information is provided.</w:t>
      </w:r>
    </w:p>
    <w:p w:rsidR="00000000" w:rsidDel="00000000" w:rsidP="00000000" w:rsidRDefault="00000000" w:rsidRPr="00000000" w14:paraId="00000033">
      <w:pPr>
        <w:numPr>
          <w:ilvl w:val="0"/>
          <w:numId w:val="2"/>
        </w:numPr>
        <w:spacing w:after="160" w:lineRule="auto"/>
        <w:ind w:left="720" w:hanging="360"/>
        <w:jc w:val="left"/>
      </w:pPr>
      <w:r w:rsidDel="00000000" w:rsidR="00000000" w:rsidRPr="00000000">
        <w:rPr>
          <w:b w:val="1"/>
          <w:bCs w:val="1"/>
          <w:rtl w:val="0"/>
        </w:rPr>
        <w:t xml:space="preserve">Fraud Prevention Measures</w:t>
      </w:r>
      <w:r w:rsidDel="00000000" w:rsidR="00000000" w:rsidRPr="00000000">
        <w:rPr>
          <w:rtl w:val="0"/>
        </w:rPr>
        <w:t xml:space="preserve">: Sakshi Gulati and Ketan Khamgaonkar discuss the necessity of collecting phone numbers during the profile setup to ensure transparency and prevent fraud or account duplication. They determine that this requirement should apply to both artists and audience members.</w:t>
      </w:r>
    </w:p>
    <w:p w:rsidR="00000000" w:rsidDel="00000000" w:rsidP="00000000" w:rsidRDefault="00000000" w:rsidRPr="00000000" w14:paraId="00000034">
      <w:pPr>
        <w:numPr>
          <w:ilvl w:val="0"/>
          <w:numId w:val="2"/>
        </w:numPr>
        <w:spacing w:after="160" w:lineRule="auto"/>
        <w:ind w:left="720" w:hanging="360"/>
        <w:jc w:val="left"/>
      </w:pPr>
      <w:r w:rsidDel="00000000" w:rsidR="00000000" w:rsidRPr="00000000">
        <w:rPr>
          <w:b w:val="1"/>
          <w:bCs w:val="1"/>
          <w:rtl w:val="0"/>
        </w:rPr>
        <w:t xml:space="preserve">Event Creation and Sponsor Workflow</w:t>
      </w:r>
      <w:r w:rsidDel="00000000" w:rsidR="00000000" w:rsidRPr="00000000">
        <w:rPr>
          <w:rtl w:val="0"/>
        </w:rPr>
        <w:t xml:space="preserve">: Sakshi Gulati walks through the event creation process, noting the automatic generation of reference numbers. They test the sponsor workflow by using Incognito mode, confirming that the system allows them to create brand profiles and campaigns successfully.</w:t>
      </w:r>
    </w:p>
    <w:p w:rsidR="00000000" w:rsidDel="00000000" w:rsidP="00000000" w:rsidRDefault="00000000" w:rsidRPr="00000000" w14:paraId="00000035">
      <w:pPr>
        <w:numPr>
          <w:ilvl w:val="0"/>
          <w:numId w:val="2"/>
        </w:numPr>
        <w:spacing w:after="160" w:lineRule="auto"/>
        <w:ind w:left="720" w:hanging="360"/>
        <w:jc w:val="left"/>
      </w:pPr>
      <w:r w:rsidDel="00000000" w:rsidR="00000000" w:rsidRPr="00000000">
        <w:rPr>
          <w:b w:val="1"/>
          <w:bCs w:val="1"/>
          <w:rtl w:val="0"/>
        </w:rPr>
        <w:t xml:space="preserve">Brand Matching and Preferences</w:t>
      </w:r>
      <w:r w:rsidDel="00000000" w:rsidR="00000000" w:rsidRPr="00000000">
        <w:rPr>
          <w:rtl w:val="0"/>
        </w:rPr>
        <w:t xml:space="preserve">: Ketan Khamgaonkar explains the brand side of the platform, noting that they can implement location-based matching in the future if needed, though the current logic is more general. Sakshi Gulati tests the brand signup flow, including selecting genres of interest and setting up sponsorship campaign details.</w:t>
      </w:r>
    </w:p>
    <w:p w:rsidR="00000000" w:rsidDel="00000000" w:rsidP="00000000" w:rsidRDefault="00000000" w:rsidRPr="00000000" w14:paraId="00000036">
      <w:pPr>
        <w:numPr>
          <w:ilvl w:val="0"/>
          <w:numId w:val="2"/>
        </w:numPr>
        <w:spacing w:after="160" w:lineRule="auto"/>
        <w:ind w:left="720" w:hanging="360"/>
        <w:jc w:val="left"/>
      </w:pPr>
      <w:r w:rsidDel="00000000" w:rsidR="00000000" w:rsidRPr="00000000">
        <w:rPr>
          <w:b w:val="1"/>
          <w:bCs w:val="1"/>
          <w:rtl w:val="0"/>
        </w:rPr>
        <w:t xml:space="preserve">Campaign Outcomes and Contact Flow</w:t>
      </w:r>
      <w:r w:rsidDel="00000000" w:rsidR="00000000" w:rsidRPr="00000000">
        <w:rPr>
          <w:rtl w:val="0"/>
        </w:rPr>
        <w:t xml:space="preserve">: Sakshi Gulati suggests adding an "expected outcomes" section to the campaign description to clarify what sponsors receive in return, which Ketan Khamgaonkar confirms will be a text-based input field. They also agree to update the "contact" button flow to notify users that the team will respond within 48 hours.</w:t>
      </w:r>
    </w:p>
    <w:p w:rsidR="00000000" w:rsidDel="00000000" w:rsidP="00000000" w:rsidRDefault="00000000" w:rsidRPr="00000000" w14:paraId="00000037">
      <w:pPr>
        <w:numPr>
          <w:ilvl w:val="0"/>
          <w:numId w:val="2"/>
        </w:numPr>
        <w:spacing w:after="160" w:lineRule="auto"/>
        <w:ind w:left="720" w:hanging="360"/>
        <w:jc w:val="left"/>
      </w:pPr>
      <w:r w:rsidDel="00000000" w:rsidR="00000000" w:rsidRPr="00000000">
        <w:rPr>
          <w:b w:val="1"/>
          <w:bCs w:val="1"/>
          <w:rtl w:val="0"/>
        </w:rPr>
        <w:t xml:space="preserve">Confirming Sponsorships and Notifications</w:t>
      </w:r>
      <w:r w:rsidDel="00000000" w:rsidR="00000000" w:rsidRPr="00000000">
        <w:rPr>
          <w:rtl w:val="0"/>
        </w:rPr>
        <w:t xml:space="preserve">: Sakshi Gulati and Ketan Khamgaonkar test the confirmation workflow, linking campaigns to artist events. They encounter some issues with notifications and chat functionality appearing delayed or inactive, which Ketan Khamgaonkar notes for further investigation and refinement.</w:t>
      </w:r>
    </w:p>
    <w:p w:rsidR="00000000" w:rsidDel="00000000" w:rsidP="00000000" w:rsidRDefault="00000000" w:rsidRPr="00000000" w14:paraId="00000038">
      <w:pPr>
        <w:numPr>
          <w:ilvl w:val="0"/>
          <w:numId w:val="2"/>
        </w:numPr>
        <w:spacing w:after="160" w:lineRule="auto"/>
        <w:ind w:left="720" w:hanging="360"/>
        <w:jc w:val="left"/>
      </w:pPr>
      <w:r w:rsidDel="00000000" w:rsidR="00000000" w:rsidRPr="00000000">
        <w:rPr>
          <w:b w:val="1"/>
          <w:bCs w:val="1"/>
          <w:rtl w:val="0"/>
        </w:rPr>
        <w:t xml:space="preserve">Dashboard Overview and Budget Logic</w:t>
      </w:r>
      <w:r w:rsidDel="00000000" w:rsidR="00000000" w:rsidRPr="00000000">
        <w:rPr>
          <w:rtl w:val="0"/>
        </w:rPr>
        <w:t xml:space="preserve">: Sakshi Gulati and Ketan Khamgaonkar reviewed the dashboard's display of active campaigns and budgets, discussing the logic for "in-flight" campaigns including a 9% reduction. Sakshi Gulati proposed implementing a feature within the sponsored event section that calculates and displays how many people can be sponsored based on the ticket price and the remaining budget, which Ketan Khamgaonkar agreed to add.</w:t>
      </w:r>
    </w:p>
    <w:p w:rsidR="00000000" w:rsidDel="00000000" w:rsidP="00000000" w:rsidRDefault="00000000" w:rsidRPr="00000000" w14:paraId="00000039">
      <w:pPr>
        <w:numPr>
          <w:ilvl w:val="0"/>
          <w:numId w:val="2"/>
        </w:numPr>
        <w:spacing w:after="160" w:lineRule="auto"/>
        <w:ind w:left="720" w:hanging="360"/>
        <w:jc w:val="left"/>
      </w:pPr>
      <w:r w:rsidDel="00000000" w:rsidR="00000000" w:rsidRPr="00000000">
        <w:rPr>
          <w:b w:val="1"/>
          <w:bCs w:val="1"/>
          <w:rtl w:val="0"/>
        </w:rPr>
        <w:t xml:space="preserve">Platform Navigation and Filtering</w:t>
      </w:r>
      <w:r w:rsidDel="00000000" w:rsidR="00000000" w:rsidRPr="00000000">
        <w:rPr>
          <w:rtl w:val="0"/>
        </w:rPr>
        <w:t xml:space="preserve">: The participants discussed the "Discover events" functionality on the dashboard. They agreed to implement filtering options for the event list, including filters for location, date, category, and name, to enhance the user experience.</w:t>
      </w:r>
    </w:p>
    <w:p w:rsidR="00000000" w:rsidDel="00000000" w:rsidP="00000000" w:rsidRDefault="00000000" w:rsidRPr="00000000" w14:paraId="0000003A">
      <w:pPr>
        <w:numPr>
          <w:ilvl w:val="0"/>
          <w:numId w:val="2"/>
        </w:numPr>
        <w:spacing w:after="160" w:lineRule="auto"/>
        <w:ind w:left="720" w:hanging="360"/>
        <w:jc w:val="left"/>
      </w:pPr>
      <w:r w:rsidDel="00000000" w:rsidR="00000000" w:rsidRPr="00000000">
        <w:rPr>
          <w:b w:val="1"/>
          <w:bCs w:val="1"/>
          <w:rtl w:val="0"/>
        </w:rPr>
        <w:t xml:space="preserve">Payment Integration and Automated Invoicing</w:t>
      </w:r>
      <w:r w:rsidDel="00000000" w:rsidR="00000000" w:rsidRPr="00000000">
        <w:rPr>
          <w:rtl w:val="0"/>
        </w:rPr>
        <w:t xml:space="preserve">: Sakshi Gulati and Ketan Khamgaonkar discussed that budget information will appear on the profile once payments are made. Ketan Khamgaonkar confirmed that the platform will handle invoicing automatically, generating invoices upon the submission of funds rather than requiring manual intervention.</w:t>
      </w:r>
    </w:p>
    <w:p w:rsidR="00000000" w:rsidDel="00000000" w:rsidP="00000000" w:rsidRDefault="00000000" w:rsidRPr="00000000" w14:paraId="0000003B">
      <w:pPr>
        <w:numPr>
          <w:ilvl w:val="0"/>
          <w:numId w:val="2"/>
        </w:numPr>
        <w:spacing w:after="160" w:lineRule="auto"/>
        <w:ind w:left="720" w:hanging="360"/>
        <w:jc w:val="left"/>
      </w:pPr>
      <w:r w:rsidDel="00000000" w:rsidR="00000000" w:rsidRPr="00000000">
        <w:rPr>
          <w:b w:val="1"/>
          <w:bCs w:val="1"/>
          <w:rtl w:val="0"/>
        </w:rPr>
        <w:t xml:space="preserve">Bug Tracking and Feedback Loop</w:t>
      </w:r>
      <w:r w:rsidDel="00000000" w:rsidR="00000000" w:rsidRPr="00000000">
        <w:rPr>
          <w:rtl w:val="0"/>
        </w:rPr>
        <w:t xml:space="preserve">: Ketan Khamgaonkar proposed creating a dedicated user interface to streamline feedback. Sakshi Gulati will use this system to report issues, request text changes, and submit screenshots, allowing Ketan Khamgaonkar to track these as bug issues and resolve them systematically.</w:t>
      </w:r>
    </w:p>
    <w:p w:rsidR="00000000" w:rsidDel="00000000" w:rsidP="00000000" w:rsidRDefault="00000000" w:rsidRPr="00000000" w14:paraId="0000003C">
      <w:pPr>
        <w:numPr>
          <w:ilvl w:val="0"/>
          <w:numId w:val="2"/>
        </w:numPr>
        <w:spacing w:after="160" w:lineRule="auto"/>
        <w:ind w:left="720" w:hanging="360"/>
        <w:jc w:val="left"/>
      </w:pPr>
      <w:r w:rsidDel="00000000" w:rsidR="00000000" w:rsidRPr="00000000">
        <w:rPr>
          <w:b w:val="1"/>
          <w:bCs w:val="1"/>
          <w:rtl w:val="0"/>
        </w:rPr>
        <w:t xml:space="preserve">Development Roadmap and Testing</w:t>
      </w:r>
      <w:r w:rsidDel="00000000" w:rsidR="00000000" w:rsidRPr="00000000">
        <w:rPr>
          <w:rtl w:val="0"/>
        </w:rPr>
        <w:t xml:space="preserve">: The team outlined the upcoming development schedule. Ketan Khamgaonkar plans to complete the audience profile by the following week, with the admin panel to follow the week after that. Payment integration testing is planned for the first or third week of August. Additionally, Ketan Khamgaonkar offered to create walkthrough videos to assist with the workflow.</w:t>
      </w:r>
    </w:p>
    <w:p w:rsidR="00000000" w:rsidDel="00000000" w:rsidP="00000000" w:rsidRDefault="00000000" w:rsidRPr="00000000" w14:paraId="0000003D">
      <w:pPr>
        <w:numPr>
          <w:ilvl w:val="0"/>
          <w:numId w:val="2"/>
        </w:numPr>
        <w:spacing w:after="160" w:lineRule="auto"/>
        <w:ind w:left="720" w:hanging="360"/>
        <w:jc w:val="left"/>
      </w:pPr>
      <w:r w:rsidDel="00000000" w:rsidR="00000000" w:rsidRPr="00000000">
        <w:rPr>
          <w:b w:val="1"/>
          <w:bCs w:val="1"/>
          <w:rtl w:val="0"/>
        </w:rPr>
        <w:t xml:space="preserve">Deployment and Domain Registration</w:t>
      </w:r>
      <w:r w:rsidDel="00000000" w:rsidR="00000000" w:rsidRPr="00000000">
        <w:rPr>
          <w:rtl w:val="0"/>
        </w:rPr>
        <w:t xml:space="preserve">: Ketan Khamgaonkar confirmed that Vercel and Supabase accounts have already been set up for the project. The participants discussed purchasing a domain, and Ketan Khamgaonkar recommended using GoDaddy or a similar hosting service; Sakshi Gulati committed to acquiring the domain by the following day to facilitate the deployment.</w:t>
      </w:r>
    </w:p>
    <w:p w:rsidR="00000000" w:rsidDel="00000000" w:rsidP="00000000" w:rsidRDefault="00000000" w:rsidRPr="00000000" w14:paraId="0000003E">
      <w:pPr>
        <w:numPr>
          <w:ilvl w:val="0"/>
          <w:numId w:val="2"/>
        </w:numPr>
        <w:spacing w:after="160" w:lineRule="auto"/>
        <w:ind w:left="720" w:hanging="360"/>
        <w:jc w:val="left"/>
      </w:pPr>
      <w:r w:rsidDel="00000000" w:rsidR="00000000" w:rsidRPr="00000000">
        <w:rPr>
          <w:b w:val="1"/>
          <w:bCs w:val="1"/>
          <w:rtl w:val="0"/>
        </w:rPr>
        <w:t xml:space="preserve">Meeting Schedule</w:t>
      </w:r>
      <w:r w:rsidDel="00000000" w:rsidR="00000000" w:rsidRPr="00000000">
        <w:rPr>
          <w:rtl w:val="0"/>
        </w:rPr>
        <w:t xml:space="preserve">: Sakshi Gulati and Ketan Khamgaonkar discussed future meeting availability. Due to Sakshi Gulati's longer working days on Fridays and Saturdays, they agreed to schedule future calls on Mondays, Wednesdays, or Thursdays to ensure better alignment.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747775"/>
        </w:rPr>
      </w:pPr>
      <w:r w:rsidDel="00000000" w:rsidR="00000000" w:rsidRPr="00000000">
        <w:rPr>
          <w:i w:val="1"/>
          <w:iCs w:val="1"/>
          <w:color w:val="747775"/>
          <w:rtl w:val="0"/>
        </w:rPr>
        <w:t xml:space="preserve">You should review Gemini's notes to make sure they're accurate. </w:t>
      </w:r>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2">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2">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google.qualtrics.com/jfe/form/SV_5bXzKQfylMIhSXc?isHelpful=False&amp;entryPoint=decisions&amp;isGoogler=False" TargetMode="External"/><Relationship Id="rId12" Type="http://schemas.openxmlformats.org/officeDocument/2006/relationships/hyperlink" Target="https://google.qualtrics.com/jfe/form/SV_5bXzKQfylMIhSXc?confid=n1Aki54lrO_RMwliFltkDxIROAIIigIgABgECA&amp;detailid=standard&amp;screenshot=false&amp;entryPoint=footerMain&amp;isGoogler=False" TargetMode="External"/><Relationship Id="rId9" Type="http://schemas.openxmlformats.org/officeDocument/2006/relationships/hyperlink" Target="https://google.qualtrics.com/jfe/form/SV_5bXzKQfylMIhSXc?isHelpful=True&amp;entryPoint=decisions&amp;isGoogler=False" TargetMode="External"/><Relationship Id="rId5" Type="http://schemas.openxmlformats.org/officeDocument/2006/relationships/styles" Target="styles.xml"/><Relationship Id="rId6" Type="http://schemas.openxmlformats.org/officeDocument/2006/relationships/hyperlink" Target="mailto:ketankham@gmail.com" TargetMode="External"/><Relationship Id="rId7" Type="http://schemas.openxmlformats.org/officeDocument/2006/relationships/hyperlink" Target="mailto:sakshi98@gmail.com" TargetMode="External"/><Relationship Id="rId8" Type="http://schemas.openxmlformats.org/officeDocument/2006/relationships/hyperlink" Target="https://calendar.google.com/calendar/event?eid=MTBvcGw5bTQ1bHY2aDZoZm1iczllMXNxM2JfMjAyNjA3MjRUMTYwMDAwWiBrZXRhbmtoYW1A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