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t>Team Retrospective — January 2025</w:t>
      </w:r>
    </w:p>
    <w:p xmlns:w="http://schemas.openxmlformats.org/wordprocessingml/2006/main">
      <w:r>
        <w:t xml:space="preserve">Date: January 14, 2025</w:t>
      </w:r>
    </w:p>
    <w:p xmlns:w="http://schemas.openxmlformats.org/wordprocessingml/2006/main">
      <w:r>
        <w:t xml:space="preserve">Attendees: Sarah Chen, Marcus Webb, Priya Nair, Tom Okafor, Lisa Huang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Q4 2024 Review</w:t>
      </w:r>
    </w:p>
    <w:p xmlns:w="http://schemas.openxmlformats.org/wordprocessingml/2006/main">
      <w:r>
        <w:t xml:space="preserve">The team reviewed Q4 performance against OKRs. Overall delivery was 87% of committed items. Three initiatives slipped to Q1 due to resourcing constraints and a late dependency from the platform team. Customer satisfaction scores averaged 4.3/5, up from 4.1 in Q3.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Action Items</w:t>
      </w:r>
    </w:p>
    <w:p xmlns:w="http://schemas.openxmlformats.org/wordprocessingml/2006/main">
      <w:r>
        <w:t xml:space="preserve">The following three action items were agreed by the full team:</w:t>
      </w:r>
    </w:p>
    <w:p xmlns:w="http://schemas.openxmlformats.org/wordprocessingml/2006/main"/>
    <w:p xmlns:w="http://schemas.openxmlformats.org/wordprocessingml/2006/main">
      <w:r>
        <w:t xml:space="preserve">Action Item 1: Hire 2 senior engineers by end of February 2025. Owner: Sarah Chen (Engineering Manager). The team is understaffed for the Q2 roadmap commitments. JDs to be posted by January 21.</w:t>
      </w:r>
    </w:p>
    <w:p xmlns:w="http://schemas.openxmlformats.org/wordprocessingml/2006/main"/>
    <w:p xmlns:w="http://schemas.openxmlformats.org/wordprocessingml/2006/main">
      <w:r>
        <w:t xml:space="preserve">Action Item 2: Move daily standup from 9:00 AM to 10:00 AM Pacific effective January 20, 2025. Owner: Marcus Webb (Scrum Master). Reason: two team members joining from London timezone, existing 9 AM slot is too early for productive participation.</w:t>
      </w:r>
    </w:p>
    <w:p xmlns:w="http://schemas.openxmlformats.org/wordprocessingml/2006/main"/>
    <w:p xmlns:w="http://schemas.openxmlformats.org/wordprocessingml/2006/main">
      <w:r>
        <w:t xml:space="preserve">Action Item 3: Deliver Q2 roadmap draft to stakeholders by February 15, 2025. Owner: Priya Nair (Product Manager). Must include capacity planning given new hire timeline. Review session with leadership scheduled for February 18.</w:t>
      </w:r>
    </w:p>
    <w:p xmlns:w="http://schemas.openxmlformats.org/wordprocessingml/2006/main"/>
    <w:p xmlns:w="http://schemas.openxmlformats.org/wordprocessingml/2006/main">
      <w:pPr>
        <w:pStyle w:val="Heading2"/>
      </w:pPr>
      <w:r>
        <w:t>Other Discussion</w:t>
      </w:r>
    </w:p>
    <w:p xmlns:w="http://schemas.openxmlformats.org/wordprocessingml/2006/main">
      <w:r>
        <w:t xml:space="preserve">Tom Okafor raised concerns about technical debt in the billing module. Team agreed to allocate 20% of Q1 sprint capacity to debt reduction. Lisa Huang to track progress in the engineering health dashboard.</w:t>
      </w:r>
    </w:p>
    <w:p xmlns:w="http://schemas.openxmlformats.org/wordprocessingml/2006/main"/>
    <w:p xmlns:w="http://schemas.openxmlformats.org/wordprocessingml/2006/main">
      <w:r>
        <w:t xml:space="preserve">Next retrospective: February 11, 2025 at 2:00 PM Pacific.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4"/>
      <w:szCs w:val="24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pPr>
      <w:outlineLvl w:val="1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