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Name: Sendtric</w:t>
        <w:br w:type="textWrapping"/>
        <w:br w:type="textWrapping"/>
        <w:t xml:space="preserve">Project Scope: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Sendtric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 · Reliable timers built within a robust, tested infrastructure · Optimised for fast loading times within your templates · </w:t>
        <w:br w:type="textWrapping"/>
        <w:t xml:space="preserve">In the project, we have migrated more than 8 servers from DigitalOcean to AWS EC2(redis or WordPress servers).</w:t>
        <w:br w:type="textWrapping"/>
        <w:t xml:space="preserve">Load Balancer is also in use for managing the load balance between servers. For network and application security, we have used WAF with custom rules and Detective,AWS Inspector, AWS GuardDuty.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Infrastructure: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deployed using AWS console and Heroku.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 used:</w:t>
        <w:br w:type="textWrapping"/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EC2 as a backend server</w:t>
        <w:br w:type="textWrapping"/>
        <w:t xml:space="preserve">2) Autoscaling and Application load balancer for handling/managing traffic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Postgre as a database engine on Heroku.</w:t>
        <w:br w:type="textWrapping"/>
        <w:t xml:space="preserve">4) Route53 as a DNS</w:t>
        <w:br w:type="textWrapping"/>
        <w:t xml:space="preserve">5) AWS backup.</w:t>
        <w:br w:type="textWrapping"/>
        <w:t xml:space="preserve">6) Detective, Guard Duty, Inspector and WAF as security tools.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ACM from certificate manager.</w:t>
        <w:br w:type="textWrapping"/>
        <w:t xml:space="preserve">8) Email from AWS Workmail.</w:t>
        <w:br w:type="textWrapping"/>
        <w:t xml:space="preserve">9) Amazon Simple Email Service.</w:t>
        <w:br w:type="textWrapping"/>
        <w:t xml:space="preserve">10) Security groups for allowing particular IP’s.</w:t>
        <w:br w:type="textWrapping"/>
        <w:t xml:space="preserve">11)Separate VPC for production or staging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Heroku.</w:t>
        <w:br w:type="textWrapping"/>
        <w:t xml:space="preserve">13) set up Zendesk for customer support. </w:t>
        <w:br w:type="textWrapping"/>
        <w:t xml:space="preserve">14)Cloudwatch for monitoring resources.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