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Hassan Ali</w:t>
      </w:r>
    </w:p>
    <w:p>
      <w:r>
        <w:t>Product Manager</w:t>
      </w:r>
    </w:p>
    <w:p>
      <w:pPr>
        <w:pStyle w:val="Heading1"/>
      </w:pPr>
      <w:r>
        <w:t>Summary</w:t>
      </w:r>
    </w:p>
    <w:p>
      <w:r>
        <w:t>Product Manager with 6 years of experience. Specializes in Roadmapping, Analytics, SQL.</w:t>
      </w:r>
    </w:p>
    <w:p>
      <w:pPr>
        <w:pStyle w:val="Heading1"/>
      </w:pPr>
      <w:r>
        <w:t>Skills</w:t>
      </w:r>
    </w:p>
    <w:p>
      <w:r>
        <w:t>Roadmapping, Analytics, SQL, A/B Testing, Agile, Figma, Go-to-Market</w:t>
      </w:r>
    </w:p>
    <w:p>
      <w:pPr>
        <w:pStyle w:val="Heading1"/>
      </w:pPr>
      <w:r>
        <w:t>Experience</w:t>
      </w:r>
    </w:p>
    <w:p>
      <w:pPr>
        <w:pStyle w:val="ListBullet"/>
      </w:pPr>
      <w:r>
        <w:t>Product Manager, SafeGuard (2023-present): delivered projects using Roadmapping, Analytics, SQL; reduced infrastructure cost by 27%.</w:t>
      </w:r>
    </w:p>
    <w:p>
      <w:pPr>
        <w:pStyle w:val="ListBullet"/>
      </w:pPr>
      <w:r>
        <w:t>Product Manager, Quantify (2020-2023): built systems with A/B Testing, Agile, Figma; cut p95 latency by 48%.</w:t>
      </w:r>
    </w:p>
    <w:p>
      <w:pPr>
        <w:pStyle w:val="Heading1"/>
      </w:pPr>
      <w:r>
        <w:t>Education</w:t>
      </w:r>
    </w:p>
    <w:p>
      <w:r>
        <w:t>B.S. Business Administration, SafeGuard University,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