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 Rossi</w:t>
      </w:r>
    </w:p>
    <w:p>
      <w:r>
        <w:t>Senior Data Scientist</w:t>
      </w:r>
    </w:p>
    <w:p>
      <w:pPr>
        <w:pStyle w:val="Heading1"/>
      </w:pPr>
      <w:r>
        <w:t>Summary</w:t>
      </w:r>
    </w:p>
    <w:p>
      <w:r>
        <w:t>Senior Data Scientist with 10 years of experience. Specializes in Python, Statistics, Pandas.</w:t>
      </w:r>
    </w:p>
    <w:p>
      <w:pPr>
        <w:pStyle w:val="Heading1"/>
      </w:pPr>
      <w:r>
        <w:t>Skills</w:t>
      </w:r>
    </w:p>
    <w:p>
      <w:r>
        <w:t>Python, Statistics, Pandas, SQL, Machine Learning, Experimentation, Tableau, R, Kubernetes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Data Scientist, SafeGuard (2021-present): delivered projects using Python, Statistics, Pandas; cut p95 latency by 25%.</w:t>
      </w:r>
    </w:p>
    <w:p>
      <w:pPr>
        <w:pStyle w:val="ListBullet"/>
      </w:pPr>
      <w:r>
        <w:t>Data Scientist, Quantify (2016-2021): built systems with SQL, Machine Learning, Experimentation; led a migration serving 39M users.</w:t>
      </w:r>
    </w:p>
    <w:p>
      <w:pPr>
        <w:pStyle w:val="Heading1"/>
      </w:pPr>
      <w:r>
        <w:t>Education</w:t>
      </w:r>
    </w:p>
    <w:p>
      <w:r>
        <w:t>B.S. Statistics, SafeGuard University,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