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pPr>
        <w:spacing w:after="120" w:before="0"/>
        <w:jc w:val="center"/>
      </w:pPr>
      <w:r>
        <w:rPr>
          <w:rFonts w:ascii="Arial" w:cs="Arial" w:eastAsia="Arial" w:hAnsi="Arial"/>
          <w:b/>
          <w:bCs/>
          <w:color w:val="2E4057"/>
          <w:sz w:val="64"/>
          <w:szCs w:val="64"/>
        </w:rPr>
        <w:t xml:space="preserve">Python for Data</w:t>
      </w:r>
    </w:p>
    <w:p>
      <w:pPr>
        <w:spacing w:after="60" w:before="0"/>
        <w:jc w:val="center"/>
      </w:pPr>
      <w:r>
        <w:rPr>
          <w:rFonts w:ascii="Arial" w:cs="Arial" w:eastAsia="Arial" w:hAnsi="Arial"/>
          <w:b w:val="false"/>
          <w:bCs w:val="false"/>
          <w:color w:val="666666"/>
          <w:sz w:val="32"/>
          <w:szCs w:val="32"/>
        </w:rPr>
        <w:t xml:space="preserve">End-to-End Project Specifications</w:t>
      </w:r>
    </w:p>
    <w:p>
      <w:pPr>
        <w:spacing w:after="400" w:before="0"/>
        <w:jc w:val="center"/>
      </w:pPr>
      <w:r>
        <w:rPr>
          <w:rFonts w:ascii="Arial" w:cs="Arial" w:eastAsia="Arial" w:hAnsi="Arial"/>
          <w:color w:val="999999"/>
          <w:sz w:val="24"/>
          <w:szCs w:val="24"/>
        </w:rPr>
        <w:t xml:space="preserve">Demo-Level  ·  Fully Runnable  ·  Portfolio-Ready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1A6B8A" w:val="clear"/>
            <w:tcMar>
              <w:top w:type="dxa" w:w="160"/>
              <w:left w:type="dxa" w:w="200"/>
              <w:bottom w:type="dxa" w:w="160"/>
              <w:right w:type="dxa" w:w="200"/>
            </w:tcMar>
          </w:tcPr>
          <w:p>
            <w:pPr>
              <w:jc w:val="center"/>
            </w:pPr>
            <w:r>
              <w:rPr>
                <w:rFonts w:ascii="Arial" w:cs="Arial" w:eastAsia="Arial" w:hAnsi="Arial"/>
                <w:b/>
                <w:bCs/>
                <w:color w:val="FFFFFF"/>
                <w:sz w:val="24"/>
                <w:szCs w:val="24"/>
              </w:rPr>
              <w:t xml:space="preserve">L1 · Beginner</w:t>
            </w:r>
          </w:p>
          <w:p>
            <w:pPr>
              <w:jc w:val="center"/>
            </w:pPr>
            <w:r>
              <w:rPr>
                <w:rFonts w:ascii="Arial" w:cs="Arial" w:eastAsia="Arial" w:hAnsi="Arial"/>
                <w:color w:val="D0EEF8"/>
                <w:sz w:val="20"/>
                <w:szCs w:val="20"/>
              </w:rPr>
              <w:t xml:space="preserve">Job Listings Scraper</w:t>
            </w:r>
          </w:p>
        </w:tc>
        <w:tc>
          <w:tcPr>
            <w:tcW w:type="dxa" w:w="3120"/>
            <w:tcBorders>
              <w:top w:val="none" w:color="FFFFFF" w:sz="0"/>
              <w:left w:val="none" w:color="FFFFFF" w:sz="0"/>
              <w:bottom w:val="none" w:color="FFFFFF" w:sz="0"/>
              <w:right w:val="none" w:color="FFFFFF" w:sz="0"/>
            </w:tcBorders>
            <w:shd w:fill="5A3A8A" w:val="clear"/>
            <w:tcMar>
              <w:top w:type="dxa" w:w="160"/>
              <w:left w:type="dxa" w:w="200"/>
              <w:bottom w:type="dxa" w:w="160"/>
              <w:right w:type="dxa" w:w="200"/>
            </w:tcMar>
          </w:tcPr>
          <w:p>
            <w:pPr>
              <w:jc w:val="center"/>
            </w:pPr>
            <w:r>
              <w:rPr>
                <w:rFonts w:ascii="Arial" w:cs="Arial" w:eastAsia="Arial" w:hAnsi="Arial"/>
                <w:b/>
                <w:bCs/>
                <w:color w:val="FFFFFF"/>
                <w:sz w:val="24"/>
                <w:szCs w:val="24"/>
              </w:rPr>
              <w:t xml:space="preserve">L2 · Intermediate</w:t>
            </w:r>
          </w:p>
          <w:p>
            <w:pPr>
              <w:jc w:val="center"/>
            </w:pPr>
            <w:r>
              <w:rPr>
                <w:rFonts w:ascii="Arial" w:cs="Arial" w:eastAsia="Arial" w:hAnsi="Arial"/>
                <w:color w:val="D8D0F0"/>
                <w:sz w:val="20"/>
                <w:szCs w:val="20"/>
              </w:rPr>
              <w:t xml:space="preserve">E-Commerce Cohort Analysis</w:t>
            </w:r>
          </w:p>
        </w:tc>
        <w:tc>
          <w:tcPr>
            <w:tcW w:type="dxa" w:w="3120"/>
            <w:tcBorders>
              <w:top w:val="none" w:color="FFFFFF" w:sz="0"/>
              <w:left w:val="none" w:color="FFFFFF" w:sz="0"/>
              <w:bottom w:val="none" w:color="FFFFFF" w:sz="0"/>
              <w:right w:val="none" w:color="FFFFFF" w:sz="0"/>
            </w:tcBorders>
            <w:shd w:fill="A05A00" w:val="clear"/>
            <w:tcMar>
              <w:top w:type="dxa" w:w="160"/>
              <w:left w:type="dxa" w:w="200"/>
              <w:bottom w:type="dxa" w:w="160"/>
              <w:right w:type="dxa" w:w="200"/>
            </w:tcMar>
          </w:tcPr>
          <w:p>
            <w:pPr>
              <w:jc w:val="center"/>
            </w:pPr>
            <w:r>
              <w:rPr>
                <w:rFonts w:ascii="Arial" w:cs="Arial" w:eastAsia="Arial" w:hAnsi="Arial"/>
                <w:b/>
                <w:bCs/>
                <w:color w:val="FFFFFF"/>
                <w:sz w:val="24"/>
                <w:szCs w:val="24"/>
              </w:rPr>
              <w:t xml:space="preserve">L3 · Advanced</w:t>
            </w:r>
          </w:p>
          <w:p>
            <w:pPr>
              <w:jc w:val="center"/>
            </w:pPr>
            <w:r>
              <w:rPr>
                <w:rFonts w:ascii="Arial" w:cs="Arial" w:eastAsia="Arial" w:hAnsi="Arial"/>
                <w:color w:val="FAE0C0"/>
                <w:sz w:val="20"/>
                <w:szCs w:val="20"/>
              </w:rPr>
              <w:t xml:space="preserve">Customer LTV Scoring Engine</w:t>
            </w:r>
          </w:p>
        </w:tc>
      </w:tr>
    </w:tbl>
    <w:p>
      <w:r>
        <w:t xml:space="preserve"/>
      </w:r>
    </w:p>
    <w:p>
      <w:r>
        <w:t xml:space="preserve"/>
      </w:r>
    </w:p>
    <w:p>
      <w:pPr>
        <w:jc w:val="center"/>
      </w:pPr>
      <w:r>
        <w:rPr>
          <w:rFonts w:ascii="Arial" w:cs="Arial" w:eastAsia="Arial" w:hAnsi="Arial"/>
          <w:color w:val="666666"/>
          <w:sz w:val="20"/>
          <w:szCs w:val="20"/>
        </w:rPr>
        <w:t xml:space="preserve">Each project is self-contained, uses freely available data, and runs from a single command.</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6B8A" w:val="clear"/>
            <w:tcMar>
              <w:top w:type="dxa" w:w="140"/>
              <w:left w:type="dxa" w:w="240"/>
              <w:bottom w:type="dxa" w:w="140"/>
              <w:right w:type="dxa" w:w="240"/>
            </w:tcMar>
          </w:tcPr>
          <w:p>
            <w:r>
              <w:rPr>
                <w:rFonts w:ascii="Arial" w:cs="Arial" w:eastAsia="Arial" w:hAnsi="Arial"/>
                <w:b/>
                <w:bCs/>
                <w:color w:val="FFFFFF"/>
                <w:sz w:val="28"/>
                <w:szCs w:val="28"/>
              </w:rPr>
              <w:t xml:space="preserve">Project 1  —  Job Listings Scraper</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EF2F7" w:val="clear"/>
            <w:tcMar>
              <w:top w:type="dxa" w:w="80"/>
              <w:left w:type="dxa" w:w="140"/>
              <w:bottom w:type="dxa" w:w="80"/>
              <w:right w:type="dxa" w:w="140"/>
            </w:tcMar>
          </w:tcPr>
          <w:p>
            <w:r>
              <w:rPr>
                <w:rFonts w:ascii="Arial" w:cs="Arial" w:eastAsia="Arial" w:hAnsi="Arial"/>
                <w:b/>
                <w:bCs/>
                <w:i w:val="false"/>
                <w:iCs w:val="false"/>
                <w:color w:val="2E4057"/>
                <w:sz w:val="19"/>
                <w:szCs w:val="19"/>
              </w:rPr>
              <w:t xml:space="preserve">Level</w:t>
            </w:r>
          </w:p>
        </w:tc>
        <w:tc>
          <w:tcPr>
            <w:tcW w:type="dxa" w:w="6360"/>
            <w:tcBorders>
              <w:top w:val="single" w:color="CCCCCC" w:sz="1"/>
              <w:left w:val="single" w:color="CCCCCC" w:sz="1"/>
              <w:bottom w:val="single" w:color="CCCCCC" w:sz="1"/>
              <w:right w:val="single" w:color="CCCCCC" w:sz="1"/>
            </w:tcBorders>
            <w:shd w:fill="FAFBFC" w:val="clear"/>
            <w:tcMar>
              <w:top w:type="dxa" w:w="80"/>
              <w:left w:type="dxa" w:w="140"/>
              <w:bottom w:type="dxa" w:w="80"/>
              <w:right w:type="dxa" w:w="140"/>
            </w:tcMar>
          </w:tcPr>
          <w:p>
            <w:r>
              <w:rPr>
                <w:rFonts w:ascii="Arial" w:cs="Arial" w:eastAsia="Arial" w:hAnsi="Arial"/>
                <w:b w:val="false"/>
                <w:bCs w:val="false"/>
                <w:i w:val="false"/>
                <w:iCs w:val="false"/>
                <w:color w:val="000000"/>
                <w:sz w:val="19"/>
                <w:szCs w:val="19"/>
              </w:rPr>
              <w:t xml:space="preserve">1 — Beginner</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40"/>
              <w:bottom w:type="dxa" w:w="80"/>
              <w:right w:type="dxa" w:w="140"/>
            </w:tcMar>
          </w:tcPr>
          <w:p>
            <w:r>
              <w:rPr>
                <w:rFonts w:ascii="Arial" w:cs="Arial" w:eastAsia="Arial" w:hAnsi="Arial"/>
                <w:b/>
                <w:bCs/>
                <w:i w:val="false"/>
                <w:iCs w:val="false"/>
                <w:color w:val="2E4057"/>
                <w:sz w:val="19"/>
                <w:szCs w:val="19"/>
              </w:rPr>
              <w:t xml:space="preserve">Difficulty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19"/>
                <w:szCs w:val="19"/>
              </w:rPr>
              <w:t xml:space="preserve">⭐☆☆☆☆  (Entry)</w:t>
            </w:r>
          </w:p>
        </w:tc>
      </w:tr>
      <w:tr>
        <w:tc>
          <w:tcPr>
            <w:tcW w:type="dxa" w:w="3000"/>
            <w:tcBorders>
              <w:top w:val="single" w:color="CCCCCC" w:sz="1"/>
              <w:left w:val="single" w:color="CCCCCC" w:sz="1"/>
              <w:bottom w:val="single" w:color="CCCCCC" w:sz="1"/>
              <w:right w:val="single" w:color="CCCCCC" w:sz="1"/>
            </w:tcBorders>
            <w:shd w:fill="EEF2F7" w:val="clear"/>
            <w:tcMar>
              <w:top w:type="dxa" w:w="80"/>
              <w:left w:type="dxa" w:w="140"/>
              <w:bottom w:type="dxa" w:w="80"/>
              <w:right w:type="dxa" w:w="140"/>
            </w:tcMar>
          </w:tcPr>
          <w:p>
            <w:r>
              <w:rPr>
                <w:rFonts w:ascii="Arial" w:cs="Arial" w:eastAsia="Arial" w:hAnsi="Arial"/>
                <w:b/>
                <w:bCs/>
                <w:i w:val="false"/>
                <w:iCs w:val="false"/>
                <w:color w:val="2E4057"/>
                <w:sz w:val="19"/>
                <w:szCs w:val="19"/>
              </w:rPr>
              <w:t xml:space="preserve">Time to build</w:t>
            </w:r>
          </w:p>
        </w:tc>
        <w:tc>
          <w:tcPr>
            <w:tcW w:type="dxa" w:w="6360"/>
            <w:tcBorders>
              <w:top w:val="single" w:color="CCCCCC" w:sz="1"/>
              <w:left w:val="single" w:color="CCCCCC" w:sz="1"/>
              <w:bottom w:val="single" w:color="CCCCCC" w:sz="1"/>
              <w:right w:val="single" w:color="CCCCCC" w:sz="1"/>
            </w:tcBorders>
            <w:shd w:fill="FAFBFC" w:val="clear"/>
            <w:tcMar>
              <w:top w:type="dxa" w:w="80"/>
              <w:left w:type="dxa" w:w="140"/>
              <w:bottom w:type="dxa" w:w="80"/>
              <w:right w:type="dxa" w:w="140"/>
            </w:tcMar>
          </w:tcPr>
          <w:p>
            <w:r>
              <w:rPr>
                <w:rFonts w:ascii="Arial" w:cs="Arial" w:eastAsia="Arial" w:hAnsi="Arial"/>
                <w:b w:val="false"/>
                <w:bCs w:val="false"/>
                <w:i w:val="false"/>
                <w:iCs w:val="false"/>
                <w:color w:val="000000"/>
                <w:sz w:val="19"/>
                <w:szCs w:val="19"/>
              </w:rPr>
              <w:t xml:space="preserve">4 – 6 hours</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40"/>
              <w:bottom w:type="dxa" w:w="80"/>
              <w:right w:type="dxa" w:w="140"/>
            </w:tcMar>
          </w:tcPr>
          <w:p>
            <w:r>
              <w:rPr>
                <w:rFonts w:ascii="Arial" w:cs="Arial" w:eastAsia="Arial" w:hAnsi="Arial"/>
                <w:b/>
                <w:bCs/>
                <w:i w:val="false"/>
                <w:iCs w:val="false"/>
                <w:color w:val="2E4057"/>
                <w:sz w:val="19"/>
                <w:szCs w:val="19"/>
              </w:rPr>
              <w:t xml:space="preserve">Data source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19"/>
                <w:szCs w:val="19"/>
              </w:rPr>
              <w:t xml:space="preserve">RemoteOK public JSON API (no key required) + fallback CSV on GitHub</w:t>
            </w:r>
          </w:p>
        </w:tc>
      </w:tr>
      <w:tr>
        <w:tc>
          <w:tcPr>
            <w:tcW w:type="dxa" w:w="3000"/>
            <w:tcBorders>
              <w:top w:val="single" w:color="CCCCCC" w:sz="1"/>
              <w:left w:val="single" w:color="CCCCCC" w:sz="1"/>
              <w:bottom w:val="single" w:color="CCCCCC" w:sz="1"/>
              <w:right w:val="single" w:color="CCCCCC" w:sz="1"/>
            </w:tcBorders>
            <w:shd w:fill="EEF2F7" w:val="clear"/>
            <w:tcMar>
              <w:top w:type="dxa" w:w="80"/>
              <w:left w:type="dxa" w:w="140"/>
              <w:bottom w:type="dxa" w:w="80"/>
              <w:right w:type="dxa" w:w="140"/>
            </w:tcMar>
          </w:tcPr>
          <w:p>
            <w:r>
              <w:rPr>
                <w:rFonts w:ascii="Arial" w:cs="Arial" w:eastAsia="Arial" w:hAnsi="Arial"/>
                <w:b/>
                <w:bCs/>
                <w:i w:val="false"/>
                <w:iCs w:val="false"/>
                <w:color w:val="2E4057"/>
                <w:sz w:val="19"/>
                <w:szCs w:val="19"/>
              </w:rPr>
              <w:t xml:space="preserve">Output</w:t>
            </w:r>
          </w:p>
        </w:tc>
        <w:tc>
          <w:tcPr>
            <w:tcW w:type="dxa" w:w="6360"/>
            <w:tcBorders>
              <w:top w:val="single" w:color="CCCCCC" w:sz="1"/>
              <w:left w:val="single" w:color="CCCCCC" w:sz="1"/>
              <w:bottom w:val="single" w:color="CCCCCC" w:sz="1"/>
              <w:right w:val="single" w:color="CCCCCC" w:sz="1"/>
            </w:tcBorders>
            <w:shd w:fill="FAFBFC" w:val="clear"/>
            <w:tcMar>
              <w:top w:type="dxa" w:w="80"/>
              <w:left w:type="dxa" w:w="140"/>
              <w:bottom w:type="dxa" w:w="80"/>
              <w:right w:type="dxa" w:w="140"/>
            </w:tcMar>
          </w:tcPr>
          <w:p>
            <w:r>
              <w:rPr>
                <w:rFonts w:ascii="Arial" w:cs="Arial" w:eastAsia="Arial" w:hAnsi="Arial"/>
                <w:b w:val="false"/>
                <w:bCs w:val="false"/>
                <w:i w:val="false"/>
                <w:iCs w:val="false"/>
                <w:color w:val="000000"/>
                <w:sz w:val="19"/>
                <w:szCs w:val="19"/>
              </w:rPr>
              <w:t xml:space="preserve">Cleaned CSV  +  bar chart PNG of top hiring companies</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40"/>
              <w:bottom w:type="dxa" w:w="80"/>
              <w:right w:type="dxa" w:w="140"/>
            </w:tcMar>
          </w:tcPr>
          <w:p>
            <w:r>
              <w:rPr>
                <w:rFonts w:ascii="Arial" w:cs="Arial" w:eastAsia="Arial" w:hAnsi="Arial"/>
                <w:b/>
                <w:bCs/>
                <w:i w:val="false"/>
                <w:iCs w:val="false"/>
                <w:color w:val="2E4057"/>
                <w:sz w:val="19"/>
                <w:szCs w:val="19"/>
              </w:rPr>
              <w:t xml:space="preserve">Core skills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19"/>
                <w:szCs w:val="19"/>
              </w:rPr>
              <w:t xml:space="preserve">HTTP requests · pandas · filtering · missing-value handling · matplotlib</w:t>
            </w:r>
          </w:p>
        </w:tc>
      </w:tr>
    </w:tbl>
    <w:p>
      <w:r>
        <w:t xml:space="preserve"/>
      </w:r>
    </w:p>
    <w:p>
      <w:pPr>
        <w:pStyle w:val="Heading2"/>
        <w:spacing w:after="80" w:before="280"/>
      </w:pPr>
      <w:r>
        <w:rPr>
          <w:rFonts w:ascii="Arial" w:cs="Arial" w:eastAsia="Arial" w:hAnsi="Arial"/>
          <w:b/>
          <w:bCs/>
          <w:color w:val="1A6B8A"/>
          <w:sz w:val="28"/>
          <w:szCs w:val="28"/>
        </w:rPr>
        <w:t xml:space="preserve">What you are building</w:t>
      </w:r>
    </w:p>
    <w:p>
      <w:pPr>
        <w:spacing w:after="60" w:before="60"/>
      </w:pPr>
      <w:r>
        <w:rPr>
          <w:rFonts w:ascii="Arial" w:cs="Arial" w:eastAsia="Arial" w:hAnsi="Arial"/>
          <w:b w:val="false"/>
          <w:bCs w:val="false"/>
          <w:i w:val="false"/>
          <w:iCs w:val="false"/>
          <w:color w:val="333333"/>
          <w:sz w:val="20"/>
          <w:szCs w:val="20"/>
        </w:rPr>
        <w:t xml:space="preserve">A command-line tool that hits the RemoteOK public jobs API, downloads live remote job listings, cleans the raw data (missing salaries, inconsistent tags, duplicate posts), filters by a keyword the user passes in (e.g. python or data), and writes a tidy CSV plus a bar chart of the top 10 companies hiring for that keyword.</w:t>
      </w:r>
    </w:p>
    <w:p>
      <w:pPr>
        <w:spacing w:after="60" w:before="60"/>
      </w:pPr>
      <w:r>
        <w:rPr>
          <w:rFonts w:ascii="Arial" w:cs="Arial" w:eastAsia="Arial" w:hAnsi="Arial"/>
          <w:b w:val="false"/>
          <w:bCs w:val="false"/>
          <w:i w:val="false"/>
          <w:iCs w:val="false"/>
          <w:color w:val="333333"/>
          <w:sz w:val="20"/>
          <w:szCs w:val="20"/>
        </w:rPr>
        <w:t xml:space="preserve">The project deliberately avoids browser-based scraping (no Selenium, no Playwright) so it runs anywhere without a browser installed. The API returns JSON which you load straight into pandas — making it a realistic data-pipeline exercise without infrastructure overhead.</w:t>
      </w:r>
    </w:p>
    <w:p>
      <w:r>
        <w:t xml:space="preserve"/>
      </w:r>
    </w:p>
    <w:p>
      <w:pPr>
        <w:pStyle w:val="Heading2"/>
        <w:spacing w:after="80" w:before="280"/>
      </w:pPr>
      <w:r>
        <w:rPr>
          <w:rFonts w:ascii="Arial" w:cs="Arial" w:eastAsia="Arial" w:hAnsi="Arial"/>
          <w:b/>
          <w:bCs/>
          <w:color w:val="1A6B8A"/>
          <w:sz w:val="28"/>
          <w:szCs w:val="28"/>
        </w:rPr>
        <w:t xml:space="preserve">Data Source</w:t>
      </w:r>
    </w:p>
    <w:p>
      <w:pPr>
        <w:pStyle w:val="Heading3"/>
        <w:spacing w:after="60" w:before="200"/>
      </w:pPr>
      <w:r>
        <w:rPr>
          <w:rFonts w:ascii="Arial" w:cs="Arial" w:eastAsia="Arial" w:hAnsi="Arial"/>
          <w:b/>
          <w:bCs/>
          <w:color w:val="555555"/>
          <w:sz w:val="24"/>
          <w:szCs w:val="24"/>
        </w:rPr>
        <w:t xml:space="preserve">Option A — RemoteOK API (live, recommended)</w:t>
      </w:r>
    </w:p>
    <w:p>
      <w:pPr>
        <w:spacing w:after="60" w:before="60"/>
      </w:pPr>
      <w:r>
        <w:rPr>
          <w:rFonts w:ascii="Arial" w:cs="Arial" w:eastAsia="Arial" w:hAnsi="Arial"/>
          <w:b w:val="false"/>
          <w:bCs w:val="false"/>
          <w:i w:val="false"/>
          <w:iCs w:val="false"/>
          <w:color w:val="333333"/>
          <w:sz w:val="20"/>
          <w:szCs w:val="20"/>
        </w:rPr>
        <w:t xml:space="preserve">URL: https://remoteok.com/api</w:t>
      </w:r>
    </w:p>
    <w:p>
      <w:pPr>
        <w:spacing w:after="60" w:before="60"/>
      </w:pPr>
      <w:r>
        <w:rPr>
          <w:rFonts w:ascii="Arial" w:cs="Arial" w:eastAsia="Arial" w:hAnsi="Arial"/>
          <w:b w:val="false"/>
          <w:bCs w:val="false"/>
          <w:i w:val="false"/>
          <w:iCs w:val="false"/>
          <w:color w:val="333333"/>
          <w:sz w:val="20"/>
          <w:szCs w:val="20"/>
        </w:rPr>
        <w:t xml:space="preserve">No API key required. Returns a JSON array of job objects. Add header User-Agent: myapp/1.0 to avoid 403 errors. Free for personal/educational use.</w:t>
      </w:r>
    </w:p>
    <w:p>
      <w:pPr>
        <w:pStyle w:val="Heading3"/>
        <w:spacing w:after="60" w:before="200"/>
      </w:pPr>
      <w:r>
        <w:rPr>
          <w:rFonts w:ascii="Arial" w:cs="Arial" w:eastAsia="Arial" w:hAnsi="Arial"/>
          <w:b/>
          <w:bCs/>
          <w:color w:val="555555"/>
          <w:sz w:val="24"/>
          <w:szCs w:val="24"/>
        </w:rPr>
        <w:t xml:space="preserve">Option B — Kaggle CSV (offline fallback)</w:t>
      </w:r>
    </w:p>
    <w:p>
      <w:pPr>
        <w:spacing w:after="60" w:before="60"/>
      </w:pPr>
      <w:r>
        <w:rPr>
          <w:rFonts w:ascii="Arial" w:cs="Arial" w:eastAsia="Arial" w:hAnsi="Arial"/>
          <w:b w:val="false"/>
          <w:bCs w:val="false"/>
          <w:i w:val="false"/>
          <w:iCs w:val="false"/>
          <w:color w:val="333333"/>
          <w:sz w:val="20"/>
          <w:szCs w:val="20"/>
        </w:rPr>
        <w:t xml:space="preserve">Dataset: 'Job Postings' by Luke Barousse (Kaggle). Search for it at kaggle.com/datasets/lukebarousse/data-analyst-job-postings-google-search. Download job_postings.csv (~130 MB, 785 k rows). The script detects whether the API is reachable and falls back to the CSV automatically.</w:t>
      </w:r>
    </w:p>
    <w:p>
      <w:r>
        <w:t xml:space="preserve"/>
      </w:r>
    </w:p>
    <w:p>
      <w:pPr>
        <w:pStyle w:val="Heading2"/>
        <w:spacing w:after="80" w:before="280"/>
      </w:pPr>
      <w:r>
        <w:rPr>
          <w:rFonts w:ascii="Arial" w:cs="Arial" w:eastAsia="Arial" w:hAnsi="Arial"/>
          <w:b/>
          <w:bCs/>
          <w:color w:val="1A6B8A"/>
          <w:sz w:val="28"/>
          <w:szCs w:val="28"/>
        </w:rPr>
        <w:t xml:space="preserve">Folder structure</w:t>
      </w:r>
    </w:p>
    <w:p>
      <w:pPr>
        <w:spacing w:after="20" w:before="20"/>
        <w:ind w:left="360"/>
      </w:pPr>
      <w:r>
        <w:rPr>
          <w:rFonts w:ascii="Courier New" w:cs="Courier New" w:eastAsia="Courier New" w:hAnsi="Courier New"/>
          <w:color w:val="2A2A2A"/>
          <w:sz w:val="18"/>
          <w:szCs w:val="18"/>
        </w:rPr>
        <w:t xml:space="preserve">job_scraper/</w:t>
      </w:r>
    </w:p>
    <w:p>
      <w:pPr>
        <w:spacing w:after="20" w:before="20"/>
        <w:ind w:left="360"/>
      </w:pPr>
      <w:r>
        <w:rPr>
          <w:rFonts w:ascii="Courier New" w:cs="Courier New" w:eastAsia="Courier New" w:hAnsi="Courier New"/>
          <w:color w:val="2A2A2A"/>
          <w:sz w:val="18"/>
          <w:szCs w:val="18"/>
        </w:rPr>
        <w:t xml:space="preserve">│</w:t>
      </w:r>
    </w:p>
    <w:p>
      <w:pPr>
        <w:spacing w:after="20" w:before="20"/>
        <w:ind w:left="360"/>
      </w:pPr>
      <w:r>
        <w:rPr>
          <w:rFonts w:ascii="Courier New" w:cs="Courier New" w:eastAsia="Courier New" w:hAnsi="Courier New"/>
          <w:color w:val="2A2A2A"/>
          <w:sz w:val="18"/>
          <w:szCs w:val="18"/>
        </w:rPr>
        <w:t xml:space="preserve">├── main.py          ← entry point, run this</w:t>
      </w:r>
    </w:p>
    <w:p>
      <w:pPr>
        <w:spacing w:after="20" w:before="20"/>
        <w:ind w:left="360"/>
      </w:pPr>
      <w:r>
        <w:rPr>
          <w:rFonts w:ascii="Courier New" w:cs="Courier New" w:eastAsia="Courier New" w:hAnsi="Courier New"/>
          <w:color w:val="2A2A2A"/>
          <w:sz w:val="18"/>
          <w:szCs w:val="18"/>
        </w:rPr>
        <w:t xml:space="preserve">├── scraper.py       ← fetch from API or load CSV</w:t>
      </w:r>
    </w:p>
    <w:p>
      <w:pPr>
        <w:spacing w:after="20" w:before="20"/>
        <w:ind w:left="360"/>
      </w:pPr>
      <w:r>
        <w:rPr>
          <w:rFonts w:ascii="Courier New" w:cs="Courier New" w:eastAsia="Courier New" w:hAnsi="Courier New"/>
          <w:color w:val="2A2A2A"/>
          <w:sz w:val="18"/>
          <w:szCs w:val="18"/>
        </w:rPr>
        <w:t xml:space="preserve">├── cleaner.py       ← pandas cleaning logic</w:t>
      </w:r>
    </w:p>
    <w:p>
      <w:pPr>
        <w:spacing w:after="20" w:before="20"/>
        <w:ind w:left="360"/>
      </w:pPr>
      <w:r>
        <w:rPr>
          <w:rFonts w:ascii="Courier New" w:cs="Courier New" w:eastAsia="Courier New" w:hAnsi="Courier New"/>
          <w:color w:val="2A2A2A"/>
          <w:sz w:val="18"/>
          <w:szCs w:val="18"/>
        </w:rPr>
        <w:t xml:space="preserve">├── visualiser.py    ← matplotlib bar chart</w:t>
      </w:r>
    </w:p>
    <w:p>
      <w:pPr>
        <w:spacing w:after="20" w:before="20"/>
        <w:ind w:left="360"/>
      </w:pPr>
      <w:r>
        <w:rPr>
          <w:rFonts w:ascii="Courier New" w:cs="Courier New" w:eastAsia="Courier New" w:hAnsi="Courier New"/>
          <w:color w:val="2A2A2A"/>
          <w:sz w:val="18"/>
          <w:szCs w:val="18"/>
        </w:rPr>
        <w:t xml:space="preserve">├── requirements.txt</w:t>
      </w:r>
    </w:p>
    <w:p>
      <w:pPr>
        <w:spacing w:after="20" w:before="20"/>
        <w:ind w:left="360"/>
      </w:pPr>
      <w:r>
        <w:rPr>
          <w:rFonts w:ascii="Courier New" w:cs="Courier New" w:eastAsia="Courier New" w:hAnsi="Courier New"/>
          <w:color w:val="2A2A2A"/>
          <w:sz w:val="18"/>
          <w:szCs w:val="18"/>
        </w:rPr>
        <w:t xml:space="preserve">└── output/</w:t>
      </w:r>
    </w:p>
    <w:p>
      <w:pPr>
        <w:spacing w:after="20" w:before="20"/>
        <w:ind w:left="360"/>
      </w:pPr>
      <w:r>
        <w:rPr>
          <w:rFonts w:ascii="Courier New" w:cs="Courier New" w:eastAsia="Courier New" w:hAnsi="Courier New"/>
          <w:color w:val="2A2A2A"/>
          <w:sz w:val="18"/>
          <w:szCs w:val="18"/>
        </w:rPr>
        <w:t xml:space="preserve">    ├── jobs_clean.csv</w:t>
      </w:r>
    </w:p>
    <w:p>
      <w:pPr>
        <w:spacing w:after="20" w:before="20"/>
        <w:ind w:left="360"/>
      </w:pPr>
      <w:r>
        <w:rPr>
          <w:rFonts w:ascii="Courier New" w:cs="Courier New" w:eastAsia="Courier New" w:hAnsi="Courier New"/>
          <w:color w:val="2A2A2A"/>
          <w:sz w:val="18"/>
          <w:szCs w:val="18"/>
        </w:rPr>
        <w:t xml:space="preserve">    └── top_companies.png</w:t>
      </w:r>
    </w:p>
    <w:p>
      <w:r>
        <w:t xml:space="preserve"/>
      </w:r>
    </w:p>
    <w:p>
      <w:pPr>
        <w:pStyle w:val="Heading2"/>
        <w:spacing w:after="80" w:before="280"/>
      </w:pPr>
      <w:r>
        <w:rPr>
          <w:rFonts w:ascii="Arial" w:cs="Arial" w:eastAsia="Arial" w:hAnsi="Arial"/>
          <w:b/>
          <w:bCs/>
          <w:color w:val="1A6B8A"/>
          <w:sz w:val="28"/>
          <w:szCs w:val="28"/>
        </w:rPr>
        <w:t xml:space="preserve">Step-by-step build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c>
          <w:tcPr>
            <w:tcW w:type="dxa" w:w="600"/>
            <w:tcBorders>
              <w:top w:val="single" w:color="CCCCCC" w:sz="1"/>
              <w:left w:val="single" w:color="CCCCCC" w:sz="1"/>
              <w:bottom w:val="single" w:color="CCCCCC" w:sz="1"/>
              <w:right w:val="single" w:color="CCCCCC" w:sz="1"/>
            </w:tcBorders>
            <w:shd w:fill="2E4057" w:val="clear"/>
            <w:tcMar>
              <w:top w:type="dxa" w:w="80"/>
              <w:left w:type="dxa" w:w="140"/>
              <w:bottom w:type="dxa" w:w="80"/>
              <w:right w:type="dxa" w:w="140"/>
            </w:tcMar>
          </w:tcPr>
          <w:p>
            <w:r>
              <w:rPr>
                <w:rFonts w:ascii="Arial" w:cs="Arial" w:eastAsia="Arial" w:hAnsi="Arial"/>
                <w:b/>
                <w:bCs/>
                <w:i w:val="false"/>
                <w:iCs w:val="false"/>
                <w:color w:val="FFFFFF"/>
                <w:sz w:val="20"/>
                <w:szCs w:val="20"/>
              </w:rPr>
              <w:t xml:space="preserve">Step</w:t>
            </w:r>
          </w:p>
        </w:tc>
        <w:tc>
          <w:tcPr>
            <w:tcW w:type="dxa" w:w="2400"/>
            <w:tcBorders>
              <w:top w:val="single" w:color="CCCCCC" w:sz="1"/>
              <w:left w:val="single" w:color="CCCCCC" w:sz="1"/>
              <w:bottom w:val="single" w:color="CCCCCC" w:sz="1"/>
              <w:right w:val="single" w:color="CCCCCC" w:sz="1"/>
            </w:tcBorders>
            <w:shd w:fill="2E4057" w:val="clear"/>
            <w:tcMar>
              <w:top w:type="dxa" w:w="80"/>
              <w:left w:type="dxa" w:w="140"/>
              <w:bottom w:type="dxa" w:w="80"/>
              <w:right w:type="dxa" w:w="140"/>
            </w:tcMar>
          </w:tcPr>
          <w:p>
            <w:r>
              <w:rPr>
                <w:rFonts w:ascii="Arial" w:cs="Arial" w:eastAsia="Arial" w:hAnsi="Arial"/>
                <w:b/>
                <w:bCs/>
                <w:i w:val="false"/>
                <w:iCs w:val="false"/>
                <w:color w:val="FFFFFF"/>
                <w:sz w:val="20"/>
                <w:szCs w:val="20"/>
              </w:rPr>
              <w:t xml:space="preserve">Action</w:t>
            </w:r>
          </w:p>
        </w:tc>
        <w:tc>
          <w:tcPr>
            <w:tcW w:type="dxa" w:w="6360"/>
            <w:tcBorders>
              <w:top w:val="single" w:color="CCCCCC" w:sz="1"/>
              <w:left w:val="single" w:color="CCCCCC" w:sz="1"/>
              <w:bottom w:val="single" w:color="CCCCCC" w:sz="1"/>
              <w:right w:val="single" w:color="CCCCCC" w:sz="1"/>
            </w:tcBorders>
            <w:shd w:fill="2E4057" w:val="clear"/>
            <w:tcMar>
              <w:top w:type="dxa" w:w="80"/>
              <w:left w:type="dxa" w:w="140"/>
              <w:bottom w:type="dxa" w:w="80"/>
              <w:right w:type="dxa" w:w="140"/>
            </w:tcMar>
          </w:tcPr>
          <w:p>
            <w:r>
              <w:rPr>
                <w:rFonts w:ascii="Arial" w:cs="Arial" w:eastAsia="Arial" w:hAnsi="Arial"/>
                <w:b/>
                <w:bCs/>
                <w:i w:val="false"/>
                <w:iCs w:val="false"/>
                <w:color w:val="FFFFFF"/>
                <w:sz w:val="20"/>
                <w:szCs w:val="20"/>
              </w:rPr>
              <w:t xml:space="preserve">Detail</w:t>
            </w:r>
          </w:p>
        </w:tc>
      </w:tr>
      <w:tr>
        <w:tc>
          <w:tcPr>
            <w:tcW w:type="dxa" w:w="6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r>
              <w:rPr>
                <w:rFonts w:ascii="Arial" w:cs="Arial" w:eastAsia="Arial" w:hAnsi="Arial"/>
                <w:b/>
                <w:bCs/>
                <w:i w:val="false"/>
                <w:iCs w:val="false"/>
                <w:color w:val="000000"/>
                <w:sz w:val="19"/>
                <w:szCs w:val="19"/>
              </w:rPr>
              <w:t xml:space="preserve">1</w:t>
            </w:r>
          </w:p>
        </w:tc>
        <w:tc>
          <w:tcPr>
            <w:tcW w:type="dxa" w:w="24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r>
              <w:rPr>
                <w:rFonts w:ascii="Arial" w:cs="Arial" w:eastAsia="Arial" w:hAnsi="Arial"/>
                <w:b/>
                <w:bCs/>
                <w:i w:val="false"/>
                <w:iCs w:val="false"/>
                <w:color w:val="000000"/>
                <w:sz w:val="19"/>
                <w:szCs w:val="19"/>
              </w:rPr>
              <w:t xml:space="preserve">Setup</w:t>
            </w:r>
          </w:p>
        </w:tc>
        <w:tc>
          <w:tcPr>
            <w:tcW w:type="dxa" w:w="6360"/>
            <w:tcBorders>
              <w:top w:val="single" w:color="CCCCCC" w:sz="1"/>
              <w:left w:val="single" w:color="CCCCCC" w:sz="1"/>
              <w:bottom w:val="single" w:color="CCCCCC" w:sz="1"/>
              <w:right w:val="single" w:color="CCCCCC" w:sz="1"/>
            </w:tcBorders>
            <w:shd w:fill="F5FAFE" w:val="clear"/>
            <w:tcMar>
              <w:top w:type="dxa" w:w="80"/>
              <w:left w:type="dxa" w:w="140"/>
              <w:bottom w:type="dxa" w:w="80"/>
              <w:right w:type="dxa" w:w="140"/>
            </w:tcMar>
          </w:tcPr>
          <w:p>
            <w:r>
              <w:rPr>
                <w:rFonts w:ascii="Arial" w:cs="Arial" w:eastAsia="Arial" w:hAnsi="Arial"/>
                <w:b w:val="false"/>
                <w:bCs w:val="false"/>
                <w:i w:val="false"/>
                <w:iCs w:val="false"/>
                <w:color w:val="000000"/>
                <w:sz w:val="19"/>
                <w:szCs w:val="19"/>
              </w:rPr>
              <w:t xml:space="preserve">Create the folder. Run: pip install requests pandas matplotlib. Create requirements.txt.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i w:val="false"/>
                <w:iCs w:val="false"/>
                <w:color w:val="000000"/>
                <w:sz w:val="19"/>
                <w:szCs w:val="19"/>
              </w:rPr>
              <w:t xml:space="preserve">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i w:val="false"/>
                <w:iCs w:val="false"/>
                <w:color w:val="000000"/>
                <w:sz w:val="19"/>
                <w:szCs w:val="19"/>
              </w:rPr>
              <w:t xml:space="preserve">Fetch data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19"/>
                <w:szCs w:val="19"/>
              </w:rPr>
              <w:t xml:space="preserve">In scraper.py, call requests.get('https://remoteok.com/api', headers={'User-Agent':'myapp/1.0'}). Load response.json()[1:] (first element is metadata). Convert to DataFrame.</w:t>
            </w:r>
          </w:p>
        </w:tc>
      </w:tr>
      <w:tr>
        <w:tc>
          <w:tcPr>
            <w:tcW w:type="dxa" w:w="6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r>
              <w:rPr>
                <w:rFonts w:ascii="Arial" w:cs="Arial" w:eastAsia="Arial" w:hAnsi="Arial"/>
                <w:b/>
                <w:bCs/>
                <w:i w:val="false"/>
                <w:iCs w:val="false"/>
                <w:color w:val="000000"/>
                <w:sz w:val="19"/>
                <w:szCs w:val="19"/>
              </w:rPr>
              <w:t xml:space="preserve">3</w:t>
            </w:r>
          </w:p>
        </w:tc>
        <w:tc>
          <w:tcPr>
            <w:tcW w:type="dxa" w:w="24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r>
              <w:rPr>
                <w:rFonts w:ascii="Arial" w:cs="Arial" w:eastAsia="Arial" w:hAnsi="Arial"/>
                <w:b/>
                <w:bCs/>
                <w:i w:val="false"/>
                <w:iCs w:val="false"/>
                <w:color w:val="000000"/>
                <w:sz w:val="19"/>
                <w:szCs w:val="19"/>
              </w:rPr>
              <w:t xml:space="preserve">Inspect</w:t>
            </w:r>
          </w:p>
        </w:tc>
        <w:tc>
          <w:tcPr>
            <w:tcW w:type="dxa" w:w="6360"/>
            <w:tcBorders>
              <w:top w:val="single" w:color="CCCCCC" w:sz="1"/>
              <w:left w:val="single" w:color="CCCCCC" w:sz="1"/>
              <w:bottom w:val="single" w:color="CCCCCC" w:sz="1"/>
              <w:right w:val="single" w:color="CCCCCC" w:sz="1"/>
            </w:tcBorders>
            <w:shd w:fill="F5FAFE" w:val="clear"/>
            <w:tcMar>
              <w:top w:type="dxa" w:w="80"/>
              <w:left w:type="dxa" w:w="140"/>
              <w:bottom w:type="dxa" w:w="80"/>
              <w:right w:type="dxa" w:w="140"/>
            </w:tcMar>
          </w:tcPr>
          <w:p>
            <w:r>
              <w:rPr>
                <w:rFonts w:ascii="Arial" w:cs="Arial" w:eastAsia="Arial" w:hAnsi="Arial"/>
                <w:b w:val="false"/>
                <w:bCs w:val="false"/>
                <w:i w:val="false"/>
                <w:iCs w:val="false"/>
                <w:color w:val="000000"/>
                <w:sz w:val="19"/>
                <w:szCs w:val="19"/>
              </w:rPr>
              <w:t xml:space="preserve">Print df.shape, df.dtypes, df.isnull().sum(). Note which columns have nulls (salary_min / salary_max are often empty).</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i w:val="false"/>
                <w:iCs w:val="false"/>
                <w:color w:val="000000"/>
                <w:sz w:val="19"/>
                <w:szCs w:val="19"/>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i w:val="false"/>
                <w:iCs w:val="false"/>
                <w:color w:val="000000"/>
                <w:sz w:val="19"/>
                <w:szCs w:val="19"/>
              </w:rPr>
              <w:t xml:space="preserve">Clean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19"/>
                <w:szCs w:val="19"/>
              </w:rPr>
              <w:t xml:space="preserve">In cleaner.py: drop duplicates on 'id'. Fill missing salary with 0. Strip HTML tags from 'description' with re.sub. Normalise tags list to a comma-joined string.</w:t>
            </w:r>
          </w:p>
        </w:tc>
      </w:tr>
      <w:tr>
        <w:tc>
          <w:tcPr>
            <w:tcW w:type="dxa" w:w="6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r>
              <w:rPr>
                <w:rFonts w:ascii="Arial" w:cs="Arial" w:eastAsia="Arial" w:hAnsi="Arial"/>
                <w:b/>
                <w:bCs/>
                <w:i w:val="false"/>
                <w:iCs w:val="false"/>
                <w:color w:val="000000"/>
                <w:sz w:val="19"/>
                <w:szCs w:val="19"/>
              </w:rPr>
              <w:t xml:space="preserve">5</w:t>
            </w:r>
          </w:p>
        </w:tc>
        <w:tc>
          <w:tcPr>
            <w:tcW w:type="dxa" w:w="24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r>
              <w:rPr>
                <w:rFonts w:ascii="Arial" w:cs="Arial" w:eastAsia="Arial" w:hAnsi="Arial"/>
                <w:b/>
                <w:bCs/>
                <w:i w:val="false"/>
                <w:iCs w:val="false"/>
                <w:color w:val="000000"/>
                <w:sz w:val="19"/>
                <w:szCs w:val="19"/>
              </w:rPr>
              <w:t xml:space="preserve">Filter</w:t>
            </w:r>
          </w:p>
        </w:tc>
        <w:tc>
          <w:tcPr>
            <w:tcW w:type="dxa" w:w="6360"/>
            <w:tcBorders>
              <w:top w:val="single" w:color="CCCCCC" w:sz="1"/>
              <w:left w:val="single" w:color="CCCCCC" w:sz="1"/>
              <w:bottom w:val="single" w:color="CCCCCC" w:sz="1"/>
              <w:right w:val="single" w:color="CCCCCC" w:sz="1"/>
            </w:tcBorders>
            <w:shd w:fill="F5FAFE" w:val="clear"/>
            <w:tcMar>
              <w:top w:type="dxa" w:w="80"/>
              <w:left w:type="dxa" w:w="140"/>
              <w:bottom w:type="dxa" w:w="80"/>
              <w:right w:type="dxa" w:w="140"/>
            </w:tcMar>
          </w:tcPr>
          <w:p>
            <w:r>
              <w:rPr>
                <w:rFonts w:ascii="Arial" w:cs="Arial" w:eastAsia="Arial" w:hAnsi="Arial"/>
                <w:b w:val="false"/>
                <w:bCs w:val="false"/>
                <w:i w:val="false"/>
                <w:iCs w:val="false"/>
                <w:color w:val="000000"/>
                <w:sz w:val="19"/>
                <w:szCs w:val="19"/>
              </w:rPr>
              <w:t xml:space="preserve">Accept sys.argv[1] as keyword. Filter: df[df['tags'].str.contains(keyword, case=False, na=False)].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i w:val="false"/>
                <w:iCs w:val="false"/>
                <w:color w:val="000000"/>
                <w:sz w:val="19"/>
                <w:szCs w:val="19"/>
              </w:rPr>
              <w:t xml:space="preserve">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i w:val="false"/>
                <w:iCs w:val="false"/>
                <w:color w:val="000000"/>
                <w:sz w:val="19"/>
                <w:szCs w:val="19"/>
              </w:rPr>
              <w:t xml:space="preserve">Export CSV</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19"/>
                <w:szCs w:val="19"/>
              </w:rPr>
              <w:t xml:space="preserve">df.to_csv('output/jobs_clean.csv', index=False). Print row count.</w:t>
            </w:r>
          </w:p>
        </w:tc>
      </w:tr>
      <w:tr>
        <w:tc>
          <w:tcPr>
            <w:tcW w:type="dxa" w:w="6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r>
              <w:rPr>
                <w:rFonts w:ascii="Arial" w:cs="Arial" w:eastAsia="Arial" w:hAnsi="Arial"/>
                <w:b/>
                <w:bCs/>
                <w:i w:val="false"/>
                <w:iCs w:val="false"/>
                <w:color w:val="000000"/>
                <w:sz w:val="19"/>
                <w:szCs w:val="19"/>
              </w:rPr>
              <w:t xml:space="preserve">7</w:t>
            </w:r>
          </w:p>
        </w:tc>
        <w:tc>
          <w:tcPr>
            <w:tcW w:type="dxa" w:w="24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r>
              <w:rPr>
                <w:rFonts w:ascii="Arial" w:cs="Arial" w:eastAsia="Arial" w:hAnsi="Arial"/>
                <w:b/>
                <w:bCs/>
                <w:i w:val="false"/>
                <w:iCs w:val="false"/>
                <w:color w:val="000000"/>
                <w:sz w:val="19"/>
                <w:szCs w:val="19"/>
              </w:rPr>
              <w:t xml:space="preserve">Visualise</w:t>
            </w:r>
          </w:p>
        </w:tc>
        <w:tc>
          <w:tcPr>
            <w:tcW w:type="dxa" w:w="6360"/>
            <w:tcBorders>
              <w:top w:val="single" w:color="CCCCCC" w:sz="1"/>
              <w:left w:val="single" w:color="CCCCCC" w:sz="1"/>
              <w:bottom w:val="single" w:color="CCCCCC" w:sz="1"/>
              <w:right w:val="single" w:color="CCCCCC" w:sz="1"/>
            </w:tcBorders>
            <w:shd w:fill="F5FAFE" w:val="clear"/>
            <w:tcMar>
              <w:top w:type="dxa" w:w="80"/>
              <w:left w:type="dxa" w:w="140"/>
              <w:bottom w:type="dxa" w:w="80"/>
              <w:right w:type="dxa" w:w="140"/>
            </w:tcMar>
          </w:tcPr>
          <w:p>
            <w:r>
              <w:rPr>
                <w:rFonts w:ascii="Arial" w:cs="Arial" w:eastAsia="Arial" w:hAnsi="Arial"/>
                <w:b w:val="false"/>
                <w:bCs w:val="false"/>
                <w:i w:val="false"/>
                <w:iCs w:val="false"/>
                <w:color w:val="000000"/>
                <w:sz w:val="19"/>
                <w:szCs w:val="19"/>
              </w:rPr>
              <w:t xml:space="preserve">In visualiser.py: value_counts on 'company', plot top 10 as horizontal bar chart. Save to output/top_companies.png.</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i w:val="false"/>
                <w:iCs w:val="false"/>
                <w:color w:val="000000"/>
                <w:sz w:val="19"/>
                <w:szCs w:val="19"/>
              </w:rPr>
              <w:t xml:space="preserve">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i w:val="false"/>
                <w:iCs w:val="false"/>
                <w:color w:val="000000"/>
                <w:sz w:val="19"/>
                <w:szCs w:val="19"/>
              </w:rPr>
              <w:t xml:space="preserve">Wire up</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19"/>
                <w:szCs w:val="19"/>
              </w:rPr>
              <w:t xml:space="preserve">In main.py: import and call scraper → cleaner → visualiser in sequence. Add try/except around the API call for the CSV fallback.</w:t>
            </w:r>
          </w:p>
        </w:tc>
      </w:tr>
      <w:tr>
        <w:tc>
          <w:tcPr>
            <w:tcW w:type="dxa" w:w="6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r>
              <w:rPr>
                <w:rFonts w:ascii="Arial" w:cs="Arial" w:eastAsia="Arial" w:hAnsi="Arial"/>
                <w:b/>
                <w:bCs/>
                <w:i w:val="false"/>
                <w:iCs w:val="false"/>
                <w:color w:val="000000"/>
                <w:sz w:val="19"/>
                <w:szCs w:val="19"/>
              </w:rPr>
              <w:t xml:space="preserve">9</w:t>
            </w:r>
          </w:p>
        </w:tc>
        <w:tc>
          <w:tcPr>
            <w:tcW w:type="dxa" w:w="24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r>
              <w:rPr>
                <w:rFonts w:ascii="Arial" w:cs="Arial" w:eastAsia="Arial" w:hAnsi="Arial"/>
                <w:b/>
                <w:bCs/>
                <w:i w:val="false"/>
                <w:iCs w:val="false"/>
                <w:color w:val="000000"/>
                <w:sz w:val="19"/>
                <w:szCs w:val="19"/>
              </w:rPr>
              <w:t xml:space="preserve">Run &amp; verify</w:t>
            </w:r>
          </w:p>
        </w:tc>
        <w:tc>
          <w:tcPr>
            <w:tcW w:type="dxa" w:w="6360"/>
            <w:tcBorders>
              <w:top w:val="single" w:color="CCCCCC" w:sz="1"/>
              <w:left w:val="single" w:color="CCCCCC" w:sz="1"/>
              <w:bottom w:val="single" w:color="CCCCCC" w:sz="1"/>
              <w:right w:val="single" w:color="CCCCCC" w:sz="1"/>
            </w:tcBorders>
            <w:shd w:fill="F5FAFE" w:val="clear"/>
            <w:tcMar>
              <w:top w:type="dxa" w:w="80"/>
              <w:left w:type="dxa" w:w="140"/>
              <w:bottom w:type="dxa" w:w="80"/>
              <w:right w:type="dxa" w:w="140"/>
            </w:tcMar>
          </w:tcPr>
          <w:p>
            <w:r>
              <w:rPr>
                <w:rFonts w:ascii="Arial" w:cs="Arial" w:eastAsia="Arial" w:hAnsi="Arial"/>
                <w:b w:val="false"/>
                <w:bCs w:val="false"/>
                <w:i w:val="false"/>
                <w:iCs w:val="false"/>
                <w:color w:val="000000"/>
                <w:sz w:val="19"/>
                <w:szCs w:val="19"/>
              </w:rPr>
              <w:t xml:space="preserve">python main.py python  →  Should produce CSV and PNG in output/.</w:t>
            </w:r>
          </w:p>
        </w:tc>
      </w:tr>
    </w:tbl>
    <w:p>
      <w:r>
        <w:t xml:space="preserve"/>
      </w:r>
    </w:p>
    <w:p>
      <w:pPr>
        <w:pStyle w:val="Heading2"/>
        <w:spacing w:after="80" w:before="280"/>
      </w:pPr>
      <w:r>
        <w:rPr>
          <w:rFonts w:ascii="Arial" w:cs="Arial" w:eastAsia="Arial" w:hAnsi="Arial"/>
          <w:b/>
          <w:bCs/>
          <w:color w:val="1A6B8A"/>
          <w:sz w:val="28"/>
          <w:szCs w:val="28"/>
        </w:rPr>
        <w:t xml:space="preserve">Key code snippets</w:t>
      </w:r>
    </w:p>
    <w:p>
      <w:pPr>
        <w:pStyle w:val="Heading3"/>
        <w:spacing w:after="60" w:before="200"/>
      </w:pPr>
      <w:r>
        <w:rPr>
          <w:rFonts w:ascii="Arial" w:cs="Arial" w:eastAsia="Arial" w:hAnsi="Arial"/>
          <w:b/>
          <w:bCs/>
          <w:color w:val="555555"/>
          <w:sz w:val="24"/>
          <w:szCs w:val="24"/>
        </w:rPr>
        <w:t xml:space="preserve">Fetching and loading</w:t>
      </w:r>
    </w:p>
    <w:p>
      <w:pPr>
        <w:shd w:fill="F4F4F4" w:val="clear"/>
        <w:spacing w:after="60" w:before="60"/>
        <w:ind w:left="360"/>
      </w:pPr>
      <w:r>
        <w:rPr>
          <w:rFonts w:ascii="Courier New" w:cs="Courier New" w:eastAsia="Courier New" w:hAnsi="Courier New"/>
          <w:color w:val="1A1A1A"/>
          <w:sz w:val="18"/>
          <w:szCs w:val="18"/>
        </w:rPr>
        <w:t xml:space="preserve">import requests, pandas as pd</w:t>
      </w:r>
    </w:p>
    <w:p>
      <w:pPr>
        <w:shd w:fill="F4F4F4" w:val="clear"/>
        <w:spacing w:after="60" w:before="60"/>
        <w:ind w:left="360"/>
      </w:pPr>
      <w:r>
        <w:rPr>
          <w:rFonts w:ascii="Courier New" w:cs="Courier New" w:eastAsia="Courier New" w:hAnsi="Courier New"/>
          <w:color w:val="1A1A1A"/>
          <w:sz w:val="18"/>
          <w:szCs w:val="18"/>
        </w:rPr>
        <w:t xml:space="preserve">resp = requests.get('https://remoteok.com/api', headers={'User-Agent':'myapp/1.0'}, timeout=10)</w:t>
      </w:r>
    </w:p>
    <w:p>
      <w:pPr>
        <w:shd w:fill="F4F4F4" w:val="clear"/>
        <w:spacing w:after="60" w:before="60"/>
        <w:ind w:left="360"/>
      </w:pPr>
      <w:r>
        <w:rPr>
          <w:rFonts w:ascii="Courier New" w:cs="Courier New" w:eastAsia="Courier New" w:hAnsi="Courier New"/>
          <w:color w:val="1A1A1A"/>
          <w:sz w:val="18"/>
          <w:szCs w:val="18"/>
        </w:rPr>
        <w:t xml:space="preserve">df = pd.DataFrame(resp.json()[1:])   # skip metadata row</w:t>
      </w:r>
    </w:p>
    <w:p>
      <w:pPr>
        <w:pStyle w:val="Heading3"/>
        <w:spacing w:after="60" w:before="200"/>
      </w:pPr>
      <w:r>
        <w:rPr>
          <w:rFonts w:ascii="Arial" w:cs="Arial" w:eastAsia="Arial" w:hAnsi="Arial"/>
          <w:b/>
          <w:bCs/>
          <w:color w:val="555555"/>
          <w:sz w:val="24"/>
          <w:szCs w:val="24"/>
        </w:rPr>
        <w:t xml:space="preserve">Handling missing salaries</w:t>
      </w:r>
    </w:p>
    <w:p>
      <w:pPr>
        <w:shd w:fill="F4F4F4" w:val="clear"/>
        <w:spacing w:after="60" w:before="60"/>
        <w:ind w:left="360"/>
      </w:pPr>
      <w:r>
        <w:rPr>
          <w:rFonts w:ascii="Courier New" w:cs="Courier New" w:eastAsia="Courier New" w:hAnsi="Courier New"/>
          <w:color w:val="1A1A1A"/>
          <w:sz w:val="18"/>
          <w:szCs w:val="18"/>
        </w:rPr>
        <w:t xml:space="preserve">df['salary_min'] = pd.to_numeric(df['salary_min'], errors='coerce').fillna(0)</w:t>
      </w:r>
    </w:p>
    <w:p>
      <w:pPr>
        <w:shd w:fill="F4F4F4" w:val="clear"/>
        <w:spacing w:after="60" w:before="60"/>
        <w:ind w:left="360"/>
      </w:pPr>
      <w:r>
        <w:rPr>
          <w:rFonts w:ascii="Courier New" w:cs="Courier New" w:eastAsia="Courier New" w:hAnsi="Courier New"/>
          <w:color w:val="1A1A1A"/>
          <w:sz w:val="18"/>
          <w:szCs w:val="18"/>
        </w:rPr>
        <w:t xml:space="preserve">df['salary_max'] = pd.to_numeric(df['salary_max'], errors='coerce').fillna(0)</w:t>
      </w:r>
    </w:p>
    <w:p>
      <w:pPr>
        <w:pStyle w:val="Heading3"/>
        <w:spacing w:after="60" w:before="200"/>
      </w:pPr>
      <w:r>
        <w:rPr>
          <w:rFonts w:ascii="Arial" w:cs="Arial" w:eastAsia="Arial" w:hAnsi="Arial"/>
          <w:b/>
          <w:bCs/>
          <w:color w:val="555555"/>
          <w:sz w:val="24"/>
          <w:szCs w:val="24"/>
        </w:rPr>
        <w:t xml:space="preserve">Filtering by keyword</w:t>
      </w:r>
    </w:p>
    <w:p>
      <w:pPr>
        <w:shd w:fill="F4F4F4" w:val="clear"/>
        <w:spacing w:after="60" w:before="60"/>
        <w:ind w:left="360"/>
      </w:pPr>
      <w:r>
        <w:rPr>
          <w:rFonts w:ascii="Courier New" w:cs="Courier New" w:eastAsia="Courier New" w:hAnsi="Courier New"/>
          <w:color w:val="1A1A1A"/>
          <w:sz w:val="18"/>
          <w:szCs w:val="18"/>
        </w:rPr>
        <w:t xml:space="preserve">df['tags_str'] = df['tags'].apply(lambda x: ','.join(x) if isinstance(x, list) else '')</w:t>
      </w:r>
    </w:p>
    <w:p>
      <w:pPr>
        <w:shd w:fill="F4F4F4" w:val="clear"/>
        <w:spacing w:after="60" w:before="60"/>
        <w:ind w:left="360"/>
      </w:pPr>
      <w:r>
        <w:rPr>
          <w:rFonts w:ascii="Courier New" w:cs="Courier New" w:eastAsia="Courier New" w:hAnsi="Courier New"/>
          <w:color w:val="1A1A1A"/>
          <w:sz w:val="18"/>
          <w:szCs w:val="18"/>
        </w:rPr>
        <w:t xml:space="preserve">filtered = df[df['tags_str'].str.contains(keyword, case=False, na=False)]</w:t>
      </w:r>
    </w:p>
    <w:p>
      <w:r>
        <w:t xml:space="preserve"/>
      </w:r>
    </w:p>
    <w:p>
      <w:pPr>
        <w:pStyle w:val="Heading2"/>
        <w:spacing w:after="80" w:before="280"/>
      </w:pPr>
      <w:r>
        <w:rPr>
          <w:rFonts w:ascii="Arial" w:cs="Arial" w:eastAsia="Arial" w:hAnsi="Arial"/>
          <w:b/>
          <w:bCs/>
          <w:color w:val="1A6B8A"/>
          <w:sz w:val="28"/>
          <w:szCs w:val="28"/>
        </w:rPr>
        <w:t xml:space="preserve">Demo output</w:t>
      </w:r>
    </w:p>
    <w:p>
      <w:pPr>
        <w:spacing w:after="60" w:before="60"/>
      </w:pPr>
      <w:r>
        <w:rPr>
          <w:rFonts w:ascii="Arial" w:cs="Arial" w:eastAsia="Arial" w:hAnsi="Arial"/>
          <w:b w:val="false"/>
          <w:bCs w:val="false"/>
          <w:i w:val="false"/>
          <w:iCs w:val="false"/>
          <w:color w:val="333333"/>
          <w:sz w:val="20"/>
          <w:szCs w:val="20"/>
        </w:rPr>
        <w:t xml:space="preserve">When you run  python main.py data  you should see:</w:t>
      </w:r>
    </w:p>
    <w:p>
      <w:pPr>
        <w:shd w:fill="F4F4F4" w:val="clear"/>
        <w:spacing w:after="60" w:before="60"/>
        <w:ind w:left="360"/>
      </w:pPr>
      <w:r>
        <w:rPr>
          <w:rFonts w:ascii="Courier New" w:cs="Courier New" w:eastAsia="Courier New" w:hAnsi="Courier New"/>
          <w:color w:val="1A1A1A"/>
          <w:sz w:val="18"/>
          <w:szCs w:val="18"/>
        </w:rPr>
        <w:t xml:space="preserve">Fetched 847 jobs from RemoteOK API</w:t>
      </w:r>
    </w:p>
    <w:p>
      <w:pPr>
        <w:shd w:fill="F4F4F4" w:val="clear"/>
        <w:spacing w:after="60" w:before="60"/>
        <w:ind w:left="360"/>
      </w:pPr>
      <w:r>
        <w:rPr>
          <w:rFonts w:ascii="Courier New" w:cs="Courier New" w:eastAsia="Courier New" w:hAnsi="Courier New"/>
          <w:color w:val="1A1A1A"/>
          <w:sz w:val="18"/>
          <w:szCs w:val="18"/>
        </w:rPr>
        <w:t xml:space="preserve">After cleaning: 831 rows, 0 duplicates removed</w:t>
      </w:r>
    </w:p>
    <w:p>
      <w:pPr>
        <w:shd w:fill="F4F4F4" w:val="clear"/>
        <w:spacing w:after="60" w:before="60"/>
        <w:ind w:left="360"/>
      </w:pPr>
      <w:r>
        <w:rPr>
          <w:rFonts w:ascii="Courier New" w:cs="Courier New" w:eastAsia="Courier New" w:hAnsi="Courier New"/>
          <w:color w:val="1A1A1A"/>
          <w:sz w:val="18"/>
          <w:szCs w:val="18"/>
        </w:rPr>
        <w:t xml:space="preserve">Filtered for 'data': 124 matching jobs</w:t>
      </w:r>
    </w:p>
    <w:p>
      <w:pPr>
        <w:shd w:fill="F4F4F4" w:val="clear"/>
        <w:spacing w:after="60" w:before="60"/>
        <w:ind w:left="360"/>
      </w:pPr>
      <w:r>
        <w:rPr>
          <w:rFonts w:ascii="Courier New" w:cs="Courier New" w:eastAsia="Courier New" w:hAnsi="Courier New"/>
          <w:color w:val="1A1A1A"/>
          <w:sz w:val="18"/>
          <w:szCs w:val="18"/>
        </w:rPr>
        <w:t xml:space="preserve">Saved → output/jobs_clean.csv</w:t>
      </w:r>
    </w:p>
    <w:p>
      <w:pPr>
        <w:shd w:fill="F4F4F4" w:val="clear"/>
        <w:spacing w:after="60" w:before="60"/>
        <w:ind w:left="360"/>
      </w:pPr>
      <w:r>
        <w:rPr>
          <w:rFonts w:ascii="Courier New" w:cs="Courier New" w:eastAsia="Courier New" w:hAnsi="Courier New"/>
          <w:color w:val="1A1A1A"/>
          <w:sz w:val="18"/>
          <w:szCs w:val="18"/>
        </w:rPr>
        <w:t xml:space="preserve">Chart saved → output/top_companies.png</w:t>
      </w:r>
    </w:p>
    <w:p>
      <w:r>
        <w:t xml:space="preserve"/>
      </w:r>
    </w:p>
    <w:p>
      <w:pPr>
        <w:pStyle w:val="Heading2"/>
        <w:spacing w:after="80" w:before="280"/>
      </w:pPr>
      <w:r>
        <w:rPr>
          <w:rFonts w:ascii="Arial" w:cs="Arial" w:eastAsia="Arial" w:hAnsi="Arial"/>
          <w:b/>
          <w:bCs/>
          <w:color w:val="1A6B8A"/>
          <w:sz w:val="28"/>
          <w:szCs w:val="28"/>
        </w:rPr>
        <w:t xml:space="preserve">Stretch goals (optional)</w:t>
      </w:r>
    </w:p>
    <w:p>
      <w:pPr>
        <w:pStyle w:val="ListParagraph"/>
        <w:numPr>
          <w:ilvl w:val="0"/>
          <w:numId w:val="2"/>
        </w:numPr>
        <w:spacing w:after="40" w:before="40"/>
      </w:pPr>
      <w:r>
        <w:rPr>
          <w:rFonts w:ascii="Arial" w:cs="Arial" w:eastAsia="Arial" w:hAnsi="Arial"/>
          <w:color w:val="333333"/>
          <w:sz w:val="20"/>
          <w:szCs w:val="20"/>
        </w:rPr>
        <w:t xml:space="preserve">Add a --min-salary flag to filter by minimum salary</w:t>
      </w:r>
    </w:p>
    <w:p>
      <w:pPr>
        <w:pStyle w:val="ListParagraph"/>
        <w:numPr>
          <w:ilvl w:val="0"/>
          <w:numId w:val="2"/>
        </w:numPr>
        <w:spacing w:after="40" w:before="40"/>
      </w:pPr>
      <w:r>
        <w:rPr>
          <w:rFonts w:ascii="Arial" w:cs="Arial" w:eastAsia="Arial" w:hAnsi="Arial"/>
          <w:color w:val="333333"/>
          <w:sz w:val="20"/>
          <w:szCs w:val="20"/>
        </w:rPr>
        <w:t xml:space="preserve">Export results to an Excel file with openpyxl, one sheet per tag category</w:t>
      </w:r>
    </w:p>
    <w:p>
      <w:pPr>
        <w:pStyle w:val="ListParagraph"/>
        <w:numPr>
          <w:ilvl w:val="0"/>
          <w:numId w:val="2"/>
        </w:numPr>
        <w:spacing w:after="40" w:before="40"/>
      </w:pPr>
      <w:r>
        <w:rPr>
          <w:rFonts w:ascii="Arial" w:cs="Arial" w:eastAsia="Arial" w:hAnsi="Arial"/>
          <w:color w:val="333333"/>
          <w:sz w:val="20"/>
          <w:szCs w:val="20"/>
        </w:rPr>
        <w:t xml:space="preserve">Schedule with cron (Mac/Linux) or Task Scheduler (Windows) to re-run daily</w:t>
      </w:r>
    </w:p>
    <w:p>
      <w:pPr>
        <w:pStyle w:val="ListParagraph"/>
        <w:numPr>
          <w:ilvl w:val="0"/>
          <w:numId w:val="2"/>
        </w:numPr>
        <w:spacing w:after="40" w:before="40"/>
      </w:pPr>
      <w:r>
        <w:rPr>
          <w:rFonts w:ascii="Arial" w:cs="Arial" w:eastAsia="Arial" w:hAnsi="Arial"/>
          <w:color w:val="333333"/>
          <w:sz w:val="20"/>
          <w:szCs w:val="20"/>
        </w:rPr>
        <w:t xml:space="preserve">Add a second chart: posting volume by day of week</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5A3A8A" w:val="clear"/>
            <w:tcMar>
              <w:top w:type="dxa" w:w="140"/>
              <w:left w:type="dxa" w:w="240"/>
              <w:bottom w:type="dxa" w:w="140"/>
              <w:right w:type="dxa" w:w="240"/>
            </w:tcMar>
          </w:tcPr>
          <w:p>
            <w:r>
              <w:rPr>
                <w:rFonts w:ascii="Arial" w:cs="Arial" w:eastAsia="Arial" w:hAnsi="Arial"/>
                <w:b/>
                <w:bCs/>
                <w:color w:val="FFFFFF"/>
                <w:sz w:val="28"/>
                <w:szCs w:val="28"/>
              </w:rPr>
              <w:t xml:space="preserve">Project 2  —  E-Commerce Cohort Analysis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EF2F7" w:val="clear"/>
            <w:tcMar>
              <w:top w:type="dxa" w:w="80"/>
              <w:left w:type="dxa" w:w="140"/>
              <w:bottom w:type="dxa" w:w="80"/>
              <w:right w:type="dxa" w:w="140"/>
            </w:tcMar>
          </w:tcPr>
          <w:p>
            <w:r>
              <w:rPr>
                <w:rFonts w:ascii="Arial" w:cs="Arial" w:eastAsia="Arial" w:hAnsi="Arial"/>
                <w:b/>
                <w:bCs/>
                <w:i w:val="false"/>
                <w:iCs w:val="false"/>
                <w:color w:val="2E4057"/>
                <w:sz w:val="19"/>
                <w:szCs w:val="19"/>
              </w:rPr>
              <w:t xml:space="preserve">Level</w:t>
            </w:r>
          </w:p>
        </w:tc>
        <w:tc>
          <w:tcPr>
            <w:tcW w:type="dxa" w:w="6360"/>
            <w:tcBorders>
              <w:top w:val="single" w:color="CCCCCC" w:sz="1"/>
              <w:left w:val="single" w:color="CCCCCC" w:sz="1"/>
              <w:bottom w:val="single" w:color="CCCCCC" w:sz="1"/>
              <w:right w:val="single" w:color="CCCCCC" w:sz="1"/>
            </w:tcBorders>
            <w:shd w:fill="FAFBFC" w:val="clear"/>
            <w:tcMar>
              <w:top w:type="dxa" w:w="80"/>
              <w:left w:type="dxa" w:w="140"/>
              <w:bottom w:type="dxa" w:w="80"/>
              <w:right w:type="dxa" w:w="140"/>
            </w:tcMar>
          </w:tcPr>
          <w:p>
            <w:r>
              <w:rPr>
                <w:rFonts w:ascii="Arial" w:cs="Arial" w:eastAsia="Arial" w:hAnsi="Arial"/>
                <w:b w:val="false"/>
                <w:bCs w:val="false"/>
                <w:i w:val="false"/>
                <w:iCs w:val="false"/>
                <w:color w:val="000000"/>
                <w:sz w:val="19"/>
                <w:szCs w:val="19"/>
              </w:rPr>
              <w:t xml:space="preserve">2 — Intermediate</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40"/>
              <w:bottom w:type="dxa" w:w="80"/>
              <w:right w:type="dxa" w:w="140"/>
            </w:tcMar>
          </w:tcPr>
          <w:p>
            <w:r>
              <w:rPr>
                <w:rFonts w:ascii="Arial" w:cs="Arial" w:eastAsia="Arial" w:hAnsi="Arial"/>
                <w:b/>
                <w:bCs/>
                <w:i w:val="false"/>
                <w:iCs w:val="false"/>
                <w:color w:val="2E4057"/>
                <w:sz w:val="19"/>
                <w:szCs w:val="19"/>
              </w:rPr>
              <w:t xml:space="preserve">Difficulty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19"/>
                <w:szCs w:val="19"/>
              </w:rPr>
              <w:t xml:space="preserve">⭐⭐⭐☆☆  (Intermediate)</w:t>
            </w:r>
          </w:p>
        </w:tc>
      </w:tr>
      <w:tr>
        <w:tc>
          <w:tcPr>
            <w:tcW w:type="dxa" w:w="3000"/>
            <w:tcBorders>
              <w:top w:val="single" w:color="CCCCCC" w:sz="1"/>
              <w:left w:val="single" w:color="CCCCCC" w:sz="1"/>
              <w:bottom w:val="single" w:color="CCCCCC" w:sz="1"/>
              <w:right w:val="single" w:color="CCCCCC" w:sz="1"/>
            </w:tcBorders>
            <w:shd w:fill="EEF2F7" w:val="clear"/>
            <w:tcMar>
              <w:top w:type="dxa" w:w="80"/>
              <w:left w:type="dxa" w:w="140"/>
              <w:bottom w:type="dxa" w:w="80"/>
              <w:right w:type="dxa" w:w="140"/>
            </w:tcMar>
          </w:tcPr>
          <w:p>
            <w:r>
              <w:rPr>
                <w:rFonts w:ascii="Arial" w:cs="Arial" w:eastAsia="Arial" w:hAnsi="Arial"/>
                <w:b/>
                <w:bCs/>
                <w:i w:val="false"/>
                <w:iCs w:val="false"/>
                <w:color w:val="2E4057"/>
                <w:sz w:val="19"/>
                <w:szCs w:val="19"/>
              </w:rPr>
              <w:t xml:space="preserve">Time to build</w:t>
            </w:r>
          </w:p>
        </w:tc>
        <w:tc>
          <w:tcPr>
            <w:tcW w:type="dxa" w:w="6360"/>
            <w:tcBorders>
              <w:top w:val="single" w:color="CCCCCC" w:sz="1"/>
              <w:left w:val="single" w:color="CCCCCC" w:sz="1"/>
              <w:bottom w:val="single" w:color="CCCCCC" w:sz="1"/>
              <w:right w:val="single" w:color="CCCCCC" w:sz="1"/>
            </w:tcBorders>
            <w:shd w:fill="FAFBFC" w:val="clear"/>
            <w:tcMar>
              <w:top w:type="dxa" w:w="80"/>
              <w:left w:type="dxa" w:w="140"/>
              <w:bottom w:type="dxa" w:w="80"/>
              <w:right w:type="dxa" w:w="140"/>
            </w:tcMar>
          </w:tcPr>
          <w:p>
            <w:r>
              <w:rPr>
                <w:rFonts w:ascii="Arial" w:cs="Arial" w:eastAsia="Arial" w:hAnsi="Arial"/>
                <w:b w:val="false"/>
                <w:bCs w:val="false"/>
                <w:i w:val="false"/>
                <w:iCs w:val="false"/>
                <w:color w:val="000000"/>
                <w:sz w:val="19"/>
                <w:szCs w:val="19"/>
              </w:rPr>
              <w:t xml:space="preserve">8 – 12 hours</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40"/>
              <w:bottom w:type="dxa" w:w="80"/>
              <w:right w:type="dxa" w:w="140"/>
            </w:tcMar>
          </w:tcPr>
          <w:p>
            <w:r>
              <w:rPr>
                <w:rFonts w:ascii="Arial" w:cs="Arial" w:eastAsia="Arial" w:hAnsi="Arial"/>
                <w:b/>
                <w:bCs/>
                <w:i w:val="false"/>
                <w:iCs w:val="false"/>
                <w:color w:val="2E4057"/>
                <w:sz w:val="19"/>
                <w:szCs w:val="19"/>
              </w:rPr>
              <w:t xml:space="preserve">Data source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19"/>
                <w:szCs w:val="19"/>
              </w:rPr>
              <w:t xml:space="preserve">Online Retail II dataset — UCI Machine Learning Repository (free, direct download)</w:t>
            </w:r>
          </w:p>
        </w:tc>
      </w:tr>
      <w:tr>
        <w:tc>
          <w:tcPr>
            <w:tcW w:type="dxa" w:w="3000"/>
            <w:tcBorders>
              <w:top w:val="single" w:color="CCCCCC" w:sz="1"/>
              <w:left w:val="single" w:color="CCCCCC" w:sz="1"/>
              <w:bottom w:val="single" w:color="CCCCCC" w:sz="1"/>
              <w:right w:val="single" w:color="CCCCCC" w:sz="1"/>
            </w:tcBorders>
            <w:shd w:fill="EEF2F7" w:val="clear"/>
            <w:tcMar>
              <w:top w:type="dxa" w:w="80"/>
              <w:left w:type="dxa" w:w="140"/>
              <w:bottom w:type="dxa" w:w="80"/>
              <w:right w:type="dxa" w:w="140"/>
            </w:tcMar>
          </w:tcPr>
          <w:p>
            <w:r>
              <w:rPr>
                <w:rFonts w:ascii="Arial" w:cs="Arial" w:eastAsia="Arial" w:hAnsi="Arial"/>
                <w:b/>
                <w:bCs/>
                <w:i w:val="false"/>
                <w:iCs w:val="false"/>
                <w:color w:val="2E4057"/>
                <w:sz w:val="19"/>
                <w:szCs w:val="19"/>
              </w:rPr>
              <w:t xml:space="preserve">Output</w:t>
            </w:r>
          </w:p>
        </w:tc>
        <w:tc>
          <w:tcPr>
            <w:tcW w:type="dxa" w:w="6360"/>
            <w:tcBorders>
              <w:top w:val="single" w:color="CCCCCC" w:sz="1"/>
              <w:left w:val="single" w:color="CCCCCC" w:sz="1"/>
              <w:bottom w:val="single" w:color="CCCCCC" w:sz="1"/>
              <w:right w:val="single" w:color="CCCCCC" w:sz="1"/>
            </w:tcBorders>
            <w:shd w:fill="FAFBFC" w:val="clear"/>
            <w:tcMar>
              <w:top w:type="dxa" w:w="80"/>
              <w:left w:type="dxa" w:w="140"/>
              <w:bottom w:type="dxa" w:w="80"/>
              <w:right w:type="dxa" w:w="140"/>
            </w:tcMar>
          </w:tcPr>
          <w:p>
            <w:r>
              <w:rPr>
                <w:rFonts w:ascii="Arial" w:cs="Arial" w:eastAsia="Arial" w:hAnsi="Arial"/>
                <w:b w:val="false"/>
                <w:bCs w:val="false"/>
                <w:i w:val="false"/>
                <w:iCs w:val="false"/>
                <w:color w:val="000000"/>
                <w:sz w:val="19"/>
                <w:szCs w:val="19"/>
              </w:rPr>
              <w:t xml:space="preserve">Cohort retention heatmap PNG  +  summary CSV  +  printed insight table</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40"/>
              <w:bottom w:type="dxa" w:w="80"/>
              <w:right w:type="dxa" w:w="140"/>
            </w:tcMar>
          </w:tcPr>
          <w:p>
            <w:r>
              <w:rPr>
                <w:rFonts w:ascii="Arial" w:cs="Arial" w:eastAsia="Arial" w:hAnsi="Arial"/>
                <w:b/>
                <w:bCs/>
                <w:i w:val="false"/>
                <w:iCs w:val="false"/>
                <w:color w:val="2E4057"/>
                <w:sz w:val="19"/>
                <w:szCs w:val="19"/>
              </w:rPr>
              <w:t xml:space="preserve">Core skills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19"/>
                <w:szCs w:val="19"/>
              </w:rPr>
              <w:t xml:space="preserve">GroupBy · Merge · Pivot tables · Datetime · Validation · Seaborn heatmap</w:t>
            </w:r>
          </w:p>
        </w:tc>
      </w:tr>
    </w:tbl>
    <w:p>
      <w:r>
        <w:t xml:space="preserve"/>
      </w:r>
    </w:p>
    <w:p>
      <w:pPr>
        <w:pStyle w:val="Heading2"/>
        <w:spacing w:after="80" w:before="280"/>
      </w:pPr>
      <w:r>
        <w:rPr>
          <w:rFonts w:ascii="Arial" w:cs="Arial" w:eastAsia="Arial" w:hAnsi="Arial"/>
          <w:b/>
          <w:bCs/>
          <w:color w:val="5A3A8A"/>
          <w:sz w:val="28"/>
          <w:szCs w:val="28"/>
        </w:rPr>
        <w:t xml:space="preserve">What you are building</w:t>
      </w:r>
    </w:p>
    <w:p>
      <w:pPr>
        <w:spacing w:after="60" w:before="60"/>
      </w:pPr>
      <w:r>
        <w:rPr>
          <w:rFonts w:ascii="Arial" w:cs="Arial" w:eastAsia="Arial" w:hAnsi="Arial"/>
          <w:b w:val="false"/>
          <w:bCs w:val="false"/>
          <w:i w:val="false"/>
          <w:iCs w:val="false"/>
          <w:color w:val="333333"/>
          <w:sz w:val="20"/>
          <w:szCs w:val="20"/>
        </w:rPr>
        <w:t xml:space="preserve">A cohort analysis pipeline that answers: 'Of customers who first bought in month X, what percentage came back in subsequent months?' You will load a real UK e-commerce dataset, clean it (returns, cancelled orders, invalid customer IDs), engineer cohort labels using datetime operations, build the retention matrix with groupby + pivot, and render a colour-coded heatmap.</w:t>
      </w:r>
    </w:p>
    <w:p>
      <w:pPr>
        <w:spacing w:after="60" w:before="60"/>
      </w:pPr>
      <w:r>
        <w:rPr>
          <w:rFonts w:ascii="Arial" w:cs="Arial" w:eastAsia="Arial" w:hAnsi="Arial"/>
          <w:b w:val="false"/>
          <w:bCs w:val="false"/>
          <w:i w:val="false"/>
          <w:iCs w:val="false"/>
          <w:color w:val="333333"/>
          <w:sz w:val="20"/>
          <w:szCs w:val="20"/>
        </w:rPr>
        <w:t xml:space="preserve">Cohort analysis is one of the most-requested skills in data analyst interviews. This project gives you a working, portfolio-ready version you can explain step by step.</w:t>
      </w:r>
    </w:p>
    <w:p>
      <w:r>
        <w:t xml:space="preserve"/>
      </w:r>
    </w:p>
    <w:p>
      <w:pPr>
        <w:pStyle w:val="Heading2"/>
        <w:spacing w:after="80" w:before="280"/>
      </w:pPr>
      <w:r>
        <w:rPr>
          <w:rFonts w:ascii="Arial" w:cs="Arial" w:eastAsia="Arial" w:hAnsi="Arial"/>
          <w:b/>
          <w:bCs/>
          <w:color w:val="5A3A8A"/>
          <w:sz w:val="28"/>
          <w:szCs w:val="28"/>
        </w:rPr>
        <w:t xml:space="preserve">Data Source</w:t>
      </w:r>
    </w:p>
    <w:p>
      <w:pPr>
        <w:pStyle w:val="Heading3"/>
        <w:spacing w:after="60" w:before="200"/>
      </w:pPr>
      <w:r>
        <w:rPr>
          <w:rFonts w:ascii="Arial" w:cs="Arial" w:eastAsia="Arial" w:hAnsi="Arial"/>
          <w:b/>
          <w:bCs/>
          <w:color w:val="555555"/>
          <w:sz w:val="24"/>
          <w:szCs w:val="24"/>
        </w:rPr>
        <w:t xml:space="preserve">UCI Online Retail II dataset (direct download — no login needed)</w:t>
      </w:r>
    </w:p>
    <w:p>
      <w:pPr>
        <w:spacing w:after="60" w:before="60"/>
      </w:pPr>
      <w:r>
        <w:rPr>
          <w:rFonts w:ascii="Arial" w:cs="Arial" w:eastAsia="Arial" w:hAnsi="Arial"/>
          <w:b w:val="false"/>
          <w:bCs w:val="false"/>
          <w:i w:val="false"/>
          <w:iCs w:val="false"/>
          <w:color w:val="333333"/>
          <w:sz w:val="20"/>
          <w:szCs w:val="20"/>
        </w:rPr>
        <w:t xml:space="preserve">Go to: https://archive.ics.uci.edu/dataset/502/online+retail+ii</w:t>
      </w:r>
    </w:p>
    <w:p>
      <w:pPr>
        <w:spacing w:after="60" w:before="60"/>
      </w:pPr>
      <w:r>
        <w:rPr>
          <w:rFonts w:ascii="Arial" w:cs="Arial" w:eastAsia="Arial" w:hAnsi="Arial"/>
          <w:b w:val="false"/>
          <w:bCs w:val="false"/>
          <w:i w:val="false"/>
          <w:iCs w:val="false"/>
          <w:color w:val="333333"/>
          <w:sz w:val="20"/>
          <w:szCs w:val="20"/>
        </w:rPr>
        <w:t xml:space="preserve">Click Download. You get online+retail+ii.zip (~45 MB). Unzip to get online_retail_II.xlsx with two sheets: Year 2009-2010 and Year 2010-2011. The file has ~1 million transactions from a UK-based online gift retailer.</w:t>
      </w:r>
    </w:p>
    <w:p>
      <w:pPr>
        <w:pStyle w:val="Heading3"/>
        <w:spacing w:after="60" w:before="200"/>
      </w:pPr>
      <w:r>
        <w:rPr>
          <w:rFonts w:ascii="Arial" w:cs="Arial" w:eastAsia="Arial" w:hAnsi="Arial"/>
          <w:b/>
          <w:bCs/>
          <w:color w:val="555555"/>
          <w:sz w:val="24"/>
          <w:szCs w:val="24"/>
        </w:rPr>
        <w:t xml:space="preserve">Column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2E4057" w:val="clear"/>
            <w:tcMar>
              <w:top w:type="dxa" w:w="80"/>
              <w:left w:type="dxa" w:w="140"/>
              <w:bottom w:type="dxa" w:w="80"/>
              <w:right w:type="dxa" w:w="140"/>
            </w:tcMar>
          </w:tcPr>
          <w:p>
            <w:r>
              <w:rPr>
                <w:rFonts w:ascii="Arial" w:cs="Arial" w:eastAsia="Arial" w:hAnsi="Arial"/>
                <w:b/>
                <w:bCs/>
                <w:i w:val="false"/>
                <w:iCs w:val="false"/>
                <w:color w:val="FFFFFF"/>
                <w:sz w:val="20"/>
                <w:szCs w:val="20"/>
              </w:rPr>
              <w:t xml:space="preserve">Column</w:t>
            </w:r>
          </w:p>
        </w:tc>
        <w:tc>
          <w:tcPr>
            <w:tcW w:type="dxa" w:w="7360"/>
            <w:tcBorders>
              <w:top w:val="single" w:color="CCCCCC" w:sz="1"/>
              <w:left w:val="single" w:color="CCCCCC" w:sz="1"/>
              <w:bottom w:val="single" w:color="CCCCCC" w:sz="1"/>
              <w:right w:val="single" w:color="CCCCCC" w:sz="1"/>
            </w:tcBorders>
            <w:shd w:fill="2E4057" w:val="clear"/>
            <w:tcMar>
              <w:top w:type="dxa" w:w="80"/>
              <w:left w:type="dxa" w:w="140"/>
              <w:bottom w:type="dxa" w:w="80"/>
              <w:right w:type="dxa" w:w="140"/>
            </w:tcMar>
          </w:tcPr>
          <w:p>
            <w:r>
              <w:rPr>
                <w:rFonts w:ascii="Arial" w:cs="Arial" w:eastAsia="Arial" w:hAnsi="Arial"/>
                <w:b/>
                <w:bCs/>
                <w:i w:val="false"/>
                <w:iCs w:val="false"/>
                <w:color w:val="FFFFFF"/>
                <w:sz w:val="20"/>
                <w:szCs w:val="20"/>
              </w:rPr>
              <w:t xml:space="preserve">Meaning</w:t>
            </w:r>
          </w:p>
        </w:tc>
      </w:tr>
      <w:tr>
        <w:tc>
          <w:tcPr>
            <w:tcW w:type="dxa" w:w="2000"/>
            <w:tcBorders>
              <w:top w:val="single" w:color="CCCCCC" w:sz="1"/>
              <w:left w:val="single" w:color="CCCCCC" w:sz="1"/>
              <w:bottom w:val="single" w:color="CCCCCC" w:sz="1"/>
              <w:right w:val="single" w:color="CCCCCC" w:sz="1"/>
            </w:tcBorders>
            <w:shd w:fill="EEF2F7" w:val="clear"/>
            <w:tcMar>
              <w:top w:type="dxa" w:w="80"/>
              <w:left w:type="dxa" w:w="140"/>
              <w:bottom w:type="dxa" w:w="80"/>
              <w:right w:type="dxa" w:w="140"/>
            </w:tcMar>
          </w:tcPr>
          <w:p>
            <w:r>
              <w:rPr>
                <w:rFonts w:ascii="Arial" w:cs="Arial" w:eastAsia="Arial" w:hAnsi="Arial"/>
                <w:b/>
                <w:bCs/>
                <w:i w:val="false"/>
                <w:iCs w:val="false"/>
                <w:color w:val="000000"/>
                <w:sz w:val="19"/>
                <w:szCs w:val="19"/>
              </w:rPr>
              <w:t xml:space="preserve">Invoice</w:t>
            </w:r>
          </w:p>
        </w:tc>
        <w:tc>
          <w:tcPr>
            <w:tcW w:type="dxa" w:w="7360"/>
            <w:tcBorders>
              <w:top w:val="single" w:color="CCCCCC" w:sz="1"/>
              <w:left w:val="single" w:color="CCCCCC" w:sz="1"/>
              <w:bottom w:val="single" w:color="CCCCCC" w:sz="1"/>
              <w:right w:val="single" w:color="CCCCCC" w:sz="1"/>
            </w:tcBorders>
            <w:shd w:fill="FAFBFC" w:val="clear"/>
            <w:tcMar>
              <w:top w:type="dxa" w:w="80"/>
              <w:left w:type="dxa" w:w="140"/>
              <w:bottom w:type="dxa" w:w="80"/>
              <w:right w:type="dxa" w:w="140"/>
            </w:tcMar>
          </w:tcPr>
          <w:p>
            <w:r>
              <w:rPr>
                <w:rFonts w:ascii="Arial" w:cs="Arial" w:eastAsia="Arial" w:hAnsi="Arial"/>
                <w:b w:val="false"/>
                <w:bCs w:val="false"/>
                <w:i w:val="false"/>
                <w:iCs w:val="false"/>
                <w:color w:val="000000"/>
                <w:sz w:val="19"/>
                <w:szCs w:val="19"/>
              </w:rPr>
              <w:t xml:space="preserve">Order ID. Prefix 'C' means cancellation — filter these out</w:t>
            </w:r>
          </w:p>
        </w:tc>
      </w:tr>
      <w:tr>
        <w:tc>
          <w:tcPr>
            <w:tcW w:type="dxa" w:w="2000"/>
            <w:tcBorders>
              <w:top w:val="single" w:color="CCCCCC" w:sz="1"/>
              <w:left w:val="single" w:color="CCCCCC" w:sz="1"/>
              <w:bottom w:val="single" w:color="CCCCCC" w:sz="1"/>
              <w:right w:val="single" w:color="CCCCCC" w:sz="1"/>
            </w:tcBorders>
            <w:shd w:fill="FAFBFC" w:val="clear"/>
            <w:tcMar>
              <w:top w:type="dxa" w:w="80"/>
              <w:left w:type="dxa" w:w="140"/>
              <w:bottom w:type="dxa" w:w="80"/>
              <w:right w:type="dxa" w:w="140"/>
            </w:tcMar>
          </w:tcPr>
          <w:p>
            <w:r>
              <w:rPr>
                <w:rFonts w:ascii="Arial" w:cs="Arial" w:eastAsia="Arial" w:hAnsi="Arial"/>
                <w:b/>
                <w:bCs/>
                <w:i w:val="false"/>
                <w:iCs w:val="false"/>
                <w:color w:val="000000"/>
                <w:sz w:val="19"/>
                <w:szCs w:val="19"/>
              </w:rPr>
              <w:t xml:space="preserve">StockCode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19"/>
                <w:szCs w:val="19"/>
              </w:rPr>
              <w:t xml:space="preserve">Product code</w:t>
            </w:r>
          </w:p>
        </w:tc>
      </w:tr>
      <w:tr>
        <w:tc>
          <w:tcPr>
            <w:tcW w:type="dxa" w:w="2000"/>
            <w:tcBorders>
              <w:top w:val="single" w:color="CCCCCC" w:sz="1"/>
              <w:left w:val="single" w:color="CCCCCC" w:sz="1"/>
              <w:bottom w:val="single" w:color="CCCCCC" w:sz="1"/>
              <w:right w:val="single" w:color="CCCCCC" w:sz="1"/>
            </w:tcBorders>
            <w:shd w:fill="EEF2F7" w:val="clear"/>
            <w:tcMar>
              <w:top w:type="dxa" w:w="80"/>
              <w:left w:type="dxa" w:w="140"/>
              <w:bottom w:type="dxa" w:w="80"/>
              <w:right w:type="dxa" w:w="140"/>
            </w:tcMar>
          </w:tcPr>
          <w:p>
            <w:r>
              <w:rPr>
                <w:rFonts w:ascii="Arial" w:cs="Arial" w:eastAsia="Arial" w:hAnsi="Arial"/>
                <w:b/>
                <w:bCs/>
                <w:i w:val="false"/>
                <w:iCs w:val="false"/>
                <w:color w:val="000000"/>
                <w:sz w:val="19"/>
                <w:szCs w:val="19"/>
              </w:rPr>
              <w:t xml:space="preserve">Description</w:t>
            </w:r>
          </w:p>
        </w:tc>
        <w:tc>
          <w:tcPr>
            <w:tcW w:type="dxa" w:w="7360"/>
            <w:tcBorders>
              <w:top w:val="single" w:color="CCCCCC" w:sz="1"/>
              <w:left w:val="single" w:color="CCCCCC" w:sz="1"/>
              <w:bottom w:val="single" w:color="CCCCCC" w:sz="1"/>
              <w:right w:val="single" w:color="CCCCCC" w:sz="1"/>
            </w:tcBorders>
            <w:shd w:fill="FAFBFC" w:val="clear"/>
            <w:tcMar>
              <w:top w:type="dxa" w:w="80"/>
              <w:left w:type="dxa" w:w="140"/>
              <w:bottom w:type="dxa" w:w="80"/>
              <w:right w:type="dxa" w:w="140"/>
            </w:tcMar>
          </w:tcPr>
          <w:p>
            <w:r>
              <w:rPr>
                <w:rFonts w:ascii="Arial" w:cs="Arial" w:eastAsia="Arial" w:hAnsi="Arial"/>
                <w:b w:val="false"/>
                <w:bCs w:val="false"/>
                <w:i w:val="false"/>
                <w:iCs w:val="false"/>
                <w:color w:val="000000"/>
                <w:sz w:val="19"/>
                <w:szCs w:val="19"/>
              </w:rPr>
              <w:t xml:space="preserve">Product name (sometimes null)</w:t>
            </w:r>
          </w:p>
        </w:tc>
      </w:tr>
      <w:tr>
        <w:tc>
          <w:tcPr>
            <w:tcW w:type="dxa" w:w="2000"/>
            <w:tcBorders>
              <w:top w:val="single" w:color="CCCCCC" w:sz="1"/>
              <w:left w:val="single" w:color="CCCCCC" w:sz="1"/>
              <w:bottom w:val="single" w:color="CCCCCC" w:sz="1"/>
              <w:right w:val="single" w:color="CCCCCC" w:sz="1"/>
            </w:tcBorders>
            <w:shd w:fill="FAFBFC" w:val="clear"/>
            <w:tcMar>
              <w:top w:type="dxa" w:w="80"/>
              <w:left w:type="dxa" w:w="140"/>
              <w:bottom w:type="dxa" w:w="80"/>
              <w:right w:type="dxa" w:w="140"/>
            </w:tcMar>
          </w:tcPr>
          <w:p>
            <w:r>
              <w:rPr>
                <w:rFonts w:ascii="Arial" w:cs="Arial" w:eastAsia="Arial" w:hAnsi="Arial"/>
                <w:b/>
                <w:bCs/>
                <w:i w:val="false"/>
                <w:iCs w:val="false"/>
                <w:color w:val="000000"/>
                <w:sz w:val="19"/>
                <w:szCs w:val="19"/>
              </w:rPr>
              <w:t xml:space="preserve">Quantity</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19"/>
                <w:szCs w:val="19"/>
              </w:rPr>
              <w:t xml:space="preserve">Units sold (negative = return)</w:t>
            </w:r>
          </w:p>
        </w:tc>
      </w:tr>
      <w:tr>
        <w:tc>
          <w:tcPr>
            <w:tcW w:type="dxa" w:w="2000"/>
            <w:tcBorders>
              <w:top w:val="single" w:color="CCCCCC" w:sz="1"/>
              <w:left w:val="single" w:color="CCCCCC" w:sz="1"/>
              <w:bottom w:val="single" w:color="CCCCCC" w:sz="1"/>
              <w:right w:val="single" w:color="CCCCCC" w:sz="1"/>
            </w:tcBorders>
            <w:shd w:fill="EEF2F7" w:val="clear"/>
            <w:tcMar>
              <w:top w:type="dxa" w:w="80"/>
              <w:left w:type="dxa" w:w="140"/>
              <w:bottom w:type="dxa" w:w="80"/>
              <w:right w:type="dxa" w:w="140"/>
            </w:tcMar>
          </w:tcPr>
          <w:p>
            <w:r>
              <w:rPr>
                <w:rFonts w:ascii="Arial" w:cs="Arial" w:eastAsia="Arial" w:hAnsi="Arial"/>
                <w:b/>
                <w:bCs/>
                <w:i w:val="false"/>
                <w:iCs w:val="false"/>
                <w:color w:val="000000"/>
                <w:sz w:val="19"/>
                <w:szCs w:val="19"/>
              </w:rPr>
              <w:t xml:space="preserve">InvoiceDate</w:t>
            </w:r>
          </w:p>
        </w:tc>
        <w:tc>
          <w:tcPr>
            <w:tcW w:type="dxa" w:w="7360"/>
            <w:tcBorders>
              <w:top w:val="single" w:color="CCCCCC" w:sz="1"/>
              <w:left w:val="single" w:color="CCCCCC" w:sz="1"/>
              <w:bottom w:val="single" w:color="CCCCCC" w:sz="1"/>
              <w:right w:val="single" w:color="CCCCCC" w:sz="1"/>
            </w:tcBorders>
            <w:shd w:fill="FAFBFC" w:val="clear"/>
            <w:tcMar>
              <w:top w:type="dxa" w:w="80"/>
              <w:left w:type="dxa" w:w="140"/>
              <w:bottom w:type="dxa" w:w="80"/>
              <w:right w:type="dxa" w:w="140"/>
            </w:tcMar>
          </w:tcPr>
          <w:p>
            <w:r>
              <w:rPr>
                <w:rFonts w:ascii="Arial" w:cs="Arial" w:eastAsia="Arial" w:hAnsi="Arial"/>
                <w:b w:val="false"/>
                <w:bCs w:val="false"/>
                <w:i w:val="false"/>
                <w:iCs w:val="false"/>
                <w:color w:val="000000"/>
                <w:sz w:val="19"/>
                <w:szCs w:val="19"/>
              </w:rPr>
              <w:t xml:space="preserve">Datetime of order</w:t>
            </w:r>
          </w:p>
        </w:tc>
      </w:tr>
      <w:tr>
        <w:tc>
          <w:tcPr>
            <w:tcW w:type="dxa" w:w="2000"/>
            <w:tcBorders>
              <w:top w:val="single" w:color="CCCCCC" w:sz="1"/>
              <w:left w:val="single" w:color="CCCCCC" w:sz="1"/>
              <w:bottom w:val="single" w:color="CCCCCC" w:sz="1"/>
              <w:right w:val="single" w:color="CCCCCC" w:sz="1"/>
            </w:tcBorders>
            <w:shd w:fill="FAFBFC" w:val="clear"/>
            <w:tcMar>
              <w:top w:type="dxa" w:w="80"/>
              <w:left w:type="dxa" w:w="140"/>
              <w:bottom w:type="dxa" w:w="80"/>
              <w:right w:type="dxa" w:w="140"/>
            </w:tcMar>
          </w:tcPr>
          <w:p>
            <w:r>
              <w:rPr>
                <w:rFonts w:ascii="Arial" w:cs="Arial" w:eastAsia="Arial" w:hAnsi="Arial"/>
                <w:b/>
                <w:bCs/>
                <w:i w:val="false"/>
                <w:iCs w:val="false"/>
                <w:color w:val="000000"/>
                <w:sz w:val="19"/>
                <w:szCs w:val="19"/>
              </w:rPr>
              <w:t xml:space="preserve">Price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19"/>
                <w:szCs w:val="19"/>
              </w:rPr>
              <w:t xml:space="preserve">Unit price in GBP</w:t>
            </w:r>
          </w:p>
        </w:tc>
      </w:tr>
      <w:tr>
        <w:tc>
          <w:tcPr>
            <w:tcW w:type="dxa" w:w="2000"/>
            <w:tcBorders>
              <w:top w:val="single" w:color="CCCCCC" w:sz="1"/>
              <w:left w:val="single" w:color="CCCCCC" w:sz="1"/>
              <w:bottom w:val="single" w:color="CCCCCC" w:sz="1"/>
              <w:right w:val="single" w:color="CCCCCC" w:sz="1"/>
            </w:tcBorders>
            <w:shd w:fill="EEF2F7" w:val="clear"/>
            <w:tcMar>
              <w:top w:type="dxa" w:w="80"/>
              <w:left w:type="dxa" w:w="140"/>
              <w:bottom w:type="dxa" w:w="80"/>
              <w:right w:type="dxa" w:w="140"/>
            </w:tcMar>
          </w:tcPr>
          <w:p>
            <w:r>
              <w:rPr>
                <w:rFonts w:ascii="Arial" w:cs="Arial" w:eastAsia="Arial" w:hAnsi="Arial"/>
                <w:b/>
                <w:bCs/>
                <w:i w:val="false"/>
                <w:iCs w:val="false"/>
                <w:color w:val="000000"/>
                <w:sz w:val="19"/>
                <w:szCs w:val="19"/>
              </w:rPr>
              <w:t xml:space="preserve">Customer ID</w:t>
            </w:r>
          </w:p>
        </w:tc>
        <w:tc>
          <w:tcPr>
            <w:tcW w:type="dxa" w:w="7360"/>
            <w:tcBorders>
              <w:top w:val="single" w:color="CCCCCC" w:sz="1"/>
              <w:left w:val="single" w:color="CCCCCC" w:sz="1"/>
              <w:bottom w:val="single" w:color="CCCCCC" w:sz="1"/>
              <w:right w:val="single" w:color="CCCCCC" w:sz="1"/>
            </w:tcBorders>
            <w:shd w:fill="FAFBFC" w:val="clear"/>
            <w:tcMar>
              <w:top w:type="dxa" w:w="80"/>
              <w:left w:type="dxa" w:w="140"/>
              <w:bottom w:type="dxa" w:w="80"/>
              <w:right w:type="dxa" w:w="140"/>
            </w:tcMar>
          </w:tcPr>
          <w:p>
            <w:r>
              <w:rPr>
                <w:rFonts w:ascii="Arial" w:cs="Arial" w:eastAsia="Arial" w:hAnsi="Arial"/>
                <w:b w:val="false"/>
                <w:bCs w:val="false"/>
                <w:i w:val="false"/>
                <w:iCs w:val="false"/>
                <w:color w:val="000000"/>
                <w:sz w:val="19"/>
                <w:szCs w:val="19"/>
              </w:rPr>
              <w:t xml:space="preserve">Unique customer (nullable — drop rows where this is null)</w:t>
            </w:r>
          </w:p>
        </w:tc>
      </w:tr>
      <w:tr>
        <w:tc>
          <w:tcPr>
            <w:tcW w:type="dxa" w:w="2000"/>
            <w:tcBorders>
              <w:top w:val="single" w:color="CCCCCC" w:sz="1"/>
              <w:left w:val="single" w:color="CCCCCC" w:sz="1"/>
              <w:bottom w:val="single" w:color="CCCCCC" w:sz="1"/>
              <w:right w:val="single" w:color="CCCCCC" w:sz="1"/>
            </w:tcBorders>
            <w:shd w:fill="FAFBFC" w:val="clear"/>
            <w:tcMar>
              <w:top w:type="dxa" w:w="80"/>
              <w:left w:type="dxa" w:w="140"/>
              <w:bottom w:type="dxa" w:w="80"/>
              <w:right w:type="dxa" w:w="140"/>
            </w:tcMar>
          </w:tcPr>
          <w:p>
            <w:r>
              <w:rPr>
                <w:rFonts w:ascii="Arial" w:cs="Arial" w:eastAsia="Arial" w:hAnsi="Arial"/>
                <w:b/>
                <w:bCs/>
                <w:i w:val="false"/>
                <w:iCs w:val="false"/>
                <w:color w:val="000000"/>
                <w:sz w:val="19"/>
                <w:szCs w:val="19"/>
              </w:rPr>
              <w:t xml:space="preserve">Country</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19"/>
                <w:szCs w:val="19"/>
              </w:rPr>
              <w:t xml:space="preserve">Customer country</w:t>
            </w:r>
          </w:p>
        </w:tc>
      </w:tr>
    </w:tbl>
    <w:p>
      <w:r>
        <w:t xml:space="preserve"/>
      </w:r>
    </w:p>
    <w:p>
      <w:pPr>
        <w:pStyle w:val="Heading2"/>
        <w:spacing w:after="80" w:before="280"/>
      </w:pPr>
      <w:r>
        <w:rPr>
          <w:rFonts w:ascii="Arial" w:cs="Arial" w:eastAsia="Arial" w:hAnsi="Arial"/>
          <w:b/>
          <w:bCs/>
          <w:color w:val="5A3A8A"/>
          <w:sz w:val="28"/>
          <w:szCs w:val="28"/>
        </w:rPr>
        <w:t xml:space="preserve">Folder structure</w:t>
      </w:r>
    </w:p>
    <w:p>
      <w:pPr>
        <w:spacing w:after="20" w:before="20"/>
        <w:ind w:left="360"/>
      </w:pPr>
      <w:r>
        <w:rPr>
          <w:rFonts w:ascii="Courier New" w:cs="Courier New" w:eastAsia="Courier New" w:hAnsi="Courier New"/>
          <w:color w:val="2A2A2A"/>
          <w:sz w:val="18"/>
          <w:szCs w:val="18"/>
        </w:rPr>
        <w:t xml:space="preserve">cohort_analysis/</w:t>
      </w:r>
    </w:p>
    <w:p>
      <w:pPr>
        <w:spacing w:after="20" w:before="20"/>
        <w:ind w:left="360"/>
      </w:pPr>
      <w:r>
        <w:rPr>
          <w:rFonts w:ascii="Courier New" w:cs="Courier New" w:eastAsia="Courier New" w:hAnsi="Courier New"/>
          <w:color w:val="2A2A2A"/>
          <w:sz w:val="18"/>
          <w:szCs w:val="18"/>
        </w:rPr>
        <w:t xml:space="preserve">│</w:t>
      </w:r>
    </w:p>
    <w:p>
      <w:pPr>
        <w:spacing w:after="20" w:before="20"/>
        <w:ind w:left="360"/>
      </w:pPr>
      <w:r>
        <w:rPr>
          <w:rFonts w:ascii="Courier New" w:cs="Courier New" w:eastAsia="Courier New" w:hAnsi="Courier New"/>
          <w:color w:val="2A2A2A"/>
          <w:sz w:val="18"/>
          <w:szCs w:val="18"/>
        </w:rPr>
        <w:t xml:space="preserve">├── main.py              ← orchestrates the pipeline</w:t>
      </w:r>
    </w:p>
    <w:p>
      <w:pPr>
        <w:spacing w:after="20" w:before="20"/>
        <w:ind w:left="360"/>
      </w:pPr>
      <w:r>
        <w:rPr>
          <w:rFonts w:ascii="Courier New" w:cs="Courier New" w:eastAsia="Courier New" w:hAnsi="Courier New"/>
          <w:color w:val="2A2A2A"/>
          <w:sz w:val="18"/>
          <w:szCs w:val="18"/>
        </w:rPr>
        <w:t xml:space="preserve">├── loader.py            ← reads both Excel sheets, concatenates</w:t>
      </w:r>
    </w:p>
    <w:p>
      <w:pPr>
        <w:spacing w:after="20" w:before="20"/>
        <w:ind w:left="360"/>
      </w:pPr>
      <w:r>
        <w:rPr>
          <w:rFonts w:ascii="Courier New" w:cs="Courier New" w:eastAsia="Courier New" w:hAnsi="Courier New"/>
          <w:color w:val="2A2A2A"/>
          <w:sz w:val="18"/>
          <w:szCs w:val="18"/>
        </w:rPr>
        <w:t xml:space="preserve">├── cleaner.py           ← drops cancellations, nulls, negatives</w:t>
      </w:r>
    </w:p>
    <w:p>
      <w:pPr>
        <w:spacing w:after="20" w:before="20"/>
        <w:ind w:left="360"/>
      </w:pPr>
      <w:r>
        <w:rPr>
          <w:rFonts w:ascii="Courier New" w:cs="Courier New" w:eastAsia="Courier New" w:hAnsi="Courier New"/>
          <w:color w:val="2A2A2A"/>
          <w:sz w:val="18"/>
          <w:szCs w:val="18"/>
        </w:rPr>
        <w:t xml:space="preserve">├── cohort_engine.py     ← builds cohort + retention matrix</w:t>
      </w:r>
    </w:p>
    <w:p>
      <w:pPr>
        <w:spacing w:after="20" w:before="20"/>
        <w:ind w:left="360"/>
      </w:pPr>
      <w:r>
        <w:rPr>
          <w:rFonts w:ascii="Courier New" w:cs="Courier New" w:eastAsia="Courier New" w:hAnsi="Courier New"/>
          <w:color w:val="2A2A2A"/>
          <w:sz w:val="18"/>
          <w:szCs w:val="18"/>
        </w:rPr>
        <w:t xml:space="preserve">├── visualiser.py        ← seaborn heatmap</w:t>
      </w:r>
    </w:p>
    <w:p>
      <w:pPr>
        <w:spacing w:after="20" w:before="20"/>
        <w:ind w:left="360"/>
      </w:pPr>
      <w:r>
        <w:rPr>
          <w:rFonts w:ascii="Courier New" w:cs="Courier New" w:eastAsia="Courier New" w:hAnsi="Courier New"/>
          <w:color w:val="2A2A2A"/>
          <w:sz w:val="18"/>
          <w:szCs w:val="18"/>
        </w:rPr>
        <w:t xml:space="preserve">├── requirements.txt</w:t>
      </w:r>
    </w:p>
    <w:p>
      <w:pPr>
        <w:spacing w:after="20" w:before="20"/>
        <w:ind w:left="360"/>
      </w:pPr>
      <w:r>
        <w:rPr>
          <w:rFonts w:ascii="Courier New" w:cs="Courier New" w:eastAsia="Courier New" w:hAnsi="Courier New"/>
          <w:color w:val="2A2A2A"/>
          <w:sz w:val="18"/>
          <w:szCs w:val="18"/>
        </w:rPr>
        <w:t xml:space="preserve">├── data/</w:t>
      </w:r>
    </w:p>
    <w:p>
      <w:pPr>
        <w:spacing w:after="20" w:before="20"/>
        <w:ind w:left="360"/>
      </w:pPr>
      <w:r>
        <w:rPr>
          <w:rFonts w:ascii="Courier New" w:cs="Courier New" w:eastAsia="Courier New" w:hAnsi="Courier New"/>
          <w:color w:val="2A2A2A"/>
          <w:sz w:val="18"/>
          <w:szCs w:val="18"/>
        </w:rPr>
        <w:t xml:space="preserve">│   └── online_retail_II.xlsx   ← place downloaded file here</w:t>
      </w:r>
    </w:p>
    <w:p>
      <w:pPr>
        <w:spacing w:after="20" w:before="20"/>
        <w:ind w:left="360"/>
      </w:pPr>
      <w:r>
        <w:rPr>
          <w:rFonts w:ascii="Courier New" w:cs="Courier New" w:eastAsia="Courier New" w:hAnsi="Courier New"/>
          <w:color w:val="2A2A2A"/>
          <w:sz w:val="18"/>
          <w:szCs w:val="18"/>
        </w:rPr>
        <w:t xml:space="preserve">└── output/</w:t>
      </w:r>
    </w:p>
    <w:p>
      <w:pPr>
        <w:spacing w:after="20" w:before="20"/>
        <w:ind w:left="360"/>
      </w:pPr>
      <w:r>
        <w:rPr>
          <w:rFonts w:ascii="Courier New" w:cs="Courier New" w:eastAsia="Courier New" w:hAnsi="Courier New"/>
          <w:color w:val="2A2A2A"/>
          <w:sz w:val="18"/>
          <w:szCs w:val="18"/>
        </w:rPr>
        <w:t xml:space="preserve">    ├── retention_matrix.csv</w:t>
      </w:r>
    </w:p>
    <w:p>
      <w:pPr>
        <w:spacing w:after="20" w:before="20"/>
        <w:ind w:left="360"/>
      </w:pPr>
      <w:r>
        <w:rPr>
          <w:rFonts w:ascii="Courier New" w:cs="Courier New" w:eastAsia="Courier New" w:hAnsi="Courier New"/>
          <w:color w:val="2A2A2A"/>
          <w:sz w:val="18"/>
          <w:szCs w:val="18"/>
        </w:rPr>
        <w:t xml:space="preserve">    └── cohort_heatmap.png</w:t>
      </w:r>
    </w:p>
    <w:p>
      <w:r>
        <w:t xml:space="preserve"/>
      </w:r>
    </w:p>
    <w:p>
      <w:pPr>
        <w:pStyle w:val="Heading2"/>
        <w:spacing w:after="80" w:before="280"/>
      </w:pPr>
      <w:r>
        <w:rPr>
          <w:rFonts w:ascii="Arial" w:cs="Arial" w:eastAsia="Arial" w:hAnsi="Arial"/>
          <w:b/>
          <w:bCs/>
          <w:color w:val="5A3A8A"/>
          <w:sz w:val="28"/>
          <w:szCs w:val="28"/>
        </w:rPr>
        <w:t xml:space="preserve">Step-by-step build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c>
          <w:tcPr>
            <w:tcW w:type="dxa" w:w="600"/>
            <w:tcBorders>
              <w:top w:val="single" w:color="CCCCCC" w:sz="1"/>
              <w:left w:val="single" w:color="CCCCCC" w:sz="1"/>
              <w:bottom w:val="single" w:color="CCCCCC" w:sz="1"/>
              <w:right w:val="single" w:color="CCCCCC" w:sz="1"/>
            </w:tcBorders>
            <w:shd w:fill="2E4057" w:val="clear"/>
            <w:tcMar>
              <w:top w:type="dxa" w:w="80"/>
              <w:left w:type="dxa" w:w="140"/>
              <w:bottom w:type="dxa" w:w="80"/>
              <w:right w:type="dxa" w:w="140"/>
            </w:tcMar>
          </w:tcPr>
          <w:p>
            <w:r>
              <w:rPr>
                <w:rFonts w:ascii="Arial" w:cs="Arial" w:eastAsia="Arial" w:hAnsi="Arial"/>
                <w:b/>
                <w:bCs/>
                <w:i w:val="false"/>
                <w:iCs w:val="false"/>
                <w:color w:val="FFFFFF"/>
                <w:sz w:val="20"/>
                <w:szCs w:val="20"/>
              </w:rPr>
              <w:t xml:space="preserve">Step</w:t>
            </w:r>
          </w:p>
        </w:tc>
        <w:tc>
          <w:tcPr>
            <w:tcW w:type="dxa" w:w="2400"/>
            <w:tcBorders>
              <w:top w:val="single" w:color="CCCCCC" w:sz="1"/>
              <w:left w:val="single" w:color="CCCCCC" w:sz="1"/>
              <w:bottom w:val="single" w:color="CCCCCC" w:sz="1"/>
              <w:right w:val="single" w:color="CCCCCC" w:sz="1"/>
            </w:tcBorders>
            <w:shd w:fill="2E4057" w:val="clear"/>
            <w:tcMar>
              <w:top w:type="dxa" w:w="80"/>
              <w:left w:type="dxa" w:w="140"/>
              <w:bottom w:type="dxa" w:w="80"/>
              <w:right w:type="dxa" w:w="140"/>
            </w:tcMar>
          </w:tcPr>
          <w:p>
            <w:r>
              <w:rPr>
                <w:rFonts w:ascii="Arial" w:cs="Arial" w:eastAsia="Arial" w:hAnsi="Arial"/>
                <w:b/>
                <w:bCs/>
                <w:i w:val="false"/>
                <w:iCs w:val="false"/>
                <w:color w:val="FFFFFF"/>
                <w:sz w:val="20"/>
                <w:szCs w:val="20"/>
              </w:rPr>
              <w:t xml:space="preserve">Action</w:t>
            </w:r>
          </w:p>
        </w:tc>
        <w:tc>
          <w:tcPr>
            <w:tcW w:type="dxa" w:w="6360"/>
            <w:tcBorders>
              <w:top w:val="single" w:color="CCCCCC" w:sz="1"/>
              <w:left w:val="single" w:color="CCCCCC" w:sz="1"/>
              <w:bottom w:val="single" w:color="CCCCCC" w:sz="1"/>
              <w:right w:val="single" w:color="CCCCCC" w:sz="1"/>
            </w:tcBorders>
            <w:shd w:fill="2E4057" w:val="clear"/>
            <w:tcMar>
              <w:top w:type="dxa" w:w="80"/>
              <w:left w:type="dxa" w:w="140"/>
              <w:bottom w:type="dxa" w:w="80"/>
              <w:right w:type="dxa" w:w="140"/>
            </w:tcMar>
          </w:tcPr>
          <w:p>
            <w:r>
              <w:rPr>
                <w:rFonts w:ascii="Arial" w:cs="Arial" w:eastAsia="Arial" w:hAnsi="Arial"/>
                <w:b/>
                <w:bCs/>
                <w:i w:val="false"/>
                <w:iCs w:val="false"/>
                <w:color w:val="FFFFFF"/>
                <w:sz w:val="20"/>
                <w:szCs w:val="20"/>
              </w:rPr>
              <w:t xml:space="preserve">Detail</w:t>
            </w:r>
          </w:p>
        </w:tc>
      </w:tr>
      <w:tr>
        <w:tc>
          <w:tcPr>
            <w:tcW w:type="dxa" w:w="6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r>
              <w:rPr>
                <w:rFonts w:ascii="Arial" w:cs="Arial" w:eastAsia="Arial" w:hAnsi="Arial"/>
                <w:b/>
                <w:bCs/>
                <w:i w:val="false"/>
                <w:iCs w:val="false"/>
                <w:color w:val="000000"/>
                <w:sz w:val="19"/>
                <w:szCs w:val="19"/>
              </w:rPr>
              <w:t xml:space="preserve">1</w:t>
            </w:r>
          </w:p>
        </w:tc>
        <w:tc>
          <w:tcPr>
            <w:tcW w:type="dxa" w:w="24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r>
              <w:rPr>
                <w:rFonts w:ascii="Arial" w:cs="Arial" w:eastAsia="Arial" w:hAnsi="Arial"/>
                <w:b/>
                <w:bCs/>
                <w:i w:val="false"/>
                <w:iCs w:val="false"/>
                <w:color w:val="000000"/>
                <w:sz w:val="19"/>
                <w:szCs w:val="19"/>
              </w:rPr>
              <w:t xml:space="preserve">Setup</w:t>
            </w:r>
          </w:p>
        </w:tc>
        <w:tc>
          <w:tcPr>
            <w:tcW w:type="dxa" w:w="6360"/>
            <w:tcBorders>
              <w:top w:val="single" w:color="CCCCCC" w:sz="1"/>
              <w:left w:val="single" w:color="CCCCCC" w:sz="1"/>
              <w:bottom w:val="single" w:color="CCCCCC" w:sz="1"/>
              <w:right w:val="single" w:color="CCCCCC" w:sz="1"/>
            </w:tcBorders>
            <w:shd w:fill="F5FAFE" w:val="clear"/>
            <w:tcMar>
              <w:top w:type="dxa" w:w="80"/>
              <w:left w:type="dxa" w:w="140"/>
              <w:bottom w:type="dxa" w:w="80"/>
              <w:right w:type="dxa" w:w="140"/>
            </w:tcMar>
          </w:tcPr>
          <w:p>
            <w:r>
              <w:rPr>
                <w:rFonts w:ascii="Arial" w:cs="Arial" w:eastAsia="Arial" w:hAnsi="Arial"/>
                <w:b w:val="false"/>
                <w:bCs w:val="false"/>
                <w:i w:val="false"/>
                <w:iCs w:val="false"/>
                <w:color w:val="000000"/>
                <w:sz w:val="19"/>
                <w:szCs w:val="19"/>
              </w:rPr>
              <w:t xml:space="preserve">pip install pandas openpyxl seaborn matplotlib. Create folder structure.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i w:val="false"/>
                <w:iCs w:val="false"/>
                <w:color w:val="000000"/>
                <w:sz w:val="19"/>
                <w:szCs w:val="19"/>
              </w:rPr>
              <w:t xml:space="preserve">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i w:val="false"/>
                <w:iCs w:val="false"/>
                <w:color w:val="000000"/>
                <w:sz w:val="19"/>
                <w:szCs w:val="19"/>
              </w:rPr>
              <w:t xml:space="preserve">Load data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19"/>
                <w:szCs w:val="19"/>
              </w:rPr>
              <w:t xml:space="preserve">In loader.py: pd.read_excel(..., sheet_name='Year 2009-2010') and sheet 'Year 2010-2011'. pd.concat both. Shape should be ~1,067,371 rows.</w:t>
            </w:r>
          </w:p>
        </w:tc>
      </w:tr>
      <w:tr>
        <w:tc>
          <w:tcPr>
            <w:tcW w:type="dxa" w:w="6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r>
              <w:rPr>
                <w:rFonts w:ascii="Arial" w:cs="Arial" w:eastAsia="Arial" w:hAnsi="Arial"/>
                <w:b/>
                <w:bCs/>
                <w:i w:val="false"/>
                <w:iCs w:val="false"/>
                <w:color w:val="000000"/>
                <w:sz w:val="19"/>
                <w:szCs w:val="19"/>
              </w:rPr>
              <w:t xml:space="preserve">3</w:t>
            </w:r>
          </w:p>
        </w:tc>
        <w:tc>
          <w:tcPr>
            <w:tcW w:type="dxa" w:w="24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r>
              <w:rPr>
                <w:rFonts w:ascii="Arial" w:cs="Arial" w:eastAsia="Arial" w:hAnsi="Arial"/>
                <w:b/>
                <w:bCs/>
                <w:i w:val="false"/>
                <w:iCs w:val="false"/>
                <w:color w:val="000000"/>
                <w:sz w:val="19"/>
                <w:szCs w:val="19"/>
              </w:rPr>
              <w:t xml:space="preserve">Validate</w:t>
            </w:r>
          </w:p>
        </w:tc>
        <w:tc>
          <w:tcPr>
            <w:tcW w:type="dxa" w:w="6360"/>
            <w:tcBorders>
              <w:top w:val="single" w:color="CCCCCC" w:sz="1"/>
              <w:left w:val="single" w:color="CCCCCC" w:sz="1"/>
              <w:bottom w:val="single" w:color="CCCCCC" w:sz="1"/>
              <w:right w:val="single" w:color="CCCCCC" w:sz="1"/>
            </w:tcBorders>
            <w:shd w:fill="F5FAFE" w:val="clear"/>
            <w:tcMar>
              <w:top w:type="dxa" w:w="80"/>
              <w:left w:type="dxa" w:w="140"/>
              <w:bottom w:type="dxa" w:w="80"/>
              <w:right w:type="dxa" w:w="140"/>
            </w:tcMar>
          </w:tcPr>
          <w:p>
            <w:r>
              <w:rPr>
                <w:rFonts w:ascii="Arial" w:cs="Arial" w:eastAsia="Arial" w:hAnsi="Arial"/>
                <w:b w:val="false"/>
                <w:bCs w:val="false"/>
                <w:i w:val="false"/>
                <w:iCs w:val="false"/>
                <w:color w:val="000000"/>
                <w:sz w:val="19"/>
                <w:szCs w:val="19"/>
              </w:rPr>
              <w:t xml:space="preserve">Assert columns exist. Print null counts. Flag any Price &lt; 0 or Quantity &lt; 0 rows.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i w:val="false"/>
                <w:iCs w:val="false"/>
                <w:color w:val="000000"/>
                <w:sz w:val="19"/>
                <w:szCs w:val="19"/>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i w:val="false"/>
                <w:iCs w:val="false"/>
                <w:color w:val="000000"/>
                <w:sz w:val="19"/>
                <w:szCs w:val="19"/>
              </w:rPr>
              <w:t xml:space="preserve">Clean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19"/>
                <w:szCs w:val="19"/>
              </w:rPr>
              <w:t xml:space="preserve">Drop rows where Customer ID is null. Drop rows where Invoice starts with 'C' (cancellations). Drop rows where Quantity &lt;= 0 or Price &lt;= 0.</w:t>
            </w:r>
          </w:p>
        </w:tc>
      </w:tr>
      <w:tr>
        <w:tc>
          <w:tcPr>
            <w:tcW w:type="dxa" w:w="6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r>
              <w:rPr>
                <w:rFonts w:ascii="Arial" w:cs="Arial" w:eastAsia="Arial" w:hAnsi="Arial"/>
                <w:b/>
                <w:bCs/>
                <w:i w:val="false"/>
                <w:iCs w:val="false"/>
                <w:color w:val="000000"/>
                <w:sz w:val="19"/>
                <w:szCs w:val="19"/>
              </w:rPr>
              <w:t xml:space="preserve">5</w:t>
            </w:r>
          </w:p>
        </w:tc>
        <w:tc>
          <w:tcPr>
            <w:tcW w:type="dxa" w:w="24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r>
              <w:rPr>
                <w:rFonts w:ascii="Arial" w:cs="Arial" w:eastAsia="Arial" w:hAnsi="Arial"/>
                <w:b/>
                <w:bCs/>
                <w:i w:val="false"/>
                <w:iCs w:val="false"/>
                <w:color w:val="000000"/>
                <w:sz w:val="19"/>
                <w:szCs w:val="19"/>
              </w:rPr>
              <w:t xml:space="preserve">Engineer dates</w:t>
            </w:r>
          </w:p>
        </w:tc>
        <w:tc>
          <w:tcPr>
            <w:tcW w:type="dxa" w:w="6360"/>
            <w:tcBorders>
              <w:top w:val="single" w:color="CCCCCC" w:sz="1"/>
              <w:left w:val="single" w:color="CCCCCC" w:sz="1"/>
              <w:bottom w:val="single" w:color="CCCCCC" w:sz="1"/>
              <w:right w:val="single" w:color="CCCCCC" w:sz="1"/>
            </w:tcBorders>
            <w:shd w:fill="F5FAFE" w:val="clear"/>
            <w:tcMar>
              <w:top w:type="dxa" w:w="80"/>
              <w:left w:type="dxa" w:w="140"/>
              <w:bottom w:type="dxa" w:w="80"/>
              <w:right w:type="dxa" w:w="140"/>
            </w:tcMar>
          </w:tcPr>
          <w:p>
            <w:r>
              <w:rPr>
                <w:rFonts w:ascii="Arial" w:cs="Arial" w:eastAsia="Arial" w:hAnsi="Arial"/>
                <w:b w:val="false"/>
                <w:bCs w:val="false"/>
                <w:i w:val="false"/>
                <w:iCs w:val="false"/>
                <w:color w:val="000000"/>
                <w:sz w:val="19"/>
                <w:szCs w:val="19"/>
              </w:rPr>
              <w:t xml:space="preserve">df['InvoiceDate'] = pd.to_datetime(df['InvoiceDate']). Create df['InvoiceMonth'] = df['InvoiceDate'].dt.to_period('M').</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i w:val="false"/>
                <w:iCs w:val="false"/>
                <w:color w:val="000000"/>
                <w:sz w:val="19"/>
                <w:szCs w:val="19"/>
              </w:rPr>
              <w:t xml:space="preserve">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i w:val="false"/>
                <w:iCs w:val="false"/>
                <w:color w:val="000000"/>
                <w:sz w:val="19"/>
                <w:szCs w:val="19"/>
              </w:rPr>
              <w:t xml:space="preserve">Cohort month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19"/>
                <w:szCs w:val="19"/>
              </w:rPr>
              <w:t xml:space="preserve">For each Customer ID find their first ever purchase month: first_purchase = df.groupby('Customer ID')['InvoiceMonth'].min(). Merge back as df['CohortMonth'].</w:t>
            </w:r>
          </w:p>
        </w:tc>
      </w:tr>
      <w:tr>
        <w:tc>
          <w:tcPr>
            <w:tcW w:type="dxa" w:w="6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r>
              <w:rPr>
                <w:rFonts w:ascii="Arial" w:cs="Arial" w:eastAsia="Arial" w:hAnsi="Arial"/>
                <w:b/>
                <w:bCs/>
                <w:i w:val="false"/>
                <w:iCs w:val="false"/>
                <w:color w:val="000000"/>
                <w:sz w:val="19"/>
                <w:szCs w:val="19"/>
              </w:rPr>
              <w:t xml:space="preserve">7</w:t>
            </w:r>
          </w:p>
        </w:tc>
        <w:tc>
          <w:tcPr>
            <w:tcW w:type="dxa" w:w="24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r>
              <w:rPr>
                <w:rFonts w:ascii="Arial" w:cs="Arial" w:eastAsia="Arial" w:hAnsi="Arial"/>
                <w:b/>
                <w:bCs/>
                <w:i w:val="false"/>
                <w:iCs w:val="false"/>
                <w:color w:val="000000"/>
                <w:sz w:val="19"/>
                <w:szCs w:val="19"/>
              </w:rPr>
              <w:t xml:space="preserve">Cohort index</w:t>
            </w:r>
          </w:p>
        </w:tc>
        <w:tc>
          <w:tcPr>
            <w:tcW w:type="dxa" w:w="6360"/>
            <w:tcBorders>
              <w:top w:val="single" w:color="CCCCCC" w:sz="1"/>
              <w:left w:val="single" w:color="CCCCCC" w:sz="1"/>
              <w:bottom w:val="single" w:color="CCCCCC" w:sz="1"/>
              <w:right w:val="single" w:color="CCCCCC" w:sz="1"/>
            </w:tcBorders>
            <w:shd w:fill="F5FAFE" w:val="clear"/>
            <w:tcMar>
              <w:top w:type="dxa" w:w="80"/>
              <w:left w:type="dxa" w:w="140"/>
              <w:bottom w:type="dxa" w:w="80"/>
              <w:right w:type="dxa" w:w="140"/>
            </w:tcMar>
          </w:tcPr>
          <w:p>
            <w:r>
              <w:rPr>
                <w:rFonts w:ascii="Arial" w:cs="Arial" w:eastAsia="Arial" w:hAnsi="Arial"/>
                <w:b w:val="false"/>
                <w:bCs w:val="false"/>
                <w:i w:val="false"/>
                <w:iCs w:val="false"/>
                <w:color w:val="000000"/>
                <w:sz w:val="19"/>
                <w:szCs w:val="19"/>
              </w:rPr>
              <w:t xml:space="preserve">df['CohortIndex'] = (df['InvoiceMonth'] - df['CohortMonth']).apply(attrgetter('n')). This is months since first purchase (0, 1, 2, ...).</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i w:val="false"/>
                <w:iCs w:val="false"/>
                <w:color w:val="000000"/>
                <w:sz w:val="19"/>
                <w:szCs w:val="19"/>
              </w:rPr>
              <w:t xml:space="preserve">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i w:val="false"/>
                <w:iCs w:val="false"/>
                <w:color w:val="000000"/>
                <w:sz w:val="19"/>
                <w:szCs w:val="19"/>
              </w:rPr>
              <w:t xml:space="preserve">Retention matrix</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19"/>
                <w:szCs w:val="19"/>
              </w:rPr>
              <w:t xml:space="preserve">cohort_data = df.groupby(['CohortMonth','CohortIndex'])['Customer ID'].nunique(). Unstack to pivot. Divide each row by row[0] (first month count) to get retention %.</w:t>
            </w:r>
          </w:p>
        </w:tc>
      </w:tr>
      <w:tr>
        <w:tc>
          <w:tcPr>
            <w:tcW w:type="dxa" w:w="6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r>
              <w:rPr>
                <w:rFonts w:ascii="Arial" w:cs="Arial" w:eastAsia="Arial" w:hAnsi="Arial"/>
                <w:b/>
                <w:bCs/>
                <w:i w:val="false"/>
                <w:iCs w:val="false"/>
                <w:color w:val="000000"/>
                <w:sz w:val="19"/>
                <w:szCs w:val="19"/>
              </w:rPr>
              <w:t xml:space="preserve">9</w:t>
            </w:r>
          </w:p>
        </w:tc>
        <w:tc>
          <w:tcPr>
            <w:tcW w:type="dxa" w:w="24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r>
              <w:rPr>
                <w:rFonts w:ascii="Arial" w:cs="Arial" w:eastAsia="Arial" w:hAnsi="Arial"/>
                <w:b/>
                <w:bCs/>
                <w:i w:val="false"/>
                <w:iCs w:val="false"/>
                <w:color w:val="000000"/>
                <w:sz w:val="19"/>
                <w:szCs w:val="19"/>
              </w:rPr>
              <w:t xml:space="preserve">Export CSV</w:t>
            </w:r>
          </w:p>
        </w:tc>
        <w:tc>
          <w:tcPr>
            <w:tcW w:type="dxa" w:w="6360"/>
            <w:tcBorders>
              <w:top w:val="single" w:color="CCCCCC" w:sz="1"/>
              <w:left w:val="single" w:color="CCCCCC" w:sz="1"/>
              <w:bottom w:val="single" w:color="CCCCCC" w:sz="1"/>
              <w:right w:val="single" w:color="CCCCCC" w:sz="1"/>
            </w:tcBorders>
            <w:shd w:fill="F5FAFE" w:val="clear"/>
            <w:tcMar>
              <w:top w:type="dxa" w:w="80"/>
              <w:left w:type="dxa" w:w="140"/>
              <w:bottom w:type="dxa" w:w="80"/>
              <w:right w:type="dxa" w:w="140"/>
            </w:tcMar>
          </w:tcPr>
          <w:p>
            <w:r>
              <w:rPr>
                <w:rFonts w:ascii="Arial" w:cs="Arial" w:eastAsia="Arial" w:hAnsi="Arial"/>
                <w:b w:val="false"/>
                <w:bCs w:val="false"/>
                <w:i w:val="false"/>
                <w:iCs w:val="false"/>
                <w:color w:val="000000"/>
                <w:sz w:val="19"/>
                <w:szCs w:val="19"/>
              </w:rPr>
              <w:t xml:space="preserve">retention_pct.to_csv('output/retention_matrix.csv').</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i w:val="false"/>
                <w:iCs w:val="false"/>
                <w:color w:val="000000"/>
                <w:sz w:val="19"/>
                <w:szCs w:val="19"/>
              </w:rPr>
              <w:t xml:space="preserve">10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i w:val="false"/>
                <w:iCs w:val="false"/>
                <w:color w:val="000000"/>
                <w:sz w:val="19"/>
                <w:szCs w:val="19"/>
              </w:rPr>
              <w:t xml:space="preserve">Heatmap</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19"/>
                <w:szCs w:val="19"/>
              </w:rPr>
              <w:t xml:space="preserve">sns.heatmap(retention_pct, annot=True, fmt='.0%', cmap='Blues'). Save figure. Add title, axis labels.</w:t>
            </w:r>
          </w:p>
        </w:tc>
      </w:tr>
      <w:tr>
        <w:tc>
          <w:tcPr>
            <w:tcW w:type="dxa" w:w="6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r>
              <w:rPr>
                <w:rFonts w:ascii="Arial" w:cs="Arial" w:eastAsia="Arial" w:hAnsi="Arial"/>
                <w:b/>
                <w:bCs/>
                <w:i w:val="false"/>
                <w:iCs w:val="false"/>
                <w:color w:val="000000"/>
                <w:sz w:val="19"/>
                <w:szCs w:val="19"/>
              </w:rPr>
              <w:t xml:space="preserve">11</w:t>
            </w:r>
          </w:p>
        </w:tc>
        <w:tc>
          <w:tcPr>
            <w:tcW w:type="dxa" w:w="24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r>
              <w:rPr>
                <w:rFonts w:ascii="Arial" w:cs="Arial" w:eastAsia="Arial" w:hAnsi="Arial"/>
                <w:b/>
                <w:bCs/>
                <w:i w:val="false"/>
                <w:iCs w:val="false"/>
                <w:color w:val="000000"/>
                <w:sz w:val="19"/>
                <w:szCs w:val="19"/>
              </w:rPr>
              <w:t xml:space="preserve">Print insights</w:t>
            </w:r>
          </w:p>
        </w:tc>
        <w:tc>
          <w:tcPr>
            <w:tcW w:type="dxa" w:w="6360"/>
            <w:tcBorders>
              <w:top w:val="single" w:color="CCCCCC" w:sz="1"/>
              <w:left w:val="single" w:color="CCCCCC" w:sz="1"/>
              <w:bottom w:val="single" w:color="CCCCCC" w:sz="1"/>
              <w:right w:val="single" w:color="CCCCCC" w:sz="1"/>
            </w:tcBorders>
            <w:shd w:fill="F5FAFE" w:val="clear"/>
            <w:tcMar>
              <w:top w:type="dxa" w:w="80"/>
              <w:left w:type="dxa" w:w="140"/>
              <w:bottom w:type="dxa" w:w="80"/>
              <w:right w:type="dxa" w:w="140"/>
            </w:tcMar>
          </w:tcPr>
          <w:p>
            <w:r>
              <w:rPr>
                <w:rFonts w:ascii="Arial" w:cs="Arial" w:eastAsia="Arial" w:hAnsi="Arial"/>
                <w:b w:val="false"/>
                <w:bCs w:val="false"/>
                <w:i w:val="false"/>
                <w:iCs w:val="false"/>
                <w:color w:val="000000"/>
                <w:sz w:val="19"/>
                <w:szCs w:val="19"/>
              </w:rPr>
              <w:t xml:space="preserve">Find the cohort with highest 3-month retention. Print top 3 cohorts by retention. This is the 'decision-ready' output.</w:t>
            </w:r>
          </w:p>
        </w:tc>
      </w:tr>
    </w:tbl>
    <w:p>
      <w:r>
        <w:t xml:space="preserve"/>
      </w:r>
    </w:p>
    <w:p>
      <w:pPr>
        <w:pStyle w:val="Heading2"/>
        <w:spacing w:after="80" w:before="280"/>
      </w:pPr>
      <w:r>
        <w:rPr>
          <w:rFonts w:ascii="Arial" w:cs="Arial" w:eastAsia="Arial" w:hAnsi="Arial"/>
          <w:b/>
          <w:bCs/>
          <w:color w:val="5A3A8A"/>
          <w:sz w:val="28"/>
          <w:szCs w:val="28"/>
        </w:rPr>
        <w:t xml:space="preserve">Key code snippets</w:t>
      </w:r>
    </w:p>
    <w:p>
      <w:pPr>
        <w:pStyle w:val="Heading3"/>
        <w:spacing w:after="60" w:before="200"/>
      </w:pPr>
      <w:r>
        <w:rPr>
          <w:rFonts w:ascii="Arial" w:cs="Arial" w:eastAsia="Arial" w:hAnsi="Arial"/>
          <w:b/>
          <w:bCs/>
          <w:color w:val="555555"/>
          <w:sz w:val="24"/>
          <w:szCs w:val="24"/>
        </w:rPr>
        <w:t xml:space="preserve">Cohort month engineering</w:t>
      </w:r>
    </w:p>
    <w:p>
      <w:pPr>
        <w:shd w:fill="F4F4F4" w:val="clear"/>
        <w:spacing w:after="60" w:before="60"/>
        <w:ind w:left="360"/>
      </w:pPr>
      <w:r>
        <w:rPr>
          <w:rFonts w:ascii="Courier New" w:cs="Courier New" w:eastAsia="Courier New" w:hAnsi="Courier New"/>
          <w:color w:val="1A1A1A"/>
          <w:sz w:val="18"/>
          <w:szCs w:val="18"/>
        </w:rPr>
        <w:t xml:space="preserve">grouping = df.groupby('Customer ID')['InvoiceMonth'].min().reset_index()</w:t>
      </w:r>
    </w:p>
    <w:p>
      <w:pPr>
        <w:shd w:fill="F4F4F4" w:val="clear"/>
        <w:spacing w:after="60" w:before="60"/>
        <w:ind w:left="360"/>
      </w:pPr>
      <w:r>
        <w:rPr>
          <w:rFonts w:ascii="Courier New" w:cs="Courier New" w:eastAsia="Courier New" w:hAnsi="Courier New"/>
          <w:color w:val="1A1A1A"/>
          <w:sz w:val="18"/>
          <w:szCs w:val="18"/>
        </w:rPr>
        <w:t xml:space="preserve">grouping.columns = ['Customer ID', 'CohortMonth']</w:t>
      </w:r>
    </w:p>
    <w:p>
      <w:pPr>
        <w:shd w:fill="F4F4F4" w:val="clear"/>
        <w:spacing w:after="60" w:before="60"/>
        <w:ind w:left="360"/>
      </w:pPr>
      <w:r>
        <w:rPr>
          <w:rFonts w:ascii="Courier New" w:cs="Courier New" w:eastAsia="Courier New" w:hAnsi="Courier New"/>
          <w:color w:val="1A1A1A"/>
          <w:sz w:val="18"/>
          <w:szCs w:val="18"/>
        </w:rPr>
        <w:t xml:space="preserve">df = df.merge(grouping, on='Customer ID')</w:t>
      </w:r>
    </w:p>
    <w:p>
      <w:pPr>
        <w:pStyle w:val="Heading3"/>
        <w:spacing w:after="60" w:before="200"/>
      </w:pPr>
      <w:r>
        <w:rPr>
          <w:rFonts w:ascii="Arial" w:cs="Arial" w:eastAsia="Arial" w:hAnsi="Arial"/>
          <w:b/>
          <w:bCs/>
          <w:color w:val="555555"/>
          <w:sz w:val="24"/>
          <w:szCs w:val="24"/>
        </w:rPr>
        <w:t xml:space="preserve">Cohort index (months since first purchase)</w:t>
      </w:r>
    </w:p>
    <w:p>
      <w:pPr>
        <w:shd w:fill="F4F4F4" w:val="clear"/>
        <w:spacing w:after="60" w:before="60"/>
        <w:ind w:left="360"/>
      </w:pPr>
      <w:r>
        <w:rPr>
          <w:rFonts w:ascii="Courier New" w:cs="Courier New" w:eastAsia="Courier New" w:hAnsi="Courier New"/>
          <w:color w:val="1A1A1A"/>
          <w:sz w:val="18"/>
          <w:szCs w:val="18"/>
        </w:rPr>
        <w:t xml:space="preserve">from operator import attrgetter</w:t>
      </w:r>
    </w:p>
    <w:p>
      <w:pPr>
        <w:shd w:fill="F4F4F4" w:val="clear"/>
        <w:spacing w:after="60" w:before="60"/>
        <w:ind w:left="360"/>
      </w:pPr>
      <w:r>
        <w:rPr>
          <w:rFonts w:ascii="Courier New" w:cs="Courier New" w:eastAsia="Courier New" w:hAnsi="Courier New"/>
          <w:color w:val="1A1A1A"/>
          <w:sz w:val="18"/>
          <w:szCs w:val="18"/>
        </w:rPr>
        <w:t xml:space="preserve">df['CohortIndex'] = (df['InvoiceMonth'] - df['CohortMonth']).apply(attrgetter('n'))</w:t>
      </w:r>
    </w:p>
    <w:p>
      <w:pPr>
        <w:pStyle w:val="Heading3"/>
        <w:spacing w:after="60" w:before="200"/>
      </w:pPr>
      <w:r>
        <w:rPr>
          <w:rFonts w:ascii="Arial" w:cs="Arial" w:eastAsia="Arial" w:hAnsi="Arial"/>
          <w:b/>
          <w:bCs/>
          <w:color w:val="555555"/>
          <w:sz w:val="24"/>
          <w:szCs w:val="24"/>
        </w:rPr>
        <w:t xml:space="preserve">Retention percentage matrix</w:t>
      </w:r>
    </w:p>
    <w:p>
      <w:pPr>
        <w:shd w:fill="F4F4F4" w:val="clear"/>
        <w:spacing w:after="60" w:before="60"/>
        <w:ind w:left="360"/>
      </w:pPr>
      <w:r>
        <w:rPr>
          <w:rFonts w:ascii="Courier New" w:cs="Courier New" w:eastAsia="Courier New" w:hAnsi="Courier New"/>
          <w:color w:val="1A1A1A"/>
          <w:sz w:val="18"/>
          <w:szCs w:val="18"/>
        </w:rPr>
        <w:t xml:space="preserve">cohort_counts = df.groupby(['CohortMonth','CohortIndex'])['Customer ID'].nunique().unstack()</w:t>
      </w:r>
    </w:p>
    <w:p>
      <w:pPr>
        <w:shd w:fill="F4F4F4" w:val="clear"/>
        <w:spacing w:after="60" w:before="60"/>
        <w:ind w:left="360"/>
      </w:pPr>
      <w:r>
        <w:rPr>
          <w:rFonts w:ascii="Courier New" w:cs="Courier New" w:eastAsia="Courier New" w:hAnsi="Courier New"/>
          <w:color w:val="1A1A1A"/>
          <w:sz w:val="18"/>
          <w:szCs w:val="18"/>
        </w:rPr>
        <w:t xml:space="preserve">cohort_size   = cohort_counts.iloc[:, 0]</w:t>
      </w:r>
    </w:p>
    <w:p>
      <w:pPr>
        <w:shd w:fill="F4F4F4" w:val="clear"/>
        <w:spacing w:after="60" w:before="60"/>
        <w:ind w:left="360"/>
      </w:pPr>
      <w:r>
        <w:rPr>
          <w:rFonts w:ascii="Courier New" w:cs="Courier New" w:eastAsia="Courier New" w:hAnsi="Courier New"/>
          <w:color w:val="1A1A1A"/>
          <w:sz w:val="18"/>
          <w:szCs w:val="18"/>
        </w:rPr>
        <w:t xml:space="preserve">retention_pct = cohort_counts.divide(cohort_size, axis=0)</w:t>
      </w:r>
    </w:p>
    <w:p>
      <w:r>
        <w:t xml:space="preserve"/>
      </w:r>
    </w:p>
    <w:p>
      <w:pPr>
        <w:pStyle w:val="Heading2"/>
        <w:spacing w:after="80" w:before="280"/>
      </w:pPr>
      <w:r>
        <w:rPr>
          <w:rFonts w:ascii="Arial" w:cs="Arial" w:eastAsia="Arial" w:hAnsi="Arial"/>
          <w:b/>
          <w:bCs/>
          <w:color w:val="5A3A8A"/>
          <w:sz w:val="28"/>
          <w:szCs w:val="28"/>
        </w:rPr>
        <w:t xml:space="preserve">Demo output</w:t>
      </w:r>
    </w:p>
    <w:p>
      <w:pPr>
        <w:shd w:fill="F4F4F4" w:val="clear"/>
        <w:spacing w:after="60" w:before="60"/>
        <w:ind w:left="360"/>
      </w:pPr>
      <w:r>
        <w:rPr>
          <w:rFonts w:ascii="Courier New" w:cs="Courier New" w:eastAsia="Courier New" w:hAnsi="Courier New"/>
          <w:color w:val="1A1A1A"/>
          <w:sz w:val="18"/>
          <w:szCs w:val="18"/>
        </w:rPr>
        <w:t xml:space="preserve">Loaded 1,067,371 rows across 2 sheets</w:t>
      </w:r>
    </w:p>
    <w:p>
      <w:pPr>
        <w:shd w:fill="F4F4F4" w:val="clear"/>
        <w:spacing w:after="60" w:before="60"/>
        <w:ind w:left="360"/>
      </w:pPr>
      <w:r>
        <w:rPr>
          <w:rFonts w:ascii="Courier New" w:cs="Courier New" w:eastAsia="Courier New" w:hAnsi="Courier New"/>
          <w:color w:val="1A1A1A"/>
          <w:sz w:val="18"/>
          <w:szCs w:val="18"/>
        </w:rPr>
        <w:t xml:space="preserve">After cleaning: 824,364 rows remaining</w:t>
      </w:r>
    </w:p>
    <w:p>
      <w:pPr>
        <w:shd w:fill="F4F4F4" w:val="clear"/>
        <w:spacing w:after="60" w:before="60"/>
        <w:ind w:left="360"/>
      </w:pPr>
      <w:r>
        <w:rPr>
          <w:rFonts w:ascii="Courier New" w:cs="Courier New" w:eastAsia="Courier New" w:hAnsi="Courier New"/>
          <w:color w:val="1A1A1A"/>
          <w:sz w:val="18"/>
          <w:szCs w:val="18"/>
        </w:rPr>
        <w:t xml:space="preserve">Unique cohorts: 24 monthly cohorts (Dec 2009 – Nov 2011)</w:t>
      </w:r>
    </w:p>
    <w:p>
      <w:pPr>
        <w:shd w:fill="F4F4F4" w:val="clear"/>
        <w:spacing w:after="60" w:before="60"/>
        <w:ind w:left="360"/>
      </w:pPr>
      <w:r>
        <w:rPr>
          <w:rFonts w:ascii="Courier New" w:cs="Courier New" w:eastAsia="Courier New" w:hAnsi="Courier New"/>
          <w:color w:val="1A1A1A"/>
          <w:sz w:val="18"/>
          <w:szCs w:val="18"/>
        </w:rPr>
        <w:t xml:space="preserve">Retention matrix shape: 24 x 13</w:t>
      </w:r>
    </w:p>
    <w:p>
      <w:pPr>
        <w:shd w:fill="F4F4F4" w:val="clear"/>
        <w:spacing w:after="60" w:before="60"/>
        <w:ind w:left="360"/>
      </w:pPr>
      <w:r>
        <w:rPr>
          <w:rFonts w:ascii="Courier New" w:cs="Courier New" w:eastAsia="Courier New" w:hAnsi="Courier New"/>
          <w:color w:val="1A1A1A"/>
          <w:sz w:val="18"/>
          <w:szCs w:val="18"/>
        </w:rPr>
        <w:t xml:space="preserve"/>
      </w:r>
    </w:p>
    <w:p>
      <w:pPr>
        <w:shd w:fill="F4F4F4" w:val="clear"/>
        <w:spacing w:after="60" w:before="60"/>
        <w:ind w:left="360"/>
      </w:pPr>
      <w:r>
        <w:rPr>
          <w:rFonts w:ascii="Courier New" w:cs="Courier New" w:eastAsia="Courier New" w:hAnsi="Courier New"/>
          <w:color w:val="1A1A1A"/>
          <w:sz w:val="18"/>
          <w:szCs w:val="18"/>
        </w:rPr>
        <w:t xml:space="preserve">Top 3 cohorts by 3-month retention:</w:t>
      </w:r>
    </w:p>
    <w:p>
      <w:pPr>
        <w:shd w:fill="F4F4F4" w:val="clear"/>
        <w:spacing w:after="60" w:before="60"/>
        <w:ind w:left="360"/>
      </w:pPr>
      <w:r>
        <w:rPr>
          <w:rFonts w:ascii="Courier New" w:cs="Courier New" w:eastAsia="Courier New" w:hAnsi="Courier New"/>
          <w:color w:val="1A1A1A"/>
          <w:sz w:val="18"/>
          <w:szCs w:val="18"/>
        </w:rPr>
        <w:t xml:space="preserve">  Dec 2009: 41%</w:t>
      </w:r>
    </w:p>
    <w:p>
      <w:pPr>
        <w:shd w:fill="F4F4F4" w:val="clear"/>
        <w:spacing w:after="60" w:before="60"/>
        <w:ind w:left="360"/>
      </w:pPr>
      <w:r>
        <w:rPr>
          <w:rFonts w:ascii="Courier New" w:cs="Courier New" w:eastAsia="Courier New" w:hAnsi="Courier New"/>
          <w:color w:val="1A1A1A"/>
          <w:sz w:val="18"/>
          <w:szCs w:val="18"/>
        </w:rPr>
        <w:t xml:space="preserve">  Jan 2010: 38%</w:t>
      </w:r>
    </w:p>
    <w:p>
      <w:pPr>
        <w:shd w:fill="F4F4F4" w:val="clear"/>
        <w:spacing w:after="60" w:before="60"/>
        <w:ind w:left="360"/>
      </w:pPr>
      <w:r>
        <w:rPr>
          <w:rFonts w:ascii="Courier New" w:cs="Courier New" w:eastAsia="Courier New" w:hAnsi="Courier New"/>
          <w:color w:val="1A1A1A"/>
          <w:sz w:val="18"/>
          <w:szCs w:val="18"/>
        </w:rPr>
        <w:t xml:space="preserve">  Nov 2010: 36%</w:t>
      </w:r>
    </w:p>
    <w:p>
      <w:pPr>
        <w:shd w:fill="F4F4F4" w:val="clear"/>
        <w:spacing w:after="60" w:before="60"/>
        <w:ind w:left="360"/>
      </w:pPr>
      <w:r>
        <w:rPr>
          <w:rFonts w:ascii="Courier New" w:cs="Courier New" w:eastAsia="Courier New" w:hAnsi="Courier New"/>
          <w:color w:val="1A1A1A"/>
          <w:sz w:val="18"/>
          <w:szCs w:val="18"/>
        </w:rPr>
        <w:t xml:space="preserve">Heatmap saved → output/cohort_heatmap.png</w:t>
      </w:r>
    </w:p>
    <w:p>
      <w:r>
        <w:t xml:space="preserve"/>
      </w:r>
    </w:p>
    <w:p>
      <w:pPr>
        <w:pStyle w:val="Heading2"/>
        <w:spacing w:after="80" w:before="280"/>
      </w:pPr>
      <w:r>
        <w:rPr>
          <w:rFonts w:ascii="Arial" w:cs="Arial" w:eastAsia="Arial" w:hAnsi="Arial"/>
          <w:b/>
          <w:bCs/>
          <w:color w:val="5A3A8A"/>
          <w:sz w:val="28"/>
          <w:szCs w:val="28"/>
        </w:rPr>
        <w:t xml:space="preserve">Stretch goals (optional)</w:t>
      </w:r>
    </w:p>
    <w:p>
      <w:pPr>
        <w:pStyle w:val="ListParagraph"/>
        <w:numPr>
          <w:ilvl w:val="0"/>
          <w:numId w:val="2"/>
        </w:numPr>
        <w:spacing w:after="40" w:before="40"/>
      </w:pPr>
      <w:r>
        <w:rPr>
          <w:rFonts w:ascii="Arial" w:cs="Arial" w:eastAsia="Arial" w:hAnsi="Arial"/>
          <w:color w:val="333333"/>
          <w:sz w:val="20"/>
          <w:szCs w:val="20"/>
        </w:rPr>
        <w:t xml:space="preserve">Filter to UK-only customers and rerun — compare international vs domestic retention</w:t>
      </w:r>
    </w:p>
    <w:p>
      <w:pPr>
        <w:pStyle w:val="ListParagraph"/>
        <w:numPr>
          <w:ilvl w:val="0"/>
          <w:numId w:val="2"/>
        </w:numPr>
        <w:spacing w:after="40" w:before="40"/>
      </w:pPr>
      <w:r>
        <w:rPr>
          <w:rFonts w:ascii="Arial" w:cs="Arial" w:eastAsia="Arial" w:hAnsi="Arial"/>
          <w:color w:val="333333"/>
          <w:sz w:val="20"/>
          <w:szCs w:val="20"/>
        </w:rPr>
        <w:t xml:space="preserve">Add average revenue per cohort column alongside customer count</w:t>
      </w:r>
    </w:p>
    <w:p>
      <w:pPr>
        <w:pStyle w:val="ListParagraph"/>
        <w:numPr>
          <w:ilvl w:val="0"/>
          <w:numId w:val="2"/>
        </w:numPr>
        <w:spacing w:after="40" w:before="40"/>
      </w:pPr>
      <w:r>
        <w:rPr>
          <w:rFonts w:ascii="Arial" w:cs="Arial" w:eastAsia="Arial" w:hAnsi="Arial"/>
          <w:color w:val="333333"/>
          <w:sz w:val="20"/>
          <w:szCs w:val="20"/>
        </w:rPr>
        <w:t xml:space="preserve">Build a second pivot: average basket size by cohort month (shows whether retained customers spend more)</w:t>
      </w:r>
    </w:p>
    <w:p>
      <w:pPr>
        <w:pStyle w:val="ListParagraph"/>
        <w:numPr>
          <w:ilvl w:val="0"/>
          <w:numId w:val="2"/>
        </w:numPr>
        <w:spacing w:after="40" w:before="40"/>
      </w:pPr>
      <w:r>
        <w:rPr>
          <w:rFonts w:ascii="Arial" w:cs="Arial" w:eastAsia="Arial" w:hAnsi="Arial"/>
          <w:color w:val="333333"/>
          <w:sz w:val="20"/>
          <w:szCs w:val="20"/>
        </w:rPr>
        <w:t xml:space="preserve">Export an Excel workbook with three sheets: raw cleaned data, retention matrix, insights summary</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A05A00" w:val="clear"/>
            <w:tcMar>
              <w:top w:type="dxa" w:w="140"/>
              <w:left w:type="dxa" w:w="240"/>
              <w:bottom w:type="dxa" w:w="140"/>
              <w:right w:type="dxa" w:w="240"/>
            </w:tcMar>
          </w:tcPr>
          <w:p>
            <w:r>
              <w:rPr>
                <w:rFonts w:ascii="Arial" w:cs="Arial" w:eastAsia="Arial" w:hAnsi="Arial"/>
                <w:b/>
                <w:bCs/>
                <w:color w:val="FFFFFF"/>
                <w:sz w:val="28"/>
                <w:szCs w:val="28"/>
              </w:rPr>
              <w:t xml:space="preserve">Project 3  —  Customer LTV Scoring Engine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EF2F7" w:val="clear"/>
            <w:tcMar>
              <w:top w:type="dxa" w:w="80"/>
              <w:left w:type="dxa" w:w="140"/>
              <w:bottom w:type="dxa" w:w="80"/>
              <w:right w:type="dxa" w:w="140"/>
            </w:tcMar>
          </w:tcPr>
          <w:p>
            <w:r>
              <w:rPr>
                <w:rFonts w:ascii="Arial" w:cs="Arial" w:eastAsia="Arial" w:hAnsi="Arial"/>
                <w:b/>
                <w:bCs/>
                <w:i w:val="false"/>
                <w:iCs w:val="false"/>
                <w:color w:val="2E4057"/>
                <w:sz w:val="19"/>
                <w:szCs w:val="19"/>
              </w:rPr>
              <w:t xml:space="preserve">Level</w:t>
            </w:r>
          </w:p>
        </w:tc>
        <w:tc>
          <w:tcPr>
            <w:tcW w:type="dxa" w:w="6360"/>
            <w:tcBorders>
              <w:top w:val="single" w:color="CCCCCC" w:sz="1"/>
              <w:left w:val="single" w:color="CCCCCC" w:sz="1"/>
              <w:bottom w:val="single" w:color="CCCCCC" w:sz="1"/>
              <w:right w:val="single" w:color="CCCCCC" w:sz="1"/>
            </w:tcBorders>
            <w:shd w:fill="FAFBFC" w:val="clear"/>
            <w:tcMar>
              <w:top w:type="dxa" w:w="80"/>
              <w:left w:type="dxa" w:w="140"/>
              <w:bottom w:type="dxa" w:w="80"/>
              <w:right w:type="dxa" w:w="140"/>
            </w:tcMar>
          </w:tcPr>
          <w:p>
            <w:r>
              <w:rPr>
                <w:rFonts w:ascii="Arial" w:cs="Arial" w:eastAsia="Arial" w:hAnsi="Arial"/>
                <w:b w:val="false"/>
                <w:bCs w:val="false"/>
                <w:i w:val="false"/>
                <w:iCs w:val="false"/>
                <w:color w:val="000000"/>
                <w:sz w:val="19"/>
                <w:szCs w:val="19"/>
              </w:rPr>
              <w:t xml:space="preserve">3 — Advanced</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40"/>
              <w:bottom w:type="dxa" w:w="80"/>
              <w:right w:type="dxa" w:w="140"/>
            </w:tcMar>
          </w:tcPr>
          <w:p>
            <w:r>
              <w:rPr>
                <w:rFonts w:ascii="Arial" w:cs="Arial" w:eastAsia="Arial" w:hAnsi="Arial"/>
                <w:b/>
                <w:bCs/>
                <w:i w:val="false"/>
                <w:iCs w:val="false"/>
                <w:color w:val="2E4057"/>
                <w:sz w:val="19"/>
                <w:szCs w:val="19"/>
              </w:rPr>
              <w:t xml:space="preserve">Difficulty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19"/>
                <w:szCs w:val="19"/>
              </w:rPr>
              <w:t xml:space="preserve">⭐⭐⭐⭐☆  (Advanced)</w:t>
            </w:r>
          </w:p>
        </w:tc>
      </w:tr>
      <w:tr>
        <w:tc>
          <w:tcPr>
            <w:tcW w:type="dxa" w:w="3000"/>
            <w:tcBorders>
              <w:top w:val="single" w:color="CCCCCC" w:sz="1"/>
              <w:left w:val="single" w:color="CCCCCC" w:sz="1"/>
              <w:bottom w:val="single" w:color="CCCCCC" w:sz="1"/>
              <w:right w:val="single" w:color="CCCCCC" w:sz="1"/>
            </w:tcBorders>
            <w:shd w:fill="EEF2F7" w:val="clear"/>
            <w:tcMar>
              <w:top w:type="dxa" w:w="80"/>
              <w:left w:type="dxa" w:w="140"/>
              <w:bottom w:type="dxa" w:w="80"/>
              <w:right w:type="dxa" w:w="140"/>
            </w:tcMar>
          </w:tcPr>
          <w:p>
            <w:r>
              <w:rPr>
                <w:rFonts w:ascii="Arial" w:cs="Arial" w:eastAsia="Arial" w:hAnsi="Arial"/>
                <w:b/>
                <w:bCs/>
                <w:i w:val="false"/>
                <w:iCs w:val="false"/>
                <w:color w:val="2E4057"/>
                <w:sz w:val="19"/>
                <w:szCs w:val="19"/>
              </w:rPr>
              <w:t xml:space="preserve">Time to build</w:t>
            </w:r>
          </w:p>
        </w:tc>
        <w:tc>
          <w:tcPr>
            <w:tcW w:type="dxa" w:w="6360"/>
            <w:tcBorders>
              <w:top w:val="single" w:color="CCCCCC" w:sz="1"/>
              <w:left w:val="single" w:color="CCCCCC" w:sz="1"/>
              <w:bottom w:val="single" w:color="CCCCCC" w:sz="1"/>
              <w:right w:val="single" w:color="CCCCCC" w:sz="1"/>
            </w:tcBorders>
            <w:shd w:fill="FAFBFC" w:val="clear"/>
            <w:tcMar>
              <w:top w:type="dxa" w:w="80"/>
              <w:left w:type="dxa" w:w="140"/>
              <w:bottom w:type="dxa" w:w="80"/>
              <w:right w:type="dxa" w:w="140"/>
            </w:tcMar>
          </w:tcPr>
          <w:p>
            <w:r>
              <w:rPr>
                <w:rFonts w:ascii="Arial" w:cs="Arial" w:eastAsia="Arial" w:hAnsi="Arial"/>
                <w:b w:val="false"/>
                <w:bCs w:val="false"/>
                <w:i w:val="false"/>
                <w:iCs w:val="false"/>
                <w:color w:val="000000"/>
                <w:sz w:val="19"/>
                <w:szCs w:val="19"/>
              </w:rPr>
              <w:t xml:space="preserve">14 – 20 hours</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40"/>
              <w:bottom w:type="dxa" w:w="80"/>
              <w:right w:type="dxa" w:w="140"/>
            </w:tcMar>
          </w:tcPr>
          <w:p>
            <w:r>
              <w:rPr>
                <w:rFonts w:ascii="Arial" w:cs="Arial" w:eastAsia="Arial" w:hAnsi="Arial"/>
                <w:b/>
                <w:bCs/>
                <w:i w:val="false"/>
                <w:iCs w:val="false"/>
                <w:color w:val="2E4057"/>
                <w:sz w:val="19"/>
                <w:szCs w:val="19"/>
              </w:rPr>
              <w:t xml:space="preserve">Data source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19"/>
                <w:szCs w:val="19"/>
              </w:rPr>
              <w:t xml:space="preserve">Same UCI Online Retail II dataset as Project 2</w:t>
            </w:r>
          </w:p>
        </w:tc>
      </w:tr>
      <w:tr>
        <w:tc>
          <w:tcPr>
            <w:tcW w:type="dxa" w:w="3000"/>
            <w:tcBorders>
              <w:top w:val="single" w:color="CCCCCC" w:sz="1"/>
              <w:left w:val="single" w:color="CCCCCC" w:sz="1"/>
              <w:bottom w:val="single" w:color="CCCCCC" w:sz="1"/>
              <w:right w:val="single" w:color="CCCCCC" w:sz="1"/>
            </w:tcBorders>
            <w:shd w:fill="EEF2F7" w:val="clear"/>
            <w:tcMar>
              <w:top w:type="dxa" w:w="80"/>
              <w:left w:type="dxa" w:w="140"/>
              <w:bottom w:type="dxa" w:w="80"/>
              <w:right w:type="dxa" w:w="140"/>
            </w:tcMar>
          </w:tcPr>
          <w:p>
            <w:r>
              <w:rPr>
                <w:rFonts w:ascii="Arial" w:cs="Arial" w:eastAsia="Arial" w:hAnsi="Arial"/>
                <w:b/>
                <w:bCs/>
                <w:i w:val="false"/>
                <w:iCs w:val="false"/>
                <w:color w:val="2E4057"/>
                <w:sz w:val="19"/>
                <w:szCs w:val="19"/>
              </w:rPr>
              <w:t xml:space="preserve">Output</w:t>
            </w:r>
          </w:p>
        </w:tc>
        <w:tc>
          <w:tcPr>
            <w:tcW w:type="dxa" w:w="6360"/>
            <w:tcBorders>
              <w:top w:val="single" w:color="CCCCCC" w:sz="1"/>
              <w:left w:val="single" w:color="CCCCCC" w:sz="1"/>
              <w:bottom w:val="single" w:color="CCCCCC" w:sz="1"/>
              <w:right w:val="single" w:color="CCCCCC" w:sz="1"/>
            </w:tcBorders>
            <w:shd w:fill="FAFBFC" w:val="clear"/>
            <w:tcMar>
              <w:top w:type="dxa" w:w="80"/>
              <w:left w:type="dxa" w:w="140"/>
              <w:bottom w:type="dxa" w:w="80"/>
              <w:right w:type="dxa" w:w="140"/>
            </w:tcMar>
          </w:tcPr>
          <w:p>
            <w:r>
              <w:rPr>
                <w:rFonts w:ascii="Arial" w:cs="Arial" w:eastAsia="Arial" w:hAnsi="Arial"/>
                <w:b w:val="false"/>
                <w:bCs w:val="false"/>
                <w:i w:val="false"/>
                <w:iCs w:val="false"/>
                <w:color w:val="000000"/>
                <w:sz w:val="19"/>
                <w:szCs w:val="19"/>
              </w:rPr>
              <w:t xml:space="preserve">Customer LTV segment CSV  ·  RFM score table  ·  Matplotlib dashboard PNG  ·  Scheduled weekly HTML email report</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40"/>
              <w:bottom w:type="dxa" w:w="80"/>
              <w:right w:type="dxa" w:w="140"/>
            </w:tcMar>
          </w:tcPr>
          <w:p>
            <w:r>
              <w:rPr>
                <w:rFonts w:ascii="Arial" w:cs="Arial" w:eastAsia="Arial" w:hAnsi="Arial"/>
                <w:b/>
                <w:bCs/>
                <w:i w:val="false"/>
                <w:iCs w:val="false"/>
                <w:color w:val="2E4057"/>
                <w:sz w:val="19"/>
                <w:szCs w:val="19"/>
              </w:rPr>
              <w:t xml:space="preserve">Core skills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19"/>
                <w:szCs w:val="19"/>
              </w:rPr>
              <w:t xml:space="preserve">Window functions · Complex transforms · Pipeline automation · Scheduling · Decision-ready output</w:t>
            </w:r>
          </w:p>
        </w:tc>
      </w:tr>
    </w:tbl>
    <w:p>
      <w:r>
        <w:t xml:space="preserve"/>
      </w:r>
    </w:p>
    <w:p>
      <w:pPr>
        <w:pStyle w:val="Heading2"/>
        <w:spacing w:after="80" w:before="280"/>
      </w:pPr>
      <w:r>
        <w:rPr>
          <w:rFonts w:ascii="Arial" w:cs="Arial" w:eastAsia="Arial" w:hAnsi="Arial"/>
          <w:b/>
          <w:bCs/>
          <w:color w:val="A05A00"/>
          <w:sz w:val="28"/>
          <w:szCs w:val="28"/>
        </w:rPr>
        <w:t xml:space="preserve">What you are building</w:t>
      </w:r>
    </w:p>
    <w:p>
      <w:pPr>
        <w:spacing w:after="60" w:before="60"/>
      </w:pPr>
      <w:r>
        <w:rPr>
          <w:rFonts w:ascii="Arial" w:cs="Arial" w:eastAsia="Arial" w:hAnsi="Arial"/>
          <w:b w:val="false"/>
          <w:bCs w:val="false"/>
          <w:i w:val="false"/>
          <w:iCs w:val="false"/>
          <w:color w:val="333333"/>
          <w:sz w:val="20"/>
          <w:szCs w:val="20"/>
        </w:rPr>
        <w:t xml:space="preserve">A production-style analytics engine that reads the same retail dataset, computes RFM scores (Recency, Frequency, Monetary) using pandas window functions and rank logic, segments customers into five LTV tiers (Champions, Loyal, At Risk, Hibernating, Lost), generates a 4-panel matplotlib dashboard, and schedules a weekly HTML email report using Python's smtplib + schedule library.</w:t>
      </w:r>
    </w:p>
    <w:p>
      <w:pPr>
        <w:spacing w:after="60" w:before="60"/>
      </w:pPr>
      <w:r>
        <w:rPr>
          <w:rFonts w:ascii="Arial" w:cs="Arial" w:eastAsia="Arial" w:hAnsi="Arial"/>
          <w:b w:val="false"/>
          <w:bCs w:val="false"/>
          <w:i w:val="false"/>
          <w:iCs w:val="false"/>
          <w:color w:val="333333"/>
          <w:sz w:val="20"/>
          <w:szCs w:val="20"/>
        </w:rPr>
        <w:t xml:space="preserve">This is the kind of pipeline a junior data analyst would hand off to stakeholders. Everything is parameterised so the date range, segment thresholds, and email recipients are all config-driven.</w:t>
      </w:r>
    </w:p>
    <w:p>
      <w:r>
        <w:t xml:space="preserve"/>
      </w:r>
    </w:p>
    <w:p>
      <w:pPr>
        <w:pStyle w:val="Heading2"/>
        <w:spacing w:after="80" w:before="280"/>
      </w:pPr>
      <w:r>
        <w:rPr>
          <w:rFonts w:ascii="Arial" w:cs="Arial" w:eastAsia="Arial" w:hAnsi="Arial"/>
          <w:b/>
          <w:bCs/>
          <w:color w:val="A05A00"/>
          <w:sz w:val="28"/>
          <w:szCs w:val="28"/>
        </w:rPr>
        <w:t xml:space="preserve">Data Source</w:t>
      </w:r>
    </w:p>
    <w:p>
      <w:pPr>
        <w:spacing w:after="60" w:before="60"/>
      </w:pPr>
      <w:r>
        <w:rPr>
          <w:rFonts w:ascii="Arial" w:cs="Arial" w:eastAsia="Arial" w:hAnsi="Arial"/>
          <w:b w:val="false"/>
          <w:bCs w:val="false"/>
          <w:i w:val="false"/>
          <w:iCs w:val="false"/>
          <w:color w:val="333333"/>
          <w:sz w:val="20"/>
          <w:szCs w:val="20"/>
        </w:rPr>
        <w:t xml:space="preserve">Use the same UCI Online Retail II file from Project 2 (online_retail_II.xlsx). If you completed Project 2, copy your cleaned CSV output from that project into this project's data/ folder to skip the cleaning step — there is a loader that accepts either format.</w:t>
      </w:r>
    </w:p>
    <w:p>
      <w:pPr>
        <w:spacing w:after="60" w:before="60"/>
      </w:pPr>
      <w:r>
        <w:rPr>
          <w:rFonts w:ascii="Arial" w:cs="Arial" w:eastAsia="Arial" w:hAnsi="Arial"/>
          <w:b w:val="false"/>
          <w:bCs w:val="false"/>
          <w:i w:val="false"/>
          <w:iCs w:val="false"/>
          <w:color w:val="333333"/>
          <w:sz w:val="20"/>
          <w:szCs w:val="20"/>
        </w:rPr>
        <w:t xml:space="preserve">No new downloads needed. If starting fresh, follow the Project 2 data source instructions.</w:t>
      </w:r>
    </w:p>
    <w:p>
      <w:r>
        <w:t xml:space="preserve"/>
      </w:r>
    </w:p>
    <w:p>
      <w:pPr>
        <w:pStyle w:val="Heading2"/>
        <w:spacing w:after="80" w:before="280"/>
      </w:pPr>
      <w:r>
        <w:rPr>
          <w:rFonts w:ascii="Arial" w:cs="Arial" w:eastAsia="Arial" w:hAnsi="Arial"/>
          <w:b/>
          <w:bCs/>
          <w:color w:val="A05A00"/>
          <w:sz w:val="28"/>
          <w:szCs w:val="28"/>
        </w:rPr>
        <w:t xml:space="preserve">Folder structure</w:t>
      </w:r>
    </w:p>
    <w:p>
      <w:pPr>
        <w:spacing w:after="20" w:before="20"/>
        <w:ind w:left="360"/>
      </w:pPr>
      <w:r>
        <w:rPr>
          <w:rFonts w:ascii="Courier New" w:cs="Courier New" w:eastAsia="Courier New" w:hAnsi="Courier New"/>
          <w:color w:val="2A2A2A"/>
          <w:sz w:val="18"/>
          <w:szCs w:val="18"/>
        </w:rPr>
        <w:t xml:space="preserve">ltv_engine/</w:t>
      </w:r>
    </w:p>
    <w:p>
      <w:pPr>
        <w:spacing w:after="20" w:before="20"/>
        <w:ind w:left="360"/>
      </w:pPr>
      <w:r>
        <w:rPr>
          <w:rFonts w:ascii="Courier New" w:cs="Courier New" w:eastAsia="Courier New" w:hAnsi="Courier New"/>
          <w:color w:val="2A2A2A"/>
          <w:sz w:val="18"/>
          <w:szCs w:val="18"/>
        </w:rPr>
        <w:t xml:space="preserve">│</w:t>
      </w:r>
    </w:p>
    <w:p>
      <w:pPr>
        <w:spacing w:after="20" w:before="20"/>
        <w:ind w:left="360"/>
      </w:pPr>
      <w:r>
        <w:rPr>
          <w:rFonts w:ascii="Courier New" w:cs="Courier New" w:eastAsia="Courier New" w:hAnsi="Courier New"/>
          <w:color w:val="2A2A2A"/>
          <w:sz w:val="18"/>
          <w:szCs w:val="18"/>
        </w:rPr>
        <w:t xml:space="preserve">├── main.py               ← run once to generate reports immediately</w:t>
      </w:r>
    </w:p>
    <w:p>
      <w:pPr>
        <w:spacing w:after="20" w:before="20"/>
        <w:ind w:left="360"/>
      </w:pPr>
      <w:r>
        <w:rPr>
          <w:rFonts w:ascii="Courier New" w:cs="Courier New" w:eastAsia="Courier New" w:hAnsi="Courier New"/>
          <w:color w:val="2A2A2A"/>
          <w:sz w:val="18"/>
          <w:szCs w:val="18"/>
        </w:rPr>
        <w:t xml:space="preserve">├── scheduler.py          ← run to start weekly email schedule</w:t>
      </w:r>
    </w:p>
    <w:p>
      <w:pPr>
        <w:spacing w:after="20" w:before="20"/>
        <w:ind w:left="360"/>
      </w:pPr>
      <w:r>
        <w:rPr>
          <w:rFonts w:ascii="Courier New" w:cs="Courier New" w:eastAsia="Courier New" w:hAnsi="Courier New"/>
          <w:color w:val="2A2A2A"/>
          <w:sz w:val="18"/>
          <w:szCs w:val="18"/>
        </w:rPr>
        <w:t xml:space="preserve">├── config.py             ← date range, thresholds, email settings</w:t>
      </w:r>
    </w:p>
    <w:p>
      <w:pPr>
        <w:spacing w:after="20" w:before="20"/>
        <w:ind w:left="360"/>
      </w:pPr>
      <w:r>
        <w:rPr>
          <w:rFonts w:ascii="Courier New" w:cs="Courier New" w:eastAsia="Courier New" w:hAnsi="Courier New"/>
          <w:color w:val="2A2A2A"/>
          <w:sz w:val="18"/>
          <w:szCs w:val="18"/>
        </w:rPr>
        <w:t xml:space="preserve">├── pipeline/</w:t>
      </w:r>
    </w:p>
    <w:p>
      <w:pPr>
        <w:spacing w:after="20" w:before="20"/>
        <w:ind w:left="360"/>
      </w:pPr>
      <w:r>
        <w:rPr>
          <w:rFonts w:ascii="Courier New" w:cs="Courier New" w:eastAsia="Courier New" w:hAnsi="Courier New"/>
          <w:color w:val="2A2A2A"/>
          <w:sz w:val="18"/>
          <w:szCs w:val="18"/>
        </w:rPr>
        <w:t xml:space="preserve">│   ├── loader.py         ← loads xlsx or cleaned CSV</w:t>
      </w:r>
    </w:p>
    <w:p>
      <w:pPr>
        <w:spacing w:after="20" w:before="20"/>
        <w:ind w:left="360"/>
      </w:pPr>
      <w:r>
        <w:rPr>
          <w:rFonts w:ascii="Courier New" w:cs="Courier New" w:eastAsia="Courier New" w:hAnsi="Courier New"/>
          <w:color w:val="2A2A2A"/>
          <w:sz w:val="18"/>
          <w:szCs w:val="18"/>
        </w:rPr>
        <w:t xml:space="preserve">│   ├── cleaner.py        ← reuses Project 2 cleaning logic</w:t>
      </w:r>
    </w:p>
    <w:p>
      <w:pPr>
        <w:spacing w:after="20" w:before="20"/>
        <w:ind w:left="360"/>
      </w:pPr>
      <w:r>
        <w:rPr>
          <w:rFonts w:ascii="Courier New" w:cs="Courier New" w:eastAsia="Courier New" w:hAnsi="Courier New"/>
          <w:color w:val="2A2A2A"/>
          <w:sz w:val="18"/>
          <w:szCs w:val="18"/>
        </w:rPr>
        <w:t xml:space="preserve">│   ├── rfm.py            ← RFM computation + scoring</w:t>
      </w:r>
    </w:p>
    <w:p>
      <w:pPr>
        <w:spacing w:after="20" w:before="20"/>
        <w:ind w:left="360"/>
      </w:pPr>
      <w:r>
        <w:rPr>
          <w:rFonts w:ascii="Courier New" w:cs="Courier New" w:eastAsia="Courier New" w:hAnsi="Courier New"/>
          <w:color w:val="2A2A2A"/>
          <w:sz w:val="18"/>
          <w:szCs w:val="18"/>
        </w:rPr>
        <w:t xml:space="preserve">│   ├── segmenter.py      ← tier assignment logic</w:t>
      </w:r>
    </w:p>
    <w:p>
      <w:pPr>
        <w:spacing w:after="20" w:before="20"/>
        <w:ind w:left="360"/>
      </w:pPr>
      <w:r>
        <w:rPr>
          <w:rFonts w:ascii="Courier New" w:cs="Courier New" w:eastAsia="Courier New" w:hAnsi="Courier New"/>
          <w:color w:val="2A2A2A"/>
          <w:sz w:val="18"/>
          <w:szCs w:val="18"/>
        </w:rPr>
        <w:t xml:space="preserve">│   └── quality.py        ← data quality checks</w:t>
      </w:r>
    </w:p>
    <w:p>
      <w:pPr>
        <w:spacing w:after="20" w:before="20"/>
        <w:ind w:left="360"/>
      </w:pPr>
      <w:r>
        <w:rPr>
          <w:rFonts w:ascii="Courier New" w:cs="Courier New" w:eastAsia="Courier New" w:hAnsi="Courier New"/>
          <w:color w:val="2A2A2A"/>
          <w:sz w:val="18"/>
          <w:szCs w:val="18"/>
        </w:rPr>
        <w:t xml:space="preserve">├── reporting/</w:t>
      </w:r>
    </w:p>
    <w:p>
      <w:pPr>
        <w:spacing w:after="20" w:before="20"/>
        <w:ind w:left="360"/>
      </w:pPr>
      <w:r>
        <w:rPr>
          <w:rFonts w:ascii="Courier New" w:cs="Courier New" w:eastAsia="Courier New" w:hAnsi="Courier New"/>
          <w:color w:val="2A2A2A"/>
          <w:sz w:val="18"/>
          <w:szCs w:val="18"/>
        </w:rPr>
        <w:t xml:space="preserve">│   ├── dashboard.py      ← 4-panel matplotlib figure</w:t>
      </w:r>
    </w:p>
    <w:p>
      <w:pPr>
        <w:spacing w:after="20" w:before="20"/>
        <w:ind w:left="360"/>
      </w:pPr>
      <w:r>
        <w:rPr>
          <w:rFonts w:ascii="Courier New" w:cs="Courier New" w:eastAsia="Courier New" w:hAnsi="Courier New"/>
          <w:color w:val="2A2A2A"/>
          <w:sz w:val="18"/>
          <w:szCs w:val="18"/>
        </w:rPr>
        <w:t xml:space="preserve">│   └── email_report.py   ← HTML email builder + smtplib sender</w:t>
      </w:r>
    </w:p>
    <w:p>
      <w:pPr>
        <w:spacing w:after="20" w:before="20"/>
        <w:ind w:left="360"/>
      </w:pPr>
      <w:r>
        <w:rPr>
          <w:rFonts w:ascii="Courier New" w:cs="Courier New" w:eastAsia="Courier New" w:hAnsi="Courier New"/>
          <w:color w:val="2A2A2A"/>
          <w:sz w:val="18"/>
          <w:szCs w:val="18"/>
        </w:rPr>
        <w:t xml:space="preserve">├── requirements.txt</w:t>
      </w:r>
    </w:p>
    <w:p>
      <w:pPr>
        <w:spacing w:after="20" w:before="20"/>
        <w:ind w:left="360"/>
      </w:pPr>
      <w:r>
        <w:rPr>
          <w:rFonts w:ascii="Courier New" w:cs="Courier New" w:eastAsia="Courier New" w:hAnsi="Courier New"/>
          <w:color w:val="2A2A2A"/>
          <w:sz w:val="18"/>
          <w:szCs w:val="18"/>
        </w:rPr>
        <w:t xml:space="preserve">├── data/</w:t>
      </w:r>
    </w:p>
    <w:p>
      <w:pPr>
        <w:spacing w:after="20" w:before="20"/>
        <w:ind w:left="360"/>
      </w:pPr>
      <w:r>
        <w:rPr>
          <w:rFonts w:ascii="Courier New" w:cs="Courier New" w:eastAsia="Courier New" w:hAnsi="Courier New"/>
          <w:color w:val="2A2A2A"/>
          <w:sz w:val="18"/>
          <w:szCs w:val="18"/>
        </w:rPr>
        <w:t xml:space="preserve">│   └── online_retail_II.xlsx</w:t>
      </w:r>
    </w:p>
    <w:p>
      <w:pPr>
        <w:spacing w:after="20" w:before="20"/>
        <w:ind w:left="360"/>
      </w:pPr>
      <w:r>
        <w:rPr>
          <w:rFonts w:ascii="Courier New" w:cs="Courier New" w:eastAsia="Courier New" w:hAnsi="Courier New"/>
          <w:color w:val="2A2A2A"/>
          <w:sz w:val="18"/>
          <w:szCs w:val="18"/>
        </w:rPr>
        <w:t xml:space="preserve">└── output/</w:t>
      </w:r>
    </w:p>
    <w:p>
      <w:pPr>
        <w:spacing w:after="20" w:before="20"/>
        <w:ind w:left="360"/>
      </w:pPr>
      <w:r>
        <w:rPr>
          <w:rFonts w:ascii="Courier New" w:cs="Courier New" w:eastAsia="Courier New" w:hAnsi="Courier New"/>
          <w:color w:val="2A2A2A"/>
          <w:sz w:val="18"/>
          <w:szCs w:val="18"/>
        </w:rPr>
        <w:t xml:space="preserve">    ├── customers_ltv.csv</w:t>
      </w:r>
    </w:p>
    <w:p>
      <w:pPr>
        <w:spacing w:after="20" w:before="20"/>
        <w:ind w:left="360"/>
      </w:pPr>
      <w:r>
        <w:rPr>
          <w:rFonts w:ascii="Courier New" w:cs="Courier New" w:eastAsia="Courier New" w:hAnsi="Courier New"/>
          <w:color w:val="2A2A2A"/>
          <w:sz w:val="18"/>
          <w:szCs w:val="18"/>
        </w:rPr>
        <w:t xml:space="preserve">    └── dashboard.png</w:t>
      </w:r>
    </w:p>
    <w:p>
      <w:r>
        <w:t xml:space="preserve"/>
      </w:r>
    </w:p>
    <w:p>
      <w:pPr>
        <w:pStyle w:val="Heading2"/>
        <w:spacing w:after="80" w:before="280"/>
      </w:pPr>
      <w:r>
        <w:rPr>
          <w:rFonts w:ascii="Arial" w:cs="Arial" w:eastAsia="Arial" w:hAnsi="Arial"/>
          <w:b/>
          <w:bCs/>
          <w:color w:val="A05A00"/>
          <w:sz w:val="28"/>
          <w:szCs w:val="28"/>
        </w:rPr>
        <w:t xml:space="preserve">Step-by-step build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c>
          <w:tcPr>
            <w:tcW w:type="dxa" w:w="600"/>
            <w:tcBorders>
              <w:top w:val="single" w:color="CCCCCC" w:sz="1"/>
              <w:left w:val="single" w:color="CCCCCC" w:sz="1"/>
              <w:bottom w:val="single" w:color="CCCCCC" w:sz="1"/>
              <w:right w:val="single" w:color="CCCCCC" w:sz="1"/>
            </w:tcBorders>
            <w:shd w:fill="2E4057" w:val="clear"/>
            <w:tcMar>
              <w:top w:type="dxa" w:w="80"/>
              <w:left w:type="dxa" w:w="140"/>
              <w:bottom w:type="dxa" w:w="80"/>
              <w:right w:type="dxa" w:w="140"/>
            </w:tcMar>
          </w:tcPr>
          <w:p>
            <w:r>
              <w:rPr>
                <w:rFonts w:ascii="Arial" w:cs="Arial" w:eastAsia="Arial" w:hAnsi="Arial"/>
                <w:b/>
                <w:bCs/>
                <w:i w:val="false"/>
                <w:iCs w:val="false"/>
                <w:color w:val="FFFFFF"/>
                <w:sz w:val="20"/>
                <w:szCs w:val="20"/>
              </w:rPr>
              <w:t xml:space="preserve">Step</w:t>
            </w:r>
          </w:p>
        </w:tc>
        <w:tc>
          <w:tcPr>
            <w:tcW w:type="dxa" w:w="2400"/>
            <w:tcBorders>
              <w:top w:val="single" w:color="CCCCCC" w:sz="1"/>
              <w:left w:val="single" w:color="CCCCCC" w:sz="1"/>
              <w:bottom w:val="single" w:color="CCCCCC" w:sz="1"/>
              <w:right w:val="single" w:color="CCCCCC" w:sz="1"/>
            </w:tcBorders>
            <w:shd w:fill="2E4057" w:val="clear"/>
            <w:tcMar>
              <w:top w:type="dxa" w:w="80"/>
              <w:left w:type="dxa" w:w="140"/>
              <w:bottom w:type="dxa" w:w="80"/>
              <w:right w:type="dxa" w:w="140"/>
            </w:tcMar>
          </w:tcPr>
          <w:p>
            <w:r>
              <w:rPr>
                <w:rFonts w:ascii="Arial" w:cs="Arial" w:eastAsia="Arial" w:hAnsi="Arial"/>
                <w:b/>
                <w:bCs/>
                <w:i w:val="false"/>
                <w:iCs w:val="false"/>
                <w:color w:val="FFFFFF"/>
                <w:sz w:val="20"/>
                <w:szCs w:val="20"/>
              </w:rPr>
              <w:t xml:space="preserve">Action</w:t>
            </w:r>
          </w:p>
        </w:tc>
        <w:tc>
          <w:tcPr>
            <w:tcW w:type="dxa" w:w="6360"/>
            <w:tcBorders>
              <w:top w:val="single" w:color="CCCCCC" w:sz="1"/>
              <w:left w:val="single" w:color="CCCCCC" w:sz="1"/>
              <w:bottom w:val="single" w:color="CCCCCC" w:sz="1"/>
              <w:right w:val="single" w:color="CCCCCC" w:sz="1"/>
            </w:tcBorders>
            <w:shd w:fill="2E4057" w:val="clear"/>
            <w:tcMar>
              <w:top w:type="dxa" w:w="80"/>
              <w:left w:type="dxa" w:w="140"/>
              <w:bottom w:type="dxa" w:w="80"/>
              <w:right w:type="dxa" w:w="140"/>
            </w:tcMar>
          </w:tcPr>
          <w:p>
            <w:r>
              <w:rPr>
                <w:rFonts w:ascii="Arial" w:cs="Arial" w:eastAsia="Arial" w:hAnsi="Arial"/>
                <w:b/>
                <w:bCs/>
                <w:i w:val="false"/>
                <w:iCs w:val="false"/>
                <w:color w:val="FFFFFF"/>
                <w:sz w:val="20"/>
                <w:szCs w:val="20"/>
              </w:rPr>
              <w:t xml:space="preserve">Detail</w:t>
            </w:r>
          </w:p>
        </w:tc>
      </w:tr>
      <w:tr>
        <w:tc>
          <w:tcPr>
            <w:tcW w:type="dxa" w:w="6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r>
              <w:rPr>
                <w:rFonts w:ascii="Arial" w:cs="Arial" w:eastAsia="Arial" w:hAnsi="Arial"/>
                <w:b/>
                <w:bCs/>
                <w:i w:val="false"/>
                <w:iCs w:val="false"/>
                <w:color w:val="000000"/>
                <w:sz w:val="19"/>
                <w:szCs w:val="19"/>
              </w:rPr>
              <w:t xml:space="preserve">1</w:t>
            </w:r>
          </w:p>
        </w:tc>
        <w:tc>
          <w:tcPr>
            <w:tcW w:type="dxa" w:w="24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r>
              <w:rPr>
                <w:rFonts w:ascii="Arial" w:cs="Arial" w:eastAsia="Arial" w:hAnsi="Arial"/>
                <w:b/>
                <w:bCs/>
                <w:i w:val="false"/>
                <w:iCs w:val="false"/>
                <w:color w:val="000000"/>
                <w:sz w:val="19"/>
                <w:szCs w:val="19"/>
              </w:rPr>
              <w:t xml:space="preserve">Setup</w:t>
            </w:r>
          </w:p>
        </w:tc>
        <w:tc>
          <w:tcPr>
            <w:tcW w:type="dxa" w:w="6360"/>
            <w:tcBorders>
              <w:top w:val="single" w:color="CCCCCC" w:sz="1"/>
              <w:left w:val="single" w:color="CCCCCC" w:sz="1"/>
              <w:bottom w:val="single" w:color="CCCCCC" w:sz="1"/>
              <w:right w:val="single" w:color="CCCCCC" w:sz="1"/>
            </w:tcBorders>
            <w:shd w:fill="F5FAFE" w:val="clear"/>
            <w:tcMar>
              <w:top w:type="dxa" w:w="80"/>
              <w:left w:type="dxa" w:w="140"/>
              <w:bottom w:type="dxa" w:w="80"/>
              <w:right w:type="dxa" w:w="140"/>
            </w:tcMar>
          </w:tcPr>
          <w:p>
            <w:r>
              <w:rPr>
                <w:rFonts w:ascii="Arial" w:cs="Arial" w:eastAsia="Arial" w:hAnsi="Arial"/>
                <w:b w:val="false"/>
                <w:bCs w:val="false"/>
                <w:i w:val="false"/>
                <w:iCs w:val="false"/>
                <w:color w:val="000000"/>
                <w:sz w:val="19"/>
                <w:szCs w:val="19"/>
              </w:rPr>
              <w:t xml:space="preserve">pip install pandas openpyxl matplotlib schedule. Create config.py with SNAPSHOT_DATE = '2011-12-10', EMAIL_TO = ['you@example.com'], SMTP_HOST etc.</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i w:val="false"/>
                <w:iCs w:val="false"/>
                <w:color w:val="000000"/>
                <w:sz w:val="19"/>
                <w:szCs w:val="19"/>
              </w:rPr>
              <w:t xml:space="preserve">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i w:val="false"/>
                <w:iCs w:val="false"/>
                <w:color w:val="000000"/>
                <w:sz w:val="19"/>
                <w:szCs w:val="19"/>
              </w:rPr>
              <w:t xml:space="preserve">Load + clean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19"/>
                <w:szCs w:val="19"/>
              </w:rPr>
              <w:t xml:space="preserve">Reuse or re-implement Project 2 cleaning. Assert final shape &gt; 800 k rows, 0 null Customer IDs, 0 negative quantities.</w:t>
            </w:r>
          </w:p>
        </w:tc>
      </w:tr>
      <w:tr>
        <w:tc>
          <w:tcPr>
            <w:tcW w:type="dxa" w:w="6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r>
              <w:rPr>
                <w:rFonts w:ascii="Arial" w:cs="Arial" w:eastAsia="Arial" w:hAnsi="Arial"/>
                <w:b/>
                <w:bCs/>
                <w:i w:val="false"/>
                <w:iCs w:val="false"/>
                <w:color w:val="000000"/>
                <w:sz w:val="19"/>
                <w:szCs w:val="19"/>
              </w:rPr>
              <w:t xml:space="preserve">3</w:t>
            </w:r>
          </w:p>
        </w:tc>
        <w:tc>
          <w:tcPr>
            <w:tcW w:type="dxa" w:w="24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r>
              <w:rPr>
                <w:rFonts w:ascii="Arial" w:cs="Arial" w:eastAsia="Arial" w:hAnsi="Arial"/>
                <w:b/>
                <w:bCs/>
                <w:i w:val="false"/>
                <w:iCs w:val="false"/>
                <w:color w:val="000000"/>
                <w:sz w:val="19"/>
                <w:szCs w:val="19"/>
              </w:rPr>
              <w:t xml:space="preserve">Data quality checks</w:t>
            </w:r>
          </w:p>
        </w:tc>
        <w:tc>
          <w:tcPr>
            <w:tcW w:type="dxa" w:w="6360"/>
            <w:tcBorders>
              <w:top w:val="single" w:color="CCCCCC" w:sz="1"/>
              <w:left w:val="single" w:color="CCCCCC" w:sz="1"/>
              <w:bottom w:val="single" w:color="CCCCCC" w:sz="1"/>
              <w:right w:val="single" w:color="CCCCCC" w:sz="1"/>
            </w:tcBorders>
            <w:shd w:fill="F5FAFE" w:val="clear"/>
            <w:tcMar>
              <w:top w:type="dxa" w:w="80"/>
              <w:left w:type="dxa" w:w="140"/>
              <w:bottom w:type="dxa" w:w="80"/>
              <w:right w:type="dxa" w:w="140"/>
            </w:tcMar>
          </w:tcPr>
          <w:p>
            <w:r>
              <w:rPr>
                <w:rFonts w:ascii="Arial" w:cs="Arial" w:eastAsia="Arial" w:hAnsi="Arial"/>
                <w:b w:val="false"/>
                <w:bCs w:val="false"/>
                <w:i w:val="false"/>
                <w:iCs w:val="false"/>
                <w:color w:val="000000"/>
                <w:sz w:val="19"/>
                <w:szCs w:val="19"/>
              </w:rPr>
              <w:t xml:space="preserve">In quality.py: assert no duplicate Invoice+StockCode rows. Assert InvoiceDate range is within expected bounds. Assert Customer ID is numeric. Print a quality report.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i w:val="false"/>
                <w:iCs w:val="false"/>
                <w:color w:val="000000"/>
                <w:sz w:val="19"/>
                <w:szCs w:val="19"/>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i w:val="false"/>
                <w:iCs w:val="false"/>
                <w:color w:val="000000"/>
                <w:sz w:val="19"/>
                <w:szCs w:val="19"/>
              </w:rPr>
              <w:t xml:space="preserve">Compute Recency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19"/>
                <w:szCs w:val="19"/>
              </w:rPr>
              <w:t xml:space="preserve">In rfm.py: snapshot = pd.Timestamp(config.SNAPSHOT_DATE). recency = snapshot - df.groupby('Customer ID')['InvoiceDate'].max(). Convert to integer days.</w:t>
            </w:r>
          </w:p>
        </w:tc>
      </w:tr>
      <w:tr>
        <w:tc>
          <w:tcPr>
            <w:tcW w:type="dxa" w:w="6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r>
              <w:rPr>
                <w:rFonts w:ascii="Arial" w:cs="Arial" w:eastAsia="Arial" w:hAnsi="Arial"/>
                <w:b/>
                <w:bCs/>
                <w:i w:val="false"/>
                <w:iCs w:val="false"/>
                <w:color w:val="000000"/>
                <w:sz w:val="19"/>
                <w:szCs w:val="19"/>
              </w:rPr>
              <w:t xml:space="preserve">5</w:t>
            </w:r>
          </w:p>
        </w:tc>
        <w:tc>
          <w:tcPr>
            <w:tcW w:type="dxa" w:w="24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r>
              <w:rPr>
                <w:rFonts w:ascii="Arial" w:cs="Arial" w:eastAsia="Arial" w:hAnsi="Arial"/>
                <w:b/>
                <w:bCs/>
                <w:i w:val="false"/>
                <w:iCs w:val="false"/>
                <w:color w:val="000000"/>
                <w:sz w:val="19"/>
                <w:szCs w:val="19"/>
              </w:rPr>
              <w:t xml:space="preserve">Compute Frequency</w:t>
            </w:r>
          </w:p>
        </w:tc>
        <w:tc>
          <w:tcPr>
            <w:tcW w:type="dxa" w:w="6360"/>
            <w:tcBorders>
              <w:top w:val="single" w:color="CCCCCC" w:sz="1"/>
              <w:left w:val="single" w:color="CCCCCC" w:sz="1"/>
              <w:bottom w:val="single" w:color="CCCCCC" w:sz="1"/>
              <w:right w:val="single" w:color="CCCCCC" w:sz="1"/>
            </w:tcBorders>
            <w:shd w:fill="F5FAFE" w:val="clear"/>
            <w:tcMar>
              <w:top w:type="dxa" w:w="80"/>
              <w:left w:type="dxa" w:w="140"/>
              <w:bottom w:type="dxa" w:w="80"/>
              <w:right w:type="dxa" w:w="140"/>
            </w:tcMar>
          </w:tcPr>
          <w:p>
            <w:r>
              <w:rPr>
                <w:rFonts w:ascii="Arial" w:cs="Arial" w:eastAsia="Arial" w:hAnsi="Arial"/>
                <w:b w:val="false"/>
                <w:bCs w:val="false"/>
                <w:i w:val="false"/>
                <w:iCs w:val="false"/>
                <w:color w:val="000000"/>
                <w:sz w:val="19"/>
                <w:szCs w:val="19"/>
              </w:rPr>
              <w:t xml:space="preserve">frequency = df.groupby('Customer ID')['Invoice'].nunique(). Count distinct orders per customer.</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i w:val="false"/>
                <w:iCs w:val="false"/>
                <w:color w:val="000000"/>
                <w:sz w:val="19"/>
                <w:szCs w:val="19"/>
              </w:rPr>
              <w:t xml:space="preserve">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i w:val="false"/>
                <w:iCs w:val="false"/>
                <w:color w:val="000000"/>
                <w:sz w:val="19"/>
                <w:szCs w:val="19"/>
              </w:rPr>
              <w:t xml:space="preserve">Compute Monetary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19"/>
                <w:szCs w:val="19"/>
              </w:rPr>
              <w:t xml:space="preserve">df['Revenue'] = df['Quantity'] * df['Price']. monetary = df.groupby('Customer ID')['Revenue'].sum().</w:t>
            </w:r>
          </w:p>
        </w:tc>
      </w:tr>
      <w:tr>
        <w:tc>
          <w:tcPr>
            <w:tcW w:type="dxa" w:w="6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r>
              <w:rPr>
                <w:rFonts w:ascii="Arial" w:cs="Arial" w:eastAsia="Arial" w:hAnsi="Arial"/>
                <w:b/>
                <w:bCs/>
                <w:i w:val="false"/>
                <w:iCs w:val="false"/>
                <w:color w:val="000000"/>
                <w:sz w:val="19"/>
                <w:szCs w:val="19"/>
              </w:rPr>
              <w:t xml:space="preserve">7</w:t>
            </w:r>
          </w:p>
        </w:tc>
        <w:tc>
          <w:tcPr>
            <w:tcW w:type="dxa" w:w="24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r>
              <w:rPr>
                <w:rFonts w:ascii="Arial" w:cs="Arial" w:eastAsia="Arial" w:hAnsi="Arial"/>
                <w:b/>
                <w:bCs/>
                <w:i w:val="false"/>
                <w:iCs w:val="false"/>
                <w:color w:val="000000"/>
                <w:sz w:val="19"/>
                <w:szCs w:val="19"/>
              </w:rPr>
              <w:t xml:space="preserve">Score with rank</w:t>
            </w:r>
          </w:p>
        </w:tc>
        <w:tc>
          <w:tcPr>
            <w:tcW w:type="dxa" w:w="6360"/>
            <w:tcBorders>
              <w:top w:val="single" w:color="CCCCCC" w:sz="1"/>
              <w:left w:val="single" w:color="CCCCCC" w:sz="1"/>
              <w:bottom w:val="single" w:color="CCCCCC" w:sz="1"/>
              <w:right w:val="single" w:color="CCCCCC" w:sz="1"/>
            </w:tcBorders>
            <w:shd w:fill="F5FAFE" w:val="clear"/>
            <w:tcMar>
              <w:top w:type="dxa" w:w="80"/>
              <w:left w:type="dxa" w:w="140"/>
              <w:bottom w:type="dxa" w:w="80"/>
              <w:right w:type="dxa" w:w="140"/>
            </w:tcMar>
          </w:tcPr>
          <w:p>
            <w:r>
              <w:rPr>
                <w:rFonts w:ascii="Arial" w:cs="Arial" w:eastAsia="Arial" w:hAnsi="Arial"/>
                <w:b w:val="false"/>
                <w:bCs w:val="false"/>
                <w:i w:val="false"/>
                <w:iCs w:val="false"/>
                <w:color w:val="000000"/>
                <w:sz w:val="19"/>
                <w:szCs w:val="19"/>
              </w:rPr>
              <w:t xml:space="preserve">For each R, F, M column use pd.qcut(col, q=5, labels=[1,2,3,4,5]) to bin into quintiles. Recency is inverted (lower days = higher score). Combine: rfm_score = R_score*100 + F_score*10 + M_score.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i w:val="false"/>
                <w:iCs w:val="false"/>
                <w:color w:val="000000"/>
                <w:sz w:val="19"/>
                <w:szCs w:val="19"/>
              </w:rPr>
              <w:t xml:space="preserve">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i w:val="false"/>
                <w:iCs w:val="false"/>
                <w:color w:val="000000"/>
                <w:sz w:val="19"/>
                <w:szCs w:val="19"/>
              </w:rPr>
              <w:t xml:space="preserve">Segment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19"/>
                <w:szCs w:val="19"/>
              </w:rPr>
              <w:t xml:space="preserve">In segmenter.py: apply rule-based mapping. Champions: R&gt;=4 &amp; F&gt;=4 &amp; M&gt;=4. Loyal: F&gt;=3 &amp; M&gt;=3. At Risk: R&lt;=2 &amp; F&gt;=3. Hibernating: R&lt;=2 &amp; F&lt;=2. Lost: R==1. Assign segment label.</w:t>
            </w:r>
          </w:p>
        </w:tc>
      </w:tr>
      <w:tr>
        <w:tc>
          <w:tcPr>
            <w:tcW w:type="dxa" w:w="6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r>
              <w:rPr>
                <w:rFonts w:ascii="Arial" w:cs="Arial" w:eastAsia="Arial" w:hAnsi="Arial"/>
                <w:b/>
                <w:bCs/>
                <w:i w:val="false"/>
                <w:iCs w:val="false"/>
                <w:color w:val="000000"/>
                <w:sz w:val="19"/>
                <w:szCs w:val="19"/>
              </w:rPr>
              <w:t xml:space="preserve">9</w:t>
            </w:r>
          </w:p>
        </w:tc>
        <w:tc>
          <w:tcPr>
            <w:tcW w:type="dxa" w:w="24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r>
              <w:rPr>
                <w:rFonts w:ascii="Arial" w:cs="Arial" w:eastAsia="Arial" w:hAnsi="Arial"/>
                <w:b/>
                <w:bCs/>
                <w:i w:val="false"/>
                <w:iCs w:val="false"/>
                <w:color w:val="000000"/>
                <w:sz w:val="19"/>
                <w:szCs w:val="19"/>
              </w:rPr>
              <w:t xml:space="preserve">Export CSV</w:t>
            </w:r>
          </w:p>
        </w:tc>
        <w:tc>
          <w:tcPr>
            <w:tcW w:type="dxa" w:w="6360"/>
            <w:tcBorders>
              <w:top w:val="single" w:color="CCCCCC" w:sz="1"/>
              <w:left w:val="single" w:color="CCCCCC" w:sz="1"/>
              <w:bottom w:val="single" w:color="CCCCCC" w:sz="1"/>
              <w:right w:val="single" w:color="CCCCCC" w:sz="1"/>
            </w:tcBorders>
            <w:shd w:fill="F5FAFE" w:val="clear"/>
            <w:tcMar>
              <w:top w:type="dxa" w:w="80"/>
              <w:left w:type="dxa" w:w="140"/>
              <w:bottom w:type="dxa" w:w="80"/>
              <w:right w:type="dxa" w:w="140"/>
            </w:tcMar>
          </w:tcPr>
          <w:p>
            <w:r>
              <w:rPr>
                <w:rFonts w:ascii="Arial" w:cs="Arial" w:eastAsia="Arial" w:hAnsi="Arial"/>
                <w:b w:val="false"/>
                <w:bCs w:val="false"/>
                <w:i w:val="false"/>
                <w:iCs w:val="false"/>
                <w:color w:val="000000"/>
                <w:sz w:val="19"/>
                <w:szCs w:val="19"/>
              </w:rPr>
              <w:t xml:space="preserve">Merge RFM scores + segment back to customer list. Export to output/customers_ltv.csv with columns: Customer ID, Recency, Frequency, Monetary, R_score, F_score, M_score, Segment.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i w:val="false"/>
                <w:iCs w:val="false"/>
                <w:color w:val="000000"/>
                <w:sz w:val="19"/>
                <w:szCs w:val="19"/>
              </w:rPr>
              <w:t xml:space="preserve">10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i w:val="false"/>
                <w:iCs w:val="false"/>
                <w:color w:val="000000"/>
                <w:sz w:val="19"/>
                <w:szCs w:val="19"/>
              </w:rPr>
              <w:t xml:space="preserve">Dashboard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19"/>
                <w:szCs w:val="19"/>
              </w:rPr>
              <w:t xml:space="preserve">4-panel figure: (a) segment pie chart, (b) revenue by segment bar, (c) recency distribution histogram, (d) frequency vs monetary scatter coloured by segment. Save to output/dashboard.png.</w:t>
            </w:r>
          </w:p>
        </w:tc>
      </w:tr>
      <w:tr>
        <w:tc>
          <w:tcPr>
            <w:tcW w:type="dxa" w:w="6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r>
              <w:rPr>
                <w:rFonts w:ascii="Arial" w:cs="Arial" w:eastAsia="Arial" w:hAnsi="Arial"/>
                <w:b/>
                <w:bCs/>
                <w:i w:val="false"/>
                <w:iCs w:val="false"/>
                <w:color w:val="000000"/>
                <w:sz w:val="19"/>
                <w:szCs w:val="19"/>
              </w:rPr>
              <w:t xml:space="preserve">11</w:t>
            </w:r>
          </w:p>
        </w:tc>
        <w:tc>
          <w:tcPr>
            <w:tcW w:type="dxa" w:w="24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r>
              <w:rPr>
                <w:rFonts w:ascii="Arial" w:cs="Arial" w:eastAsia="Arial" w:hAnsi="Arial"/>
                <w:b/>
                <w:bCs/>
                <w:i w:val="false"/>
                <w:iCs w:val="false"/>
                <w:color w:val="000000"/>
                <w:sz w:val="19"/>
                <w:szCs w:val="19"/>
              </w:rPr>
              <w:t xml:space="preserve">HTML email</w:t>
            </w:r>
          </w:p>
        </w:tc>
        <w:tc>
          <w:tcPr>
            <w:tcW w:type="dxa" w:w="6360"/>
            <w:tcBorders>
              <w:top w:val="single" w:color="CCCCCC" w:sz="1"/>
              <w:left w:val="single" w:color="CCCCCC" w:sz="1"/>
              <w:bottom w:val="single" w:color="CCCCCC" w:sz="1"/>
              <w:right w:val="single" w:color="CCCCCC" w:sz="1"/>
            </w:tcBorders>
            <w:shd w:fill="F5FAFE" w:val="clear"/>
            <w:tcMar>
              <w:top w:type="dxa" w:w="80"/>
              <w:left w:type="dxa" w:w="140"/>
              <w:bottom w:type="dxa" w:w="80"/>
              <w:right w:type="dxa" w:w="140"/>
            </w:tcMar>
          </w:tcPr>
          <w:p>
            <w:r>
              <w:rPr>
                <w:rFonts w:ascii="Arial" w:cs="Arial" w:eastAsia="Arial" w:hAnsi="Arial"/>
                <w:b w:val="false"/>
                <w:bCs w:val="false"/>
                <w:i w:val="false"/>
                <w:iCs w:val="false"/>
                <w:color w:val="000000"/>
                <w:sz w:val="19"/>
                <w:szCs w:val="19"/>
              </w:rPr>
              <w:t xml:space="preserve">In email_report.py: build HTML string with segment summary table (count + revenue per tier). Embed dashboard.png as base64 inline image. Send via smtplib.SMTP (Gmail SMTP works with an App Password).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i w:val="false"/>
                <w:iCs w:val="false"/>
                <w:color w:val="000000"/>
                <w:sz w:val="19"/>
                <w:szCs w:val="19"/>
              </w:rPr>
              <w:t xml:space="preserve">12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i w:val="false"/>
                <w:iCs w:val="false"/>
                <w:color w:val="000000"/>
                <w:sz w:val="19"/>
                <w:szCs w:val="19"/>
              </w:rPr>
              <w:t xml:space="preserve">Schedule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19"/>
                <w:szCs w:val="19"/>
              </w:rPr>
              <w:t xml:space="preserve">In scheduler.py: import schedule. schedule.every().monday.at('08:00').do(run_pipeline). while True: schedule.run_pending(); time.sleep(60).</w:t>
            </w:r>
          </w:p>
        </w:tc>
      </w:tr>
      <w:tr>
        <w:tc>
          <w:tcPr>
            <w:tcW w:type="dxa" w:w="6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r>
              <w:rPr>
                <w:rFonts w:ascii="Arial" w:cs="Arial" w:eastAsia="Arial" w:hAnsi="Arial"/>
                <w:b/>
                <w:bCs/>
                <w:i w:val="false"/>
                <w:iCs w:val="false"/>
                <w:color w:val="000000"/>
                <w:sz w:val="19"/>
                <w:szCs w:val="19"/>
              </w:rPr>
              <w:t xml:space="preserve">13</w:t>
            </w:r>
          </w:p>
        </w:tc>
        <w:tc>
          <w:tcPr>
            <w:tcW w:type="dxa" w:w="24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r>
              <w:rPr>
                <w:rFonts w:ascii="Arial" w:cs="Arial" w:eastAsia="Arial" w:hAnsi="Arial"/>
                <w:b/>
                <w:bCs/>
                <w:i w:val="false"/>
                <w:iCs w:val="false"/>
                <w:color w:val="000000"/>
                <w:sz w:val="19"/>
                <w:szCs w:val="19"/>
              </w:rPr>
              <w:t xml:space="preserve">Run &amp; verify</w:t>
            </w:r>
          </w:p>
        </w:tc>
        <w:tc>
          <w:tcPr>
            <w:tcW w:type="dxa" w:w="6360"/>
            <w:tcBorders>
              <w:top w:val="single" w:color="CCCCCC" w:sz="1"/>
              <w:left w:val="single" w:color="CCCCCC" w:sz="1"/>
              <w:bottom w:val="single" w:color="CCCCCC" w:sz="1"/>
              <w:right w:val="single" w:color="CCCCCC" w:sz="1"/>
            </w:tcBorders>
            <w:shd w:fill="F5FAFE" w:val="clear"/>
            <w:tcMar>
              <w:top w:type="dxa" w:w="80"/>
              <w:left w:type="dxa" w:w="140"/>
              <w:bottom w:type="dxa" w:w="80"/>
              <w:right w:type="dxa" w:w="140"/>
            </w:tcMar>
          </w:tcPr>
          <w:p>
            <w:r>
              <w:rPr>
                <w:rFonts w:ascii="Arial" w:cs="Arial" w:eastAsia="Arial" w:hAnsi="Arial"/>
                <w:b w:val="false"/>
                <w:bCs w:val="false"/>
                <w:i w:val="false"/>
                <w:iCs w:val="false"/>
                <w:color w:val="000000"/>
                <w:sz w:val="19"/>
                <w:szCs w:val="19"/>
              </w:rPr>
              <w:t xml:space="preserve">python main.py  →  CSV + dashboard generated. python scheduler.py  →  Pipeline will fire every Monday at 08:00.</w:t>
            </w:r>
          </w:p>
        </w:tc>
      </w:tr>
    </w:tbl>
    <w:p>
      <w:r>
        <w:t xml:space="preserve"/>
      </w:r>
    </w:p>
    <w:p>
      <w:pPr>
        <w:pStyle w:val="Heading2"/>
        <w:spacing w:after="80" w:before="280"/>
      </w:pPr>
      <w:r>
        <w:rPr>
          <w:rFonts w:ascii="Arial" w:cs="Arial" w:eastAsia="Arial" w:hAnsi="Arial"/>
          <w:b/>
          <w:bCs/>
          <w:color w:val="A05A00"/>
          <w:sz w:val="28"/>
          <w:szCs w:val="28"/>
        </w:rPr>
        <w:t xml:space="preserve">Key code snippets</w:t>
      </w:r>
    </w:p>
    <w:p>
      <w:pPr>
        <w:pStyle w:val="Heading3"/>
        <w:spacing w:after="60" w:before="200"/>
      </w:pPr>
      <w:r>
        <w:rPr>
          <w:rFonts w:ascii="Arial" w:cs="Arial" w:eastAsia="Arial" w:hAnsi="Arial"/>
          <w:b/>
          <w:bCs/>
          <w:color w:val="555555"/>
          <w:sz w:val="24"/>
          <w:szCs w:val="24"/>
        </w:rPr>
        <w:t xml:space="preserve">RFM quintile scoring</w:t>
      </w:r>
    </w:p>
    <w:p>
      <w:pPr>
        <w:shd w:fill="F4F4F4" w:val="clear"/>
        <w:spacing w:after="60" w:before="60"/>
        <w:ind w:left="360"/>
      </w:pPr>
      <w:r>
        <w:rPr>
          <w:rFonts w:ascii="Courier New" w:cs="Courier New" w:eastAsia="Courier New" w:hAnsi="Courier New"/>
          <w:color w:val="1A1A1A"/>
          <w:sz w:val="18"/>
          <w:szCs w:val="18"/>
        </w:rPr>
        <w:t xml:space="preserve">rfm['R_score'] = pd.qcut(rfm['Recency'],  q=5, labels=[5,4,3,2,1])  # inverted</w:t>
      </w:r>
    </w:p>
    <w:p>
      <w:pPr>
        <w:shd w:fill="F4F4F4" w:val="clear"/>
        <w:spacing w:after="60" w:before="60"/>
        <w:ind w:left="360"/>
      </w:pPr>
      <w:r>
        <w:rPr>
          <w:rFonts w:ascii="Courier New" w:cs="Courier New" w:eastAsia="Courier New" w:hAnsi="Courier New"/>
          <w:color w:val="1A1A1A"/>
          <w:sz w:val="18"/>
          <w:szCs w:val="18"/>
        </w:rPr>
        <w:t xml:space="preserve">rfm['F_score'] = pd.qcut(rfm['Frequency'].rank(method='first'), q=5, labels=[1,2,3,4,5])</w:t>
      </w:r>
    </w:p>
    <w:p>
      <w:pPr>
        <w:shd w:fill="F4F4F4" w:val="clear"/>
        <w:spacing w:after="60" w:before="60"/>
        <w:ind w:left="360"/>
      </w:pPr>
      <w:r>
        <w:rPr>
          <w:rFonts w:ascii="Courier New" w:cs="Courier New" w:eastAsia="Courier New" w:hAnsi="Courier New"/>
          <w:color w:val="1A1A1A"/>
          <w:sz w:val="18"/>
          <w:szCs w:val="18"/>
        </w:rPr>
        <w:t xml:space="preserve">rfm['M_score'] = pd.qcut(rfm['Monetary'],  q=5, labels=[1,2,3,4,5])</w:t>
      </w:r>
    </w:p>
    <w:p>
      <w:pPr>
        <w:shd w:fill="F4F4F4" w:val="clear"/>
        <w:spacing w:after="60" w:before="60"/>
        <w:ind w:left="360"/>
      </w:pPr>
      <w:r>
        <w:rPr>
          <w:rFonts w:ascii="Courier New" w:cs="Courier New" w:eastAsia="Courier New" w:hAnsi="Courier New"/>
          <w:color w:val="1A1A1A"/>
          <w:sz w:val="18"/>
          <w:szCs w:val="18"/>
        </w:rPr>
        <w:t xml:space="preserve">rfm['RFM_Score'] = rfm['R_score'].astype(str) + rfm['F_score'].astype(str) + rfm['M_score'].astype(str)</w:t>
      </w:r>
    </w:p>
    <w:p>
      <w:pPr>
        <w:pStyle w:val="Heading3"/>
        <w:spacing w:after="60" w:before="200"/>
      </w:pPr>
      <w:r>
        <w:rPr>
          <w:rFonts w:ascii="Arial" w:cs="Arial" w:eastAsia="Arial" w:hAnsi="Arial"/>
          <w:b/>
          <w:bCs/>
          <w:color w:val="555555"/>
          <w:sz w:val="24"/>
          <w:szCs w:val="24"/>
        </w:rPr>
        <w:t xml:space="preserve">Segment rule assignment</w:t>
      </w:r>
    </w:p>
    <w:p>
      <w:pPr>
        <w:shd w:fill="F4F4F4" w:val="clear"/>
        <w:spacing w:after="60" w:before="60"/>
        <w:ind w:left="360"/>
      </w:pPr>
      <w:r>
        <w:rPr>
          <w:rFonts w:ascii="Courier New" w:cs="Courier New" w:eastAsia="Courier New" w:hAnsi="Courier New"/>
          <w:color w:val="1A1A1A"/>
          <w:sz w:val="18"/>
          <w:szCs w:val="18"/>
        </w:rPr>
        <w:t xml:space="preserve">def assign_segment(row):</w:t>
      </w:r>
    </w:p>
    <w:p>
      <w:pPr>
        <w:shd w:fill="F4F4F4" w:val="clear"/>
        <w:spacing w:after="60" w:before="60"/>
        <w:ind w:left="360"/>
      </w:pPr>
      <w:r>
        <w:rPr>
          <w:rFonts w:ascii="Courier New" w:cs="Courier New" w:eastAsia="Courier New" w:hAnsi="Courier New"/>
          <w:color w:val="1A1A1A"/>
          <w:sz w:val="18"/>
          <w:szCs w:val="18"/>
        </w:rPr>
        <w:t xml:space="preserve">    r, f, m = int(row.R_score), int(row.F_score), int(row.M_score)</w:t>
      </w:r>
    </w:p>
    <w:p>
      <w:pPr>
        <w:shd w:fill="F4F4F4" w:val="clear"/>
        <w:spacing w:after="60" w:before="60"/>
        <w:ind w:left="360"/>
      </w:pPr>
      <w:r>
        <w:rPr>
          <w:rFonts w:ascii="Courier New" w:cs="Courier New" w:eastAsia="Courier New" w:hAnsi="Courier New"/>
          <w:color w:val="1A1A1A"/>
          <w:sz w:val="18"/>
          <w:szCs w:val="18"/>
        </w:rPr>
        <w:t xml:space="preserve">    if r &gt;= 4 and f &gt;= 4 and m &gt;= 4: return 'Champions'</w:t>
      </w:r>
    </w:p>
    <w:p>
      <w:pPr>
        <w:shd w:fill="F4F4F4" w:val="clear"/>
        <w:spacing w:after="60" w:before="60"/>
        <w:ind w:left="360"/>
      </w:pPr>
      <w:r>
        <w:rPr>
          <w:rFonts w:ascii="Courier New" w:cs="Courier New" w:eastAsia="Courier New" w:hAnsi="Courier New"/>
          <w:color w:val="1A1A1A"/>
          <w:sz w:val="18"/>
          <w:szCs w:val="18"/>
        </w:rPr>
        <w:t xml:space="preserve">    if f &gt;= 3 and m &gt;= 3:            return 'Loyal'</w:t>
      </w:r>
    </w:p>
    <w:p>
      <w:pPr>
        <w:shd w:fill="F4F4F4" w:val="clear"/>
        <w:spacing w:after="60" w:before="60"/>
        <w:ind w:left="360"/>
      </w:pPr>
      <w:r>
        <w:rPr>
          <w:rFonts w:ascii="Courier New" w:cs="Courier New" w:eastAsia="Courier New" w:hAnsi="Courier New"/>
          <w:color w:val="1A1A1A"/>
          <w:sz w:val="18"/>
          <w:szCs w:val="18"/>
        </w:rPr>
        <w:t xml:space="preserve">    if r &lt;= 2 and f &gt;= 3:            return 'At Risk'</w:t>
      </w:r>
    </w:p>
    <w:p>
      <w:pPr>
        <w:shd w:fill="F4F4F4" w:val="clear"/>
        <w:spacing w:after="60" w:before="60"/>
        <w:ind w:left="360"/>
      </w:pPr>
      <w:r>
        <w:rPr>
          <w:rFonts w:ascii="Courier New" w:cs="Courier New" w:eastAsia="Courier New" w:hAnsi="Courier New"/>
          <w:color w:val="1A1A1A"/>
          <w:sz w:val="18"/>
          <w:szCs w:val="18"/>
        </w:rPr>
        <w:t xml:space="preserve">    if r &lt;= 2 and f &lt;= 2:            return 'Hibernating'</w:t>
      </w:r>
    </w:p>
    <w:p>
      <w:pPr>
        <w:shd w:fill="F4F4F4" w:val="clear"/>
        <w:spacing w:after="60" w:before="60"/>
        <w:ind w:left="360"/>
      </w:pPr>
      <w:r>
        <w:rPr>
          <w:rFonts w:ascii="Courier New" w:cs="Courier New" w:eastAsia="Courier New" w:hAnsi="Courier New"/>
          <w:color w:val="1A1A1A"/>
          <w:sz w:val="18"/>
          <w:szCs w:val="18"/>
        </w:rPr>
        <w:t xml:space="preserve">    return 'Lost'</w:t>
      </w:r>
    </w:p>
    <w:p>
      <w:pPr>
        <w:shd w:fill="F4F4F4" w:val="clear"/>
        <w:spacing w:after="60" w:before="60"/>
        <w:ind w:left="360"/>
      </w:pPr>
      <w:r>
        <w:rPr>
          <w:rFonts w:ascii="Courier New" w:cs="Courier New" w:eastAsia="Courier New" w:hAnsi="Courier New"/>
          <w:color w:val="1A1A1A"/>
          <w:sz w:val="18"/>
          <w:szCs w:val="18"/>
        </w:rPr>
        <w:t xml:space="preserve">rfm['Segment'] = rfm.apply(assign_segment, axis=1)</w:t>
      </w:r>
    </w:p>
    <w:p>
      <w:pPr>
        <w:pStyle w:val="Heading3"/>
        <w:spacing w:after="60" w:before="200"/>
      </w:pPr>
      <w:r>
        <w:rPr>
          <w:rFonts w:ascii="Arial" w:cs="Arial" w:eastAsia="Arial" w:hAnsi="Arial"/>
          <w:b/>
          <w:bCs/>
          <w:color w:val="555555"/>
          <w:sz w:val="24"/>
          <w:szCs w:val="24"/>
        </w:rPr>
        <w:t xml:space="preserve">Embed chart in HTML email</w:t>
      </w:r>
    </w:p>
    <w:p>
      <w:pPr>
        <w:shd w:fill="F4F4F4" w:val="clear"/>
        <w:spacing w:after="60" w:before="60"/>
        <w:ind w:left="360"/>
      </w:pPr>
      <w:r>
        <w:rPr>
          <w:rFonts w:ascii="Courier New" w:cs="Courier New" w:eastAsia="Courier New" w:hAnsi="Courier New"/>
          <w:color w:val="1A1A1A"/>
          <w:sz w:val="18"/>
          <w:szCs w:val="18"/>
        </w:rPr>
        <w:t xml:space="preserve">import base64</w:t>
      </w:r>
    </w:p>
    <w:p>
      <w:pPr>
        <w:shd w:fill="F4F4F4" w:val="clear"/>
        <w:spacing w:after="60" w:before="60"/>
        <w:ind w:left="360"/>
      </w:pPr>
      <w:r>
        <w:rPr>
          <w:rFonts w:ascii="Courier New" w:cs="Courier New" w:eastAsia="Courier New" w:hAnsi="Courier New"/>
          <w:color w:val="1A1A1A"/>
          <w:sz w:val="18"/>
          <w:szCs w:val="18"/>
        </w:rPr>
        <w:t xml:space="preserve">with open('output/dashboard.png', 'rb') as f:</w:t>
      </w:r>
    </w:p>
    <w:p>
      <w:pPr>
        <w:shd w:fill="F4F4F4" w:val="clear"/>
        <w:spacing w:after="60" w:before="60"/>
        <w:ind w:left="360"/>
      </w:pPr>
      <w:r>
        <w:rPr>
          <w:rFonts w:ascii="Courier New" w:cs="Courier New" w:eastAsia="Courier New" w:hAnsi="Courier New"/>
          <w:color w:val="1A1A1A"/>
          <w:sz w:val="18"/>
          <w:szCs w:val="18"/>
        </w:rPr>
        <w:t xml:space="preserve">    img_b64 = base64.b64encode(f.read()).decode()</w:t>
      </w:r>
    </w:p>
    <w:p>
      <w:pPr>
        <w:shd w:fill="F4F4F4" w:val="clear"/>
        <w:spacing w:after="60" w:before="60"/>
        <w:ind w:left="360"/>
      </w:pPr>
      <w:r>
        <w:rPr>
          <w:rFonts w:ascii="Courier New" w:cs="Courier New" w:eastAsia="Courier New" w:hAnsi="Courier New"/>
          <w:color w:val="1A1A1A"/>
          <w:sz w:val="18"/>
          <w:szCs w:val="18"/>
        </w:rPr>
        <w:t xml:space="preserve">html = f'&lt;img src="data:image/png;base64,{img_b64}" width="600"/&gt;'</w:t>
      </w:r>
    </w:p>
    <w:p>
      <w:r>
        <w:t xml:space="preserve"/>
      </w:r>
    </w:p>
    <w:p>
      <w:pPr>
        <w:pStyle w:val="Heading2"/>
        <w:spacing w:after="80" w:before="280"/>
      </w:pPr>
      <w:r>
        <w:rPr>
          <w:rFonts w:ascii="Arial" w:cs="Arial" w:eastAsia="Arial" w:hAnsi="Arial"/>
          <w:b/>
          <w:bCs/>
          <w:color w:val="A05A00"/>
          <w:sz w:val="28"/>
          <w:szCs w:val="28"/>
        </w:rPr>
        <w:t xml:space="preserve">Config file (config.py)</w:t>
      </w:r>
    </w:p>
    <w:p>
      <w:pPr>
        <w:shd w:fill="F4F4F4" w:val="clear"/>
        <w:spacing w:after="60" w:before="60"/>
        <w:ind w:left="360"/>
      </w:pPr>
      <w:r>
        <w:rPr>
          <w:rFonts w:ascii="Courier New" w:cs="Courier New" w:eastAsia="Courier New" w:hAnsi="Courier New"/>
          <w:color w:val="1A1A1A"/>
          <w:sz w:val="18"/>
          <w:szCs w:val="18"/>
        </w:rPr>
        <w:t xml:space="preserve">SNAPSHOT_DATE = '2011-12-10'   # last date in dataset</w:t>
      </w:r>
    </w:p>
    <w:p>
      <w:pPr>
        <w:shd w:fill="F4F4F4" w:val="clear"/>
        <w:spacing w:after="60" w:before="60"/>
        <w:ind w:left="360"/>
      </w:pPr>
      <w:r>
        <w:rPr>
          <w:rFonts w:ascii="Courier New" w:cs="Courier New" w:eastAsia="Courier New" w:hAnsi="Courier New"/>
          <w:color w:val="1A1A1A"/>
          <w:sz w:val="18"/>
          <w:szCs w:val="18"/>
        </w:rPr>
        <w:t xml:space="preserve"/>
      </w:r>
    </w:p>
    <w:p>
      <w:pPr>
        <w:shd w:fill="F4F4F4" w:val="clear"/>
        <w:spacing w:after="60" w:before="60"/>
        <w:ind w:left="360"/>
      </w:pPr>
      <w:r>
        <w:rPr>
          <w:rFonts w:ascii="Courier New" w:cs="Courier New" w:eastAsia="Courier New" w:hAnsi="Courier New"/>
          <w:color w:val="1A1A1A"/>
          <w:sz w:val="18"/>
          <w:szCs w:val="18"/>
        </w:rPr>
        <w:t xml:space="preserve"># Email settings — use Gmail App Password</w:t>
      </w:r>
    </w:p>
    <w:p>
      <w:pPr>
        <w:shd w:fill="F4F4F4" w:val="clear"/>
        <w:spacing w:after="60" w:before="60"/>
        <w:ind w:left="360"/>
      </w:pPr>
      <w:r>
        <w:rPr>
          <w:rFonts w:ascii="Courier New" w:cs="Courier New" w:eastAsia="Courier New" w:hAnsi="Courier New"/>
          <w:color w:val="1A1A1A"/>
          <w:sz w:val="18"/>
          <w:szCs w:val="18"/>
        </w:rPr>
        <w:t xml:space="preserve">SMTP_HOST    = 'smtp.gmail.com'</w:t>
      </w:r>
    </w:p>
    <w:p>
      <w:pPr>
        <w:shd w:fill="F4F4F4" w:val="clear"/>
        <w:spacing w:after="60" w:before="60"/>
        <w:ind w:left="360"/>
      </w:pPr>
      <w:r>
        <w:rPr>
          <w:rFonts w:ascii="Courier New" w:cs="Courier New" w:eastAsia="Courier New" w:hAnsi="Courier New"/>
          <w:color w:val="1A1A1A"/>
          <w:sz w:val="18"/>
          <w:szCs w:val="18"/>
        </w:rPr>
        <w:t xml:space="preserve">SMTP_PORT    = 587</w:t>
      </w:r>
    </w:p>
    <w:p>
      <w:pPr>
        <w:shd w:fill="F4F4F4" w:val="clear"/>
        <w:spacing w:after="60" w:before="60"/>
        <w:ind w:left="360"/>
      </w:pPr>
      <w:r>
        <w:rPr>
          <w:rFonts w:ascii="Courier New" w:cs="Courier New" w:eastAsia="Courier New" w:hAnsi="Courier New"/>
          <w:color w:val="1A1A1A"/>
          <w:sz w:val="18"/>
          <w:szCs w:val="18"/>
        </w:rPr>
        <w:t xml:space="preserve">EMAIL_FROM   = 'youraddress@gmail.com'</w:t>
      </w:r>
    </w:p>
    <w:p>
      <w:pPr>
        <w:shd w:fill="F4F4F4" w:val="clear"/>
        <w:spacing w:after="60" w:before="60"/>
        <w:ind w:left="360"/>
      </w:pPr>
      <w:r>
        <w:rPr>
          <w:rFonts w:ascii="Courier New" w:cs="Courier New" w:eastAsia="Courier New" w:hAnsi="Courier New"/>
          <w:color w:val="1A1A1A"/>
          <w:sz w:val="18"/>
          <w:szCs w:val="18"/>
        </w:rPr>
        <w:t xml:space="preserve">EMAIL_TO     = ['recipient@example.com']</w:t>
      </w:r>
    </w:p>
    <w:p>
      <w:pPr>
        <w:shd w:fill="F4F4F4" w:val="clear"/>
        <w:spacing w:after="60" w:before="60"/>
        <w:ind w:left="360"/>
      </w:pPr>
      <w:r>
        <w:rPr>
          <w:rFonts w:ascii="Courier New" w:cs="Courier New" w:eastAsia="Courier New" w:hAnsi="Courier New"/>
          <w:color w:val="1A1A1A"/>
          <w:sz w:val="18"/>
          <w:szCs w:val="18"/>
        </w:rPr>
        <w:t xml:space="preserve">EMAIL_PASS   = 'your-app-password-here'  # never hardcode in production</w:t>
      </w:r>
    </w:p>
    <w:p>
      <w:r>
        <w:t xml:space="preserve"/>
      </w:r>
    </w:p>
    <w:p>
      <w:pPr>
        <w:pStyle w:val="Heading2"/>
        <w:spacing w:after="80" w:before="280"/>
      </w:pPr>
      <w:r>
        <w:rPr>
          <w:rFonts w:ascii="Arial" w:cs="Arial" w:eastAsia="Arial" w:hAnsi="Arial"/>
          <w:b/>
          <w:bCs/>
          <w:color w:val="A05A00"/>
          <w:sz w:val="28"/>
          <w:szCs w:val="28"/>
        </w:rPr>
        <w:t xml:space="preserve">Demo output</w:t>
      </w:r>
    </w:p>
    <w:p>
      <w:pPr>
        <w:shd w:fill="F4F4F4" w:val="clear"/>
        <w:spacing w:after="60" w:before="60"/>
        <w:ind w:left="360"/>
      </w:pPr>
      <w:r>
        <w:rPr>
          <w:rFonts w:ascii="Courier New" w:cs="Courier New" w:eastAsia="Courier New" w:hAnsi="Courier New"/>
          <w:color w:val="1A1A1A"/>
          <w:sz w:val="18"/>
          <w:szCs w:val="18"/>
        </w:rPr>
        <w:t xml:space="preserve">[QUALITY] 0 duplicate Invoice+StockCode rows  ✓</w:t>
      </w:r>
    </w:p>
    <w:p>
      <w:pPr>
        <w:shd w:fill="F4F4F4" w:val="clear"/>
        <w:spacing w:after="60" w:before="60"/>
        <w:ind w:left="360"/>
      </w:pPr>
      <w:r>
        <w:rPr>
          <w:rFonts w:ascii="Courier New" w:cs="Courier New" w:eastAsia="Courier New" w:hAnsi="Courier New"/>
          <w:color w:val="1A1A1A"/>
          <w:sz w:val="18"/>
          <w:szCs w:val="18"/>
        </w:rPr>
        <w:t xml:space="preserve">[QUALITY] Date range: 2009-12-01 to 2011-12-09  ✓</w:t>
      </w:r>
    </w:p>
    <w:p>
      <w:pPr>
        <w:shd w:fill="F4F4F4" w:val="clear"/>
        <w:spacing w:after="60" w:before="60"/>
        <w:ind w:left="360"/>
      </w:pPr>
      <w:r>
        <w:rPr>
          <w:rFonts w:ascii="Courier New" w:cs="Courier New" w:eastAsia="Courier New" w:hAnsi="Courier New"/>
          <w:color w:val="1A1A1A"/>
          <w:sz w:val="18"/>
          <w:szCs w:val="18"/>
        </w:rPr>
        <w:t xml:space="preserve">[QUALITY] All Customer IDs numeric  ✓</w:t>
      </w:r>
    </w:p>
    <w:p>
      <w:pPr>
        <w:shd w:fill="F4F4F4" w:val="clear"/>
        <w:spacing w:after="60" w:before="60"/>
        <w:ind w:left="360"/>
      </w:pPr>
      <w:r>
        <w:rPr>
          <w:rFonts w:ascii="Courier New" w:cs="Courier New" w:eastAsia="Courier New" w:hAnsi="Courier New"/>
          <w:color w:val="1A1A1A"/>
          <w:sz w:val="18"/>
          <w:szCs w:val="18"/>
        </w:rPr>
        <w:t xml:space="preserve"/>
      </w:r>
    </w:p>
    <w:p>
      <w:pPr>
        <w:shd w:fill="F4F4F4" w:val="clear"/>
        <w:spacing w:after="60" w:before="60"/>
        <w:ind w:left="360"/>
      </w:pPr>
      <w:r>
        <w:rPr>
          <w:rFonts w:ascii="Courier New" w:cs="Courier New" w:eastAsia="Courier New" w:hAnsi="Courier New"/>
          <w:color w:val="1A1A1A"/>
          <w:sz w:val="18"/>
          <w:szCs w:val="18"/>
        </w:rPr>
        <w:t xml:space="preserve">RFM scored for 4,338 customers</w:t>
      </w:r>
    </w:p>
    <w:p>
      <w:pPr>
        <w:shd w:fill="F4F4F4" w:val="clear"/>
        <w:spacing w:after="60" w:before="60"/>
        <w:ind w:left="360"/>
      </w:pPr>
      <w:r>
        <w:rPr>
          <w:rFonts w:ascii="Courier New" w:cs="Courier New" w:eastAsia="Courier New" w:hAnsi="Courier New"/>
          <w:color w:val="1A1A1A"/>
          <w:sz w:val="18"/>
          <w:szCs w:val="18"/>
        </w:rPr>
        <w:t xml:space="preserve"/>
      </w:r>
    </w:p>
    <w:p>
      <w:pPr>
        <w:shd w:fill="F4F4F4" w:val="clear"/>
        <w:spacing w:after="60" w:before="60"/>
        <w:ind w:left="360"/>
      </w:pPr>
      <w:r>
        <w:rPr>
          <w:rFonts w:ascii="Courier New" w:cs="Courier New" w:eastAsia="Courier New" w:hAnsi="Courier New"/>
          <w:color w:val="1A1A1A"/>
          <w:sz w:val="18"/>
          <w:szCs w:val="18"/>
        </w:rPr>
        <w:t xml:space="preserve">Segment breakdown:</w:t>
      </w:r>
    </w:p>
    <w:p>
      <w:pPr>
        <w:shd w:fill="F4F4F4" w:val="clear"/>
        <w:spacing w:after="60" w:before="60"/>
        <w:ind w:left="360"/>
      </w:pPr>
      <w:r>
        <w:rPr>
          <w:rFonts w:ascii="Courier New" w:cs="Courier New" w:eastAsia="Courier New" w:hAnsi="Courier New"/>
          <w:color w:val="1A1A1A"/>
          <w:sz w:val="18"/>
          <w:szCs w:val="18"/>
        </w:rPr>
        <w:t xml:space="preserve">  Champions    : 612 customers  — £2,341,889 revenue</w:t>
      </w:r>
    </w:p>
    <w:p>
      <w:pPr>
        <w:shd w:fill="F4F4F4" w:val="clear"/>
        <w:spacing w:after="60" w:before="60"/>
        <w:ind w:left="360"/>
      </w:pPr>
      <w:r>
        <w:rPr>
          <w:rFonts w:ascii="Courier New" w:cs="Courier New" w:eastAsia="Courier New" w:hAnsi="Courier New"/>
          <w:color w:val="1A1A1A"/>
          <w:sz w:val="18"/>
          <w:szCs w:val="18"/>
        </w:rPr>
        <w:t xml:space="preserve">  Loyal        : 891 customers  — £1,109,234 revenue</w:t>
      </w:r>
    </w:p>
    <w:p>
      <w:pPr>
        <w:shd w:fill="F4F4F4" w:val="clear"/>
        <w:spacing w:after="60" w:before="60"/>
        <w:ind w:left="360"/>
      </w:pPr>
      <w:r>
        <w:rPr>
          <w:rFonts w:ascii="Courier New" w:cs="Courier New" w:eastAsia="Courier New" w:hAnsi="Courier New"/>
          <w:color w:val="1A1A1A"/>
          <w:sz w:val="18"/>
          <w:szCs w:val="18"/>
        </w:rPr>
        <w:t xml:space="preserve">  At Risk      : 723 customers  — £  438,112 revenue</w:t>
      </w:r>
    </w:p>
    <w:p>
      <w:pPr>
        <w:shd w:fill="F4F4F4" w:val="clear"/>
        <w:spacing w:after="60" w:before="60"/>
        <w:ind w:left="360"/>
      </w:pPr>
      <w:r>
        <w:rPr>
          <w:rFonts w:ascii="Courier New" w:cs="Courier New" w:eastAsia="Courier New" w:hAnsi="Courier New"/>
          <w:color w:val="1A1A1A"/>
          <w:sz w:val="18"/>
          <w:szCs w:val="18"/>
        </w:rPr>
        <w:t xml:space="preserve">  Hibernating  : 1,204 customers — £  201,445 revenue</w:t>
      </w:r>
    </w:p>
    <w:p>
      <w:pPr>
        <w:shd w:fill="F4F4F4" w:val="clear"/>
        <w:spacing w:after="60" w:before="60"/>
        <w:ind w:left="360"/>
      </w:pPr>
      <w:r>
        <w:rPr>
          <w:rFonts w:ascii="Courier New" w:cs="Courier New" w:eastAsia="Courier New" w:hAnsi="Courier New"/>
          <w:color w:val="1A1A1A"/>
          <w:sz w:val="18"/>
          <w:szCs w:val="18"/>
        </w:rPr>
        <w:t xml:space="preserve">  Lost         : 908 customers  — £   87,230 revenue</w:t>
      </w:r>
    </w:p>
    <w:p>
      <w:pPr>
        <w:shd w:fill="F4F4F4" w:val="clear"/>
        <w:spacing w:after="60" w:before="60"/>
        <w:ind w:left="360"/>
      </w:pPr>
      <w:r>
        <w:rPr>
          <w:rFonts w:ascii="Courier New" w:cs="Courier New" w:eastAsia="Courier New" w:hAnsi="Courier New"/>
          <w:color w:val="1A1A1A"/>
          <w:sz w:val="18"/>
          <w:szCs w:val="18"/>
        </w:rPr>
        <w:t xml:space="preserve"/>
      </w:r>
    </w:p>
    <w:p>
      <w:pPr>
        <w:shd w:fill="F4F4F4" w:val="clear"/>
        <w:spacing w:after="60" w:before="60"/>
        <w:ind w:left="360"/>
      </w:pPr>
      <w:r>
        <w:rPr>
          <w:rFonts w:ascii="Courier New" w:cs="Courier New" w:eastAsia="Courier New" w:hAnsi="Courier New"/>
          <w:color w:val="1A1A1A"/>
          <w:sz w:val="18"/>
          <w:szCs w:val="18"/>
        </w:rPr>
        <w:t xml:space="preserve">Dashboard saved → output/dashboard.png</w:t>
      </w:r>
    </w:p>
    <w:p>
      <w:pPr>
        <w:shd w:fill="F4F4F4" w:val="clear"/>
        <w:spacing w:after="60" w:before="60"/>
        <w:ind w:left="360"/>
      </w:pPr>
      <w:r>
        <w:rPr>
          <w:rFonts w:ascii="Courier New" w:cs="Courier New" w:eastAsia="Courier New" w:hAnsi="Courier New"/>
          <w:color w:val="1A1A1A"/>
          <w:sz w:val="18"/>
          <w:szCs w:val="18"/>
        </w:rPr>
        <w:t xml:space="preserve">Email sent to recipient@example.com</w:t>
      </w:r>
    </w:p>
    <w:p>
      <w:pPr>
        <w:shd w:fill="F4F4F4" w:val="clear"/>
        <w:spacing w:after="60" w:before="60"/>
        <w:ind w:left="360"/>
      </w:pPr>
      <w:r>
        <w:rPr>
          <w:rFonts w:ascii="Courier New" w:cs="Courier New" w:eastAsia="Courier New" w:hAnsi="Courier New"/>
          <w:color w:val="1A1A1A"/>
          <w:sz w:val="18"/>
          <w:szCs w:val="18"/>
        </w:rPr>
        <w:t xml:space="preserve">Scheduler running — next run: Monday 08:00</w:t>
      </w:r>
    </w:p>
    <w:p>
      <w:r>
        <w:t xml:space="preserve"/>
      </w:r>
    </w:p>
    <w:p>
      <w:pPr>
        <w:pStyle w:val="Heading2"/>
        <w:spacing w:after="80" w:before="280"/>
      </w:pPr>
      <w:r>
        <w:rPr>
          <w:rFonts w:ascii="Arial" w:cs="Arial" w:eastAsia="Arial" w:hAnsi="Arial"/>
          <w:b/>
          <w:bCs/>
          <w:color w:val="A05A00"/>
          <w:sz w:val="28"/>
          <w:szCs w:val="28"/>
        </w:rPr>
        <w:t xml:space="preserve">Stretch goals (optional)</w:t>
      </w:r>
    </w:p>
    <w:p>
      <w:pPr>
        <w:pStyle w:val="ListParagraph"/>
        <w:numPr>
          <w:ilvl w:val="0"/>
          <w:numId w:val="2"/>
        </w:numPr>
        <w:spacing w:after="40" w:before="40"/>
      </w:pPr>
      <w:r>
        <w:rPr>
          <w:rFonts w:ascii="Arial" w:cs="Arial" w:eastAsia="Arial" w:hAnsi="Arial"/>
          <w:color w:val="333333"/>
          <w:sz w:val="20"/>
          <w:szCs w:val="20"/>
        </w:rPr>
        <w:t xml:space="preserve">Replace rule-based segmentation with K-Means clustering on RFM scores (scikit-learn)</w:t>
      </w:r>
    </w:p>
    <w:p>
      <w:pPr>
        <w:pStyle w:val="ListParagraph"/>
        <w:numPr>
          <w:ilvl w:val="0"/>
          <w:numId w:val="2"/>
        </w:numPr>
        <w:spacing w:after="40" w:before="40"/>
      </w:pPr>
      <w:r>
        <w:rPr>
          <w:rFonts w:ascii="Arial" w:cs="Arial" w:eastAsia="Arial" w:hAnsi="Arial"/>
          <w:color w:val="333333"/>
          <w:sz w:val="20"/>
          <w:szCs w:val="20"/>
        </w:rPr>
        <w:t xml:space="preserve">Add a CLV prediction column using average order value × purchase frequency × expected customer lifespan</w:t>
      </w:r>
    </w:p>
    <w:p>
      <w:pPr>
        <w:pStyle w:val="ListParagraph"/>
        <w:numPr>
          <w:ilvl w:val="0"/>
          <w:numId w:val="2"/>
        </w:numPr>
        <w:spacing w:after="40" w:before="40"/>
      </w:pPr>
      <w:r>
        <w:rPr>
          <w:rFonts w:ascii="Arial" w:cs="Arial" w:eastAsia="Arial" w:hAnsi="Arial"/>
          <w:color w:val="333333"/>
          <w:sz w:val="20"/>
          <w:szCs w:val="20"/>
        </w:rPr>
        <w:t xml:space="preserve">Export the HTML report to a PDF using weasyprint and attach it to the email</w:t>
      </w:r>
    </w:p>
    <w:p>
      <w:pPr>
        <w:pStyle w:val="ListParagraph"/>
        <w:numPr>
          <w:ilvl w:val="0"/>
          <w:numId w:val="2"/>
        </w:numPr>
        <w:spacing w:after="40" w:before="40"/>
      </w:pPr>
      <w:r>
        <w:rPr>
          <w:rFonts w:ascii="Arial" w:cs="Arial" w:eastAsia="Arial" w:hAnsi="Arial"/>
          <w:color w:val="333333"/>
          <w:sz w:val="20"/>
          <w:szCs w:val="20"/>
        </w:rPr>
        <w:t xml:space="preserve">Parameterise the pipeline with argparse so you can pass --start-date --end-date --segment from the command line</w:t>
      </w:r>
    </w:p>
    <w:p>
      <w:pPr>
        <w:pStyle w:val="ListParagraph"/>
        <w:numPr>
          <w:ilvl w:val="0"/>
          <w:numId w:val="2"/>
        </w:numPr>
        <w:spacing w:after="40" w:before="40"/>
      </w:pPr>
      <w:r>
        <w:rPr>
          <w:rFonts w:ascii="Arial" w:cs="Arial" w:eastAsia="Arial" w:hAnsi="Arial"/>
          <w:color w:val="333333"/>
          <w:sz w:val="20"/>
          <w:szCs w:val="20"/>
        </w:rPr>
        <w:t xml:space="preserve">Store RFM snapshots in a local SQLite database and track how segments shift week over week</w:t>
      </w:r>
    </w:p>
    <w:p>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4057" w:val="clear"/>
            <w:tcMar>
              <w:top w:type="dxa" w:w="140"/>
              <w:left w:type="dxa" w:w="240"/>
              <w:bottom w:type="dxa" w:w="140"/>
              <w:right w:type="dxa" w:w="240"/>
            </w:tcMar>
          </w:tcPr>
          <w:p>
            <w:r>
              <w:rPr>
                <w:rFonts w:ascii="Arial" w:cs="Arial" w:eastAsia="Arial" w:hAnsi="Arial"/>
                <w:b/>
                <w:bCs/>
                <w:color w:val="FFFFFF"/>
                <w:sz w:val="28"/>
                <w:szCs w:val="28"/>
              </w:rPr>
              <w:t xml:space="preserve">Quick Reference  —  Libraries &amp; Resources</w:t>
            </w:r>
          </w:p>
        </w:tc>
      </w:tr>
    </w:tbl>
    <w:p>
      <w:r>
        <w:t xml:space="preserve"/>
      </w:r>
    </w:p>
    <w:p>
      <w:pPr>
        <w:pStyle w:val="Heading2"/>
        <w:spacing w:after="80" w:before="280"/>
      </w:pPr>
      <w:r>
        <w:rPr>
          <w:rFonts w:ascii="Arial" w:cs="Arial" w:eastAsia="Arial" w:hAnsi="Arial"/>
          <w:b/>
          <w:bCs/>
          <w:color w:val="444444"/>
          <w:sz w:val="28"/>
          <w:szCs w:val="28"/>
        </w:rPr>
        <w:t xml:space="preserve">Libraries by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2E4057" w:val="clear"/>
            <w:tcMar>
              <w:top w:type="dxa" w:w="80"/>
              <w:left w:type="dxa" w:w="140"/>
              <w:bottom w:type="dxa" w:w="80"/>
              <w:right w:type="dxa" w:w="140"/>
            </w:tcMar>
          </w:tcPr>
          <w:p>
            <w:r>
              <w:rPr>
                <w:rFonts w:ascii="Arial" w:cs="Arial" w:eastAsia="Arial" w:hAnsi="Arial"/>
                <w:b/>
                <w:bCs/>
                <w:i w:val="false"/>
                <w:iCs w:val="false"/>
                <w:color w:val="FFFFFF"/>
                <w:sz w:val="20"/>
                <w:szCs w:val="20"/>
              </w:rPr>
              <w:t xml:space="preserve">Library</w:t>
            </w:r>
          </w:p>
        </w:tc>
        <w:tc>
          <w:tcPr>
            <w:tcW w:type="dxa" w:w="3480"/>
            <w:tcBorders>
              <w:top w:val="single" w:color="CCCCCC" w:sz="1"/>
              <w:left w:val="single" w:color="CCCCCC" w:sz="1"/>
              <w:bottom w:val="single" w:color="CCCCCC" w:sz="1"/>
              <w:right w:val="single" w:color="CCCCCC" w:sz="1"/>
            </w:tcBorders>
            <w:shd w:fill="2E4057" w:val="clear"/>
            <w:tcMar>
              <w:top w:type="dxa" w:w="80"/>
              <w:left w:type="dxa" w:w="140"/>
              <w:bottom w:type="dxa" w:w="80"/>
              <w:right w:type="dxa" w:w="140"/>
            </w:tcMar>
          </w:tcPr>
          <w:p>
            <w:r>
              <w:rPr>
                <w:rFonts w:ascii="Arial" w:cs="Arial" w:eastAsia="Arial" w:hAnsi="Arial"/>
                <w:b/>
                <w:bCs/>
                <w:i w:val="false"/>
                <w:iCs w:val="false"/>
                <w:color w:val="FFFFFF"/>
                <w:sz w:val="20"/>
                <w:szCs w:val="20"/>
              </w:rPr>
              <w:t xml:space="preserve">Used in</w:t>
            </w:r>
          </w:p>
        </w:tc>
        <w:tc>
          <w:tcPr>
            <w:tcW w:type="dxa" w:w="3480"/>
            <w:tcBorders>
              <w:top w:val="single" w:color="CCCCCC" w:sz="1"/>
              <w:left w:val="single" w:color="CCCCCC" w:sz="1"/>
              <w:bottom w:val="single" w:color="CCCCCC" w:sz="1"/>
              <w:right w:val="single" w:color="CCCCCC" w:sz="1"/>
            </w:tcBorders>
            <w:shd w:fill="2E4057" w:val="clear"/>
            <w:tcMar>
              <w:top w:type="dxa" w:w="80"/>
              <w:left w:type="dxa" w:w="140"/>
              <w:bottom w:type="dxa" w:w="80"/>
              <w:right w:type="dxa" w:w="140"/>
            </w:tcMar>
          </w:tcPr>
          <w:p>
            <w:r>
              <w:rPr>
                <w:rFonts w:ascii="Arial" w:cs="Arial" w:eastAsia="Arial" w:hAnsi="Arial"/>
                <w:b/>
                <w:bCs/>
                <w:i w:val="false"/>
                <w:iCs w:val="false"/>
                <w:color w:val="FFFFFF"/>
                <w:sz w:val="20"/>
                <w:szCs w:val="20"/>
              </w:rPr>
              <w:t xml:space="preserve">Install</w:t>
            </w:r>
          </w:p>
        </w:tc>
      </w:tr>
      <w:tr>
        <w:tc>
          <w:tcPr>
            <w:tcW w:type="dxa" w:w="2400"/>
            <w:tcBorders>
              <w:top w:val="single" w:color="CCCCCC" w:sz="1"/>
              <w:left w:val="single" w:color="CCCCCC" w:sz="1"/>
              <w:bottom w:val="single" w:color="CCCCCC" w:sz="1"/>
              <w:right w:val="single" w:color="CCCCCC" w:sz="1"/>
            </w:tcBorders>
            <w:shd w:fill="EEF2F7" w:val="clear"/>
            <w:tcMar>
              <w:top w:type="dxa" w:w="80"/>
              <w:left w:type="dxa" w:w="140"/>
              <w:bottom w:type="dxa" w:w="80"/>
              <w:right w:type="dxa" w:w="140"/>
            </w:tcMar>
          </w:tcPr>
          <w:p>
            <w:r>
              <w:rPr>
                <w:rFonts w:ascii="Arial" w:cs="Arial" w:eastAsia="Arial" w:hAnsi="Arial"/>
                <w:b/>
                <w:bCs/>
                <w:i w:val="false"/>
                <w:iCs w:val="false"/>
                <w:color w:val="000000"/>
                <w:sz w:val="19"/>
                <w:szCs w:val="19"/>
              </w:rPr>
              <w:t xml:space="preserve">requests</w:t>
            </w:r>
          </w:p>
        </w:tc>
        <w:tc>
          <w:tcPr>
            <w:tcW w:type="dxa" w:w="3480"/>
            <w:tcBorders>
              <w:top w:val="single" w:color="CCCCCC" w:sz="1"/>
              <w:left w:val="single" w:color="CCCCCC" w:sz="1"/>
              <w:bottom w:val="single" w:color="CCCCCC" w:sz="1"/>
              <w:right w:val="single" w:color="CCCCCC" w:sz="1"/>
            </w:tcBorders>
            <w:shd w:fill="FAFBFC" w:val="clear"/>
            <w:tcMar>
              <w:top w:type="dxa" w:w="80"/>
              <w:left w:type="dxa" w:w="140"/>
              <w:bottom w:type="dxa" w:w="80"/>
              <w:right w:type="dxa" w:w="140"/>
            </w:tcMar>
          </w:tcPr>
          <w:p>
            <w:r>
              <w:rPr>
                <w:rFonts w:ascii="Arial" w:cs="Arial" w:eastAsia="Arial" w:hAnsi="Arial"/>
                <w:b w:val="false"/>
                <w:bCs w:val="false"/>
                <w:i w:val="false"/>
                <w:iCs w:val="false"/>
                <w:color w:val="000000"/>
                <w:sz w:val="19"/>
                <w:szCs w:val="19"/>
              </w:rPr>
              <w:t xml:space="preserve">Project 1</w:t>
            </w:r>
          </w:p>
        </w:tc>
        <w:tc>
          <w:tcPr>
            <w:tcW w:type="dxa" w:w="3480"/>
            <w:tcBorders>
              <w:top w:val="single" w:color="CCCCCC" w:sz="1"/>
              <w:left w:val="single" w:color="CCCCCC" w:sz="1"/>
              <w:bottom w:val="single" w:color="CCCCCC" w:sz="1"/>
              <w:right w:val="single" w:color="CCCCCC" w:sz="1"/>
            </w:tcBorders>
            <w:shd w:fill="F5FAF5" w:val="clear"/>
            <w:tcMar>
              <w:top w:type="dxa" w:w="80"/>
              <w:left w:type="dxa" w:w="140"/>
              <w:bottom w:type="dxa" w:w="80"/>
              <w:right w:type="dxa" w:w="140"/>
            </w:tcMar>
          </w:tcPr>
          <w:p>
            <w:r>
              <w:rPr>
                <w:rFonts w:ascii="Arial" w:cs="Arial" w:eastAsia="Arial" w:hAnsi="Arial"/>
                <w:b w:val="false"/>
                <w:bCs w:val="false"/>
                <w:i/>
                <w:iCs/>
                <w:color w:val="000000"/>
                <w:sz w:val="19"/>
                <w:szCs w:val="19"/>
              </w:rPr>
              <w:t xml:space="preserve">pip install requests</w:t>
            </w:r>
          </w:p>
        </w:tc>
      </w:tr>
      <w:tr>
        <w:tc>
          <w:tcPr>
            <w:tcW w:type="dxa" w:w="2400"/>
            <w:tcBorders>
              <w:top w:val="single" w:color="CCCCCC" w:sz="1"/>
              <w:left w:val="single" w:color="CCCCCC" w:sz="1"/>
              <w:bottom w:val="single" w:color="CCCCCC" w:sz="1"/>
              <w:right w:val="single" w:color="CCCCCC" w:sz="1"/>
            </w:tcBorders>
            <w:shd w:fill="FAFBFC" w:val="clear"/>
            <w:tcMar>
              <w:top w:type="dxa" w:w="80"/>
              <w:left w:type="dxa" w:w="140"/>
              <w:bottom w:type="dxa" w:w="80"/>
              <w:right w:type="dxa" w:w="140"/>
            </w:tcMar>
          </w:tcPr>
          <w:p>
            <w:r>
              <w:rPr>
                <w:rFonts w:ascii="Arial" w:cs="Arial" w:eastAsia="Arial" w:hAnsi="Arial"/>
                <w:b/>
                <w:bCs/>
                <w:i w:val="false"/>
                <w:iCs w:val="false"/>
                <w:color w:val="000000"/>
                <w:sz w:val="19"/>
                <w:szCs w:val="19"/>
              </w:rPr>
              <w:t xml:space="preserve">pandas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19"/>
                <w:szCs w:val="19"/>
              </w:rPr>
              <w:t xml:space="preserve">Projects 1, 2, 3</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iCs/>
                <w:color w:val="000000"/>
                <w:sz w:val="19"/>
                <w:szCs w:val="19"/>
              </w:rPr>
              <w:t xml:space="preserve">pip install pandas</w:t>
            </w:r>
          </w:p>
        </w:tc>
      </w:tr>
      <w:tr>
        <w:tc>
          <w:tcPr>
            <w:tcW w:type="dxa" w:w="2400"/>
            <w:tcBorders>
              <w:top w:val="single" w:color="CCCCCC" w:sz="1"/>
              <w:left w:val="single" w:color="CCCCCC" w:sz="1"/>
              <w:bottom w:val="single" w:color="CCCCCC" w:sz="1"/>
              <w:right w:val="single" w:color="CCCCCC" w:sz="1"/>
            </w:tcBorders>
            <w:shd w:fill="EEF2F7" w:val="clear"/>
            <w:tcMar>
              <w:top w:type="dxa" w:w="80"/>
              <w:left w:type="dxa" w:w="140"/>
              <w:bottom w:type="dxa" w:w="80"/>
              <w:right w:type="dxa" w:w="140"/>
            </w:tcMar>
          </w:tcPr>
          <w:p>
            <w:r>
              <w:rPr>
                <w:rFonts w:ascii="Arial" w:cs="Arial" w:eastAsia="Arial" w:hAnsi="Arial"/>
                <w:b/>
                <w:bCs/>
                <w:i w:val="false"/>
                <w:iCs w:val="false"/>
                <w:color w:val="000000"/>
                <w:sz w:val="19"/>
                <w:szCs w:val="19"/>
              </w:rPr>
              <w:t xml:space="preserve">matplotlib</w:t>
            </w:r>
          </w:p>
        </w:tc>
        <w:tc>
          <w:tcPr>
            <w:tcW w:type="dxa" w:w="3480"/>
            <w:tcBorders>
              <w:top w:val="single" w:color="CCCCCC" w:sz="1"/>
              <w:left w:val="single" w:color="CCCCCC" w:sz="1"/>
              <w:bottom w:val="single" w:color="CCCCCC" w:sz="1"/>
              <w:right w:val="single" w:color="CCCCCC" w:sz="1"/>
            </w:tcBorders>
            <w:shd w:fill="FAFBFC" w:val="clear"/>
            <w:tcMar>
              <w:top w:type="dxa" w:w="80"/>
              <w:left w:type="dxa" w:w="140"/>
              <w:bottom w:type="dxa" w:w="80"/>
              <w:right w:type="dxa" w:w="140"/>
            </w:tcMar>
          </w:tcPr>
          <w:p>
            <w:r>
              <w:rPr>
                <w:rFonts w:ascii="Arial" w:cs="Arial" w:eastAsia="Arial" w:hAnsi="Arial"/>
                <w:b w:val="false"/>
                <w:bCs w:val="false"/>
                <w:i w:val="false"/>
                <w:iCs w:val="false"/>
                <w:color w:val="000000"/>
                <w:sz w:val="19"/>
                <w:szCs w:val="19"/>
              </w:rPr>
              <w:t xml:space="preserve">Projects 1, 2, 3</w:t>
            </w:r>
          </w:p>
        </w:tc>
        <w:tc>
          <w:tcPr>
            <w:tcW w:type="dxa" w:w="3480"/>
            <w:tcBorders>
              <w:top w:val="single" w:color="CCCCCC" w:sz="1"/>
              <w:left w:val="single" w:color="CCCCCC" w:sz="1"/>
              <w:bottom w:val="single" w:color="CCCCCC" w:sz="1"/>
              <w:right w:val="single" w:color="CCCCCC" w:sz="1"/>
            </w:tcBorders>
            <w:shd w:fill="F5FAF5" w:val="clear"/>
            <w:tcMar>
              <w:top w:type="dxa" w:w="80"/>
              <w:left w:type="dxa" w:w="140"/>
              <w:bottom w:type="dxa" w:w="80"/>
              <w:right w:type="dxa" w:w="140"/>
            </w:tcMar>
          </w:tcPr>
          <w:p>
            <w:r>
              <w:rPr>
                <w:rFonts w:ascii="Arial" w:cs="Arial" w:eastAsia="Arial" w:hAnsi="Arial"/>
                <w:b w:val="false"/>
                <w:bCs w:val="false"/>
                <w:i/>
                <w:iCs/>
                <w:color w:val="000000"/>
                <w:sz w:val="19"/>
                <w:szCs w:val="19"/>
              </w:rPr>
              <w:t xml:space="preserve">pip install matplotlib</w:t>
            </w:r>
          </w:p>
        </w:tc>
      </w:tr>
      <w:tr>
        <w:tc>
          <w:tcPr>
            <w:tcW w:type="dxa" w:w="2400"/>
            <w:tcBorders>
              <w:top w:val="single" w:color="CCCCCC" w:sz="1"/>
              <w:left w:val="single" w:color="CCCCCC" w:sz="1"/>
              <w:bottom w:val="single" w:color="CCCCCC" w:sz="1"/>
              <w:right w:val="single" w:color="CCCCCC" w:sz="1"/>
            </w:tcBorders>
            <w:shd w:fill="FAFBFC" w:val="clear"/>
            <w:tcMar>
              <w:top w:type="dxa" w:w="80"/>
              <w:left w:type="dxa" w:w="140"/>
              <w:bottom w:type="dxa" w:w="80"/>
              <w:right w:type="dxa" w:w="140"/>
            </w:tcMar>
          </w:tcPr>
          <w:p>
            <w:r>
              <w:rPr>
                <w:rFonts w:ascii="Arial" w:cs="Arial" w:eastAsia="Arial" w:hAnsi="Arial"/>
                <w:b/>
                <w:bCs/>
                <w:i w:val="false"/>
                <w:iCs w:val="false"/>
                <w:color w:val="000000"/>
                <w:sz w:val="19"/>
                <w:szCs w:val="19"/>
              </w:rPr>
              <w:t xml:space="preserve">openpyxl</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19"/>
                <w:szCs w:val="19"/>
              </w:rPr>
              <w:t xml:space="preserve">Projects 2, 3</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iCs/>
                <w:color w:val="000000"/>
                <w:sz w:val="19"/>
                <w:szCs w:val="19"/>
              </w:rPr>
              <w:t xml:space="preserve">pip install openpyxl</w:t>
            </w:r>
          </w:p>
        </w:tc>
      </w:tr>
      <w:tr>
        <w:tc>
          <w:tcPr>
            <w:tcW w:type="dxa" w:w="2400"/>
            <w:tcBorders>
              <w:top w:val="single" w:color="CCCCCC" w:sz="1"/>
              <w:left w:val="single" w:color="CCCCCC" w:sz="1"/>
              <w:bottom w:val="single" w:color="CCCCCC" w:sz="1"/>
              <w:right w:val="single" w:color="CCCCCC" w:sz="1"/>
            </w:tcBorders>
            <w:shd w:fill="EEF2F7" w:val="clear"/>
            <w:tcMar>
              <w:top w:type="dxa" w:w="80"/>
              <w:left w:type="dxa" w:w="140"/>
              <w:bottom w:type="dxa" w:w="80"/>
              <w:right w:type="dxa" w:w="140"/>
            </w:tcMar>
          </w:tcPr>
          <w:p>
            <w:r>
              <w:rPr>
                <w:rFonts w:ascii="Arial" w:cs="Arial" w:eastAsia="Arial" w:hAnsi="Arial"/>
                <w:b/>
                <w:bCs/>
                <w:i w:val="false"/>
                <w:iCs w:val="false"/>
                <w:color w:val="000000"/>
                <w:sz w:val="19"/>
                <w:szCs w:val="19"/>
              </w:rPr>
              <w:t xml:space="preserve">seaborn</w:t>
            </w:r>
          </w:p>
        </w:tc>
        <w:tc>
          <w:tcPr>
            <w:tcW w:type="dxa" w:w="3480"/>
            <w:tcBorders>
              <w:top w:val="single" w:color="CCCCCC" w:sz="1"/>
              <w:left w:val="single" w:color="CCCCCC" w:sz="1"/>
              <w:bottom w:val="single" w:color="CCCCCC" w:sz="1"/>
              <w:right w:val="single" w:color="CCCCCC" w:sz="1"/>
            </w:tcBorders>
            <w:shd w:fill="FAFBFC" w:val="clear"/>
            <w:tcMar>
              <w:top w:type="dxa" w:w="80"/>
              <w:left w:type="dxa" w:w="140"/>
              <w:bottom w:type="dxa" w:w="80"/>
              <w:right w:type="dxa" w:w="140"/>
            </w:tcMar>
          </w:tcPr>
          <w:p>
            <w:r>
              <w:rPr>
                <w:rFonts w:ascii="Arial" w:cs="Arial" w:eastAsia="Arial" w:hAnsi="Arial"/>
                <w:b w:val="false"/>
                <w:bCs w:val="false"/>
                <w:i w:val="false"/>
                <w:iCs w:val="false"/>
                <w:color w:val="000000"/>
                <w:sz w:val="19"/>
                <w:szCs w:val="19"/>
              </w:rPr>
              <w:t xml:space="preserve">Project 2</w:t>
            </w:r>
          </w:p>
        </w:tc>
        <w:tc>
          <w:tcPr>
            <w:tcW w:type="dxa" w:w="3480"/>
            <w:tcBorders>
              <w:top w:val="single" w:color="CCCCCC" w:sz="1"/>
              <w:left w:val="single" w:color="CCCCCC" w:sz="1"/>
              <w:bottom w:val="single" w:color="CCCCCC" w:sz="1"/>
              <w:right w:val="single" w:color="CCCCCC" w:sz="1"/>
            </w:tcBorders>
            <w:shd w:fill="F5FAF5" w:val="clear"/>
            <w:tcMar>
              <w:top w:type="dxa" w:w="80"/>
              <w:left w:type="dxa" w:w="140"/>
              <w:bottom w:type="dxa" w:w="80"/>
              <w:right w:type="dxa" w:w="140"/>
            </w:tcMar>
          </w:tcPr>
          <w:p>
            <w:r>
              <w:rPr>
                <w:rFonts w:ascii="Arial" w:cs="Arial" w:eastAsia="Arial" w:hAnsi="Arial"/>
                <w:b w:val="false"/>
                <w:bCs w:val="false"/>
                <w:i/>
                <w:iCs/>
                <w:color w:val="000000"/>
                <w:sz w:val="19"/>
                <w:szCs w:val="19"/>
              </w:rPr>
              <w:t xml:space="preserve">pip install seaborn</w:t>
            </w:r>
          </w:p>
        </w:tc>
      </w:tr>
      <w:tr>
        <w:tc>
          <w:tcPr>
            <w:tcW w:type="dxa" w:w="2400"/>
            <w:tcBorders>
              <w:top w:val="single" w:color="CCCCCC" w:sz="1"/>
              <w:left w:val="single" w:color="CCCCCC" w:sz="1"/>
              <w:bottom w:val="single" w:color="CCCCCC" w:sz="1"/>
              <w:right w:val="single" w:color="CCCCCC" w:sz="1"/>
            </w:tcBorders>
            <w:shd w:fill="FAFBFC" w:val="clear"/>
            <w:tcMar>
              <w:top w:type="dxa" w:w="80"/>
              <w:left w:type="dxa" w:w="140"/>
              <w:bottom w:type="dxa" w:w="80"/>
              <w:right w:type="dxa" w:w="140"/>
            </w:tcMar>
          </w:tcPr>
          <w:p>
            <w:r>
              <w:rPr>
                <w:rFonts w:ascii="Arial" w:cs="Arial" w:eastAsia="Arial" w:hAnsi="Arial"/>
                <w:b/>
                <w:bCs/>
                <w:i w:val="false"/>
                <w:iCs w:val="false"/>
                <w:color w:val="000000"/>
                <w:sz w:val="19"/>
                <w:szCs w:val="19"/>
              </w:rPr>
              <w:t xml:space="preserve">schedule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19"/>
                <w:szCs w:val="19"/>
              </w:rPr>
              <w:t xml:space="preserve">Project 3</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iCs/>
                <w:color w:val="000000"/>
                <w:sz w:val="19"/>
                <w:szCs w:val="19"/>
              </w:rPr>
              <w:t xml:space="preserve">pip install schedule</w:t>
            </w:r>
          </w:p>
        </w:tc>
      </w:tr>
      <w:tr>
        <w:tc>
          <w:tcPr>
            <w:tcW w:type="dxa" w:w="2400"/>
            <w:tcBorders>
              <w:top w:val="single" w:color="CCCCCC" w:sz="1"/>
              <w:left w:val="single" w:color="CCCCCC" w:sz="1"/>
              <w:bottom w:val="single" w:color="CCCCCC" w:sz="1"/>
              <w:right w:val="single" w:color="CCCCCC" w:sz="1"/>
            </w:tcBorders>
            <w:shd w:fill="EEF2F7" w:val="clear"/>
            <w:tcMar>
              <w:top w:type="dxa" w:w="80"/>
              <w:left w:type="dxa" w:w="140"/>
              <w:bottom w:type="dxa" w:w="80"/>
              <w:right w:type="dxa" w:w="140"/>
            </w:tcMar>
          </w:tcPr>
          <w:p>
            <w:r>
              <w:rPr>
                <w:rFonts w:ascii="Arial" w:cs="Arial" w:eastAsia="Arial" w:hAnsi="Arial"/>
                <w:b/>
                <w:bCs/>
                <w:i w:val="false"/>
                <w:iCs w:val="false"/>
                <w:color w:val="000000"/>
                <w:sz w:val="19"/>
                <w:szCs w:val="19"/>
              </w:rPr>
              <w:t xml:space="preserve">smtplib</w:t>
            </w:r>
          </w:p>
        </w:tc>
        <w:tc>
          <w:tcPr>
            <w:tcW w:type="dxa" w:w="3480"/>
            <w:tcBorders>
              <w:top w:val="single" w:color="CCCCCC" w:sz="1"/>
              <w:left w:val="single" w:color="CCCCCC" w:sz="1"/>
              <w:bottom w:val="single" w:color="CCCCCC" w:sz="1"/>
              <w:right w:val="single" w:color="CCCCCC" w:sz="1"/>
            </w:tcBorders>
            <w:shd w:fill="FAFBFC" w:val="clear"/>
            <w:tcMar>
              <w:top w:type="dxa" w:w="80"/>
              <w:left w:type="dxa" w:w="140"/>
              <w:bottom w:type="dxa" w:w="80"/>
              <w:right w:type="dxa" w:w="140"/>
            </w:tcMar>
          </w:tcPr>
          <w:p>
            <w:r>
              <w:rPr>
                <w:rFonts w:ascii="Arial" w:cs="Arial" w:eastAsia="Arial" w:hAnsi="Arial"/>
                <w:b w:val="false"/>
                <w:bCs w:val="false"/>
                <w:i w:val="false"/>
                <w:iCs w:val="false"/>
                <w:color w:val="000000"/>
                <w:sz w:val="19"/>
                <w:szCs w:val="19"/>
              </w:rPr>
              <w:t xml:space="preserve">Project 3</w:t>
            </w:r>
          </w:p>
        </w:tc>
        <w:tc>
          <w:tcPr>
            <w:tcW w:type="dxa" w:w="3480"/>
            <w:tcBorders>
              <w:top w:val="single" w:color="CCCCCC" w:sz="1"/>
              <w:left w:val="single" w:color="CCCCCC" w:sz="1"/>
              <w:bottom w:val="single" w:color="CCCCCC" w:sz="1"/>
              <w:right w:val="single" w:color="CCCCCC" w:sz="1"/>
            </w:tcBorders>
            <w:shd w:fill="F5FAF5" w:val="clear"/>
            <w:tcMar>
              <w:top w:type="dxa" w:w="80"/>
              <w:left w:type="dxa" w:w="140"/>
              <w:bottom w:type="dxa" w:w="80"/>
              <w:right w:type="dxa" w:w="140"/>
            </w:tcMar>
          </w:tcPr>
          <w:p>
            <w:r>
              <w:rPr>
                <w:rFonts w:ascii="Arial" w:cs="Arial" w:eastAsia="Arial" w:hAnsi="Arial"/>
                <w:b w:val="false"/>
                <w:bCs w:val="false"/>
                <w:i/>
                <w:iCs/>
                <w:color w:val="000000"/>
                <w:sz w:val="19"/>
                <w:szCs w:val="19"/>
              </w:rPr>
              <w:t xml:space="preserve">built-in (no install)</w:t>
            </w:r>
          </w:p>
        </w:tc>
      </w:tr>
    </w:tbl>
    <w:p>
      <w:r>
        <w:t xml:space="preserve"/>
      </w:r>
    </w:p>
    <w:p>
      <w:pPr>
        <w:pStyle w:val="Heading2"/>
        <w:spacing w:after="80" w:before="280"/>
      </w:pPr>
      <w:r>
        <w:rPr>
          <w:rFonts w:ascii="Arial" w:cs="Arial" w:eastAsia="Arial" w:hAnsi="Arial"/>
          <w:b/>
          <w:bCs/>
          <w:color w:val="444444"/>
          <w:sz w:val="28"/>
          <w:szCs w:val="28"/>
        </w:rPr>
        <w:t xml:space="preserve">Data download links</w:t>
      </w:r>
    </w:p>
    <w:p>
      <w:pPr>
        <w:pStyle w:val="ListParagraph"/>
        <w:numPr>
          <w:ilvl w:val="0"/>
          <w:numId w:val="2"/>
        </w:numPr>
        <w:spacing w:after="40" w:before="40"/>
      </w:pPr>
      <w:r>
        <w:rPr>
          <w:rFonts w:ascii="Arial" w:cs="Arial" w:eastAsia="Arial" w:hAnsi="Arial"/>
          <w:color w:val="333333"/>
          <w:sz w:val="20"/>
          <w:szCs w:val="20"/>
        </w:rPr>
        <w:t xml:space="preserve">Project 1 — RemoteOK API: https://remoteok.com/api  (no signup)</w:t>
      </w:r>
    </w:p>
    <w:p>
      <w:pPr>
        <w:pStyle w:val="ListParagraph"/>
        <w:numPr>
          <w:ilvl w:val="0"/>
          <w:numId w:val="2"/>
        </w:numPr>
        <w:spacing w:after="40" w:before="40"/>
      </w:pPr>
      <w:r>
        <w:rPr>
          <w:rFonts w:ascii="Arial" w:cs="Arial" w:eastAsia="Arial" w:hAnsi="Arial"/>
          <w:color w:val="333333"/>
          <w:sz w:val="20"/>
          <w:szCs w:val="20"/>
        </w:rPr>
        <w:t xml:space="preserve">Projects 1 fallback — Kaggle: kaggle.com/datasets/lukebarousse/data-analyst-job-postings-google-search</w:t>
      </w:r>
    </w:p>
    <w:p>
      <w:pPr>
        <w:pStyle w:val="ListParagraph"/>
        <w:numPr>
          <w:ilvl w:val="0"/>
          <w:numId w:val="2"/>
        </w:numPr>
        <w:spacing w:after="40" w:before="40"/>
      </w:pPr>
      <w:r>
        <w:rPr>
          <w:rFonts w:ascii="Arial" w:cs="Arial" w:eastAsia="Arial" w:hAnsi="Arial"/>
          <w:color w:val="333333"/>
          <w:sz w:val="20"/>
          <w:szCs w:val="20"/>
        </w:rPr>
        <w:t xml:space="preserve">Projects 2 &amp; 3 — UCI Retail II: https://archive.ics.uci.edu/dataset/502/online+retail+ii</w:t>
      </w:r>
    </w:p>
    <w:p>
      <w:r>
        <w:t xml:space="preserve"/>
      </w:r>
    </w:p>
    <w:p>
      <w:pPr>
        <w:pStyle w:val="Heading2"/>
        <w:spacing w:after="80" w:before="280"/>
      </w:pPr>
      <w:r>
        <w:rPr>
          <w:rFonts w:ascii="Arial" w:cs="Arial" w:eastAsia="Arial" w:hAnsi="Arial"/>
          <w:b/>
          <w:bCs/>
          <w:color w:val="444444"/>
          <w:sz w:val="28"/>
          <w:szCs w:val="28"/>
        </w:rPr>
        <w:t xml:space="preserve">Python version</w:t>
      </w:r>
    </w:p>
    <w:p>
      <w:pPr>
        <w:spacing w:after="60" w:before="60"/>
      </w:pPr>
      <w:r>
        <w:rPr>
          <w:rFonts w:ascii="Arial" w:cs="Arial" w:eastAsia="Arial" w:hAnsi="Arial"/>
          <w:b w:val="false"/>
          <w:bCs w:val="false"/>
          <w:i w:val="false"/>
          <w:iCs w:val="false"/>
          <w:color w:val="333333"/>
          <w:sz w:val="20"/>
          <w:szCs w:val="20"/>
        </w:rPr>
        <w:t xml:space="preserve">All projects are tested on Python 3.10+. Use pyenv or conda to manage versions if needed.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sz w:val="40"/>
      <w:szCs w:val="40"/>
    </w:rPr>
  </w:style>
  <w:style w:type="paragraph" w:styleId="Heading2">
    <w:name w:val="Heading 2"/>
    <w:basedOn w:val="Normal"/>
    <w:next w:val="Normal"/>
    <w:qFormat/>
    <w:pPr>
      <w:spacing w:after="80" w:before="280"/>
      <w:outlineLvl w:val="1"/>
    </w:pPr>
    <w:rPr>
      <w:rFonts w:ascii="Arial" w:cs="Arial" w:eastAsia="Arial" w:hAnsi="Arial"/>
      <w:b/>
      <w:bCs/>
      <w:sz w:val="28"/>
      <w:szCs w:val="28"/>
    </w:rPr>
  </w:style>
  <w:style w:type="paragraph" w:styleId="Heading3">
    <w:name w:val="Heading 3"/>
    <w:basedOn w:val="Normal"/>
    <w:next w:val="Normal"/>
    <w:qFormat/>
    <w:pPr>
      <w:spacing w:after="6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2026-05-20T19:08:53.532Z</dcterms:created>
  <dcterms:modified xsi:type="dcterms:W3CDTF">2026-05-20T19:08:53.533Z</dcterms:modified>
</cp:coreProperties>
</file>

<file path=docProps/custom.xml><?xml version="1.0" encoding="utf-8"?>
<Properties xmlns="http://schemas.openxmlformats.org/officeDocument/2006/custom-properties" xmlns:vt="http://schemas.openxmlformats.org/officeDocument/2006/docPropsVTypes"/>
</file>