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Techwiz Payroll System - User Manual</w:t>
      </w:r>
    </w:p>
    <w:p>
      <w:r>
        <w:t xml:space="preserve">Prepared for Techwiz Company on 2026-06-27</w:t>
      </w:r>
    </w:p>
    <w:p>
      <w:pPr>
        <w:pStyle w:val="Heading1"/>
      </w:pPr>
      <w:r>
        <w:t xml:space="preserve">1. Introduction</w:t>
      </w:r>
    </w:p>
    <w:p>
      <w:r>
        <w:t xml:space="preserve">This user manual explains how an administrator can use the Techwiz Payroll System to manage employees, calculate payroll, print payslips, and export payroll data.</w:t>
      </w:r>
    </w:p>
    <w:p>
      <w:pPr>
        <w:pStyle w:val="Heading1"/>
      </w:pPr>
      <w:r>
        <w:t xml:space="preserve">2. Opening the System</w:t>
      </w:r>
    </w:p>
    <w:p>
      <w:r>
        <w:t xml:space="preserve">- Open the deployed GitHub Pages site or open index.html locally in a browser.</w:t>
      </w:r>
    </w:p>
    <w:p>
      <w:r>
        <w:t xml:space="preserve">- The login screen appears before the payroll dashboard.</w:t>
      </w:r>
    </w:p>
    <w:p>
      <w:pPr>
        <w:pStyle w:val="Heading1"/>
      </w:pPr>
      <w:r>
        <w:t xml:space="preserve">3. Login</w:t>
      </w:r>
    </w:p>
    <w:p>
      <w:r>
        <w:t xml:space="preserve">Use the demo admin credentials below.</w:t>
      </w:r>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r>
        <w:tc>
          <w:tcPr>
            <w:tcW w:w="4200" w:type="dxa"/>
          </w:tcPr>
          <w:p>
            <w:r>
              <w:t xml:space="preserve">Username</w:t>
            </w:r>
          </w:p>
        </w:tc>
        <w:tc>
          <w:tcPr>
            <w:tcW w:w="4200" w:type="dxa"/>
          </w:tcPr>
          <w:p>
            <w:r>
              <w:t xml:space="preserve">Password</w:t>
            </w:r>
          </w:p>
        </w:tc>
      </w:tr>
      <w:tr>
        <w:tc>
          <w:tcPr>
            <w:tcW w:w="4200" w:type="dxa"/>
          </w:tcPr>
          <w:p>
            <w:r>
              <w:t xml:space="preserve">admin</w:t>
            </w:r>
          </w:p>
        </w:tc>
        <w:tc>
          <w:tcPr>
            <w:tcW w:w="4200" w:type="dxa"/>
          </w:tcPr>
          <w:p>
            <w:r>
              <w:t xml:space="preserve">techwiz123</w:t>
            </w:r>
          </w:p>
        </w:tc>
      </w:tr>
    </w:tbl>
    <w:p>
      <w:r>
        <w:t xml:space="preserve">After successful login, the dashboard becomes available. Use the Logout button in the sidebar to exit the payroll system.</w:t>
      </w:r>
    </w:p>
    <w:p>
      <w:pPr>
        <w:pStyle w:val="Heading1"/>
      </w:pPr>
      <w:r>
        <w:t xml:space="preserve">4. Dashboard</w:t>
      </w:r>
    </w:p>
    <w:p>
      <w:r>
        <w:t xml:space="preserve">The dashboard shows payroll summary cards for total payroll, net payable, number of employees, and total deductions. These numbers update automatically when employees are added, edited, deleted, or marked as paid.</w:t>
      </w:r>
    </w:p>
    <w:p>
      <w:pPr>
        <w:pStyle w:val="Heading1"/>
      </w:pPr>
      <w:r>
        <w:t xml:space="preserve">5. Select Pay Period</w:t>
      </w:r>
    </w:p>
    <w:p>
      <w:r>
        <w:t xml:space="preserve">- Use the Pay period field in the sidebar.</w:t>
      </w:r>
    </w:p>
    <w:p>
      <w:r>
        <w:t xml:space="preserve">- The selected period is used when exporting payroll CSV files.</w:t>
      </w:r>
    </w:p>
    <w:p>
      <w:pPr>
        <w:pStyle w:val="Heading1"/>
      </w:pPr>
      <w:r>
        <w:t xml:space="preserve">6. Search Employees</w:t>
      </w:r>
    </w:p>
    <w:p>
      <w:r>
        <w:t xml:space="preserve">- Go to the Employee register section.</w:t>
      </w:r>
    </w:p>
    <w:p>
      <w:r>
        <w:t xml:space="preserve">- Use the search box to find employees by name, role, or department.</w:t>
      </w:r>
    </w:p>
    <w:p>
      <w:r>
        <w:t xml:space="preserve">- Click an employee row to select that employee.</w:t>
      </w:r>
    </w:p>
    <w:p>
      <w:pPr>
        <w:pStyle w:val="Heading1"/>
      </w:pPr>
      <w:r>
        <w:t xml:space="preserve">7. Add a New Employee</w:t>
      </w:r>
    </w:p>
    <w:p>
      <w:r>
        <w:t xml:space="preserve">- Open the Admin section.</w:t>
      </w:r>
    </w:p>
    <w:p>
      <w:r>
        <w:t xml:space="preserve">- Enter the employee full name, role, department, basic salary, allowances, overtime, bonus, tax, and benefits.</w:t>
      </w:r>
    </w:p>
    <w:p>
      <w:r>
        <w:t xml:space="preserve">- Click Add employee.</w:t>
      </w:r>
    </w:p>
    <w:p>
      <w:r>
        <w:t xml:space="preserve">- The new employee is saved in the browser and selected for payroll editing.</w:t>
      </w:r>
    </w:p>
    <w:p>
      <w:pPr>
        <w:pStyle w:val="Heading1"/>
      </w:pPr>
      <w:r>
        <w:t xml:space="preserve">8. Edit Employee Payroll</w:t>
      </w:r>
    </w:p>
    <w:p>
      <w:r>
        <w:t xml:space="preserve">- Select an employee from the table or the Employee dropdown in the calculator.</w:t>
      </w:r>
    </w:p>
    <w:p>
      <w:r>
        <w:t xml:space="preserve">- Update basic salary, allowances, overtime, bonus, tax, benefits, or paid status.</w:t>
      </w:r>
    </w:p>
    <w:p>
      <w:r>
        <w:t xml:space="preserve">- Click Save payroll.</w:t>
      </w:r>
    </w:p>
    <w:p>
      <w:r>
        <w:t xml:space="preserve">- The dashboard, employee table, department summary, and payslip update automatically.</w:t>
      </w:r>
    </w:p>
    <w:p>
      <w:pPr>
        <w:pStyle w:val="Heading1"/>
      </w:pPr>
      <w:r>
        <w:t xml:space="preserve">9. Delete an Employee</w:t>
      </w:r>
    </w:p>
    <w:p>
      <w:r>
        <w:t xml:space="preserve">- Select the employee you want to remove.</w:t>
      </w:r>
    </w:p>
    <w:p>
      <w:r>
        <w:t xml:space="preserve">- Click Delete employee in the salary calculator panel.</w:t>
      </w:r>
    </w:p>
    <w:p>
      <w:r>
        <w:t xml:space="preserve">- Confirm the deletion when prompted.</w:t>
      </w:r>
    </w:p>
    <w:p>
      <w:pPr>
        <w:pStyle w:val="Heading1"/>
      </w:pPr>
      <w:r>
        <w:t xml:space="preserve">10. Mark Payroll as Paid</w:t>
      </w:r>
    </w:p>
    <w:p>
      <w:r>
        <w:t xml:space="preserve">- Select the employee.</w:t>
      </w:r>
    </w:p>
    <w:p>
      <w:r>
        <w:t xml:space="preserve">- Tick Mark as paid.</w:t>
      </w:r>
    </w:p>
    <w:p>
      <w:r>
        <w:t xml:space="preserve">- Click Save payroll.</w:t>
      </w:r>
    </w:p>
    <w:p>
      <w:r>
        <w:t xml:space="preserve">- The employee status changes from Pending to Paid.</w:t>
      </w:r>
    </w:p>
    <w:p>
      <w:pPr>
        <w:pStyle w:val="Heading1"/>
      </w:pPr>
      <w:r>
        <w:t xml:space="preserve">11. Print a Payslip</w:t>
      </w:r>
    </w:p>
    <w:p>
      <w:r>
        <w:t xml:space="preserve">- Select the employee whose payslip you want.</w:t>
      </w:r>
    </w:p>
    <w:p>
      <w:r>
        <w:t xml:space="preserve">- Review the payslip section.</w:t>
      </w:r>
    </w:p>
    <w:p>
      <w:r>
        <w:t xml:space="preserve">- Click Print payslip.</w:t>
      </w:r>
    </w:p>
    <w:p>
      <w:r>
        <w:t xml:space="preserve">- Choose a printer or save as PDF from the browser print dialog.</w:t>
      </w:r>
    </w:p>
    <w:p>
      <w:pPr>
        <w:pStyle w:val="Heading1"/>
      </w:pPr>
      <w:r>
        <w:t xml:space="preserve">12. Export Payroll CSV</w:t>
      </w:r>
    </w:p>
    <w:p>
      <w:r>
        <w:t xml:space="preserve">- Choose the correct pay period.</w:t>
      </w:r>
    </w:p>
    <w:p>
      <w:r>
        <w:t xml:space="preserve">- Click Export CSV.</w:t>
      </w:r>
    </w:p>
    <w:p>
      <w:r>
        <w:t xml:space="preserve">- A CSV file downloads with employee ID, name, role, department, gross pay, deductions, net pay, and status.</w:t>
      </w:r>
    </w:p>
    <w:p>
      <w:pPr>
        <w:pStyle w:val="Heading1"/>
      </w:pPr>
      <w:r>
        <w:t xml:space="preserve">13. Reset Demo Data</w:t>
      </w:r>
    </w:p>
    <w:p>
      <w:r>
        <w:t xml:space="preserve">- Click Reset demo data from the dashboard actions.</w:t>
      </w:r>
    </w:p>
    <w:p>
      <w:r>
        <w:t xml:space="preserve">- Confirm the reset.</w:t>
      </w:r>
    </w:p>
    <w:p>
      <w:r>
        <w:t xml:space="preserve">- The app restores the default Techwiz sample employees.</w:t>
      </w:r>
    </w:p>
    <w:p>
      <w:pPr>
        <w:pStyle w:val="Heading1"/>
      </w:pPr>
      <w:r>
        <w:t xml:space="preserve">14. Important Notes</w:t>
      </w:r>
    </w:p>
    <w:p>
      <w:r>
        <w:t xml:space="preserve">- Changes are stored in the browser on the current device.</w:t>
      </w:r>
    </w:p>
    <w:p>
      <w:r>
        <w:t xml:space="preserve">- Clearing browser storage can remove saved payroll edits.</w:t>
      </w:r>
    </w:p>
    <w:p>
      <w:r>
        <w:t xml:space="preserve">- The current login is for demo protection only. Real payroll use should have backend authentication and secure database storage.</w:t>
      </w:r>
    </w:p>
    <w:p>
      <w:pPr>
        <w:pStyle w:val="Heading1"/>
      </w:pPr>
      <w:r>
        <w:t xml:space="preserve">15. Troubleshooting</w:t>
      </w:r>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r>
        <w:tc>
          <w:tcPr>
            <w:tcW w:w="4200" w:type="dxa"/>
          </w:tcPr>
          <w:p>
            <w:r>
              <w:t xml:space="preserve">Issue</w:t>
            </w:r>
          </w:p>
        </w:tc>
        <w:tc>
          <w:tcPr>
            <w:tcW w:w="4200" w:type="dxa"/>
          </w:tcPr>
          <w:p>
            <w:r>
              <w:t xml:space="preserve">What to do</w:t>
            </w:r>
          </w:p>
        </w:tc>
      </w:tr>
      <w:tr>
        <w:tc>
          <w:tcPr>
            <w:tcW w:w="4200" w:type="dxa"/>
          </w:tcPr>
          <w:p>
            <w:r>
              <w:t xml:space="preserve">Cannot login</w:t>
            </w:r>
          </w:p>
        </w:tc>
        <w:tc>
          <w:tcPr>
            <w:tcW w:w="4200" w:type="dxa"/>
          </w:tcPr>
          <w:p>
            <w:r>
              <w:t xml:space="preserve">Confirm the username is admin and the password is techwiz123.</w:t>
            </w:r>
          </w:p>
        </w:tc>
      </w:tr>
      <w:tr>
        <w:tc>
          <w:tcPr>
            <w:tcW w:w="4200" w:type="dxa"/>
          </w:tcPr>
          <w:p>
            <w:r>
              <w:t xml:space="preserve">Employee not found</w:t>
            </w:r>
          </w:p>
        </w:tc>
        <w:tc>
          <w:tcPr>
            <w:tcW w:w="4200" w:type="dxa"/>
          </w:tcPr>
          <w:p>
            <w:r>
              <w:t xml:space="preserve">Clear the search box or check the spelling.</w:t>
            </w:r>
          </w:p>
        </w:tc>
      </w:tr>
      <w:tr>
        <w:tc>
          <w:tcPr>
            <w:tcW w:w="4200" w:type="dxa"/>
          </w:tcPr>
          <w:p>
            <w:r>
              <w:t xml:space="preserve">Numbers look wrong</w:t>
            </w:r>
          </w:p>
        </w:tc>
        <w:tc>
          <w:tcPr>
            <w:tcW w:w="4200" w:type="dxa"/>
          </w:tcPr>
          <w:p>
            <w:r>
              <w:t xml:space="preserve">Review the selected employee salary, deductions, bonus, and overtime values.</w:t>
            </w:r>
          </w:p>
        </w:tc>
      </w:tr>
      <w:tr>
        <w:tc>
          <w:tcPr>
            <w:tcW w:w="4200" w:type="dxa"/>
          </w:tcPr>
          <w:p>
            <w:r>
              <w:t xml:space="preserve">CSV did not download</w:t>
            </w:r>
          </w:p>
        </w:tc>
        <w:tc>
          <w:tcPr>
            <w:tcW w:w="4200" w:type="dxa"/>
          </w:tcPr>
          <w:p>
            <w:r>
              <w:t xml:space="preserve">Check browser download permissions and try again.</w:t>
            </w:r>
          </w:p>
        </w:tc>
      </w:tr>
      <w:tr>
        <w:tc>
          <w:tcPr>
            <w:tcW w:w="4200" w:type="dxa"/>
          </w:tcPr>
          <w:p>
            <w:r>
              <w:t xml:space="preserve">Data disappeared</w:t>
            </w:r>
          </w:p>
        </w:tc>
        <w:tc>
          <w:tcPr>
            <w:tcW w:w="4200" w:type="dxa"/>
          </w:tcPr>
          <w:p>
            <w:r>
              <w:t xml:space="preserve">Browser storage may have been cleared. Use Reset demo data to restore sample records.</w:t>
            </w:r>
          </w:p>
        </w:tc>
      </w:tr>
    </w:tbl>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rPr>
      <w:sz w:val="22"/>
      <w:szCs w:val="22"/>
    </w:rPr>
  </w:style>
  <w:style w:type="paragraph" w:styleId="Title">
    <w:name w:val="Title"/>
    <w:rPr>
      <w:b/>
      <w:sz w:val="36"/>
    </w:rPr>
  </w:style>
  <w:style w:type="paragraph" w:styleId="Heading1">
    <w:name w:val="heading 1"/>
    <w:basedOn w:val="Normal"/>
    <w:next w:val="Normal"/>
    <w:qFormat/>
    <w:rPr>
      <w:b/>
      <w:sz w:val="30"/>
    </w:rPr>
  </w:style>
  <w:style w:type="paragraph" w:styleId="Heading2">
    <w:name w:val="heading 2"/>
    <w:basedOn w:val="Normal"/>
    <w:next w:val="Normal"/>
    <w:qFormat/>
    <w:rPr>
      <w:b/>
      <w:sz w:val="26"/>
    </w:rPr>
  </w:style>
</w:styles>
</file>

<file path=word/_rels/document.xml.rels><?xml version="1.0" encoding="UTF-8" standalone="yes"?>
<Relationships xmlns="http://schemas.openxmlformats.org/package/2006/relationships"/>
</file>