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F2391" w14:textId="09DEE8AC" w:rsidR="00FA3074" w:rsidRDefault="00255E1F" w:rsidP="00255E1F">
      <w:pPr>
        <w:pStyle w:val="Heading1"/>
      </w:pPr>
      <w:r>
        <w:t>AI Master Glossary</w:t>
      </w:r>
    </w:p>
    <w:p w14:paraId="29C47A7C" w14:textId="77777777" w:rsidR="00AA33AE" w:rsidRPr="00AA33AE" w:rsidRDefault="00AA33AE" w:rsidP="00AA33A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4202"/>
        <w:gridCol w:w="3111"/>
      </w:tblGrid>
      <w:tr w:rsidR="00FA3074" w:rsidRPr="00FA3074" w14:paraId="5692F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44EAA" w14:textId="77777777" w:rsidR="00FA3074" w:rsidRPr="00FA3074" w:rsidRDefault="00FA3074" w:rsidP="00FA3074">
            <w:pPr>
              <w:rPr>
                <w:b/>
                <w:bCs/>
              </w:rPr>
            </w:pPr>
            <w:r w:rsidRPr="00FA3074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54A9332" w14:textId="77777777" w:rsidR="00FA3074" w:rsidRPr="00FA3074" w:rsidRDefault="00FA3074" w:rsidP="00FA3074">
            <w:pPr>
              <w:rPr>
                <w:b/>
                <w:bCs/>
              </w:rPr>
            </w:pPr>
            <w:r w:rsidRPr="00FA3074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8FDAAED" w14:textId="77777777" w:rsidR="00FA3074" w:rsidRPr="00FA3074" w:rsidRDefault="00FA3074" w:rsidP="00FA3074">
            <w:pPr>
              <w:rPr>
                <w:b/>
                <w:bCs/>
              </w:rPr>
            </w:pPr>
            <w:r w:rsidRPr="00FA3074">
              <w:rPr>
                <w:b/>
                <w:bCs/>
              </w:rPr>
              <w:t>Example / Context</w:t>
            </w:r>
          </w:p>
        </w:tc>
      </w:tr>
      <w:tr w:rsidR="00FA3074" w:rsidRPr="00FA3074" w14:paraId="212A7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B66F6" w14:textId="77777777" w:rsidR="00FA3074" w:rsidRPr="00FA3074" w:rsidRDefault="00FA3074" w:rsidP="00FA3074">
            <w:r w:rsidRPr="00FA3074">
              <w:rPr>
                <w:b/>
                <w:bCs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1649C848" w14:textId="77777777" w:rsidR="00FA3074" w:rsidRPr="00FA3074" w:rsidRDefault="00FA3074" w:rsidP="00FA3074">
            <w:r w:rsidRPr="00FA3074">
              <w:t>A type of artificial intelligence that can create new content such as text, images, or code using patterns learned from large datasets.</w:t>
            </w:r>
          </w:p>
        </w:tc>
        <w:tc>
          <w:tcPr>
            <w:tcW w:w="0" w:type="auto"/>
            <w:vAlign w:val="center"/>
            <w:hideMark/>
          </w:tcPr>
          <w:p w14:paraId="27952EA0" w14:textId="77777777" w:rsidR="00FA3074" w:rsidRPr="00FA3074" w:rsidRDefault="00FA3074" w:rsidP="00FA3074">
            <w:r w:rsidRPr="00FA3074">
              <w:t>ChatGPT generating documentation drafts or user prompts.</w:t>
            </w:r>
          </w:p>
        </w:tc>
      </w:tr>
      <w:tr w:rsidR="00FA3074" w:rsidRPr="00FA3074" w14:paraId="301E2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755F2" w14:textId="77777777" w:rsidR="00FA3074" w:rsidRPr="00FA3074" w:rsidRDefault="00FA3074" w:rsidP="00FA3074">
            <w:r w:rsidRPr="00FA3074">
              <w:rPr>
                <w:b/>
                <w:bCs/>
              </w:rPr>
              <w:t>Large Language Model (LLM)</w:t>
            </w:r>
          </w:p>
        </w:tc>
        <w:tc>
          <w:tcPr>
            <w:tcW w:w="0" w:type="auto"/>
            <w:vAlign w:val="center"/>
            <w:hideMark/>
          </w:tcPr>
          <w:p w14:paraId="49C92019" w14:textId="77777777" w:rsidR="00FA3074" w:rsidRPr="00FA3074" w:rsidRDefault="00FA3074" w:rsidP="00FA3074">
            <w:r w:rsidRPr="00FA3074">
              <w:t>A machine learning model trained on massive text data to understand and generate human-like language.</w:t>
            </w:r>
          </w:p>
        </w:tc>
        <w:tc>
          <w:tcPr>
            <w:tcW w:w="0" w:type="auto"/>
            <w:vAlign w:val="center"/>
            <w:hideMark/>
          </w:tcPr>
          <w:p w14:paraId="43E12A3C" w14:textId="77777777" w:rsidR="00FA3074" w:rsidRPr="00FA3074" w:rsidRDefault="00FA3074" w:rsidP="00FA3074">
            <w:r w:rsidRPr="00FA3074">
              <w:t>GPT-4 and Gemini are examples of LLMs used for content generation and summarization.</w:t>
            </w:r>
          </w:p>
        </w:tc>
      </w:tr>
      <w:tr w:rsidR="00FA3074" w:rsidRPr="00FA3074" w14:paraId="48C7B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B679B" w14:textId="77777777" w:rsidR="00FA3074" w:rsidRPr="00FA3074" w:rsidRDefault="00FA3074" w:rsidP="00FA3074">
            <w:r w:rsidRPr="00FA3074">
              <w:rPr>
                <w:b/>
                <w:bCs/>
              </w:rPr>
              <w:t>Natural Language Processing (NLP)</w:t>
            </w:r>
          </w:p>
        </w:tc>
        <w:tc>
          <w:tcPr>
            <w:tcW w:w="0" w:type="auto"/>
            <w:vAlign w:val="center"/>
            <w:hideMark/>
          </w:tcPr>
          <w:p w14:paraId="12225078" w14:textId="77777777" w:rsidR="00FA3074" w:rsidRPr="00FA3074" w:rsidRDefault="00FA3074" w:rsidP="00FA3074">
            <w:r w:rsidRPr="00FA3074">
              <w:t>A field of AI focused on enabling machines to understand, interpret, and respond to human language.</w:t>
            </w:r>
          </w:p>
        </w:tc>
        <w:tc>
          <w:tcPr>
            <w:tcW w:w="0" w:type="auto"/>
            <w:vAlign w:val="center"/>
            <w:hideMark/>
          </w:tcPr>
          <w:p w14:paraId="4975D70C" w14:textId="77777777" w:rsidR="00FA3074" w:rsidRPr="00FA3074" w:rsidRDefault="00FA3074" w:rsidP="00FA3074">
            <w:r w:rsidRPr="00FA3074">
              <w:t>NLP helps AI understand commands like “Show me recent alerts.”</w:t>
            </w:r>
          </w:p>
        </w:tc>
      </w:tr>
      <w:tr w:rsidR="00FA3074" w:rsidRPr="00FA3074" w14:paraId="47BEB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A3905" w14:textId="77777777" w:rsidR="00FA3074" w:rsidRPr="00FA3074" w:rsidRDefault="00FA3074" w:rsidP="00FA3074">
            <w:r w:rsidRPr="00FA3074">
              <w:rPr>
                <w:b/>
                <w:bCs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14:paraId="35FA47D7" w14:textId="77777777" w:rsidR="00FA3074" w:rsidRPr="00FA3074" w:rsidRDefault="00FA3074" w:rsidP="00FA3074">
            <w:r w:rsidRPr="00FA3074">
              <w:t>The goal or purpose behind a user’s input or query.</w:t>
            </w:r>
          </w:p>
        </w:tc>
        <w:tc>
          <w:tcPr>
            <w:tcW w:w="0" w:type="auto"/>
            <w:vAlign w:val="center"/>
            <w:hideMark/>
          </w:tcPr>
          <w:p w14:paraId="5DA2C078" w14:textId="77777777" w:rsidR="00FA3074" w:rsidRPr="00FA3074" w:rsidRDefault="00FA3074" w:rsidP="00FA3074">
            <w:r w:rsidRPr="00FA3074">
              <w:t>In “Reset my password,” the intent is </w:t>
            </w:r>
            <w:r w:rsidRPr="00FA3074">
              <w:rPr>
                <w:i/>
                <w:iCs/>
              </w:rPr>
              <w:t>password reset.</w:t>
            </w:r>
          </w:p>
        </w:tc>
      </w:tr>
      <w:tr w:rsidR="00FA3074" w:rsidRPr="00FA3074" w14:paraId="4E14E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B826D" w14:textId="77777777" w:rsidR="00FA3074" w:rsidRPr="00FA3074" w:rsidRDefault="00FA3074" w:rsidP="00FA3074">
            <w:r w:rsidRPr="00FA3074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75278F46" w14:textId="77777777" w:rsidR="00FA3074" w:rsidRPr="00FA3074" w:rsidRDefault="00FA3074" w:rsidP="00FA3074">
            <w:r w:rsidRPr="00FA3074">
              <w:t>Specific information or object relevant to the intent.</w:t>
            </w:r>
          </w:p>
        </w:tc>
        <w:tc>
          <w:tcPr>
            <w:tcW w:w="0" w:type="auto"/>
            <w:vAlign w:val="center"/>
            <w:hideMark/>
          </w:tcPr>
          <w:p w14:paraId="09B05E0E" w14:textId="77777777" w:rsidR="00FA3074" w:rsidRPr="00FA3074" w:rsidRDefault="00FA3074" w:rsidP="00FA3074">
            <w:r w:rsidRPr="00FA3074">
              <w:t>In “Reset my Cisco router password,” </w:t>
            </w:r>
            <w:r w:rsidRPr="00FA3074">
              <w:rPr>
                <w:i/>
                <w:iCs/>
              </w:rPr>
              <w:t>Cisco router</w:t>
            </w:r>
            <w:r w:rsidRPr="00FA3074">
              <w:t> is the entity.</w:t>
            </w:r>
          </w:p>
        </w:tc>
      </w:tr>
      <w:tr w:rsidR="00FA3074" w:rsidRPr="00FA3074" w14:paraId="7C173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EE10F" w14:textId="77777777" w:rsidR="00FA3074" w:rsidRPr="00FA3074" w:rsidRDefault="00FA3074" w:rsidP="00FA3074">
            <w:r w:rsidRPr="00FA3074">
              <w:rPr>
                <w:b/>
                <w:bCs/>
              </w:rPr>
              <w:t>Runbook</w:t>
            </w:r>
          </w:p>
        </w:tc>
        <w:tc>
          <w:tcPr>
            <w:tcW w:w="0" w:type="auto"/>
            <w:vAlign w:val="center"/>
            <w:hideMark/>
          </w:tcPr>
          <w:p w14:paraId="087CB65F" w14:textId="77777777" w:rsidR="00FA3074" w:rsidRPr="00FA3074" w:rsidRDefault="00FA3074" w:rsidP="00FA3074">
            <w:r w:rsidRPr="00FA3074">
              <w:t>A predefined set of procedural steps that guide AI or users to complete a specific operational task.</w:t>
            </w:r>
          </w:p>
        </w:tc>
        <w:tc>
          <w:tcPr>
            <w:tcW w:w="0" w:type="auto"/>
            <w:vAlign w:val="center"/>
            <w:hideMark/>
          </w:tcPr>
          <w:p w14:paraId="336D1DA6" w14:textId="77777777" w:rsidR="00FA3074" w:rsidRPr="00FA3074" w:rsidRDefault="00FA3074" w:rsidP="00FA3074">
            <w:r w:rsidRPr="00FA3074">
              <w:t>A runbook for “Troubleshoot VPN connection failure.”</w:t>
            </w:r>
          </w:p>
        </w:tc>
      </w:tr>
      <w:tr w:rsidR="00FA3074" w:rsidRPr="00FA3074" w14:paraId="6A0A5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C4AB" w14:textId="77777777" w:rsidR="00FA3074" w:rsidRPr="00FA3074" w:rsidRDefault="00FA3074" w:rsidP="00FA3074">
            <w:r w:rsidRPr="00FA3074"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1F10A3EC" w14:textId="77777777" w:rsidR="00FA3074" w:rsidRPr="00FA3074" w:rsidRDefault="00FA3074" w:rsidP="00FA3074">
            <w:r w:rsidRPr="00FA3074">
              <w:t>A command or question given to an AI model to generate a specific response or action.</w:t>
            </w:r>
          </w:p>
        </w:tc>
        <w:tc>
          <w:tcPr>
            <w:tcW w:w="0" w:type="auto"/>
            <w:vAlign w:val="center"/>
            <w:hideMark/>
          </w:tcPr>
          <w:p w14:paraId="5C6D595E" w14:textId="77777777" w:rsidR="00FA3074" w:rsidRPr="00FA3074" w:rsidRDefault="00FA3074" w:rsidP="00FA3074">
            <w:r w:rsidRPr="00FA3074">
              <w:t>“Summarize today’s incidents by severity.”</w:t>
            </w:r>
          </w:p>
        </w:tc>
      </w:tr>
      <w:tr w:rsidR="00FA3074" w:rsidRPr="00FA3074" w14:paraId="3DBD5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8D63C" w14:textId="77777777" w:rsidR="00FA3074" w:rsidRPr="00FA3074" w:rsidRDefault="00FA3074" w:rsidP="00FA3074">
            <w:r w:rsidRPr="00FA3074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047F9318" w14:textId="77777777" w:rsidR="00FA3074" w:rsidRPr="00FA3074" w:rsidRDefault="00FA3074" w:rsidP="00FA3074">
            <w:r w:rsidRPr="00FA3074">
              <w:t>A defined AI capability that performs specific tasks using prompts, APIs, or automations.</w:t>
            </w:r>
          </w:p>
        </w:tc>
        <w:tc>
          <w:tcPr>
            <w:tcW w:w="0" w:type="auto"/>
            <w:vAlign w:val="center"/>
            <w:hideMark/>
          </w:tcPr>
          <w:p w14:paraId="2D3AA449" w14:textId="77777777" w:rsidR="00FA3074" w:rsidRPr="00FA3074" w:rsidRDefault="00FA3074" w:rsidP="00FA3074">
            <w:r w:rsidRPr="00FA3074">
              <w:t>A skill for “Create firewall policy” or “Generate compliance report.”</w:t>
            </w:r>
          </w:p>
        </w:tc>
      </w:tr>
      <w:tr w:rsidR="00FA3074" w:rsidRPr="00FA3074" w14:paraId="0ECA8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8D8E4" w14:textId="77777777" w:rsidR="00FA3074" w:rsidRPr="00FA3074" w:rsidRDefault="00FA3074" w:rsidP="00FA3074">
            <w:r w:rsidRPr="00FA3074">
              <w:rPr>
                <w:b/>
                <w:bCs/>
              </w:rPr>
              <w:lastRenderedPageBreak/>
              <w:t>Trace ID</w:t>
            </w:r>
          </w:p>
        </w:tc>
        <w:tc>
          <w:tcPr>
            <w:tcW w:w="0" w:type="auto"/>
            <w:vAlign w:val="center"/>
            <w:hideMark/>
          </w:tcPr>
          <w:p w14:paraId="0E35733B" w14:textId="77777777" w:rsidR="00FA3074" w:rsidRPr="00FA3074" w:rsidRDefault="00FA3074" w:rsidP="00FA3074">
            <w:r w:rsidRPr="00FA3074">
              <w:t>A unique identifier assigned to a specific AI interaction or workflow for tracking and debugging.</w:t>
            </w:r>
          </w:p>
        </w:tc>
        <w:tc>
          <w:tcPr>
            <w:tcW w:w="0" w:type="auto"/>
            <w:vAlign w:val="center"/>
            <w:hideMark/>
          </w:tcPr>
          <w:p w14:paraId="33924E17" w14:textId="77777777" w:rsidR="00FA3074" w:rsidRPr="00FA3074" w:rsidRDefault="00FA3074" w:rsidP="00FA3074">
            <w:r w:rsidRPr="00FA3074">
              <w:t>Helps correlate logs or events in troubleshooting sessions.</w:t>
            </w:r>
          </w:p>
        </w:tc>
      </w:tr>
      <w:tr w:rsidR="00FA3074" w:rsidRPr="00FA3074" w14:paraId="78F79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C965" w14:textId="77777777" w:rsidR="00FA3074" w:rsidRPr="00FA3074" w:rsidRDefault="00FA3074" w:rsidP="00FA3074">
            <w:r w:rsidRPr="00FA3074">
              <w:rPr>
                <w:b/>
                <w:bCs/>
              </w:rPr>
              <w:t>Sandbox</w:t>
            </w:r>
          </w:p>
        </w:tc>
        <w:tc>
          <w:tcPr>
            <w:tcW w:w="0" w:type="auto"/>
            <w:vAlign w:val="center"/>
            <w:hideMark/>
          </w:tcPr>
          <w:p w14:paraId="6EDDE2CF" w14:textId="77777777" w:rsidR="00FA3074" w:rsidRPr="00FA3074" w:rsidRDefault="00FA3074" w:rsidP="00FA3074">
            <w:r w:rsidRPr="00FA3074">
              <w:t>A safe, isolated testing environment where users can experiment without affecting live systems.</w:t>
            </w:r>
          </w:p>
        </w:tc>
        <w:tc>
          <w:tcPr>
            <w:tcW w:w="0" w:type="auto"/>
            <w:vAlign w:val="center"/>
            <w:hideMark/>
          </w:tcPr>
          <w:p w14:paraId="5153051A" w14:textId="77777777" w:rsidR="00FA3074" w:rsidRPr="00FA3074" w:rsidRDefault="00FA3074" w:rsidP="00FA3074">
            <w:r w:rsidRPr="00FA3074">
              <w:t>Testing new AI workflows in a sandbox before deployment.</w:t>
            </w:r>
          </w:p>
        </w:tc>
      </w:tr>
      <w:tr w:rsidR="00FA3074" w:rsidRPr="00FA3074" w14:paraId="6D2BE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5101F" w14:textId="77777777" w:rsidR="00FA3074" w:rsidRPr="00FA3074" w:rsidRDefault="00FA3074" w:rsidP="00FA3074">
            <w:r w:rsidRPr="00FA3074">
              <w:rPr>
                <w:b/>
                <w:bCs/>
              </w:rPr>
              <w:t>Inference</w:t>
            </w:r>
          </w:p>
        </w:tc>
        <w:tc>
          <w:tcPr>
            <w:tcW w:w="0" w:type="auto"/>
            <w:vAlign w:val="center"/>
            <w:hideMark/>
          </w:tcPr>
          <w:p w14:paraId="0D985972" w14:textId="77777777" w:rsidR="00FA3074" w:rsidRPr="00FA3074" w:rsidRDefault="00FA3074" w:rsidP="00FA3074">
            <w:r w:rsidRPr="00FA3074">
              <w:t>The process of generating outputs or predictions based on input data using a trained AI model.</w:t>
            </w:r>
          </w:p>
        </w:tc>
        <w:tc>
          <w:tcPr>
            <w:tcW w:w="0" w:type="auto"/>
            <w:vAlign w:val="center"/>
            <w:hideMark/>
          </w:tcPr>
          <w:p w14:paraId="28AC1846" w14:textId="77777777" w:rsidR="00FA3074" w:rsidRPr="00FA3074" w:rsidRDefault="00FA3074" w:rsidP="00FA3074">
            <w:r w:rsidRPr="00FA3074">
              <w:t>The AI infers the next step in a troubleshooting workflow.</w:t>
            </w:r>
          </w:p>
        </w:tc>
      </w:tr>
      <w:tr w:rsidR="00FA3074" w:rsidRPr="00FA3074" w14:paraId="69A97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45317" w14:textId="77777777" w:rsidR="00FA3074" w:rsidRPr="00FA3074" w:rsidRDefault="00FA3074" w:rsidP="00FA3074">
            <w:r w:rsidRPr="00FA3074">
              <w:rPr>
                <w:b/>
                <w:bCs/>
              </w:rPr>
              <w:t>Context Window</w:t>
            </w:r>
          </w:p>
        </w:tc>
        <w:tc>
          <w:tcPr>
            <w:tcW w:w="0" w:type="auto"/>
            <w:vAlign w:val="center"/>
            <w:hideMark/>
          </w:tcPr>
          <w:p w14:paraId="747471D8" w14:textId="77777777" w:rsidR="00FA3074" w:rsidRPr="00FA3074" w:rsidRDefault="00FA3074" w:rsidP="00FA3074">
            <w:r w:rsidRPr="00FA3074">
              <w:t>The range of text or tokens an AI model can “see” at once while generating responses.</w:t>
            </w:r>
          </w:p>
        </w:tc>
        <w:tc>
          <w:tcPr>
            <w:tcW w:w="0" w:type="auto"/>
            <w:vAlign w:val="center"/>
            <w:hideMark/>
          </w:tcPr>
          <w:p w14:paraId="3240592A" w14:textId="77777777" w:rsidR="00FA3074" w:rsidRPr="00FA3074" w:rsidRDefault="00FA3074" w:rsidP="00FA3074">
            <w:r w:rsidRPr="00FA3074">
              <w:t>A model with a 128K context window can analyze long documents.</w:t>
            </w:r>
          </w:p>
        </w:tc>
      </w:tr>
      <w:tr w:rsidR="00FA3074" w:rsidRPr="00FA3074" w14:paraId="324F6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AE7EE" w14:textId="77777777" w:rsidR="00FA3074" w:rsidRPr="00FA3074" w:rsidRDefault="00FA3074" w:rsidP="00FA3074">
            <w:r w:rsidRPr="00FA3074">
              <w:rPr>
                <w:b/>
                <w:bCs/>
              </w:rPr>
              <w:t>Retrieval-Augmented Generation (RAG)</w:t>
            </w:r>
          </w:p>
        </w:tc>
        <w:tc>
          <w:tcPr>
            <w:tcW w:w="0" w:type="auto"/>
            <w:vAlign w:val="center"/>
            <w:hideMark/>
          </w:tcPr>
          <w:p w14:paraId="45B053E0" w14:textId="77777777" w:rsidR="00FA3074" w:rsidRPr="00FA3074" w:rsidRDefault="00FA3074" w:rsidP="00FA3074">
            <w:r w:rsidRPr="00FA3074">
              <w:t>A technique that combines knowledge retrieval with generation to provide more accurate answers.</w:t>
            </w:r>
          </w:p>
        </w:tc>
        <w:tc>
          <w:tcPr>
            <w:tcW w:w="0" w:type="auto"/>
            <w:vAlign w:val="center"/>
            <w:hideMark/>
          </w:tcPr>
          <w:p w14:paraId="188E9DFB" w14:textId="77777777" w:rsidR="00FA3074" w:rsidRPr="00FA3074" w:rsidRDefault="00FA3074" w:rsidP="00FA3074">
            <w:r w:rsidRPr="00FA3074">
              <w:t>AI Canvas uses RAG to pull relevant documentation snippets before answering a question.</w:t>
            </w:r>
          </w:p>
        </w:tc>
      </w:tr>
      <w:tr w:rsidR="00FA3074" w:rsidRPr="00FA3074" w14:paraId="0BD2B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FE5E5" w14:textId="77777777" w:rsidR="00FA3074" w:rsidRPr="00FA3074" w:rsidRDefault="00FA3074" w:rsidP="00FA3074">
            <w:r w:rsidRPr="00FA3074">
              <w:rPr>
                <w:b/>
                <w:bCs/>
              </w:rPr>
              <w:t>Autonomous Agent</w:t>
            </w:r>
          </w:p>
        </w:tc>
        <w:tc>
          <w:tcPr>
            <w:tcW w:w="0" w:type="auto"/>
            <w:vAlign w:val="center"/>
            <w:hideMark/>
          </w:tcPr>
          <w:p w14:paraId="50533E82" w14:textId="77777777" w:rsidR="00FA3074" w:rsidRPr="00FA3074" w:rsidRDefault="00FA3074" w:rsidP="00FA3074">
            <w:r w:rsidRPr="00FA3074">
              <w:t>An AI entity capable of performing tasks independently using reasoning, planning, and execution.</w:t>
            </w:r>
          </w:p>
        </w:tc>
        <w:tc>
          <w:tcPr>
            <w:tcW w:w="0" w:type="auto"/>
            <w:vAlign w:val="center"/>
            <w:hideMark/>
          </w:tcPr>
          <w:p w14:paraId="2491E389" w14:textId="77777777" w:rsidR="00FA3074" w:rsidRPr="00FA3074" w:rsidRDefault="00FA3074" w:rsidP="00FA3074">
            <w:r w:rsidRPr="00FA3074">
              <w:t>AI Canvas agents performing network diagnostics autonomously.</w:t>
            </w:r>
          </w:p>
        </w:tc>
      </w:tr>
      <w:tr w:rsidR="00FA3074" w:rsidRPr="00FA3074" w14:paraId="00F5C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8D7DE" w14:textId="77777777" w:rsidR="00FA3074" w:rsidRPr="00FA3074" w:rsidRDefault="00FA3074" w:rsidP="00FA3074">
            <w:r w:rsidRPr="00FA3074">
              <w:rPr>
                <w:b/>
                <w:bCs/>
              </w:rPr>
              <w:t>Multi-Agent System</w:t>
            </w:r>
          </w:p>
        </w:tc>
        <w:tc>
          <w:tcPr>
            <w:tcW w:w="0" w:type="auto"/>
            <w:vAlign w:val="center"/>
            <w:hideMark/>
          </w:tcPr>
          <w:p w14:paraId="4FDE31D8" w14:textId="77777777" w:rsidR="00FA3074" w:rsidRPr="00FA3074" w:rsidRDefault="00FA3074" w:rsidP="00FA3074">
            <w:r w:rsidRPr="00FA3074">
              <w:t>A system where multiple AI agents collaborate to solve complex problems.</w:t>
            </w:r>
          </w:p>
        </w:tc>
        <w:tc>
          <w:tcPr>
            <w:tcW w:w="0" w:type="auto"/>
            <w:vAlign w:val="center"/>
            <w:hideMark/>
          </w:tcPr>
          <w:p w14:paraId="1A2B0F47" w14:textId="77777777" w:rsidR="00FA3074" w:rsidRPr="00FA3074" w:rsidRDefault="00FA3074" w:rsidP="00FA3074">
            <w:r w:rsidRPr="00FA3074">
              <w:t>AI Canvas uses multiple agents to analyze network health, suggest fixes, and execute automations.</w:t>
            </w:r>
          </w:p>
        </w:tc>
      </w:tr>
      <w:tr w:rsidR="00FA3074" w:rsidRPr="00FA3074" w14:paraId="4AC53D15" w14:textId="77777777">
        <w:trPr>
          <w:tblCellSpacing w:w="15" w:type="dxa"/>
        </w:trPr>
        <w:tc>
          <w:tcPr>
            <w:tcW w:w="0" w:type="auto"/>
            <w:vAlign w:val="center"/>
          </w:tcPr>
          <w:p w14:paraId="200C77FF" w14:textId="6F0CD7A1" w:rsidR="00FA3074" w:rsidRPr="00FA3074" w:rsidRDefault="00FA3074" w:rsidP="00FA3074">
            <w:pPr>
              <w:rPr>
                <w:b/>
                <w:bCs/>
              </w:rPr>
            </w:pPr>
            <w:r>
              <w:rPr>
                <w:b/>
                <w:bCs/>
              </w:rPr>
              <w:t>Chatbot</w:t>
            </w:r>
          </w:p>
        </w:tc>
        <w:tc>
          <w:tcPr>
            <w:tcW w:w="0" w:type="auto"/>
            <w:vAlign w:val="center"/>
          </w:tcPr>
          <w:p w14:paraId="19643543" w14:textId="761DAA3E" w:rsidR="00FA3074" w:rsidRPr="00FA3074" w:rsidRDefault="00FA3074" w:rsidP="00FA3074">
            <w:r w:rsidRPr="00FA3074">
              <w:t>A software application that uses AI and natural language processing (NLP) to simulate human-like conversations through text or voice. It can answer questions, assist users, or perform automated actions based on prompts.</w:t>
            </w:r>
          </w:p>
        </w:tc>
        <w:tc>
          <w:tcPr>
            <w:tcW w:w="0" w:type="auto"/>
            <w:vAlign w:val="center"/>
          </w:tcPr>
          <w:p w14:paraId="345C0F57" w14:textId="51C90AB4" w:rsidR="00FA3074" w:rsidRPr="00FA3074" w:rsidRDefault="00FA3074" w:rsidP="00FA3074">
            <w:r w:rsidRPr="00FA3074">
              <w:t xml:space="preserve">Cisco AI Assistant or </w:t>
            </w:r>
            <w:proofErr w:type="spellStart"/>
            <w:r w:rsidRPr="00FA3074">
              <w:t>Avaamo</w:t>
            </w:r>
            <w:proofErr w:type="spellEnd"/>
            <w:r w:rsidRPr="00FA3074">
              <w:t xml:space="preserve"> chatbot helping users configure a firewall or reset credentials.</w:t>
            </w:r>
          </w:p>
        </w:tc>
      </w:tr>
      <w:tr w:rsidR="00FA3074" w:rsidRPr="00FA3074" w14:paraId="632F29B2" w14:textId="77777777">
        <w:trPr>
          <w:tblCellSpacing w:w="15" w:type="dxa"/>
        </w:trPr>
        <w:tc>
          <w:tcPr>
            <w:tcW w:w="0" w:type="auto"/>
            <w:vAlign w:val="center"/>
          </w:tcPr>
          <w:p w14:paraId="1286390D" w14:textId="4F4FEB3E" w:rsidR="00FA3074" w:rsidRDefault="00FA3074" w:rsidP="00FA3074">
            <w:pPr>
              <w:rPr>
                <w:b/>
                <w:bCs/>
              </w:rPr>
            </w:pPr>
            <w:r w:rsidRPr="00FA3074">
              <w:rPr>
                <w:b/>
                <w:bCs/>
              </w:rPr>
              <w:t>Conversational AI</w:t>
            </w:r>
          </w:p>
        </w:tc>
        <w:tc>
          <w:tcPr>
            <w:tcW w:w="0" w:type="auto"/>
            <w:vAlign w:val="center"/>
          </w:tcPr>
          <w:p w14:paraId="4247568E" w14:textId="46A71800" w:rsidR="00FA3074" w:rsidRPr="00FA3074" w:rsidRDefault="00FA3074" w:rsidP="00FA3074">
            <w:r w:rsidRPr="00FA3074">
              <w:t xml:space="preserve">The broader technology framework that powers chatbots and virtual assistants. </w:t>
            </w:r>
            <w:r w:rsidRPr="00FA3074">
              <w:lastRenderedPageBreak/>
              <w:t>It combines NLP, machine learning, and context awareness to enable natural, multi-turn conversations with users.</w:t>
            </w:r>
          </w:p>
        </w:tc>
        <w:tc>
          <w:tcPr>
            <w:tcW w:w="0" w:type="auto"/>
            <w:vAlign w:val="center"/>
          </w:tcPr>
          <w:p w14:paraId="45D04D38" w14:textId="32780884" w:rsidR="00FA3074" w:rsidRPr="00FA3074" w:rsidRDefault="00FA3074" w:rsidP="00FA3074">
            <w:r w:rsidRPr="00FA3074">
              <w:lastRenderedPageBreak/>
              <w:t xml:space="preserve">AI Canvas or Cisco AI Assistant engaging in </w:t>
            </w:r>
            <w:r w:rsidRPr="00FA3074">
              <w:lastRenderedPageBreak/>
              <w:t>contextual dialogues across products.</w:t>
            </w:r>
          </w:p>
        </w:tc>
      </w:tr>
      <w:tr w:rsidR="00FA3074" w:rsidRPr="00FA3074" w14:paraId="17054DA3" w14:textId="77777777">
        <w:trPr>
          <w:tblCellSpacing w:w="15" w:type="dxa"/>
        </w:trPr>
        <w:tc>
          <w:tcPr>
            <w:tcW w:w="0" w:type="auto"/>
            <w:vAlign w:val="center"/>
          </w:tcPr>
          <w:p w14:paraId="128240E3" w14:textId="6211634F" w:rsidR="00FA3074" w:rsidRPr="00FA3074" w:rsidRDefault="00FA3074" w:rsidP="00FA3074">
            <w:pPr>
              <w:rPr>
                <w:b/>
                <w:bCs/>
              </w:rPr>
            </w:pPr>
            <w:r w:rsidRPr="00FA3074">
              <w:rPr>
                <w:b/>
                <w:bCs/>
              </w:rPr>
              <w:lastRenderedPageBreak/>
              <w:t>Dialog Flow / Conversation Flow</w:t>
            </w:r>
          </w:p>
        </w:tc>
        <w:tc>
          <w:tcPr>
            <w:tcW w:w="0" w:type="auto"/>
            <w:vAlign w:val="center"/>
          </w:tcPr>
          <w:p w14:paraId="2A00007C" w14:textId="09B5EB1F" w:rsidR="00FA3074" w:rsidRPr="00FA3074" w:rsidRDefault="00FA3074" w:rsidP="00FA3074">
            <w:r w:rsidRPr="00FA3074">
              <w:t>The logical structure or map that defines how a chatbot conversation progresses — including user inputs, intents, responses, and fallback paths.</w:t>
            </w:r>
          </w:p>
        </w:tc>
        <w:tc>
          <w:tcPr>
            <w:tcW w:w="0" w:type="auto"/>
            <w:vAlign w:val="center"/>
          </w:tcPr>
          <w:p w14:paraId="5D1F5B7A" w14:textId="404F1826" w:rsidR="00FA3074" w:rsidRPr="00FA3074" w:rsidRDefault="00FA3074" w:rsidP="00FA3074">
            <w:r w:rsidRPr="00FA3074">
              <w:t xml:space="preserve">Defining how the AI responds when a user </w:t>
            </w:r>
            <w:proofErr w:type="gramStart"/>
            <w:r w:rsidRPr="00FA3074">
              <w:t>says</w:t>
            </w:r>
            <w:proofErr w:type="gramEnd"/>
            <w:r w:rsidRPr="00FA3074">
              <w:t xml:space="preserve"> “Show me my security status” or “Run diagnostics.”</w:t>
            </w:r>
          </w:p>
        </w:tc>
      </w:tr>
      <w:tr w:rsidR="00FA3074" w:rsidRPr="00FA3074" w14:paraId="6043F26D" w14:textId="77777777">
        <w:trPr>
          <w:tblCellSpacing w:w="15" w:type="dxa"/>
        </w:trPr>
        <w:tc>
          <w:tcPr>
            <w:tcW w:w="0" w:type="auto"/>
            <w:vAlign w:val="center"/>
          </w:tcPr>
          <w:p w14:paraId="5BC82679" w14:textId="21F328F1" w:rsidR="00FA3074" w:rsidRPr="00FA3074" w:rsidRDefault="00FA3074" w:rsidP="00FA3074">
            <w:pPr>
              <w:rPr>
                <w:b/>
                <w:bCs/>
              </w:rPr>
            </w:pPr>
            <w:r w:rsidRPr="00FA3074">
              <w:rPr>
                <w:b/>
                <w:bCs/>
              </w:rPr>
              <w:t>AI Portal</w:t>
            </w:r>
          </w:p>
        </w:tc>
        <w:tc>
          <w:tcPr>
            <w:tcW w:w="0" w:type="auto"/>
            <w:vAlign w:val="center"/>
          </w:tcPr>
          <w:p w14:paraId="2878D9FB" w14:textId="5C34115B" w:rsidR="00FA3074" w:rsidRPr="00FA3074" w:rsidRDefault="00FA3074" w:rsidP="00FA3074">
            <w:r w:rsidRPr="00FA3074">
              <w:t>A centralized interface or workspace where users can access, configure, and interact with AI-powered tools, assistants, and analytics. It provides a unified experience for managing AI workflows, prompts, models, and insights.</w:t>
            </w:r>
          </w:p>
        </w:tc>
        <w:tc>
          <w:tcPr>
            <w:tcW w:w="0" w:type="auto"/>
            <w:vAlign w:val="center"/>
          </w:tcPr>
          <w:p w14:paraId="3F4F4CD9" w14:textId="7135DEA1" w:rsidR="00FA3074" w:rsidRPr="00FA3074" w:rsidRDefault="00FA3074" w:rsidP="00FA3074">
            <w:r w:rsidRPr="00FA3074">
              <w:t>Cisco AI Portal that lets users launch AI Canvas, manage agents, view logs, or access runbooks and skills.</w:t>
            </w:r>
          </w:p>
        </w:tc>
      </w:tr>
      <w:tr w:rsidR="00FA3074" w:rsidRPr="00FA3074" w14:paraId="1FD358AA" w14:textId="77777777">
        <w:trPr>
          <w:tblCellSpacing w:w="15" w:type="dxa"/>
        </w:trPr>
        <w:tc>
          <w:tcPr>
            <w:tcW w:w="0" w:type="auto"/>
            <w:vAlign w:val="center"/>
          </w:tcPr>
          <w:p w14:paraId="396E9F3A" w14:textId="291CD0B7" w:rsidR="00FA3074" w:rsidRPr="00FA3074" w:rsidRDefault="00FA3074" w:rsidP="00FA3074">
            <w:pPr>
              <w:rPr>
                <w:b/>
                <w:bCs/>
              </w:rPr>
            </w:pPr>
            <w:r w:rsidRPr="00FA3074">
              <w:rPr>
                <w:b/>
                <w:bCs/>
              </w:rPr>
              <w:t>Dev Portal (Developer Portal)</w:t>
            </w:r>
          </w:p>
        </w:tc>
        <w:tc>
          <w:tcPr>
            <w:tcW w:w="0" w:type="auto"/>
            <w:vAlign w:val="center"/>
          </w:tcPr>
          <w:p w14:paraId="63DF34A8" w14:textId="5D3FDDC1" w:rsidR="00FA3074" w:rsidRPr="00FA3074" w:rsidRDefault="00FA3074" w:rsidP="00FA3074">
            <w:r w:rsidRPr="00FA3074">
              <w:t>A documentation and access hub for developers integrating with APIs or SDKs. It typically includes API references, authentication details, sample code, and interactive testing environments.</w:t>
            </w:r>
          </w:p>
        </w:tc>
        <w:tc>
          <w:tcPr>
            <w:tcW w:w="0" w:type="auto"/>
            <w:vAlign w:val="center"/>
          </w:tcPr>
          <w:p w14:paraId="04F400E7" w14:textId="3D1BEEA8" w:rsidR="00FA3074" w:rsidRPr="00FA3074" w:rsidRDefault="00FA3074" w:rsidP="00FA3074">
            <w:r w:rsidRPr="00FA3074">
              <w:t>Cisco Developer Portal providing REST API documentation, authentication keys, and sandbox environments for AI Defense or AI Canvas APIs.</w:t>
            </w:r>
          </w:p>
        </w:tc>
      </w:tr>
      <w:tr w:rsidR="00FA3074" w:rsidRPr="00FA3074" w14:paraId="13224DE9" w14:textId="77777777">
        <w:trPr>
          <w:tblCellSpacing w:w="15" w:type="dxa"/>
        </w:trPr>
        <w:tc>
          <w:tcPr>
            <w:tcW w:w="0" w:type="auto"/>
            <w:vAlign w:val="center"/>
          </w:tcPr>
          <w:p w14:paraId="658E8EFD" w14:textId="5D5CDA54" w:rsidR="00FA3074" w:rsidRPr="00FA3074" w:rsidRDefault="00FA3074" w:rsidP="00FA3074">
            <w:pPr>
              <w:rPr>
                <w:b/>
                <w:bCs/>
              </w:rPr>
            </w:pPr>
            <w:r w:rsidRPr="00FA3074">
              <w:rPr>
                <w:b/>
                <w:bCs/>
              </w:rPr>
              <w:t>Hallucination</w:t>
            </w:r>
          </w:p>
        </w:tc>
        <w:tc>
          <w:tcPr>
            <w:tcW w:w="0" w:type="auto"/>
            <w:vAlign w:val="center"/>
          </w:tcPr>
          <w:p w14:paraId="29106118" w14:textId="5874DC07" w:rsidR="00FA3074" w:rsidRPr="00FA3074" w:rsidRDefault="00FA3074" w:rsidP="00FA3074">
            <w:r w:rsidRPr="00FA3074">
              <w:t>In AI, a “hallucination” occurs when a model generates information that is false, misleading, or not grounded in its training data or provided context. It’s a common challenge with generative AI systems.</w:t>
            </w:r>
          </w:p>
        </w:tc>
        <w:tc>
          <w:tcPr>
            <w:tcW w:w="0" w:type="auto"/>
            <w:vAlign w:val="center"/>
          </w:tcPr>
          <w:p w14:paraId="74699FBF" w14:textId="58093ADC" w:rsidR="00FA3074" w:rsidRPr="00FA3074" w:rsidRDefault="00FA3074" w:rsidP="00FA3074">
            <w:r w:rsidRPr="00FA3074">
              <w:t>An AI assistant confidently provides a non-existent API command or cites an incorrect configuration path — even though it sounds plausible.</w:t>
            </w:r>
          </w:p>
        </w:tc>
      </w:tr>
      <w:tr w:rsidR="00FA3074" w:rsidRPr="00FA3074" w14:paraId="470C7AF8" w14:textId="77777777">
        <w:trPr>
          <w:tblCellSpacing w:w="15" w:type="dxa"/>
        </w:trPr>
        <w:tc>
          <w:tcPr>
            <w:tcW w:w="0" w:type="auto"/>
            <w:vAlign w:val="center"/>
          </w:tcPr>
          <w:p w14:paraId="016E3CAD" w14:textId="2B636EEC" w:rsidR="00FA3074" w:rsidRPr="00FA3074" w:rsidRDefault="00FA3074" w:rsidP="00FA3074">
            <w:pPr>
              <w:rPr>
                <w:b/>
                <w:bCs/>
              </w:rPr>
            </w:pPr>
            <w:r w:rsidRPr="00FA3074">
              <w:rPr>
                <w:b/>
                <w:bCs/>
              </w:rPr>
              <w:t>Disambiguation</w:t>
            </w:r>
          </w:p>
        </w:tc>
        <w:tc>
          <w:tcPr>
            <w:tcW w:w="0" w:type="auto"/>
            <w:vAlign w:val="center"/>
          </w:tcPr>
          <w:p w14:paraId="7D1A7A5E" w14:textId="1EA8C65B" w:rsidR="00FA3074" w:rsidRPr="00FA3074" w:rsidRDefault="00FA3074" w:rsidP="00FA3074">
            <w:r w:rsidRPr="00FA3074">
              <w:t>The process of resolving ambiguity when a word, phrase, or query can have multiple meanings. In AI, it helps systems determine what the user </w:t>
            </w:r>
            <w:proofErr w:type="gramStart"/>
            <w:r w:rsidRPr="00FA3074">
              <w:rPr>
                <w:i/>
                <w:iCs/>
              </w:rPr>
              <w:t>actually</w:t>
            </w:r>
            <w:r w:rsidRPr="00FA3074">
              <w:t> means</w:t>
            </w:r>
            <w:proofErr w:type="gramEnd"/>
            <w:r w:rsidRPr="00FA3074">
              <w:t xml:space="preserve"> based on context, intent, or prior interactions.</w:t>
            </w:r>
          </w:p>
        </w:tc>
        <w:tc>
          <w:tcPr>
            <w:tcW w:w="0" w:type="auto"/>
            <w:vAlign w:val="center"/>
          </w:tcPr>
          <w:p w14:paraId="7BD57593" w14:textId="3FD81B43" w:rsidR="00FA3074" w:rsidRPr="00FA3074" w:rsidRDefault="00FA3074" w:rsidP="00FA3074">
            <w:r w:rsidRPr="00FA3074">
              <w:t>When a user types “create rule” — the AI assistant asks whether they mean </w:t>
            </w:r>
            <w:r w:rsidRPr="00FA3074">
              <w:rPr>
                <w:i/>
                <w:iCs/>
              </w:rPr>
              <w:t>firewall rule</w:t>
            </w:r>
            <w:r w:rsidRPr="00FA3074">
              <w:t> or </w:t>
            </w:r>
            <w:r w:rsidRPr="00FA3074">
              <w:rPr>
                <w:i/>
                <w:iCs/>
              </w:rPr>
              <w:t>network rule</w:t>
            </w:r>
            <w:r w:rsidRPr="00FA3074">
              <w:t>, clarifying before proceeding.</w:t>
            </w:r>
          </w:p>
        </w:tc>
      </w:tr>
      <w:tr w:rsidR="00FA3074" w:rsidRPr="00FA3074" w14:paraId="6D4FE1E4" w14:textId="77777777">
        <w:trPr>
          <w:tblCellSpacing w:w="15" w:type="dxa"/>
        </w:trPr>
        <w:tc>
          <w:tcPr>
            <w:tcW w:w="0" w:type="auto"/>
            <w:vAlign w:val="center"/>
          </w:tcPr>
          <w:p w14:paraId="79DBCDDC" w14:textId="070523E4" w:rsidR="00FA3074" w:rsidRPr="00FA3074" w:rsidRDefault="00FA3074" w:rsidP="00FA3074">
            <w:pPr>
              <w:rPr>
                <w:b/>
                <w:bCs/>
              </w:rPr>
            </w:pPr>
            <w:r w:rsidRPr="00FA3074">
              <w:rPr>
                <w:b/>
                <w:bCs/>
              </w:rPr>
              <w:lastRenderedPageBreak/>
              <w:t>Agent</w:t>
            </w:r>
          </w:p>
        </w:tc>
        <w:tc>
          <w:tcPr>
            <w:tcW w:w="0" w:type="auto"/>
            <w:vAlign w:val="center"/>
          </w:tcPr>
          <w:p w14:paraId="00757600" w14:textId="457A1E9F" w:rsidR="00FA3074" w:rsidRPr="00FA3074" w:rsidRDefault="00FA3074" w:rsidP="00FA3074">
            <w:r w:rsidRPr="00FA3074">
              <w:t>A software entity (AI or otherwise) that acts autonomously to perform a task or make decisions.</w:t>
            </w:r>
          </w:p>
        </w:tc>
        <w:tc>
          <w:tcPr>
            <w:tcW w:w="0" w:type="auto"/>
            <w:vAlign w:val="center"/>
          </w:tcPr>
          <w:p w14:paraId="353C81E4" w14:textId="77777777" w:rsidR="00FA3074" w:rsidRPr="00FA3074" w:rsidRDefault="00FA3074" w:rsidP="00FA3074"/>
        </w:tc>
      </w:tr>
      <w:tr w:rsidR="00FA3074" w:rsidRPr="00FA3074" w14:paraId="400F11F7" w14:textId="77777777">
        <w:trPr>
          <w:tblCellSpacing w:w="15" w:type="dxa"/>
        </w:trPr>
        <w:tc>
          <w:tcPr>
            <w:tcW w:w="0" w:type="auto"/>
            <w:vAlign w:val="center"/>
          </w:tcPr>
          <w:p w14:paraId="26FC98FC" w14:textId="3678C73B" w:rsidR="00FA3074" w:rsidRPr="00FA3074" w:rsidRDefault="00FA3074" w:rsidP="00FA3074">
            <w:pPr>
              <w:rPr>
                <w:b/>
                <w:bCs/>
              </w:rPr>
            </w:pPr>
            <w:r w:rsidRPr="00FA3074">
              <w:rPr>
                <w:b/>
                <w:bCs/>
              </w:rPr>
              <w:t>Multi-Agent System</w:t>
            </w:r>
          </w:p>
        </w:tc>
        <w:tc>
          <w:tcPr>
            <w:tcW w:w="0" w:type="auto"/>
            <w:vAlign w:val="center"/>
          </w:tcPr>
          <w:p w14:paraId="4385D34A" w14:textId="2CF70307" w:rsidR="00FA3074" w:rsidRPr="00FA3074" w:rsidRDefault="00FA3074" w:rsidP="00FA3074">
            <w:r w:rsidRPr="00FA3074">
              <w:t>Multiple AI agents collaborating or specializing to solve complex problems together.</w:t>
            </w:r>
          </w:p>
        </w:tc>
        <w:tc>
          <w:tcPr>
            <w:tcW w:w="0" w:type="auto"/>
            <w:vAlign w:val="center"/>
          </w:tcPr>
          <w:p w14:paraId="0007A344" w14:textId="77777777" w:rsidR="00FA3074" w:rsidRPr="00FA3074" w:rsidRDefault="00FA3074" w:rsidP="00FA3074"/>
        </w:tc>
      </w:tr>
      <w:tr w:rsidR="00FA3074" w:rsidRPr="00FA3074" w14:paraId="4360B83D" w14:textId="77777777">
        <w:trPr>
          <w:tblCellSpacing w:w="15" w:type="dxa"/>
        </w:trPr>
        <w:tc>
          <w:tcPr>
            <w:tcW w:w="0" w:type="auto"/>
            <w:vAlign w:val="center"/>
          </w:tcPr>
          <w:p w14:paraId="5E2BF6E6" w14:textId="725D5C16" w:rsidR="00FA3074" w:rsidRPr="00FA3074" w:rsidRDefault="00255E1F" w:rsidP="00FA3074">
            <w:pPr>
              <w:rPr>
                <w:b/>
                <w:bCs/>
              </w:rPr>
            </w:pPr>
            <w:r w:rsidRPr="00255E1F">
              <w:rPr>
                <w:b/>
                <w:bCs/>
              </w:rPr>
              <w:t>Retrieval Augmented Generation (RAG)</w:t>
            </w:r>
          </w:p>
        </w:tc>
        <w:tc>
          <w:tcPr>
            <w:tcW w:w="0" w:type="auto"/>
            <w:vAlign w:val="center"/>
          </w:tcPr>
          <w:p w14:paraId="57ABB217" w14:textId="750F6ED4" w:rsidR="00FA3074" w:rsidRPr="00FA3074" w:rsidRDefault="00255E1F" w:rsidP="00FA3074">
            <w:r w:rsidRPr="00255E1F">
              <w:t>A technique that combines information retrieval with LLM generation to improve accuracy.</w:t>
            </w:r>
          </w:p>
        </w:tc>
        <w:tc>
          <w:tcPr>
            <w:tcW w:w="0" w:type="auto"/>
            <w:vAlign w:val="center"/>
          </w:tcPr>
          <w:p w14:paraId="70DC02B4" w14:textId="77777777" w:rsidR="00FA3074" w:rsidRPr="00FA3074" w:rsidRDefault="00FA3074" w:rsidP="00FA3074"/>
        </w:tc>
      </w:tr>
      <w:tr w:rsidR="00255E1F" w:rsidRPr="00FA3074" w14:paraId="1F5ABC11" w14:textId="77777777">
        <w:trPr>
          <w:tblCellSpacing w:w="15" w:type="dxa"/>
        </w:trPr>
        <w:tc>
          <w:tcPr>
            <w:tcW w:w="0" w:type="auto"/>
            <w:vAlign w:val="center"/>
          </w:tcPr>
          <w:p w14:paraId="2C6C420B" w14:textId="6052EDFA" w:rsidR="00255E1F" w:rsidRPr="00255E1F" w:rsidRDefault="00255E1F" w:rsidP="00FA3074">
            <w:pPr>
              <w:rPr>
                <w:b/>
                <w:bCs/>
              </w:rPr>
            </w:pPr>
            <w:r w:rsidRPr="00255E1F">
              <w:rPr>
                <w:b/>
                <w:bCs/>
              </w:rPr>
              <w:t>Bias</w:t>
            </w:r>
          </w:p>
        </w:tc>
        <w:tc>
          <w:tcPr>
            <w:tcW w:w="0" w:type="auto"/>
            <w:vAlign w:val="center"/>
          </w:tcPr>
          <w:p w14:paraId="502E72DE" w14:textId="4574DFEB" w:rsidR="00255E1F" w:rsidRPr="00255E1F" w:rsidRDefault="00255E1F" w:rsidP="00FA3074">
            <w:r w:rsidRPr="00255E1F">
              <w:t>Systematic errors in AI behavior or outcomes due to skewed training data.</w:t>
            </w:r>
          </w:p>
        </w:tc>
        <w:tc>
          <w:tcPr>
            <w:tcW w:w="0" w:type="auto"/>
            <w:vAlign w:val="center"/>
          </w:tcPr>
          <w:p w14:paraId="20F98472" w14:textId="77777777" w:rsidR="00255E1F" w:rsidRPr="00FA3074" w:rsidRDefault="00255E1F" w:rsidP="00FA3074"/>
        </w:tc>
      </w:tr>
      <w:tr w:rsidR="00255E1F" w:rsidRPr="00FA3074" w14:paraId="72839D76" w14:textId="77777777">
        <w:trPr>
          <w:tblCellSpacing w:w="15" w:type="dxa"/>
        </w:trPr>
        <w:tc>
          <w:tcPr>
            <w:tcW w:w="0" w:type="auto"/>
            <w:vAlign w:val="center"/>
          </w:tcPr>
          <w:p w14:paraId="45A9FAE8" w14:textId="22AC0B1D" w:rsidR="00255E1F" w:rsidRPr="00255E1F" w:rsidRDefault="00255E1F" w:rsidP="00FA3074">
            <w:pPr>
              <w:rPr>
                <w:b/>
                <w:bCs/>
              </w:rPr>
            </w:pPr>
            <w:r w:rsidRPr="00255E1F">
              <w:rPr>
                <w:b/>
                <w:bCs/>
              </w:rPr>
              <w:t>Explainability</w:t>
            </w:r>
          </w:p>
        </w:tc>
        <w:tc>
          <w:tcPr>
            <w:tcW w:w="0" w:type="auto"/>
            <w:vAlign w:val="center"/>
          </w:tcPr>
          <w:p w14:paraId="250B6C87" w14:textId="319E3229" w:rsidR="00255E1F" w:rsidRPr="00255E1F" w:rsidRDefault="00255E1F" w:rsidP="00FA3074">
            <w:r w:rsidRPr="00255E1F">
              <w:t>The ability to understand how an AI system makes its decisions.</w:t>
            </w:r>
          </w:p>
        </w:tc>
        <w:tc>
          <w:tcPr>
            <w:tcW w:w="0" w:type="auto"/>
            <w:vAlign w:val="center"/>
          </w:tcPr>
          <w:p w14:paraId="424F2D24" w14:textId="77777777" w:rsidR="00255E1F" w:rsidRPr="00FA3074" w:rsidRDefault="00255E1F" w:rsidP="00FA3074"/>
        </w:tc>
      </w:tr>
      <w:tr w:rsidR="00255E1F" w:rsidRPr="00FA3074" w14:paraId="4F709487" w14:textId="77777777">
        <w:trPr>
          <w:tblCellSpacing w:w="15" w:type="dxa"/>
        </w:trPr>
        <w:tc>
          <w:tcPr>
            <w:tcW w:w="0" w:type="auto"/>
            <w:vAlign w:val="center"/>
          </w:tcPr>
          <w:p w14:paraId="1A915462" w14:textId="0BBFF4E6" w:rsidR="00255E1F" w:rsidRPr="00255E1F" w:rsidRDefault="00255E1F" w:rsidP="00FA3074">
            <w:pPr>
              <w:rPr>
                <w:b/>
                <w:bCs/>
              </w:rPr>
            </w:pPr>
            <w:r w:rsidRPr="00255E1F">
              <w:t>Guardrails</w:t>
            </w:r>
            <w:r>
              <w:t xml:space="preserve">  </w:t>
            </w:r>
          </w:p>
        </w:tc>
        <w:tc>
          <w:tcPr>
            <w:tcW w:w="0" w:type="auto"/>
            <w:vAlign w:val="center"/>
          </w:tcPr>
          <w:p w14:paraId="545EE50E" w14:textId="510A38BA" w:rsidR="00255E1F" w:rsidRPr="00255E1F" w:rsidRDefault="00255E1F" w:rsidP="00FA3074">
            <w:r w:rsidRPr="00255E1F">
              <w:t>Controls and constraints applied to AI systems to ensure safe and ethical operation.</w:t>
            </w:r>
          </w:p>
        </w:tc>
        <w:tc>
          <w:tcPr>
            <w:tcW w:w="0" w:type="auto"/>
            <w:vAlign w:val="center"/>
          </w:tcPr>
          <w:p w14:paraId="57861F6E" w14:textId="77777777" w:rsidR="00255E1F" w:rsidRPr="00FA3074" w:rsidRDefault="00255E1F" w:rsidP="00FA3074"/>
        </w:tc>
      </w:tr>
      <w:tr w:rsidR="00255E1F" w:rsidRPr="00FA3074" w14:paraId="6E2D4D13" w14:textId="77777777">
        <w:trPr>
          <w:tblCellSpacing w:w="15" w:type="dxa"/>
        </w:trPr>
        <w:tc>
          <w:tcPr>
            <w:tcW w:w="0" w:type="auto"/>
            <w:vAlign w:val="center"/>
          </w:tcPr>
          <w:p w14:paraId="69918364" w14:textId="77777777" w:rsidR="00255E1F" w:rsidRPr="00255E1F" w:rsidRDefault="00255E1F" w:rsidP="00FA3074"/>
        </w:tc>
        <w:tc>
          <w:tcPr>
            <w:tcW w:w="0" w:type="auto"/>
            <w:vAlign w:val="center"/>
          </w:tcPr>
          <w:p w14:paraId="0E6A7676" w14:textId="77777777" w:rsidR="00255E1F" w:rsidRPr="00255E1F" w:rsidRDefault="00255E1F" w:rsidP="00FA3074"/>
        </w:tc>
        <w:tc>
          <w:tcPr>
            <w:tcW w:w="0" w:type="auto"/>
            <w:vAlign w:val="center"/>
          </w:tcPr>
          <w:p w14:paraId="254F4C42" w14:textId="77777777" w:rsidR="00255E1F" w:rsidRPr="00FA3074" w:rsidRDefault="00255E1F" w:rsidP="00FA3074"/>
        </w:tc>
      </w:tr>
    </w:tbl>
    <w:p w14:paraId="2AC9C355" w14:textId="77777777" w:rsidR="00255E1F" w:rsidRPr="00255E1F" w:rsidRDefault="00255E1F" w:rsidP="00255E1F">
      <w:pPr>
        <w:tabs>
          <w:tab w:val="left" w:pos="3078"/>
        </w:tabs>
        <w:rPr>
          <w:b/>
          <w:bCs/>
        </w:rPr>
      </w:pPr>
      <w:r w:rsidRPr="00255E1F">
        <w:rPr>
          <w:b/>
          <w:bCs/>
        </w:rPr>
        <w:t>Human-AI Interaction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6826"/>
      </w:tblGrid>
      <w:tr w:rsidR="00255E1F" w:rsidRPr="00255E1F" w14:paraId="6D5FBE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75E5C" w14:textId="77777777" w:rsidR="00255E1F" w:rsidRPr="00255E1F" w:rsidRDefault="00255E1F" w:rsidP="00255E1F">
            <w:pPr>
              <w:tabs>
                <w:tab w:val="left" w:pos="3078"/>
              </w:tabs>
              <w:rPr>
                <w:b/>
                <w:bCs/>
              </w:rPr>
            </w:pPr>
            <w:r w:rsidRPr="00255E1F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7CBB807" w14:textId="3AA7B233" w:rsidR="00255E1F" w:rsidRPr="00255E1F" w:rsidRDefault="00255E1F" w:rsidP="00255E1F">
            <w:pPr>
              <w:tabs>
                <w:tab w:val="left" w:pos="3078"/>
              </w:tabs>
              <w:rPr>
                <w:b/>
                <w:bCs/>
              </w:rPr>
            </w:pPr>
            <w:r w:rsidRPr="00255E1F">
              <w:rPr>
                <w:b/>
                <w:bCs/>
              </w:rPr>
              <w:t xml:space="preserve">Definition </w:t>
            </w:r>
          </w:p>
        </w:tc>
      </w:tr>
      <w:tr w:rsidR="00255E1F" w:rsidRPr="00255E1F" w14:paraId="590EF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5E6A1" w14:textId="77777777" w:rsidR="00255E1F" w:rsidRPr="00255E1F" w:rsidRDefault="00255E1F" w:rsidP="00255E1F">
            <w:pPr>
              <w:tabs>
                <w:tab w:val="left" w:pos="3078"/>
              </w:tabs>
            </w:pPr>
            <w:r w:rsidRPr="00255E1F">
              <w:rPr>
                <w:b/>
                <w:bCs/>
              </w:rPr>
              <w:t>User Intent Recognition</w:t>
            </w:r>
          </w:p>
        </w:tc>
        <w:tc>
          <w:tcPr>
            <w:tcW w:w="0" w:type="auto"/>
            <w:vAlign w:val="center"/>
            <w:hideMark/>
          </w:tcPr>
          <w:p w14:paraId="020D735A" w14:textId="77777777" w:rsidR="00255E1F" w:rsidRPr="00255E1F" w:rsidRDefault="00255E1F" w:rsidP="00255E1F">
            <w:pPr>
              <w:tabs>
                <w:tab w:val="left" w:pos="3078"/>
              </w:tabs>
            </w:pPr>
            <w:r w:rsidRPr="00255E1F">
              <w:t>Detecting what the user </w:t>
            </w:r>
            <w:r w:rsidRPr="00255E1F">
              <w:rPr>
                <w:i/>
                <w:iCs/>
              </w:rPr>
              <w:t>wants to achieve</w:t>
            </w:r>
            <w:r w:rsidRPr="00255E1F">
              <w:t> from their input.</w:t>
            </w:r>
          </w:p>
        </w:tc>
      </w:tr>
      <w:tr w:rsidR="00255E1F" w:rsidRPr="00255E1F" w14:paraId="17415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2C972" w14:textId="77777777" w:rsidR="00255E1F" w:rsidRPr="00255E1F" w:rsidRDefault="00255E1F" w:rsidP="00255E1F">
            <w:pPr>
              <w:tabs>
                <w:tab w:val="left" w:pos="3078"/>
              </w:tabs>
            </w:pPr>
            <w:r w:rsidRPr="00255E1F">
              <w:rPr>
                <w:b/>
                <w:bCs/>
              </w:rPr>
              <w:t>Context Awareness</w:t>
            </w:r>
          </w:p>
        </w:tc>
        <w:tc>
          <w:tcPr>
            <w:tcW w:w="0" w:type="auto"/>
            <w:vAlign w:val="center"/>
            <w:hideMark/>
          </w:tcPr>
          <w:p w14:paraId="24B6E379" w14:textId="77777777" w:rsidR="00255E1F" w:rsidRPr="00255E1F" w:rsidRDefault="00255E1F" w:rsidP="00255E1F">
            <w:pPr>
              <w:tabs>
                <w:tab w:val="left" w:pos="3078"/>
              </w:tabs>
            </w:pPr>
            <w:r w:rsidRPr="00255E1F">
              <w:t>The AI’s ability to consider prior interactions or environment while responding.</w:t>
            </w:r>
          </w:p>
        </w:tc>
      </w:tr>
      <w:tr w:rsidR="00255E1F" w:rsidRPr="00255E1F" w14:paraId="29DB6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A967" w14:textId="77777777" w:rsidR="00255E1F" w:rsidRPr="00255E1F" w:rsidRDefault="00255E1F" w:rsidP="00255E1F">
            <w:pPr>
              <w:tabs>
                <w:tab w:val="left" w:pos="3078"/>
              </w:tabs>
            </w:pPr>
            <w:r w:rsidRPr="00255E1F">
              <w:rPr>
                <w:b/>
                <w:bCs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775F9B72" w14:textId="77777777" w:rsidR="00255E1F" w:rsidRPr="00255E1F" w:rsidRDefault="00255E1F" w:rsidP="00255E1F">
            <w:pPr>
              <w:tabs>
                <w:tab w:val="left" w:pos="3078"/>
              </w:tabs>
            </w:pPr>
            <w:r w:rsidRPr="00255E1F">
              <w:t>Coordinating multiple AI models, APIs, or services to complete a complex task.</w:t>
            </w:r>
          </w:p>
        </w:tc>
      </w:tr>
      <w:tr w:rsidR="00255E1F" w:rsidRPr="00255E1F" w14:paraId="1C616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F4636" w14:textId="77777777" w:rsidR="00255E1F" w:rsidRPr="00255E1F" w:rsidRDefault="00255E1F" w:rsidP="00255E1F">
            <w:pPr>
              <w:tabs>
                <w:tab w:val="left" w:pos="3078"/>
              </w:tabs>
            </w:pPr>
            <w:r w:rsidRPr="00255E1F">
              <w:rPr>
                <w:b/>
                <w:bCs/>
              </w:rPr>
              <w:t>Human-in-the-Loop (HITL)</w:t>
            </w:r>
          </w:p>
        </w:tc>
        <w:tc>
          <w:tcPr>
            <w:tcW w:w="0" w:type="auto"/>
            <w:vAlign w:val="center"/>
            <w:hideMark/>
          </w:tcPr>
          <w:p w14:paraId="67C56FDD" w14:textId="77777777" w:rsidR="00255E1F" w:rsidRPr="00255E1F" w:rsidRDefault="00255E1F" w:rsidP="00255E1F">
            <w:pPr>
              <w:tabs>
                <w:tab w:val="left" w:pos="3078"/>
              </w:tabs>
            </w:pPr>
            <w:r w:rsidRPr="00255E1F">
              <w:t>Involving human oversight in AI decision-making for validation and safety.</w:t>
            </w:r>
          </w:p>
        </w:tc>
      </w:tr>
      <w:tr w:rsidR="00255E1F" w:rsidRPr="00255E1F" w14:paraId="0E978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D76CA" w14:textId="77777777" w:rsidR="00255E1F" w:rsidRPr="00255E1F" w:rsidRDefault="00255E1F" w:rsidP="00255E1F">
            <w:pPr>
              <w:tabs>
                <w:tab w:val="left" w:pos="3078"/>
              </w:tabs>
            </w:pPr>
            <w:r w:rsidRPr="00255E1F">
              <w:rPr>
                <w:b/>
                <w:bCs/>
              </w:rPr>
              <w:lastRenderedPageBreak/>
              <w:t>Autonomous Action</w:t>
            </w:r>
          </w:p>
        </w:tc>
        <w:tc>
          <w:tcPr>
            <w:tcW w:w="0" w:type="auto"/>
            <w:vAlign w:val="center"/>
            <w:hideMark/>
          </w:tcPr>
          <w:p w14:paraId="0B531D4B" w14:textId="77777777" w:rsidR="00255E1F" w:rsidRPr="00255E1F" w:rsidRDefault="00255E1F" w:rsidP="00255E1F">
            <w:pPr>
              <w:tabs>
                <w:tab w:val="left" w:pos="3078"/>
              </w:tabs>
            </w:pPr>
            <w:r w:rsidRPr="00255E1F">
              <w:t>When an AI system performs tasks independently without explicit human commands.</w:t>
            </w:r>
          </w:p>
        </w:tc>
      </w:tr>
    </w:tbl>
    <w:p w14:paraId="5D59C916" w14:textId="0D647D37" w:rsidR="00FA3074" w:rsidRDefault="00255E1F" w:rsidP="00255E1F">
      <w:pPr>
        <w:tabs>
          <w:tab w:val="left" w:pos="3078"/>
        </w:tabs>
      </w:pPr>
      <w:r>
        <w:t xml:space="preserve"> </w:t>
      </w:r>
    </w:p>
    <w:sectPr w:rsidR="00FA3074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79090" w14:textId="77777777" w:rsidR="004352D4" w:rsidRDefault="004352D4" w:rsidP="00255E1F">
      <w:pPr>
        <w:spacing w:after="0" w:line="240" w:lineRule="auto"/>
      </w:pPr>
      <w:r>
        <w:separator/>
      </w:r>
    </w:p>
  </w:endnote>
  <w:endnote w:type="continuationSeparator" w:id="0">
    <w:p w14:paraId="6BAFEADE" w14:textId="77777777" w:rsidR="004352D4" w:rsidRDefault="004352D4" w:rsidP="00255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53440950"/>
      <w:docPartObj>
        <w:docPartGallery w:val="Page Numbers (Bottom of Page)"/>
        <w:docPartUnique/>
      </w:docPartObj>
    </w:sdtPr>
    <w:sdtContent>
      <w:p w14:paraId="58799E66" w14:textId="48EC18F1" w:rsidR="00AA33AE" w:rsidRDefault="00AA33AE" w:rsidP="00DE50C1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D712DAB" w14:textId="20002FE7" w:rsidR="00255E1F" w:rsidRDefault="00255E1F" w:rsidP="00AA33AE">
    <w:pPr>
      <w:pStyle w:val="Footer"/>
      <w:ind w:firstLine="360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3A6751" wp14:editId="3FD3586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303481770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9F517B" w14:textId="6A05B78B" w:rsidR="00255E1F" w:rsidRPr="00255E1F" w:rsidRDefault="00255E1F" w:rsidP="00255E1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55E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3A675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left:0;text-align:left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3B9F517B" w14:textId="6A05B78B" w:rsidR="00255E1F" w:rsidRPr="00255E1F" w:rsidRDefault="00255E1F" w:rsidP="00255E1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55E1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61543635"/>
      <w:docPartObj>
        <w:docPartGallery w:val="Page Numbers (Bottom of Page)"/>
        <w:docPartUnique/>
      </w:docPartObj>
    </w:sdtPr>
    <w:sdtContent>
      <w:p w14:paraId="18D14749" w14:textId="5C2C6E39" w:rsidR="00AA33AE" w:rsidRDefault="00AA33AE" w:rsidP="00DE50C1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D707674" w14:textId="765FF886" w:rsidR="00255E1F" w:rsidRDefault="00255E1F" w:rsidP="00AA33AE">
    <w:pPr>
      <w:pStyle w:val="Footer"/>
      <w:ind w:firstLine="360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CE119B" wp14:editId="37A31733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248871421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4F0C1A" w14:textId="0A8FF72C" w:rsidR="00255E1F" w:rsidRPr="00255E1F" w:rsidRDefault="00255E1F" w:rsidP="00255E1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55E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CE119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left:0;text-align:left;margin-left:32.95pt;margin-top:0;width:84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Z8q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034F0C1A" w14:textId="0A8FF72C" w:rsidR="00255E1F" w:rsidRPr="00255E1F" w:rsidRDefault="00255E1F" w:rsidP="00255E1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55E1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ED7C6" w14:textId="48F356EA" w:rsidR="00255E1F" w:rsidRDefault="00255E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A5A24E0" wp14:editId="7CF6C96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406045500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E7F518" w14:textId="0AB2604E" w:rsidR="00255E1F" w:rsidRPr="00255E1F" w:rsidRDefault="00255E1F" w:rsidP="00255E1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55E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5A24E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11E7F518" w14:textId="0AB2604E" w:rsidR="00255E1F" w:rsidRPr="00255E1F" w:rsidRDefault="00255E1F" w:rsidP="00255E1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55E1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1607E" w14:textId="77777777" w:rsidR="004352D4" w:rsidRDefault="004352D4" w:rsidP="00255E1F">
      <w:pPr>
        <w:spacing w:after="0" w:line="240" w:lineRule="auto"/>
      </w:pPr>
      <w:r>
        <w:separator/>
      </w:r>
    </w:p>
  </w:footnote>
  <w:footnote w:type="continuationSeparator" w:id="0">
    <w:p w14:paraId="2E43273F" w14:textId="77777777" w:rsidR="004352D4" w:rsidRDefault="004352D4" w:rsidP="00255E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074"/>
    <w:rsid w:val="00203E48"/>
    <w:rsid w:val="00255E1F"/>
    <w:rsid w:val="004352D4"/>
    <w:rsid w:val="00AA33AE"/>
    <w:rsid w:val="00AD617A"/>
    <w:rsid w:val="00FA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3776C"/>
  <w15:chartTrackingRefBased/>
  <w15:docId w15:val="{D3BEA27E-F866-AC40-8B15-4D8FDEB08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07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55E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E1F"/>
  </w:style>
  <w:style w:type="paragraph" w:styleId="Header">
    <w:name w:val="header"/>
    <w:basedOn w:val="Normal"/>
    <w:link w:val="HeaderChar"/>
    <w:uiPriority w:val="99"/>
    <w:unhideWhenUsed/>
    <w:rsid w:val="00AA3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3AE"/>
  </w:style>
  <w:style w:type="character" w:styleId="PageNumber">
    <w:name w:val="page number"/>
    <w:basedOn w:val="DefaultParagraphFont"/>
    <w:uiPriority w:val="99"/>
    <w:semiHidden/>
    <w:unhideWhenUsed/>
    <w:rsid w:val="00AA33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905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Shipra Jain (shipraj)</dc:creator>
  <cp:keywords/>
  <dc:description/>
  <cp:lastModifiedBy>Shipra Jain (shipraj)</cp:lastModifiedBy>
  <cp:revision>2</cp:revision>
  <dcterms:created xsi:type="dcterms:W3CDTF">2025-10-28T16:09:00Z</dcterms:created>
  <dcterms:modified xsi:type="dcterms:W3CDTF">2025-10-29T09:57:00Z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1833c33c,1216c3aa,4a7043fd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  <property fmtid="{D5CDD505-2E9C-101B-9397-08002B2CF9AE}" pid="5" name="MSIP_Label_c8f49a32-fde3-48a5-9266-b5b0972a22dc_Enabled">
    <vt:lpwstr>true</vt:lpwstr>
  </property>
  <property fmtid="{D5CDD505-2E9C-101B-9397-08002B2CF9AE}" pid="6" name="MSIP_Label_c8f49a32-fde3-48a5-9266-b5b0972a22dc_SetDate">
    <vt:lpwstr>2025-10-28T16:28:58Z</vt:lpwstr>
  </property>
  <property fmtid="{D5CDD505-2E9C-101B-9397-08002B2CF9AE}" pid="7" name="MSIP_Label_c8f49a32-fde3-48a5-9266-b5b0972a22dc_Method">
    <vt:lpwstr>Standard</vt:lpwstr>
  </property>
  <property fmtid="{D5CDD505-2E9C-101B-9397-08002B2CF9AE}" pid="8" name="MSIP_Label_c8f49a32-fde3-48a5-9266-b5b0972a22dc_Name">
    <vt:lpwstr>Cisco Confidential</vt:lpwstr>
  </property>
  <property fmtid="{D5CDD505-2E9C-101B-9397-08002B2CF9AE}" pid="9" name="MSIP_Label_c8f49a32-fde3-48a5-9266-b5b0972a22dc_SiteId">
    <vt:lpwstr>5ae1af62-9505-4097-a69a-c1553ef7840e</vt:lpwstr>
  </property>
  <property fmtid="{D5CDD505-2E9C-101B-9397-08002B2CF9AE}" pid="10" name="MSIP_Label_c8f49a32-fde3-48a5-9266-b5b0972a22dc_ActionId">
    <vt:lpwstr>bd799db6-f0a1-4706-9572-fa8295c6ddc1</vt:lpwstr>
  </property>
  <property fmtid="{D5CDD505-2E9C-101B-9397-08002B2CF9AE}" pid="11" name="MSIP_Label_c8f49a32-fde3-48a5-9266-b5b0972a22dc_ContentBits">
    <vt:lpwstr>2</vt:lpwstr>
  </property>
  <property fmtid="{D5CDD505-2E9C-101B-9397-08002B2CF9AE}" pid="12" name="MSIP_Label_c8f49a32-fde3-48a5-9266-b5b0972a22dc_Tag">
    <vt:lpwstr>50, 3, 0, 1</vt:lpwstr>
  </property>
</Properties>
</file>