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216" w:lineRule="auto"/>
        <w:jc w:val="center"/>
        <w:textAlignment w:val="auto"/>
        <w:rPr>
          <w:rFonts w:ascii="宋体" w:eastAsia="宋体"/>
          <w:b/>
          <w:bCs/>
          <w:color w:val="FF0000"/>
          <w:spacing w:val="-57"/>
          <w:kern w:val="21"/>
          <w:sz w:val="60"/>
          <w:szCs w:val="60"/>
        </w:rPr>
      </w:pPr>
      <w:r>
        <w:rPr>
          <w:rFonts w:hint="eastAsia" w:ascii="宋体" w:eastAsia="宋体"/>
          <w:b/>
          <w:bCs/>
          <w:color w:val="FF0000"/>
          <w:spacing w:val="-57"/>
          <w:kern w:val="21"/>
          <w:sz w:val="60"/>
          <w:szCs w:val="60"/>
          <w:lang w:val="en-US"/>
        </w:rPr>
        <w:t>泰安市文化旅游发展集团商业运营管理有限公司爱琴海公司</w:t>
      </w:r>
      <w:r>
        <w:rPr>
          <w:rFonts w:hint="eastAsia" w:ascii="宋体" w:eastAsia="宋体"/>
          <w:b/>
          <w:bCs/>
          <w:color w:val="FF0000"/>
          <w:spacing w:val="-57"/>
          <w:kern w:val="21"/>
          <w:sz w:val="60"/>
          <w:szCs w:val="60"/>
        </w:rPr>
        <w:t>文件</w:t>
      </w:r>
    </w:p>
    <w:p>
      <w:pPr>
        <w:snapToGrid w:val="0"/>
        <w:spacing w:line="240" w:lineRule="auto"/>
        <w:jc w:val="center"/>
        <w:rPr>
          <w:rFonts w:ascii="宋体" w:eastAsia="宋体"/>
          <w:color w:val="FF0000"/>
          <w:spacing w:val="-57"/>
          <w:kern w:val="21"/>
          <w:sz w:val="2"/>
          <w:szCs w:val="2"/>
        </w:rPr>
      </w:pPr>
    </w:p>
    <w:p>
      <w:pPr>
        <w:snapToGrid w:val="0"/>
        <w:spacing w:line="240" w:lineRule="auto"/>
        <w:jc w:val="center"/>
        <w:rPr>
          <w:rFonts w:ascii="宋体" w:eastAsia="宋体"/>
          <w:color w:val="000007"/>
          <w:sz w:val="32"/>
          <w:lang w:val="en-US"/>
        </w:rPr>
      </w:pPr>
      <w:r>
        <w:rPr>
          <w:rFonts w:hint="eastAsia" w:ascii="宋体" w:eastAsia="宋体"/>
          <w:color w:val="000007"/>
          <w:sz w:val="32"/>
        </w:rPr>
        <w:t>泰</w:t>
      </w:r>
      <w:r>
        <w:rPr>
          <w:rFonts w:hint="eastAsia" w:ascii="宋体" w:eastAsia="宋体"/>
          <w:color w:val="000007"/>
          <w:sz w:val="32"/>
          <w:lang w:val="en-US"/>
        </w:rPr>
        <w:t>旅爱物</w:t>
      </w:r>
      <w:r>
        <w:rPr>
          <w:rFonts w:hint="eastAsia" w:ascii="宋体" w:eastAsia="宋体"/>
          <w:color w:val="000007"/>
          <w:sz w:val="32"/>
        </w:rPr>
        <w:t>字〔202</w:t>
      </w:r>
      <w:r>
        <w:rPr>
          <w:rFonts w:hint="eastAsia" w:ascii="宋体" w:eastAsia="宋体"/>
          <w:color w:val="000007"/>
          <w:sz w:val="32"/>
          <w:lang w:val="en-US" w:eastAsia="zh-CN"/>
        </w:rPr>
        <w:t>4</w:t>
      </w:r>
      <w:r>
        <w:rPr>
          <w:rFonts w:hint="eastAsia" w:ascii="宋体" w:eastAsia="宋体"/>
          <w:color w:val="000007"/>
          <w:sz w:val="32"/>
        </w:rPr>
        <w:t>〕</w:t>
      </w:r>
      <w:r>
        <w:rPr>
          <w:rFonts w:hint="eastAsia" w:ascii="宋体" w:eastAsia="宋体"/>
          <w:color w:val="000007"/>
          <w:sz w:val="32"/>
          <w:lang w:val="en-US" w:eastAsia="zh-CN"/>
        </w:rPr>
        <w:t>3</w:t>
      </w:r>
      <w:r>
        <w:rPr>
          <w:rFonts w:hint="eastAsia" w:ascii="宋体" w:eastAsia="宋体"/>
          <w:color w:val="000007"/>
          <w:sz w:val="32"/>
        </w:rPr>
        <w:t>号</w:t>
      </w:r>
    </w:p>
    <w:p>
      <w:pPr>
        <w:adjustRightInd w:val="0"/>
        <w:snapToGrid w:val="0"/>
        <w:spacing w:line="240" w:lineRule="auto"/>
        <w:jc w:val="center"/>
        <w:rPr>
          <w:rFonts w:hint="eastAsia" w:ascii="方正小标宋简体" w:hAnsi="方正小标宋简体" w:eastAsia="方正小标宋简体"/>
          <w:spacing w:val="-20"/>
          <w:sz w:val="44"/>
          <w:szCs w:val="48"/>
        </w:rPr>
      </w:pPr>
      <w:r>
        <w:rPr>
          <w:rFonts w:ascii="方正小标宋简体" w:hAnsi="方正小标宋简体" w:eastAsia="方正小标宋简体" w:cs="方正小标宋简体"/>
          <w:bCs/>
          <w:spacing w:val="-8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821055</wp:posOffset>
                </wp:positionH>
                <wp:positionV relativeFrom="paragraph">
                  <wp:posOffset>70485</wp:posOffset>
                </wp:positionV>
                <wp:extent cx="5992495" cy="2540"/>
                <wp:effectExtent l="20955" t="27305" r="25400" b="27305"/>
                <wp:wrapTopAndBottom/>
                <wp:docPr id="1830636395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2495" cy="25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64.65pt;margin-top:5.55pt;height:0.2pt;width:471.85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NYekTbAAAACgEAAA8AAAAA&#10;AAAAAQAgAAAAIgAAAGRycy9kb3ducmV2LnhtbFBLAQIUABQAAAAIAIdO4kA9ebkn2AEAAKwDAAAO&#10;AAAAAAAAAAEAIAAAACoBAABkcnMvZTJvRG9jLnhtbFBLBQYAAAAABgAGAFkBAAB0BQAAAAA=&#10;">
                <v:fill on="f" focussize="0,0"/>
                <v:stroke weight="3pt" color="#FF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ascii="方正小标宋简体" w:hAnsi="方正小标宋简体" w:eastAsia="方正小标宋简体"/>
          <w:spacing w:val="-20"/>
          <w:sz w:val="44"/>
          <w:szCs w:val="48"/>
        </w:rPr>
        <w:t>关于切实做好消防安全防控工作的</w:t>
      </w:r>
      <w:r>
        <w:rPr>
          <w:rFonts w:hint="eastAsia" w:ascii="方正小标宋简体" w:hAnsi="方正小标宋简体" w:eastAsia="方正小标宋简体"/>
          <w:spacing w:val="-20"/>
          <w:sz w:val="44"/>
          <w:szCs w:val="48"/>
          <w:lang w:val="en-US" w:eastAsia="zh-CN"/>
        </w:rPr>
        <w:t>紧急</w:t>
      </w:r>
      <w:r>
        <w:rPr>
          <w:rFonts w:hint="eastAsia" w:ascii="方正小标宋简体" w:hAnsi="方正小标宋简体" w:eastAsia="方正小标宋简体"/>
          <w:spacing w:val="-20"/>
          <w:sz w:val="44"/>
          <w:szCs w:val="48"/>
        </w:rPr>
        <w:t>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jc w:val="both"/>
        <w:textAlignment w:val="auto"/>
        <w:rPr>
          <w:rFonts w:hint="default" w:ascii="方正小标宋简体" w:hAnsi="方正小标宋简体" w:eastAsia="方正小标宋简体" w:cs="方正小标宋简体"/>
          <w:b w:val="0"/>
          <w:bCs w:val="0"/>
          <w:color w:val="000000" w:themeColor="text1"/>
          <w:kern w:val="0"/>
          <w:sz w:val="8"/>
          <w:szCs w:val="8"/>
          <w:highlight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各部门、各店铺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各主力店</w:t>
      </w:r>
      <w:r>
        <w:rPr>
          <w:rFonts w:hint="eastAsia" w:ascii="仿宋_GB2312" w:hAnsi="仿宋_GB2312" w:eastAsia="仿宋_GB2312" w:cs="仿宋_GB2312"/>
          <w:sz w:val="32"/>
          <w:szCs w:val="32"/>
        </w:rPr>
        <w:t>：</w:t>
      </w:r>
    </w:p>
    <w:p>
      <w:pPr>
        <w:snapToGrid w:val="0"/>
        <w:spacing w:line="360" w:lineRule="auto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2024年1月19日，河南省南阳市方城县独树镇英才学校学生宿舍发生火灾，造成重大人员伤亡。为深刻吸取事故教训，举一反三，切实做好当前火灾防控工作，根据各级政府职能部门要求，要引以为戒，以案为鉴，进一步加强消防安全管控，严格落实消防责任，结合爱琴海公司泰旅爱物字〔2024〕1号文件要求。从严、从细、从实落实消防安全专项整治，严防各类火灾事故的发生，为严格落实通知部署要求，切实做好消防安全防控工作，现就有关事项紧急通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 w:bidi="zh-CN"/>
        </w:rPr>
        <w:t>一、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压紧压实消防安全责任。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当前正值岁末年初，省“两会”正在召开，做好当前安全生产工作是重要政治任务，要切实把消防安全作为安全工作的重中之重。各部门、各店铺要认真落实消防安全主体责任，各部门负责人要担当作为，亲力亲为，按照“一岗双责”、“三管三必须”要求，抓好各自职责落实。要把消防安全责任落实到每一个部门、每一个主力店、每一个店铺、每一个岗位，切实把消防安全责任压紧压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二、落实落细隐患排查整治。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加强用火用电和“生命通道”管理，全面排查电气线路，落实配电箱除尘、杂物清理、规范接线，落实厨房集烟罩、油烟管道清洗检查，更换燃气软管等各个重要部位，超市、影院、健身，商场等人员密集场所，要逐一深度排查。从严落实消防安全防控措施，全面消除各类隐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三、严格严密值班值守。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各部门要加强巡查检查力度，严格落实夜间值班值守，严密应急准备，确保第一时间果断妥善处置突发事件。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四、强化强力督导检查。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从即日起至春节期间，公司安委会将采取“四不两直”、明察暗访、突出突击检查等方式，对公司管辖范围开展一轮消防安全集中检查，发现问题督促整改，重大问题限期整改，同时增加防护监管措施，对于查出问题后不落实整改的，要严肃追责问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后附：山东省人民政府安全生产委员会/山东省人民政府消防安全委员会下发《关于切实做好消防安全防控工作的紧急通知》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4252" w:firstLineChars="1329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4252" w:firstLineChars="1329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4252" w:firstLineChars="1329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4252" w:firstLineChars="1329"/>
        <w:textAlignment w:val="auto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</w:rPr>
        <w:t>爱琴海公司安全管理委员会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办公室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5600" w:firstLineChars="175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02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24</w:t>
      </w:r>
      <w:r>
        <w:rPr>
          <w:rFonts w:hint="eastAsia" w:ascii="仿宋_GB2312" w:eastAsia="仿宋_GB2312"/>
          <w:sz w:val="32"/>
          <w:szCs w:val="32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5600" w:firstLineChars="175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5600" w:firstLineChars="175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ind w:firstLine="5600" w:firstLineChars="175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textAlignment w:val="auto"/>
        <w:rPr>
          <w:rFonts w:hint="eastAsia" w:ascii="仿宋_GB2312" w:eastAsia="仿宋_GB2312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pacing w:line="360" w:lineRule="auto"/>
        <w:textAlignment w:val="auto"/>
        <w:rPr>
          <w:rFonts w:hint="default" w:ascii="仿宋_GB2312" w:eastAsia="仿宋_GB2312"/>
          <w:sz w:val="32"/>
          <w:szCs w:val="32"/>
          <w:lang w:val="en-US" w:eastAsia="zh-CN"/>
        </w:rPr>
      </w:pPr>
    </w:p>
    <w:p>
      <w:pPr>
        <w:tabs>
          <w:tab w:val="left" w:pos="670"/>
        </w:tabs>
        <w:snapToGrid w:val="0"/>
        <w:spacing w:line="240" w:lineRule="auto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color w:val="000007"/>
          <w:sz w:val="30"/>
          <w:szCs w:val="30"/>
        </w:rPr>
        <w:t>抄</w:t>
      </w:r>
      <w:r>
        <w:rPr>
          <w:rFonts w:hint="eastAsia" w:ascii="仿宋_GB2312" w:hAnsi="仿宋_GB2312" w:eastAsia="仿宋_GB2312" w:cs="仿宋_GB2312"/>
          <w:color w:val="000007"/>
          <w:sz w:val="30"/>
          <w:szCs w:val="30"/>
        </w:rPr>
        <w:tab/>
      </w:r>
      <w:r>
        <w:rPr>
          <w:rFonts w:hint="eastAsia" w:ascii="仿宋_GB2312" w:hAnsi="仿宋_GB2312" w:eastAsia="仿宋_GB2312" w:cs="仿宋_GB2312"/>
          <w:color w:val="000007"/>
          <w:sz w:val="30"/>
          <w:szCs w:val="30"/>
        </w:rPr>
        <w:t>送</w:t>
      </w:r>
      <w:r>
        <w:rPr>
          <w:rFonts w:hint="eastAsia" w:ascii="仿宋_GB2312" w:hAnsi="仿宋_GB2312" w:eastAsia="仿宋_GB2312" w:cs="仿宋_GB2312"/>
          <w:color w:val="000007"/>
          <w:spacing w:val="-3"/>
          <w:sz w:val="30"/>
          <w:szCs w:val="30"/>
        </w:rPr>
        <w:t>：</w:t>
      </w:r>
      <w:r>
        <w:rPr>
          <w:rFonts w:hint="eastAsia" w:ascii="仿宋_GB2312" w:hAnsi="仿宋_GB2312" w:eastAsia="仿宋_GB2312" w:cs="仿宋_GB2312"/>
          <w:color w:val="000007"/>
          <w:sz w:val="30"/>
          <w:szCs w:val="30"/>
        </w:rPr>
        <w:t>总</w:t>
      </w:r>
      <w:r>
        <w:rPr>
          <w:rFonts w:hint="eastAsia" w:ascii="仿宋_GB2312" w:hAnsi="仿宋_GB2312" w:eastAsia="仿宋_GB2312" w:cs="仿宋_GB2312"/>
          <w:color w:val="000007"/>
          <w:sz w:val="30"/>
          <w:szCs w:val="30"/>
          <w:lang w:val="en-US"/>
        </w:rPr>
        <w:t>经</w:t>
      </w:r>
      <w:r>
        <w:rPr>
          <w:rFonts w:hint="eastAsia" w:ascii="仿宋_GB2312" w:hAnsi="仿宋_GB2312" w:eastAsia="仿宋_GB2312" w:cs="仿宋_GB2312"/>
          <w:color w:val="000007"/>
          <w:sz w:val="30"/>
          <w:szCs w:val="30"/>
        </w:rPr>
        <w:t>办</w:t>
      </w:r>
      <w:r>
        <w:rPr>
          <w:rFonts w:hint="eastAsia" w:ascii="仿宋_GB2312" w:hAnsi="仿宋_GB2312" w:eastAsia="仿宋_GB2312" w:cs="仿宋_GB2312"/>
          <w:color w:val="000007"/>
          <w:spacing w:val="-3"/>
          <w:sz w:val="30"/>
          <w:szCs w:val="30"/>
        </w:rPr>
        <w:t>、</w:t>
      </w:r>
      <w:r>
        <w:rPr>
          <w:rFonts w:hint="eastAsia" w:ascii="仿宋_GB2312" w:hAnsi="仿宋_GB2312" w:eastAsia="仿宋_GB2312" w:cs="仿宋_GB2312"/>
          <w:color w:val="000007"/>
          <w:sz w:val="30"/>
          <w:szCs w:val="30"/>
        </w:rPr>
        <w:t>各部门</w:t>
      </w:r>
    </w:p>
    <w:p>
      <w:pPr>
        <w:tabs>
          <w:tab w:val="left" w:pos="5710"/>
        </w:tabs>
        <w:snapToGrid w:val="0"/>
        <w:spacing w:after="36" w:line="240" w:lineRule="auto"/>
        <w:rPr>
          <w:rFonts w:hint="default" w:ascii="仿宋_GB2312" w:hAnsi="仿宋_GB2312" w:eastAsia="仿宋_GB2312" w:cs="仿宋_GB2312"/>
          <w:color w:val="000007"/>
          <w:spacing w:val="-57"/>
          <w:sz w:val="30"/>
          <w:szCs w:val="30"/>
          <w:lang w:val="en-US" w:eastAsia="zh-CN"/>
        </w:rPr>
        <w:sectPr>
          <w:footerReference r:id="rId3" w:type="default"/>
          <w:pgSz w:w="11910" w:h="16840"/>
          <w:pgMar w:top="1100" w:right="1260" w:bottom="978" w:left="1420" w:header="0" w:footer="567" w:gutter="0"/>
          <w:cols w:space="720" w:num="1"/>
        </w:sectPr>
      </w:pPr>
      <w:r>
        <w:rPr>
          <w:rFonts w:hint="eastAsia" w:ascii="仿宋_GB2312" w:hAnsi="仿宋_GB2312" w:eastAsia="仿宋_GB2312" w:cs="仿宋_GB2312"/>
          <w:color w:val="000007"/>
          <w:spacing w:val="-57"/>
          <w:sz w:val="30"/>
          <w:szCs w:val="30"/>
          <w:lang w:val="en-US"/>
        </w:rPr>
        <w:t>泰安市文化旅游发展集团商业运营管理有限公司爱琴海公司</w:t>
      </w:r>
      <w:r>
        <w:rPr>
          <w:rFonts w:ascii="仿宋_GB2312" w:hAnsi="仿宋_GB2312" w:eastAsia="仿宋_GB2312" w:cs="仿宋_GB2312"/>
          <w:spacing w:val="-57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907415</wp:posOffset>
                </wp:positionH>
                <wp:positionV relativeFrom="paragraph">
                  <wp:posOffset>425450</wp:posOffset>
                </wp:positionV>
                <wp:extent cx="5870575" cy="635"/>
                <wp:effectExtent l="21590" t="15240" r="13335" b="22225"/>
                <wp:wrapTopAndBottom/>
                <wp:docPr id="140809403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0575" cy="635"/>
                        </a:xfrm>
                        <a:prstGeom prst="line">
                          <a:avLst/>
                        </a:prstGeom>
                        <a:noFill/>
                        <a:ln w="26035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71.45pt;margin-top:33.5pt;height:0.05pt;width:462.25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LYAwrUAAAACgEAAA8AAAAAAAAAAQAgAAAA&#10;IgAAAGRycy9kb3ducmV2LnhtbFBLAQIUABQAAAAIAIdO4kBuItxC1gEAAKsDAAAOAAAAAAAAAAEA&#10;IAAAACMBAABkcnMvZTJvRG9jLnhtbFBLBQYAAAAABgAGAFkBAABrBQAAAAA=&#10;">
                <v:fill on="f" focussize="0,0"/>
                <v:stroke weight="2.05pt" color="#FF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仿宋_GB2312" w:hAnsi="仿宋_GB2312" w:eastAsia="仿宋_GB2312" w:cs="仿宋_GB2312"/>
          <w:spacing w:val="-57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913130</wp:posOffset>
                </wp:positionH>
                <wp:positionV relativeFrom="paragraph">
                  <wp:posOffset>99695</wp:posOffset>
                </wp:positionV>
                <wp:extent cx="5838825" cy="635"/>
                <wp:effectExtent l="17780" t="13335" r="20320" b="14605"/>
                <wp:wrapTopAndBottom/>
                <wp:docPr id="920942765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635"/>
                        </a:xfrm>
                        <a:prstGeom prst="line">
                          <a:avLst/>
                        </a:prstGeom>
                        <a:noFill/>
                        <a:ln w="26035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71.9pt;margin-top:7.85pt;height:0.05pt;width:459.7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CFKi51QAAAAoBAAAPAAAAAAAAAAEAIAAA&#10;ACIAAABkcnMvZG93bnJldi54bWxQSwECFAAUAAAACACHTuJAus43WtYBAACrAwAADgAAAAAAAAAB&#10;ACAAAAAkAQAAZHJzL2Uyb0RvYy54bWxQSwUGAAAAAAYABgBZAQAAbAUAAAAA&#10;">
                <v:fill on="f" focussize="0,0"/>
                <v:stroke weight="2.05pt" color="#FF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color w:val="000007"/>
          <w:spacing w:val="-57"/>
          <w:sz w:val="30"/>
          <w:szCs w:val="30"/>
          <w:lang w:val="en-US"/>
        </w:rPr>
        <w:t>工程物业</w:t>
      </w:r>
      <w:r>
        <w:rPr>
          <w:rFonts w:hint="eastAsia" w:ascii="仿宋_GB2312" w:hAnsi="仿宋_GB2312" w:eastAsia="仿宋_GB2312" w:cs="仿宋_GB2312"/>
          <w:color w:val="000007"/>
          <w:spacing w:val="-57"/>
          <w:sz w:val="30"/>
          <w:szCs w:val="30"/>
        </w:rPr>
        <w:t>部20</w:t>
      </w:r>
      <w:r>
        <w:rPr>
          <w:rFonts w:hint="eastAsia" w:ascii="仿宋_GB2312" w:hAnsi="仿宋_GB2312" w:eastAsia="仿宋_GB2312" w:cs="仿宋_GB2312"/>
          <w:color w:val="000007"/>
          <w:spacing w:val="-57"/>
          <w:sz w:val="30"/>
          <w:szCs w:val="30"/>
          <w:lang w:val="en-US"/>
        </w:rPr>
        <w:t>2</w:t>
      </w:r>
      <w:r>
        <w:rPr>
          <w:rFonts w:hint="eastAsia" w:ascii="仿宋_GB2312" w:hAnsi="仿宋_GB2312" w:eastAsia="仿宋_GB2312" w:cs="仿宋_GB2312"/>
          <w:color w:val="000007"/>
          <w:spacing w:val="-57"/>
          <w:sz w:val="30"/>
          <w:szCs w:val="30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color w:val="000007"/>
          <w:spacing w:val="-57"/>
          <w:sz w:val="30"/>
          <w:szCs w:val="30"/>
        </w:rPr>
        <w:t>年</w:t>
      </w:r>
      <w:r>
        <w:rPr>
          <w:rFonts w:hint="eastAsia" w:ascii="仿宋_GB2312" w:hAnsi="仿宋_GB2312" w:eastAsia="仿宋_GB2312" w:cs="仿宋_GB2312"/>
          <w:color w:val="000007"/>
          <w:spacing w:val="-57"/>
          <w:sz w:val="30"/>
          <w:szCs w:val="30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color w:val="000007"/>
          <w:spacing w:val="-57"/>
          <w:sz w:val="30"/>
          <w:szCs w:val="30"/>
          <w:lang w:val="en-US"/>
        </w:rPr>
        <w:t>月</w:t>
      </w:r>
      <w:r>
        <w:rPr>
          <w:rFonts w:hint="eastAsia" w:ascii="仿宋_GB2312" w:hAnsi="仿宋_GB2312" w:eastAsia="仿宋_GB2312" w:cs="仿宋_GB2312"/>
          <w:color w:val="000007"/>
          <w:spacing w:val="-57"/>
          <w:sz w:val="30"/>
          <w:szCs w:val="30"/>
          <w:lang w:val="en-US" w:eastAsia="zh-CN"/>
        </w:rPr>
        <w:t>24日</w:t>
      </w:r>
    </w:p>
    <w:p>
      <w:pPr>
        <w:tabs>
          <w:tab w:val="left" w:pos="1579"/>
        </w:tabs>
        <w:snapToGrid w:val="0"/>
        <w:jc w:val="both"/>
        <w:rPr>
          <w:rFonts w:ascii="黑体" w:hAnsi="黑体" w:eastAsia="黑体" w:cs="黑体"/>
          <w:color w:val="000007"/>
          <w:spacing w:val="-68"/>
          <w:sz w:val="15"/>
          <w:szCs w:val="15"/>
          <w:lang w:val="en-US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yZWFlOTUzNTI2NmEyNzBlYmI2ZTVlMmE3Nzc1YzQifQ=="/>
  </w:docVars>
  <w:rsids>
    <w:rsidRoot w:val="00F51D71"/>
    <w:rsid w:val="00551C53"/>
    <w:rsid w:val="006F7054"/>
    <w:rsid w:val="00DE2912"/>
    <w:rsid w:val="00E93FF0"/>
    <w:rsid w:val="00ED476A"/>
    <w:rsid w:val="00F51D71"/>
    <w:rsid w:val="011B3290"/>
    <w:rsid w:val="01484E26"/>
    <w:rsid w:val="01C85BD4"/>
    <w:rsid w:val="023027D8"/>
    <w:rsid w:val="023943B6"/>
    <w:rsid w:val="0264611C"/>
    <w:rsid w:val="028767BD"/>
    <w:rsid w:val="031E2398"/>
    <w:rsid w:val="03517FEE"/>
    <w:rsid w:val="03934F7A"/>
    <w:rsid w:val="03CF58CA"/>
    <w:rsid w:val="04D400C1"/>
    <w:rsid w:val="04E52A60"/>
    <w:rsid w:val="052B751C"/>
    <w:rsid w:val="05E1462D"/>
    <w:rsid w:val="05ED6429"/>
    <w:rsid w:val="060B4B2A"/>
    <w:rsid w:val="06550AEF"/>
    <w:rsid w:val="065C6FD5"/>
    <w:rsid w:val="06790E14"/>
    <w:rsid w:val="06A0139A"/>
    <w:rsid w:val="07050EAA"/>
    <w:rsid w:val="0780615C"/>
    <w:rsid w:val="07876590"/>
    <w:rsid w:val="081465C7"/>
    <w:rsid w:val="0840360E"/>
    <w:rsid w:val="08880AB2"/>
    <w:rsid w:val="08894EAF"/>
    <w:rsid w:val="089A00B1"/>
    <w:rsid w:val="089B7149"/>
    <w:rsid w:val="09EF3642"/>
    <w:rsid w:val="0A000652"/>
    <w:rsid w:val="0A3730BD"/>
    <w:rsid w:val="0A4747E3"/>
    <w:rsid w:val="0ABD3C43"/>
    <w:rsid w:val="0C0E1512"/>
    <w:rsid w:val="0CDB1467"/>
    <w:rsid w:val="0D1904D8"/>
    <w:rsid w:val="0D6F7730"/>
    <w:rsid w:val="0DD90268"/>
    <w:rsid w:val="0E5D5416"/>
    <w:rsid w:val="0E7C0D4C"/>
    <w:rsid w:val="0EDE1004"/>
    <w:rsid w:val="0EEC324E"/>
    <w:rsid w:val="0F482829"/>
    <w:rsid w:val="0F6D3510"/>
    <w:rsid w:val="101B0830"/>
    <w:rsid w:val="11181FA7"/>
    <w:rsid w:val="112C6057"/>
    <w:rsid w:val="124402A5"/>
    <w:rsid w:val="125E66E4"/>
    <w:rsid w:val="127E2853"/>
    <w:rsid w:val="12E601D8"/>
    <w:rsid w:val="12E67005"/>
    <w:rsid w:val="13203E5A"/>
    <w:rsid w:val="1325739E"/>
    <w:rsid w:val="1348781B"/>
    <w:rsid w:val="149A432E"/>
    <w:rsid w:val="14AB6124"/>
    <w:rsid w:val="14B24AC5"/>
    <w:rsid w:val="15617E6B"/>
    <w:rsid w:val="166A6324"/>
    <w:rsid w:val="16E102DA"/>
    <w:rsid w:val="16E155D9"/>
    <w:rsid w:val="1736699E"/>
    <w:rsid w:val="179B3F36"/>
    <w:rsid w:val="185619D0"/>
    <w:rsid w:val="19CB68AD"/>
    <w:rsid w:val="1A0B7593"/>
    <w:rsid w:val="1AB772D9"/>
    <w:rsid w:val="1AD4708A"/>
    <w:rsid w:val="1B2C7ABC"/>
    <w:rsid w:val="1BBB1E72"/>
    <w:rsid w:val="1BBE757B"/>
    <w:rsid w:val="1BEE6044"/>
    <w:rsid w:val="1E4F7175"/>
    <w:rsid w:val="1ED132F1"/>
    <w:rsid w:val="1F6D61B8"/>
    <w:rsid w:val="20435783"/>
    <w:rsid w:val="21233800"/>
    <w:rsid w:val="236C4F75"/>
    <w:rsid w:val="23D86009"/>
    <w:rsid w:val="24376272"/>
    <w:rsid w:val="24D04C15"/>
    <w:rsid w:val="258779C6"/>
    <w:rsid w:val="263712CE"/>
    <w:rsid w:val="267A11BB"/>
    <w:rsid w:val="26A560C9"/>
    <w:rsid w:val="27056CA7"/>
    <w:rsid w:val="279E0293"/>
    <w:rsid w:val="27CB5475"/>
    <w:rsid w:val="28B20DDF"/>
    <w:rsid w:val="28DE0A59"/>
    <w:rsid w:val="291211DE"/>
    <w:rsid w:val="292911DD"/>
    <w:rsid w:val="2965070D"/>
    <w:rsid w:val="29F15C38"/>
    <w:rsid w:val="2A5876E9"/>
    <w:rsid w:val="2AB758C9"/>
    <w:rsid w:val="2B446ADE"/>
    <w:rsid w:val="2BD6133D"/>
    <w:rsid w:val="2BFD2C48"/>
    <w:rsid w:val="2C1C5A17"/>
    <w:rsid w:val="2C38358F"/>
    <w:rsid w:val="2D656643"/>
    <w:rsid w:val="2DA6683C"/>
    <w:rsid w:val="2E826F5F"/>
    <w:rsid w:val="2E861CBA"/>
    <w:rsid w:val="2F881ECB"/>
    <w:rsid w:val="2FB76E96"/>
    <w:rsid w:val="305B7A94"/>
    <w:rsid w:val="30D14C1A"/>
    <w:rsid w:val="31837ABD"/>
    <w:rsid w:val="31940FA8"/>
    <w:rsid w:val="31E247E4"/>
    <w:rsid w:val="31FC559A"/>
    <w:rsid w:val="321D5445"/>
    <w:rsid w:val="322D735A"/>
    <w:rsid w:val="32315F2D"/>
    <w:rsid w:val="327318E0"/>
    <w:rsid w:val="32AF2197"/>
    <w:rsid w:val="32C546D8"/>
    <w:rsid w:val="32EB564E"/>
    <w:rsid w:val="32F130F5"/>
    <w:rsid w:val="33724D1B"/>
    <w:rsid w:val="34CC0624"/>
    <w:rsid w:val="358B0606"/>
    <w:rsid w:val="359E173E"/>
    <w:rsid w:val="35D714B6"/>
    <w:rsid w:val="35F36CC8"/>
    <w:rsid w:val="3618577B"/>
    <w:rsid w:val="36EF3725"/>
    <w:rsid w:val="370E5769"/>
    <w:rsid w:val="37487E43"/>
    <w:rsid w:val="376745F2"/>
    <w:rsid w:val="376F2FFF"/>
    <w:rsid w:val="37D8588D"/>
    <w:rsid w:val="38205838"/>
    <w:rsid w:val="38642C82"/>
    <w:rsid w:val="388A6A1C"/>
    <w:rsid w:val="39994765"/>
    <w:rsid w:val="39DC5FBD"/>
    <w:rsid w:val="3A0D6176"/>
    <w:rsid w:val="3A190846"/>
    <w:rsid w:val="3A7C32FC"/>
    <w:rsid w:val="3B246DEB"/>
    <w:rsid w:val="3B9E1819"/>
    <w:rsid w:val="3BA45665"/>
    <w:rsid w:val="3C214215"/>
    <w:rsid w:val="3C475574"/>
    <w:rsid w:val="3CBC54B4"/>
    <w:rsid w:val="3CBF27AD"/>
    <w:rsid w:val="3D0B5979"/>
    <w:rsid w:val="3DAF6865"/>
    <w:rsid w:val="3DFD768F"/>
    <w:rsid w:val="3EC659FA"/>
    <w:rsid w:val="3F277CDA"/>
    <w:rsid w:val="3FA85719"/>
    <w:rsid w:val="40975C67"/>
    <w:rsid w:val="410E6364"/>
    <w:rsid w:val="41514B93"/>
    <w:rsid w:val="425D3A13"/>
    <w:rsid w:val="4270224B"/>
    <w:rsid w:val="429D02B3"/>
    <w:rsid w:val="42C31CE3"/>
    <w:rsid w:val="4303302A"/>
    <w:rsid w:val="43541BF4"/>
    <w:rsid w:val="43AB20C9"/>
    <w:rsid w:val="447C7596"/>
    <w:rsid w:val="45D10445"/>
    <w:rsid w:val="45DB0E8D"/>
    <w:rsid w:val="467F01F2"/>
    <w:rsid w:val="46853E3A"/>
    <w:rsid w:val="47015AE7"/>
    <w:rsid w:val="47657076"/>
    <w:rsid w:val="47C244E3"/>
    <w:rsid w:val="482A0149"/>
    <w:rsid w:val="49470F79"/>
    <w:rsid w:val="49FB423D"/>
    <w:rsid w:val="4A325AB6"/>
    <w:rsid w:val="4A4A2ACF"/>
    <w:rsid w:val="4A565917"/>
    <w:rsid w:val="4A7242F5"/>
    <w:rsid w:val="4A7C4F0F"/>
    <w:rsid w:val="4ABD6AC1"/>
    <w:rsid w:val="4ADD1B95"/>
    <w:rsid w:val="4B704B56"/>
    <w:rsid w:val="4B923D95"/>
    <w:rsid w:val="4BE81662"/>
    <w:rsid w:val="4BEF07BA"/>
    <w:rsid w:val="4BF5690F"/>
    <w:rsid w:val="4C1C493F"/>
    <w:rsid w:val="4D105F15"/>
    <w:rsid w:val="4D982D1E"/>
    <w:rsid w:val="4DC06A6A"/>
    <w:rsid w:val="4DC4353E"/>
    <w:rsid w:val="4E6440AF"/>
    <w:rsid w:val="4F8913D4"/>
    <w:rsid w:val="4FA237E1"/>
    <w:rsid w:val="4FA876DB"/>
    <w:rsid w:val="512A30EF"/>
    <w:rsid w:val="51520F4F"/>
    <w:rsid w:val="520F7AD9"/>
    <w:rsid w:val="52362D25"/>
    <w:rsid w:val="523F18E8"/>
    <w:rsid w:val="52466D3A"/>
    <w:rsid w:val="52483D98"/>
    <w:rsid w:val="52907378"/>
    <w:rsid w:val="53357A87"/>
    <w:rsid w:val="53FE241D"/>
    <w:rsid w:val="54164CE8"/>
    <w:rsid w:val="545F423B"/>
    <w:rsid w:val="54B55F5A"/>
    <w:rsid w:val="54BC6584"/>
    <w:rsid w:val="54BE2F46"/>
    <w:rsid w:val="54F061B5"/>
    <w:rsid w:val="550901DF"/>
    <w:rsid w:val="552C5A09"/>
    <w:rsid w:val="55441147"/>
    <w:rsid w:val="56BA5480"/>
    <w:rsid w:val="56D74831"/>
    <w:rsid w:val="570D4DDD"/>
    <w:rsid w:val="57973840"/>
    <w:rsid w:val="57F45240"/>
    <w:rsid w:val="589F0AA8"/>
    <w:rsid w:val="58C60EB9"/>
    <w:rsid w:val="58C66285"/>
    <w:rsid w:val="5927463D"/>
    <w:rsid w:val="593323D3"/>
    <w:rsid w:val="59B56E78"/>
    <w:rsid w:val="5A3D59C3"/>
    <w:rsid w:val="5A6B477F"/>
    <w:rsid w:val="5A6F20DD"/>
    <w:rsid w:val="5AE10BD4"/>
    <w:rsid w:val="5AF67C81"/>
    <w:rsid w:val="5AF85806"/>
    <w:rsid w:val="5B8E6C2A"/>
    <w:rsid w:val="5BD06385"/>
    <w:rsid w:val="5BD40F23"/>
    <w:rsid w:val="5C053D8A"/>
    <w:rsid w:val="5C240459"/>
    <w:rsid w:val="5C4E1CEB"/>
    <w:rsid w:val="5C587A42"/>
    <w:rsid w:val="5D015BB7"/>
    <w:rsid w:val="5D4F61EB"/>
    <w:rsid w:val="5D6C1827"/>
    <w:rsid w:val="5DD72473"/>
    <w:rsid w:val="600B5EC6"/>
    <w:rsid w:val="601608F3"/>
    <w:rsid w:val="61955E0D"/>
    <w:rsid w:val="61A44093"/>
    <w:rsid w:val="61C03ECB"/>
    <w:rsid w:val="61D64163"/>
    <w:rsid w:val="61DD6FB6"/>
    <w:rsid w:val="61E156B0"/>
    <w:rsid w:val="61F05BC0"/>
    <w:rsid w:val="628B4531"/>
    <w:rsid w:val="62CE20CB"/>
    <w:rsid w:val="62D43425"/>
    <w:rsid w:val="63072182"/>
    <w:rsid w:val="63232CC9"/>
    <w:rsid w:val="63965D09"/>
    <w:rsid w:val="646C7108"/>
    <w:rsid w:val="6520217C"/>
    <w:rsid w:val="65360EDE"/>
    <w:rsid w:val="65EF6D4D"/>
    <w:rsid w:val="65F62D83"/>
    <w:rsid w:val="6600411A"/>
    <w:rsid w:val="66285F62"/>
    <w:rsid w:val="673433D1"/>
    <w:rsid w:val="67C9588E"/>
    <w:rsid w:val="67F02AB0"/>
    <w:rsid w:val="681906A9"/>
    <w:rsid w:val="682E35D8"/>
    <w:rsid w:val="683D3BA2"/>
    <w:rsid w:val="684869E5"/>
    <w:rsid w:val="684A764D"/>
    <w:rsid w:val="686A5863"/>
    <w:rsid w:val="686D55F4"/>
    <w:rsid w:val="68E5638C"/>
    <w:rsid w:val="691B7D56"/>
    <w:rsid w:val="698F3F38"/>
    <w:rsid w:val="69E1035D"/>
    <w:rsid w:val="6A5512DA"/>
    <w:rsid w:val="6A8D496B"/>
    <w:rsid w:val="6AB15DEF"/>
    <w:rsid w:val="6AB204F0"/>
    <w:rsid w:val="6B39228C"/>
    <w:rsid w:val="6BE40285"/>
    <w:rsid w:val="6BF66A9D"/>
    <w:rsid w:val="6C0F65E8"/>
    <w:rsid w:val="6C2A57ED"/>
    <w:rsid w:val="6C310728"/>
    <w:rsid w:val="6CB10CA0"/>
    <w:rsid w:val="6D970ACF"/>
    <w:rsid w:val="6E742E7A"/>
    <w:rsid w:val="6EE1541A"/>
    <w:rsid w:val="6FAF6482"/>
    <w:rsid w:val="7055204A"/>
    <w:rsid w:val="709A4E9B"/>
    <w:rsid w:val="709A5CAE"/>
    <w:rsid w:val="710B3667"/>
    <w:rsid w:val="71641B05"/>
    <w:rsid w:val="71966ECD"/>
    <w:rsid w:val="71A2203E"/>
    <w:rsid w:val="71E94244"/>
    <w:rsid w:val="72353580"/>
    <w:rsid w:val="72363BBA"/>
    <w:rsid w:val="724D4594"/>
    <w:rsid w:val="72A153D5"/>
    <w:rsid w:val="73AA1A25"/>
    <w:rsid w:val="73D2575F"/>
    <w:rsid w:val="747F5062"/>
    <w:rsid w:val="74D6754A"/>
    <w:rsid w:val="74EC71F7"/>
    <w:rsid w:val="750B5EEE"/>
    <w:rsid w:val="75B36940"/>
    <w:rsid w:val="76460F69"/>
    <w:rsid w:val="764D262F"/>
    <w:rsid w:val="767F6473"/>
    <w:rsid w:val="76B575AF"/>
    <w:rsid w:val="76B84C98"/>
    <w:rsid w:val="77037B42"/>
    <w:rsid w:val="771A509F"/>
    <w:rsid w:val="77380CAD"/>
    <w:rsid w:val="781737B9"/>
    <w:rsid w:val="79082012"/>
    <w:rsid w:val="790C676C"/>
    <w:rsid w:val="79A3594E"/>
    <w:rsid w:val="79DF0BD6"/>
    <w:rsid w:val="79EE506A"/>
    <w:rsid w:val="7A0B3779"/>
    <w:rsid w:val="7A672C85"/>
    <w:rsid w:val="7AE52476"/>
    <w:rsid w:val="7BD77DB7"/>
    <w:rsid w:val="7C8A21F9"/>
    <w:rsid w:val="7CC56730"/>
    <w:rsid w:val="7CE01DCE"/>
    <w:rsid w:val="7CE87DA1"/>
    <w:rsid w:val="7CF80BDB"/>
    <w:rsid w:val="7D1868CE"/>
    <w:rsid w:val="7D414C56"/>
    <w:rsid w:val="7DA31FEC"/>
    <w:rsid w:val="7DBB1DDC"/>
    <w:rsid w:val="7DD454CB"/>
    <w:rsid w:val="7E1352F2"/>
    <w:rsid w:val="7E56282A"/>
    <w:rsid w:val="7ED34956"/>
    <w:rsid w:val="7F3C5C29"/>
    <w:rsid w:val="7F6E5BDD"/>
    <w:rsid w:val="7F8C4D34"/>
    <w:rsid w:val="7FF5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outlineLvl w:val="1"/>
    </w:pPr>
    <w:rPr>
      <w:rFonts w:hint="eastAsia" w:ascii="宋体" w:hAnsi="宋体" w:eastAsia="宋体" w:cs="Times New Roman"/>
      <w:b/>
      <w:sz w:val="36"/>
      <w:szCs w:val="36"/>
      <w:lang w:val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1"/>
    <w:rPr>
      <w:sz w:val="30"/>
      <w:szCs w:val="30"/>
    </w:rPr>
  </w:style>
  <w:style w:type="paragraph" w:styleId="5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7">
    <w:name w:val="Table Grid"/>
    <w:basedOn w:val="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autoRedefine/>
    <w:qFormat/>
    <w:uiPriority w:val="22"/>
    <w:rPr>
      <w:b/>
      <w:bCs/>
    </w:rPr>
  </w:style>
  <w:style w:type="table" w:customStyle="1" w:styleId="10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autoRedefine/>
    <w:qFormat/>
    <w:uiPriority w:val="1"/>
  </w:style>
  <w:style w:type="paragraph" w:customStyle="1" w:styleId="12">
    <w:name w:val="Table Paragraph"/>
    <w:basedOn w:val="1"/>
    <w:autoRedefine/>
    <w:qFormat/>
    <w:uiPriority w:val="1"/>
  </w:style>
  <w:style w:type="character" w:customStyle="1" w:styleId="13">
    <w:name w:val="font61"/>
    <w:basedOn w:val="8"/>
    <w:autoRedefine/>
    <w:qFormat/>
    <w:uiPriority w:val="0"/>
    <w:rPr>
      <w:rFonts w:hint="eastAsia" w:ascii="宋体" w:hAnsi="宋体" w:eastAsia="宋体" w:cs="宋体"/>
      <w:b/>
      <w:bCs/>
      <w:color w:val="000000"/>
      <w:sz w:val="48"/>
      <w:szCs w:val="48"/>
      <w:u w:val="none"/>
    </w:rPr>
  </w:style>
  <w:style w:type="character" w:customStyle="1" w:styleId="14">
    <w:name w:val="font51"/>
    <w:basedOn w:val="8"/>
    <w:autoRedefine/>
    <w:qFormat/>
    <w:uiPriority w:val="0"/>
    <w:rPr>
      <w:rFonts w:hint="eastAsia" w:ascii="仿宋_GB2312" w:eastAsia="仿宋_GB2312" w:cs="仿宋_GB2312"/>
      <w:color w:val="000000"/>
      <w:sz w:val="24"/>
      <w:szCs w:val="24"/>
      <w:u w:val="none"/>
    </w:rPr>
  </w:style>
  <w:style w:type="character" w:customStyle="1" w:styleId="15">
    <w:name w:val="font21"/>
    <w:basedOn w:val="8"/>
    <w:autoRedefine/>
    <w:qFormat/>
    <w:uiPriority w:val="0"/>
    <w:rPr>
      <w:rFonts w:hint="eastAsia" w:ascii="仿宋_GB2312" w:eastAsia="仿宋_GB2312" w:cs="仿宋_GB2312"/>
      <w:color w:val="000000"/>
      <w:sz w:val="24"/>
      <w:szCs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844</Words>
  <Characters>862</Characters>
  <Lines>10</Lines>
  <Paragraphs>2</Paragraphs>
  <TotalTime>41</TotalTime>
  <ScaleCrop>false</ScaleCrop>
  <LinksUpToDate>false</LinksUpToDate>
  <CharactersWithSpaces>871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2023-05-23T09:42:00Z</dcterms:created>
  <dc:creator>Admin</dc:creator>
  <cp:lastModifiedBy>　默场°</cp:lastModifiedBy>
  <cp:lastPrinted>2023-09-26T08:56:00Z</cp:lastPrinted>
  <dcterms:modified xsi:type="dcterms:W3CDTF">2024-01-24T07:29:38Z</dcterms:modified>
  <dc:title>云南湄公河集团有限公司文件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2020-05-17T00:00:00Z</vt:filetime>
  </property>
  <property fmtid="{D5CDD505-2E9C-101B-9397-08002B2CF9AE}" pid="5" name="KSOProductBuildVer">
    <vt:lpwstr>2052-12.1.0.16120</vt:lpwstr>
  </property>
  <property fmtid="{D5CDD505-2E9C-101B-9397-08002B2CF9AE}" pid="6" name="ICV">
    <vt:lpwstr>4D41A5BE44DD4D88998A4E94963BC927</vt:lpwstr>
  </property>
</Properties>
</file>