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02427" w14:textId="77777777" w:rsidR="00A02B21" w:rsidRPr="00D6364A" w:rsidRDefault="00A02B21" w:rsidP="00A02B21">
      <w:pPr>
        <w:pStyle w:val="Title"/>
        <w:rPr>
          <w:sz w:val="48"/>
          <w:szCs w:val="48"/>
        </w:rPr>
      </w:pPr>
      <w:r w:rsidRPr="00D6364A">
        <w:rPr>
          <w:sz w:val="48"/>
          <w:szCs w:val="48"/>
        </w:rPr>
        <w:t>LEA and IHE Early Childhood Landscape Analysis</w:t>
      </w:r>
    </w:p>
    <w:p w14:paraId="7D87D18B" w14:textId="163C05B4" w:rsidR="00A02B21" w:rsidRPr="00302FF9" w:rsidRDefault="00A02B21" w:rsidP="00A02B21">
      <w:pPr>
        <w:pStyle w:val="Heading2"/>
        <w:rPr>
          <w:sz w:val="28"/>
          <w:szCs w:val="28"/>
        </w:rPr>
      </w:pPr>
      <w:r w:rsidRPr="00302FF9">
        <w:rPr>
          <w:sz w:val="28"/>
          <w:szCs w:val="28"/>
        </w:rPr>
        <w:t>Introduction</w:t>
      </w:r>
    </w:p>
    <w:p w14:paraId="5E7EB87B" w14:textId="77777777" w:rsidR="00A02B21" w:rsidRPr="00302FF9" w:rsidRDefault="00A02B21" w:rsidP="00A02B21">
      <w:pPr>
        <w:rPr>
          <w:sz w:val="24"/>
          <w:szCs w:val="24"/>
        </w:rPr>
      </w:pPr>
      <w:r w:rsidRPr="00302FF9">
        <w:rPr>
          <w:sz w:val="24"/>
          <w:szCs w:val="24"/>
        </w:rPr>
        <w:t xml:space="preserve">The Preschool Development Grant Birth through 5 (PDG B-5) is federal funding administered by the Administration for Children and Families to help states support early childhood services, improved collaboration among early childhood programs, and a mixed service delivery system that includes child care, Head Start, prekindergarten and home visiting.  The federal government awarded the state of Texas a three-year grant, for $16 million a year, through PDG B-5, from January 2023 through December 2025. </w:t>
      </w:r>
    </w:p>
    <w:p w14:paraId="3E78319B" w14:textId="77777777" w:rsidR="00A02B21" w:rsidRPr="00302FF9" w:rsidRDefault="00A02B21" w:rsidP="00A02B21">
      <w:pPr>
        <w:rPr>
          <w:sz w:val="24"/>
          <w:szCs w:val="24"/>
        </w:rPr>
      </w:pPr>
      <w:r w:rsidRPr="00302FF9">
        <w:rPr>
          <w:sz w:val="24"/>
          <w:szCs w:val="24"/>
        </w:rPr>
        <w:t>As part of the PDG B-5 work, Texas is supporting improvements to help build a robust early childhood workforce pipeline with the following goals: (1) increase the number of teachers in early learning classrooms; (2) reduce the educator turnover rates with ECCE programs; (3) create clear pathways from a child care classroom, early childhood certificate, or college degree into an early childhood career; and (4) provide reliable supports for individuals navigating those pathways. Texas agencies are working together to build a pipeline of qualified early childhood professionals through multiple pathways into child care and public schools with opportunities to grow their education/careers into other early childhood fields. The Workforce Pipeline includes an Early Childhood Landscape Analysis, support for Career and Technical Education (CTE) programs of study in high schools, career pathway information for high school students, support to help IHEs develop or expand clear pathways for early childhood professionals, scholarships for high school students and early educators, and Registered Apprenticeship Programs (RAPs).</w:t>
      </w:r>
    </w:p>
    <w:p w14:paraId="2413E8DE" w14:textId="408A3FE2" w:rsidR="00A02B21" w:rsidRPr="00302FF9" w:rsidRDefault="00A02B21" w:rsidP="00A02B21">
      <w:pPr>
        <w:rPr>
          <w:sz w:val="24"/>
          <w:szCs w:val="24"/>
        </w:rPr>
      </w:pPr>
      <w:r w:rsidRPr="00302FF9">
        <w:rPr>
          <w:sz w:val="24"/>
          <w:szCs w:val="24"/>
        </w:rPr>
        <w:t xml:space="preserve">To understand the variation in early childhood training programs and degrees and to identify opportunities in key areas, the PDG B-5 Workforce Pipeline work began with an Early Childhood Landscape Analysis of Early Learning CTE Programs of Study in high schools, two-year and four-year institutions of higher education (IHEs) with early childhood degrees and certificates, and RAPs. The service areas for each </w:t>
      </w:r>
      <w:r w:rsidR="00C3072E">
        <w:rPr>
          <w:sz w:val="24"/>
          <w:szCs w:val="24"/>
        </w:rPr>
        <w:t>local education</w:t>
      </w:r>
      <w:r w:rsidR="00E71AD2">
        <w:rPr>
          <w:sz w:val="24"/>
          <w:szCs w:val="24"/>
        </w:rPr>
        <w:t>al</w:t>
      </w:r>
      <w:r w:rsidR="00C3072E">
        <w:rPr>
          <w:sz w:val="24"/>
          <w:szCs w:val="24"/>
        </w:rPr>
        <w:t xml:space="preserve"> agency (</w:t>
      </w:r>
      <w:r w:rsidRPr="00302FF9">
        <w:rPr>
          <w:sz w:val="24"/>
          <w:szCs w:val="24"/>
        </w:rPr>
        <w:t>LEA</w:t>
      </w:r>
      <w:r w:rsidR="00C3072E">
        <w:rPr>
          <w:sz w:val="24"/>
          <w:szCs w:val="24"/>
        </w:rPr>
        <w:t>)</w:t>
      </w:r>
      <w:r w:rsidRPr="00302FF9">
        <w:rPr>
          <w:sz w:val="24"/>
          <w:szCs w:val="24"/>
        </w:rPr>
        <w:t>, two-year IHE, and RAP were mapped by county, Local Workforce Development Area (LWDA), and Child Care Desert Zip Code Tabulation Area. There are four-year IHEs offering early learning bachelor’s degrees and certificates, but, as these IHEs have a statewide, national, or international service area, they are included for reference but are not assigned to a specific county.</w:t>
      </w:r>
      <w:r w:rsidRPr="00302FF9">
        <w:rPr>
          <w:rStyle w:val="FootnoteReference"/>
          <w:sz w:val="24"/>
          <w:szCs w:val="24"/>
        </w:rPr>
        <w:footnoteReference w:id="2"/>
      </w:r>
      <w:r w:rsidRPr="00302FF9">
        <w:rPr>
          <w:sz w:val="24"/>
          <w:szCs w:val="24"/>
        </w:rPr>
        <w:t xml:space="preserve"> One piece of information the Landscape Analysis was unable to capture was existing pathways and agreements that grant credit for previous learning through articulation, transfer, or competency exam or for work experience. There is no central, statewide directory of such pathways and agreements, and IHEs vary in how or if they publicly share information on the requirements and process for gaining credit towards an associate or bachelor’s degree. </w:t>
      </w:r>
    </w:p>
    <w:p w14:paraId="2AD95328" w14:textId="77777777" w:rsidR="00A02B21" w:rsidRPr="00302FF9" w:rsidRDefault="00A02B21" w:rsidP="00A02B21">
      <w:pPr>
        <w:rPr>
          <w:sz w:val="24"/>
          <w:szCs w:val="24"/>
        </w:rPr>
      </w:pPr>
      <w:r w:rsidRPr="00302FF9">
        <w:rPr>
          <w:sz w:val="24"/>
          <w:szCs w:val="24"/>
        </w:rPr>
        <w:lastRenderedPageBreak/>
        <w:t>To create the Landscape Analysis, TWC worked with public data from Texas Education Agency (TEA), Texas Association of Community Colleges (TACC), as well as data compiled by the Texas Association for the Education of Young Children (TXAEYC) (Table 1).</w:t>
      </w:r>
      <w:r w:rsidRPr="00302FF9">
        <w:rPr>
          <w:rStyle w:val="FootnoteReference"/>
          <w:sz w:val="24"/>
          <w:szCs w:val="24"/>
        </w:rPr>
        <w:footnoteReference w:id="3"/>
      </w:r>
      <w:r w:rsidRPr="00302FF9">
        <w:rPr>
          <w:sz w:val="24"/>
          <w:szCs w:val="24"/>
        </w:rPr>
        <w:t xml:space="preserve"> </w:t>
      </w:r>
    </w:p>
    <w:p w14:paraId="6E57FC72" w14:textId="77777777" w:rsidR="00A02B21" w:rsidRPr="00302FF9" w:rsidRDefault="00A02B21" w:rsidP="00A02B21">
      <w:pPr>
        <w:rPr>
          <w:b/>
          <w:bCs/>
          <w:sz w:val="24"/>
          <w:szCs w:val="24"/>
        </w:rPr>
      </w:pPr>
      <w:r w:rsidRPr="00302FF9">
        <w:rPr>
          <w:b/>
          <w:bCs/>
          <w:sz w:val="24"/>
          <w:szCs w:val="24"/>
        </w:rPr>
        <w:t>Table 1. Landscape Analysis Data Sources</w:t>
      </w:r>
    </w:p>
    <w:tbl>
      <w:tblPr>
        <w:tblStyle w:val="GridTable4"/>
        <w:tblW w:w="9350" w:type="dxa"/>
        <w:tblLayout w:type="fixed"/>
        <w:tblLook w:val="04A0" w:firstRow="1" w:lastRow="0" w:firstColumn="1" w:lastColumn="0" w:noHBand="0" w:noVBand="1"/>
      </w:tblPr>
      <w:tblGrid>
        <w:gridCol w:w="2875"/>
        <w:gridCol w:w="3358"/>
        <w:gridCol w:w="3117"/>
      </w:tblGrid>
      <w:tr w:rsidR="00A02B21" w:rsidRPr="00302FF9" w14:paraId="0D109EC2" w14:textId="77777777" w:rsidTr="00C7351C">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875" w:type="dxa"/>
            <w:tcBorders>
              <w:right w:val="single" w:sz="4" w:space="0" w:color="D9D9D9"/>
            </w:tcBorders>
            <w:noWrap/>
          </w:tcPr>
          <w:p w14:paraId="407C963A" w14:textId="77777777" w:rsidR="00A02B21" w:rsidRPr="00302FF9" w:rsidRDefault="00A02B21" w:rsidP="00C7351C">
            <w:pPr>
              <w:rPr>
                <w:rFonts w:ascii="Calibri" w:eastAsia="Times New Roman" w:hAnsi="Calibri" w:cs="Calibri"/>
                <w:sz w:val="24"/>
                <w:szCs w:val="24"/>
              </w:rPr>
            </w:pPr>
            <w:r w:rsidRPr="00302FF9">
              <w:rPr>
                <w:rFonts w:ascii="Calibri" w:eastAsia="Times New Roman" w:hAnsi="Calibri" w:cs="Calibri"/>
                <w:sz w:val="24"/>
                <w:szCs w:val="24"/>
              </w:rPr>
              <w:t>Data Type</w:t>
            </w:r>
          </w:p>
        </w:tc>
        <w:tc>
          <w:tcPr>
            <w:tcW w:w="3358" w:type="dxa"/>
            <w:tcBorders>
              <w:left w:val="single" w:sz="4" w:space="0" w:color="D9D9D9"/>
              <w:right w:val="single" w:sz="4" w:space="0" w:color="D9D9D9"/>
            </w:tcBorders>
            <w:noWrap/>
          </w:tcPr>
          <w:p w14:paraId="069C0FCE" w14:textId="77777777" w:rsidR="00A02B21" w:rsidRPr="00302FF9" w:rsidRDefault="00A02B21" w:rsidP="00C7351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302FF9">
              <w:rPr>
                <w:rFonts w:ascii="Calibri" w:eastAsia="Times New Roman" w:hAnsi="Calibri" w:cs="Calibri"/>
                <w:sz w:val="24"/>
                <w:szCs w:val="24"/>
              </w:rPr>
              <w:t>Source</w:t>
            </w:r>
          </w:p>
        </w:tc>
        <w:tc>
          <w:tcPr>
            <w:tcW w:w="3117" w:type="dxa"/>
            <w:tcBorders>
              <w:left w:val="single" w:sz="4" w:space="0" w:color="D9D9D9"/>
            </w:tcBorders>
          </w:tcPr>
          <w:p w14:paraId="2C17186C" w14:textId="77777777" w:rsidR="00A02B21" w:rsidRPr="00302FF9" w:rsidRDefault="00A02B21" w:rsidP="00C7351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302FF9">
              <w:rPr>
                <w:rFonts w:ascii="Calibri" w:eastAsia="Times New Roman" w:hAnsi="Calibri" w:cs="Calibri"/>
                <w:sz w:val="24"/>
                <w:szCs w:val="24"/>
              </w:rPr>
              <w:t>Assumptions and Other Notes</w:t>
            </w:r>
          </w:p>
        </w:tc>
      </w:tr>
      <w:tr w:rsidR="00A02B21" w:rsidRPr="00302FF9" w14:paraId="20CF4536" w14:textId="77777777" w:rsidTr="00C73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875" w:type="dxa"/>
            <w:shd w:val="clear" w:color="auto" w:fill="E7E6E6" w:themeFill="background2"/>
            <w:noWrap/>
            <w:hideMark/>
          </w:tcPr>
          <w:p w14:paraId="51A742CE" w14:textId="77777777" w:rsidR="00A02B21" w:rsidRPr="00302FF9" w:rsidRDefault="00A02B21" w:rsidP="00C7351C">
            <w:pPr>
              <w:rPr>
                <w:rFonts w:ascii="Calibri" w:eastAsia="Times New Roman" w:hAnsi="Calibri" w:cs="Calibri"/>
                <w:color w:val="000000"/>
                <w:sz w:val="24"/>
                <w:szCs w:val="24"/>
              </w:rPr>
            </w:pPr>
            <w:r w:rsidRPr="00302FF9">
              <w:rPr>
                <w:rFonts w:ascii="Calibri" w:eastAsia="Times New Roman" w:hAnsi="Calibri" w:cs="Calibri"/>
                <w:color w:val="000000" w:themeColor="text1"/>
                <w:sz w:val="24"/>
                <w:szCs w:val="24"/>
              </w:rPr>
              <w:t>Early Learning Program of Study CTE</w:t>
            </w:r>
          </w:p>
        </w:tc>
        <w:tc>
          <w:tcPr>
            <w:tcW w:w="3358" w:type="dxa"/>
            <w:shd w:val="clear" w:color="auto" w:fill="E7E6E6" w:themeFill="background2"/>
            <w:noWrap/>
            <w:hideMark/>
          </w:tcPr>
          <w:p w14:paraId="18BAB9DF" w14:textId="77777777" w:rsidR="00A02B21" w:rsidRPr="00302FF9" w:rsidRDefault="00A02B21" w:rsidP="00C735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themeColor="text1"/>
                <w:sz w:val="24"/>
                <w:szCs w:val="24"/>
              </w:rPr>
              <w:t>TEA: Public Education Information Management System (PEIMS) Data</w:t>
            </w:r>
          </w:p>
        </w:tc>
        <w:tc>
          <w:tcPr>
            <w:tcW w:w="3117" w:type="dxa"/>
            <w:shd w:val="clear" w:color="auto" w:fill="E7E6E6" w:themeFill="background2"/>
          </w:tcPr>
          <w:p w14:paraId="4E795C1B" w14:textId="77777777" w:rsidR="00A02B21" w:rsidRPr="00302FF9" w:rsidRDefault="00A02B21" w:rsidP="00C7351C">
            <w:pPr>
              <w:cnfStyle w:val="000000100000" w:firstRow="0" w:lastRow="0" w:firstColumn="0" w:lastColumn="0" w:oddVBand="0" w:evenVBand="0" w:oddHBand="1" w:evenHBand="0" w:firstRowFirstColumn="0" w:firstRowLastColumn="0" w:lastRowFirstColumn="0" w:lastRowLastColumn="0"/>
              <w:rPr>
                <w:sz w:val="24"/>
                <w:szCs w:val="24"/>
              </w:rPr>
            </w:pPr>
            <w:r w:rsidRPr="00302FF9">
              <w:rPr>
                <w:sz w:val="24"/>
                <w:szCs w:val="24"/>
              </w:rPr>
              <w:t>To be considered a county with an Early Learning Program of Study, the county must have an LEA with at least three courses and that offers a Level 3 or 4 Early Learning course.</w:t>
            </w:r>
          </w:p>
        </w:tc>
      </w:tr>
      <w:tr w:rsidR="00A02B21" w:rsidRPr="00302FF9" w14:paraId="1EE419F8" w14:textId="77777777" w:rsidTr="00C7351C">
        <w:trPr>
          <w:trHeight w:val="285"/>
        </w:trPr>
        <w:tc>
          <w:tcPr>
            <w:cnfStyle w:val="001000000000" w:firstRow="0" w:lastRow="0" w:firstColumn="1" w:lastColumn="0" w:oddVBand="0" w:evenVBand="0" w:oddHBand="0" w:evenHBand="0" w:firstRowFirstColumn="0" w:firstRowLastColumn="0" w:lastRowFirstColumn="0" w:lastRowLastColumn="0"/>
            <w:tcW w:w="2875" w:type="dxa"/>
            <w:noWrap/>
            <w:hideMark/>
          </w:tcPr>
          <w:p w14:paraId="4A9EF472" w14:textId="77777777" w:rsidR="00A02B21" w:rsidRPr="00302FF9" w:rsidRDefault="00A02B21" w:rsidP="00C7351C">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School District Counties</w:t>
            </w:r>
          </w:p>
        </w:tc>
        <w:tc>
          <w:tcPr>
            <w:tcW w:w="3358" w:type="dxa"/>
            <w:noWrap/>
            <w:hideMark/>
          </w:tcPr>
          <w:p w14:paraId="4F148C5C" w14:textId="77777777" w:rsidR="00A02B21" w:rsidRPr="00302FF9" w:rsidRDefault="00A02B21" w:rsidP="00C735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563C1"/>
                <w:sz w:val="24"/>
                <w:szCs w:val="24"/>
                <w:u w:val="single"/>
              </w:rPr>
            </w:pPr>
            <w:r w:rsidRPr="00302FF9">
              <w:rPr>
                <w:sz w:val="24"/>
                <w:szCs w:val="24"/>
              </w:rPr>
              <w:t xml:space="preserve">TEA: </w:t>
            </w:r>
            <w:hyperlink r:id="rId11">
              <w:r w:rsidRPr="00302FF9">
                <w:rPr>
                  <w:rFonts w:ascii="Calibri" w:eastAsia="Times New Roman" w:hAnsi="Calibri" w:cs="Calibri"/>
                  <w:color w:val="0563C1"/>
                  <w:sz w:val="24"/>
                  <w:szCs w:val="24"/>
                  <w:u w:val="single"/>
                </w:rPr>
                <w:t>https://tealprod.tea.state.tx.us/tea.askted.web/Forms/Home.aspx</w:t>
              </w:r>
            </w:hyperlink>
          </w:p>
        </w:tc>
        <w:tc>
          <w:tcPr>
            <w:tcW w:w="3117" w:type="dxa"/>
          </w:tcPr>
          <w:p w14:paraId="6259822E" w14:textId="77777777" w:rsidR="00A02B21" w:rsidRPr="00302FF9" w:rsidRDefault="00A02B21" w:rsidP="00C7351C">
            <w:pPr>
              <w:cnfStyle w:val="000000000000" w:firstRow="0" w:lastRow="0" w:firstColumn="0" w:lastColumn="0" w:oddVBand="0" w:evenVBand="0" w:oddHBand="0" w:evenHBand="0" w:firstRowFirstColumn="0" w:firstRowLastColumn="0" w:lastRowFirstColumn="0" w:lastRowLastColumn="0"/>
              <w:rPr>
                <w:sz w:val="24"/>
                <w:szCs w:val="24"/>
              </w:rPr>
            </w:pPr>
            <w:r w:rsidRPr="00302FF9">
              <w:rPr>
                <w:sz w:val="24"/>
                <w:szCs w:val="24"/>
              </w:rPr>
              <w:t>County service areas for LEAs are based on the headquarters for the LEA, although some students could reside in a different county.</w:t>
            </w:r>
          </w:p>
        </w:tc>
      </w:tr>
      <w:tr w:rsidR="00A02B21" w:rsidRPr="00302FF9" w14:paraId="3FEF2BD0" w14:textId="77777777" w:rsidTr="00C73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875" w:type="dxa"/>
            <w:shd w:val="clear" w:color="auto" w:fill="E7E6E6" w:themeFill="background2"/>
            <w:noWrap/>
          </w:tcPr>
          <w:p w14:paraId="2FC51137" w14:textId="77777777" w:rsidR="00A02B21" w:rsidRPr="00302FF9" w:rsidRDefault="00A02B21" w:rsidP="00C7351C">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Early Childhood Degrees and Certificates in Texas</w:t>
            </w:r>
          </w:p>
        </w:tc>
        <w:tc>
          <w:tcPr>
            <w:tcW w:w="3358" w:type="dxa"/>
            <w:shd w:val="clear" w:color="auto" w:fill="E7E6E6" w:themeFill="background2"/>
            <w:noWrap/>
          </w:tcPr>
          <w:p w14:paraId="363247D1" w14:textId="77777777" w:rsidR="00A02B21" w:rsidRPr="00302FF9" w:rsidRDefault="00A02B21" w:rsidP="00C735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563C1"/>
                <w:sz w:val="24"/>
                <w:szCs w:val="24"/>
                <w:u w:val="single"/>
              </w:rPr>
            </w:pPr>
            <w:r w:rsidRPr="00302FF9">
              <w:rPr>
                <w:sz w:val="24"/>
                <w:szCs w:val="24"/>
              </w:rPr>
              <w:t>TXAEYC:</w:t>
            </w:r>
          </w:p>
          <w:p w14:paraId="41F9F8CA" w14:textId="77777777" w:rsidR="00A02B21" w:rsidRPr="00302FF9" w:rsidRDefault="00E93483" w:rsidP="00C735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563C1"/>
                <w:sz w:val="24"/>
                <w:szCs w:val="24"/>
                <w:u w:val="single"/>
              </w:rPr>
            </w:pPr>
            <w:hyperlink r:id="rId12" w:history="1">
              <w:r w:rsidR="00A02B21" w:rsidRPr="00302FF9">
                <w:rPr>
                  <w:rStyle w:val="Hyperlink"/>
                  <w:rFonts w:ascii="Calibri" w:eastAsia="Times New Roman" w:hAnsi="Calibri" w:cs="Calibri"/>
                  <w:sz w:val="24"/>
                  <w:szCs w:val="24"/>
                </w:rPr>
                <w:t>https://texasaeyc.org/program-resources/t-e-a-c-h/resources/college-university-directory/</w:t>
              </w:r>
            </w:hyperlink>
          </w:p>
        </w:tc>
        <w:tc>
          <w:tcPr>
            <w:tcW w:w="3117" w:type="dxa"/>
            <w:shd w:val="clear" w:color="auto" w:fill="E7E6E6" w:themeFill="background2"/>
          </w:tcPr>
          <w:p w14:paraId="2DCA2B62" w14:textId="77777777" w:rsidR="00A02B21" w:rsidRPr="00302FF9" w:rsidRDefault="00A02B21" w:rsidP="00C7351C">
            <w:pPr>
              <w:cnfStyle w:val="000000100000" w:firstRow="0" w:lastRow="0" w:firstColumn="0" w:lastColumn="0" w:oddVBand="0" w:evenVBand="0" w:oddHBand="1" w:evenHBand="0" w:firstRowFirstColumn="0" w:firstRowLastColumn="0" w:lastRowFirstColumn="0" w:lastRowLastColumn="0"/>
              <w:rPr>
                <w:sz w:val="24"/>
                <w:szCs w:val="24"/>
              </w:rPr>
            </w:pPr>
            <w:r w:rsidRPr="00302FF9">
              <w:rPr>
                <w:sz w:val="24"/>
                <w:szCs w:val="24"/>
              </w:rPr>
              <w:t>IHEs with early childhood degrees and certificates were identified by TXAEYC in January 2023 and matched to corresponding service area information using the two-year IHEs service areas from TACC.</w:t>
            </w:r>
          </w:p>
        </w:tc>
      </w:tr>
      <w:tr w:rsidR="00A02B21" w:rsidRPr="00302FF9" w14:paraId="14BFA58F" w14:textId="77777777" w:rsidTr="00C7351C">
        <w:trPr>
          <w:trHeight w:val="285"/>
        </w:trPr>
        <w:tc>
          <w:tcPr>
            <w:cnfStyle w:val="001000000000" w:firstRow="0" w:lastRow="0" w:firstColumn="1" w:lastColumn="0" w:oddVBand="0" w:evenVBand="0" w:oddHBand="0" w:evenHBand="0" w:firstRowFirstColumn="0" w:firstRowLastColumn="0" w:lastRowFirstColumn="0" w:lastRowLastColumn="0"/>
            <w:tcW w:w="2875" w:type="dxa"/>
            <w:noWrap/>
          </w:tcPr>
          <w:p w14:paraId="5570A2E7" w14:textId="77777777" w:rsidR="00A02B21" w:rsidRPr="00302FF9" w:rsidRDefault="00A02B21" w:rsidP="00C7351C">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Community College Service Areas</w:t>
            </w:r>
          </w:p>
        </w:tc>
        <w:tc>
          <w:tcPr>
            <w:tcW w:w="3358" w:type="dxa"/>
            <w:noWrap/>
          </w:tcPr>
          <w:p w14:paraId="5D2657AD" w14:textId="77777777" w:rsidR="00A02B21" w:rsidRPr="00302FF9" w:rsidRDefault="00A02B21" w:rsidP="00C7351C">
            <w:pPr>
              <w:tabs>
                <w:tab w:val="center" w:pos="2982"/>
              </w:tabs>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563C1"/>
                <w:sz w:val="24"/>
                <w:szCs w:val="24"/>
                <w:u w:val="single"/>
              </w:rPr>
            </w:pPr>
            <w:r w:rsidRPr="00302FF9">
              <w:rPr>
                <w:sz w:val="24"/>
                <w:szCs w:val="24"/>
              </w:rPr>
              <w:t xml:space="preserve">TACC: </w:t>
            </w:r>
            <w:hyperlink r:id="rId13" w:history="1">
              <w:r w:rsidRPr="00302FF9">
                <w:rPr>
                  <w:rStyle w:val="Hyperlink"/>
                  <w:rFonts w:ascii="Calibri" w:eastAsia="Times New Roman" w:hAnsi="Calibri" w:cs="Calibri"/>
                  <w:sz w:val="24"/>
                  <w:szCs w:val="24"/>
                </w:rPr>
                <w:t>https://tacc.org/sites/default/files/2023-03/21r0305._junior_college_service_areas_8.5x14.pdf</w:t>
              </w:r>
            </w:hyperlink>
          </w:p>
        </w:tc>
        <w:tc>
          <w:tcPr>
            <w:tcW w:w="3117" w:type="dxa"/>
          </w:tcPr>
          <w:p w14:paraId="22FE66EF" w14:textId="77777777" w:rsidR="00A02B21" w:rsidRPr="00302FF9" w:rsidRDefault="00A02B21" w:rsidP="00C7351C">
            <w:pPr>
              <w:cnfStyle w:val="000000000000" w:firstRow="0" w:lastRow="0" w:firstColumn="0" w:lastColumn="0" w:oddVBand="0" w:evenVBand="0" w:oddHBand="0" w:evenHBand="0" w:firstRowFirstColumn="0" w:firstRowLastColumn="0" w:lastRowFirstColumn="0" w:lastRowLastColumn="0"/>
              <w:rPr>
                <w:sz w:val="24"/>
                <w:szCs w:val="24"/>
              </w:rPr>
            </w:pPr>
            <w:r w:rsidRPr="00302FF9">
              <w:rPr>
                <w:sz w:val="24"/>
                <w:szCs w:val="24"/>
              </w:rPr>
              <w:t xml:space="preserve">Data from TACC noting the county service areas for two-year IHEs.  These data were used to match service areas for the two-year IHEs listed by TXAEYC in their January 2023 report on Early Childhood Degrees and Certificates in Texas.  </w:t>
            </w:r>
          </w:p>
        </w:tc>
      </w:tr>
      <w:tr w:rsidR="00A02B21" w:rsidRPr="00302FF9" w14:paraId="6E28FD1D" w14:textId="77777777" w:rsidTr="00C73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875" w:type="dxa"/>
            <w:shd w:val="clear" w:color="auto" w:fill="E7E6E6" w:themeFill="background2"/>
            <w:noWrap/>
          </w:tcPr>
          <w:p w14:paraId="173F2469" w14:textId="77777777" w:rsidR="00A02B21" w:rsidRPr="00302FF9" w:rsidRDefault="00A02B21" w:rsidP="00C7351C">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TWC-Funded RAPs</w:t>
            </w:r>
          </w:p>
        </w:tc>
        <w:tc>
          <w:tcPr>
            <w:tcW w:w="3358" w:type="dxa"/>
            <w:shd w:val="clear" w:color="auto" w:fill="E7E6E6" w:themeFill="background2"/>
            <w:noWrap/>
          </w:tcPr>
          <w:p w14:paraId="6C64923B" w14:textId="77777777" w:rsidR="00A02B21" w:rsidRPr="00302FF9" w:rsidRDefault="00A02B21" w:rsidP="00C7351C">
            <w:pPr>
              <w:cnfStyle w:val="000000100000" w:firstRow="0" w:lastRow="0" w:firstColumn="0" w:lastColumn="0" w:oddVBand="0" w:evenVBand="0" w:oddHBand="1" w:evenHBand="0" w:firstRowFirstColumn="0" w:firstRowLastColumn="0" w:lastRowFirstColumn="0" w:lastRowLastColumn="0"/>
              <w:rPr>
                <w:sz w:val="24"/>
                <w:szCs w:val="24"/>
              </w:rPr>
            </w:pPr>
            <w:r w:rsidRPr="00302FF9">
              <w:rPr>
                <w:sz w:val="24"/>
                <w:szCs w:val="24"/>
              </w:rPr>
              <w:t>TWC:</w:t>
            </w:r>
          </w:p>
          <w:p w14:paraId="694AC336" w14:textId="77777777" w:rsidR="00A02B21" w:rsidRPr="00302FF9" w:rsidRDefault="00E93483" w:rsidP="00C735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563C1"/>
                <w:sz w:val="24"/>
                <w:szCs w:val="24"/>
                <w:u w:val="single"/>
              </w:rPr>
            </w:pPr>
            <w:hyperlink r:id="rId14">
              <w:r w:rsidR="00A02B21" w:rsidRPr="00302FF9">
                <w:rPr>
                  <w:rFonts w:ascii="Calibri" w:eastAsia="Times New Roman" w:hAnsi="Calibri" w:cs="Calibri"/>
                  <w:color w:val="0563C1"/>
                  <w:sz w:val="24"/>
                  <w:szCs w:val="24"/>
                  <w:u w:val="single"/>
                </w:rPr>
                <w:t>https://www.twc.texas.gov/news/twc-awards-grants-create-child-care-talent-pipeline-</w:t>
              </w:r>
              <w:r w:rsidR="00A02B21" w:rsidRPr="00302FF9">
                <w:rPr>
                  <w:rFonts w:ascii="Calibri" w:eastAsia="Times New Roman" w:hAnsi="Calibri" w:cs="Calibri"/>
                  <w:color w:val="0563C1"/>
                  <w:sz w:val="24"/>
                  <w:szCs w:val="24"/>
                  <w:u w:val="single"/>
                </w:rPr>
                <w:lastRenderedPageBreak/>
                <w:t>through-apprenticeship-programs</w:t>
              </w:r>
            </w:hyperlink>
          </w:p>
        </w:tc>
        <w:tc>
          <w:tcPr>
            <w:tcW w:w="3117" w:type="dxa"/>
            <w:shd w:val="clear" w:color="auto" w:fill="E7E6E6" w:themeFill="background2"/>
          </w:tcPr>
          <w:p w14:paraId="742FF077" w14:textId="77777777" w:rsidR="00A02B21" w:rsidRPr="00302FF9" w:rsidRDefault="00A02B21" w:rsidP="00C7351C">
            <w:pPr>
              <w:cnfStyle w:val="000000100000" w:firstRow="0" w:lastRow="0" w:firstColumn="0" w:lastColumn="0" w:oddVBand="0" w:evenVBand="0" w:oddHBand="1" w:evenHBand="0" w:firstRowFirstColumn="0" w:firstRowLastColumn="0" w:lastRowFirstColumn="0" w:lastRowLastColumn="0"/>
              <w:rPr>
                <w:sz w:val="24"/>
                <w:szCs w:val="24"/>
              </w:rPr>
            </w:pPr>
          </w:p>
        </w:tc>
      </w:tr>
      <w:tr w:rsidR="00A02B21" w:rsidRPr="00302FF9" w14:paraId="6CEA6F40" w14:textId="77777777" w:rsidTr="00C7351C">
        <w:trPr>
          <w:trHeight w:val="285"/>
        </w:trPr>
        <w:tc>
          <w:tcPr>
            <w:cnfStyle w:val="001000000000" w:firstRow="0" w:lastRow="0" w:firstColumn="1" w:lastColumn="0" w:oddVBand="0" w:evenVBand="0" w:oddHBand="0" w:evenHBand="0" w:firstRowFirstColumn="0" w:firstRowLastColumn="0" w:lastRowFirstColumn="0" w:lastRowLastColumn="0"/>
            <w:tcW w:w="2875" w:type="dxa"/>
            <w:noWrap/>
            <w:hideMark/>
          </w:tcPr>
          <w:p w14:paraId="3583335A" w14:textId="77777777" w:rsidR="00A02B21" w:rsidRPr="00302FF9" w:rsidRDefault="00A02B21" w:rsidP="00C7351C">
            <w:pPr>
              <w:rPr>
                <w:rFonts w:ascii="Calibri" w:eastAsia="Times New Roman" w:hAnsi="Calibri" w:cs="Calibri"/>
                <w:color w:val="000000"/>
                <w:sz w:val="24"/>
                <w:szCs w:val="24"/>
              </w:rPr>
            </w:pPr>
            <w:r w:rsidRPr="00302FF9">
              <w:rPr>
                <w:rFonts w:ascii="Calibri" w:eastAsia="Times New Roman" w:hAnsi="Calibri" w:cs="Calibri"/>
                <w:color w:val="000000" w:themeColor="text1"/>
                <w:sz w:val="24"/>
                <w:szCs w:val="24"/>
              </w:rPr>
              <w:t>2023 Child Care Deserts</w:t>
            </w:r>
          </w:p>
        </w:tc>
        <w:tc>
          <w:tcPr>
            <w:tcW w:w="3358" w:type="dxa"/>
            <w:noWrap/>
            <w:hideMark/>
          </w:tcPr>
          <w:p w14:paraId="0555DA3E" w14:textId="77777777" w:rsidR="00A02B21" w:rsidRPr="00302FF9" w:rsidRDefault="00A02B21" w:rsidP="00C735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563C1"/>
                <w:sz w:val="24"/>
                <w:szCs w:val="24"/>
                <w:u w:val="single"/>
              </w:rPr>
            </w:pPr>
            <w:r w:rsidRPr="00302FF9">
              <w:rPr>
                <w:sz w:val="24"/>
                <w:szCs w:val="24"/>
              </w:rPr>
              <w:t xml:space="preserve">TWC: </w:t>
            </w:r>
            <w:hyperlink r:id="rId15" w:history="1">
              <w:r w:rsidRPr="00302FF9">
                <w:rPr>
                  <w:rStyle w:val="Hyperlink"/>
                  <w:rFonts w:ascii="Calibri" w:eastAsia="Times New Roman" w:hAnsi="Calibri" w:cs="Calibri"/>
                  <w:sz w:val="24"/>
                  <w:szCs w:val="24"/>
                </w:rPr>
                <w:t>https://www.twc.texas.gov/sites/default/files/ccel/docs/child-care-desert-by-zip-code-twc.xlsx</w:t>
              </w:r>
            </w:hyperlink>
          </w:p>
        </w:tc>
        <w:tc>
          <w:tcPr>
            <w:tcW w:w="3117" w:type="dxa"/>
          </w:tcPr>
          <w:p w14:paraId="49A22822" w14:textId="77777777" w:rsidR="00A02B21" w:rsidRPr="00302FF9" w:rsidRDefault="00A02B21" w:rsidP="00C735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563C1"/>
                <w:sz w:val="24"/>
                <w:szCs w:val="24"/>
                <w:u w:val="single"/>
              </w:rPr>
            </w:pPr>
          </w:p>
        </w:tc>
      </w:tr>
      <w:tr w:rsidR="00A02B21" w:rsidRPr="00302FF9" w14:paraId="11D3D3B4" w14:textId="77777777" w:rsidTr="00C735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875" w:type="dxa"/>
            <w:shd w:val="clear" w:color="auto" w:fill="E7E6E6" w:themeFill="background2"/>
            <w:noWrap/>
            <w:hideMark/>
          </w:tcPr>
          <w:p w14:paraId="78BACE5A" w14:textId="77777777" w:rsidR="00A02B21" w:rsidRPr="00302FF9" w:rsidRDefault="00A02B21" w:rsidP="00C7351C">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TWC Local Workforce Development Boards</w:t>
            </w:r>
          </w:p>
        </w:tc>
        <w:tc>
          <w:tcPr>
            <w:tcW w:w="3358" w:type="dxa"/>
            <w:shd w:val="clear" w:color="auto" w:fill="E7E6E6" w:themeFill="background2"/>
            <w:noWrap/>
            <w:hideMark/>
          </w:tcPr>
          <w:p w14:paraId="318B4650" w14:textId="77777777" w:rsidR="00A02B21" w:rsidRPr="00302FF9" w:rsidRDefault="00A02B21" w:rsidP="00C7351C">
            <w:pPr>
              <w:cnfStyle w:val="000000100000" w:firstRow="0" w:lastRow="0" w:firstColumn="0" w:lastColumn="0" w:oddVBand="0" w:evenVBand="0" w:oddHBand="1" w:evenHBand="0" w:firstRowFirstColumn="0" w:firstRowLastColumn="0" w:lastRowFirstColumn="0" w:lastRowLastColumn="0"/>
              <w:rPr>
                <w:sz w:val="24"/>
                <w:szCs w:val="24"/>
              </w:rPr>
            </w:pPr>
            <w:r w:rsidRPr="00302FF9">
              <w:rPr>
                <w:sz w:val="24"/>
                <w:szCs w:val="24"/>
              </w:rPr>
              <w:t xml:space="preserve">TWC: </w:t>
            </w:r>
            <w:hyperlink r:id="rId16" w:history="1">
              <w:r w:rsidRPr="00302FF9">
                <w:rPr>
                  <w:rStyle w:val="Hyperlink"/>
                  <w:rFonts w:ascii="Calibri" w:eastAsia="Times New Roman" w:hAnsi="Calibri" w:cs="Calibri"/>
                  <w:sz w:val="24"/>
                  <w:szCs w:val="24"/>
                </w:rPr>
                <w:t>https://www.twc.texas.gov/agency/workforce-development-boards</w:t>
              </w:r>
            </w:hyperlink>
          </w:p>
        </w:tc>
        <w:tc>
          <w:tcPr>
            <w:tcW w:w="3117" w:type="dxa"/>
            <w:shd w:val="clear" w:color="auto" w:fill="E7E6E6" w:themeFill="background2"/>
          </w:tcPr>
          <w:p w14:paraId="47152907" w14:textId="77777777" w:rsidR="00A02B21" w:rsidRPr="00302FF9" w:rsidRDefault="00A02B21" w:rsidP="00C7351C">
            <w:pPr>
              <w:cnfStyle w:val="000000100000" w:firstRow="0" w:lastRow="0" w:firstColumn="0" w:lastColumn="0" w:oddVBand="0" w:evenVBand="0" w:oddHBand="1" w:evenHBand="0" w:firstRowFirstColumn="0" w:firstRowLastColumn="0" w:lastRowFirstColumn="0" w:lastRowLastColumn="0"/>
              <w:rPr>
                <w:sz w:val="24"/>
                <w:szCs w:val="24"/>
              </w:rPr>
            </w:pPr>
          </w:p>
        </w:tc>
      </w:tr>
    </w:tbl>
    <w:p w14:paraId="066D51EC" w14:textId="77777777" w:rsidR="00A02B21" w:rsidRDefault="00A02B21" w:rsidP="00A02B21"/>
    <w:p w14:paraId="2AEC80AF" w14:textId="77777777" w:rsidR="00A02B21" w:rsidRPr="00302FF9" w:rsidRDefault="00A02B21" w:rsidP="00A02B21">
      <w:pPr>
        <w:pStyle w:val="Heading2"/>
        <w:rPr>
          <w:sz w:val="28"/>
          <w:szCs w:val="28"/>
        </w:rPr>
      </w:pPr>
      <w:r w:rsidRPr="00302FF9">
        <w:rPr>
          <w:sz w:val="28"/>
          <w:szCs w:val="28"/>
        </w:rPr>
        <w:t>Early Learning CTE Programs of Study</w:t>
      </w:r>
    </w:p>
    <w:p w14:paraId="4E118B05" w14:textId="77777777" w:rsidR="00A02B21" w:rsidRPr="00302FF9" w:rsidRDefault="00A02B21" w:rsidP="00A02B21">
      <w:pPr>
        <w:rPr>
          <w:sz w:val="24"/>
          <w:szCs w:val="24"/>
        </w:rPr>
      </w:pPr>
      <w:r w:rsidRPr="00302FF9">
        <w:rPr>
          <w:sz w:val="24"/>
          <w:szCs w:val="24"/>
        </w:rPr>
        <w:t xml:space="preserve">Schools can leverage Early Learning CTE Programs of Study to help high school students earn a Child Development Associate (CDA) credential and/or dual credit toward an early childhood degree before graduation. There are 420 school districts in Texas that offer an Early Learning CTE Program of Study. There are 170 counties with at least one school district that offers an Early Learning CTE Program of Study that include at least three courses and at least one </w:t>
      </w:r>
      <w:proofErr w:type="gramStart"/>
      <w:r w:rsidRPr="00302FF9">
        <w:rPr>
          <w:sz w:val="24"/>
          <w:szCs w:val="24"/>
        </w:rPr>
        <w:t>Level</w:t>
      </w:r>
      <w:proofErr w:type="gramEnd"/>
      <w:r w:rsidRPr="00302FF9">
        <w:rPr>
          <w:sz w:val="24"/>
          <w:szCs w:val="24"/>
        </w:rPr>
        <w:t xml:space="preserve"> 3 or 4 course.</w:t>
      </w:r>
      <w:r w:rsidRPr="00302FF9">
        <w:rPr>
          <w:rStyle w:val="FootnoteReference"/>
          <w:sz w:val="24"/>
          <w:szCs w:val="24"/>
        </w:rPr>
        <w:footnoteReference w:id="4"/>
      </w:r>
      <w:r w:rsidRPr="00302FF9">
        <w:rPr>
          <w:sz w:val="24"/>
          <w:szCs w:val="24"/>
        </w:rPr>
        <w:t xml:space="preserve"> These parameters provide the opportunity for high school students to be CTE completers and to participate in a practicum working in an early childhood classroom. The majority of the 170 counties have one or two school districts that offer an Early Learning CTE Program of Study, but some counties have </w:t>
      </w:r>
      <w:proofErr w:type="gramStart"/>
      <w:r w:rsidRPr="00302FF9">
        <w:rPr>
          <w:sz w:val="24"/>
          <w:szCs w:val="24"/>
        </w:rPr>
        <w:t>a large number of</w:t>
      </w:r>
      <w:proofErr w:type="gramEnd"/>
      <w:r w:rsidRPr="00302FF9">
        <w:rPr>
          <w:sz w:val="24"/>
          <w:szCs w:val="24"/>
        </w:rPr>
        <w:t xml:space="preserve"> school districts with Early Learning Programs of Study (Chart 1).</w:t>
      </w:r>
    </w:p>
    <w:p w14:paraId="120F29AB" w14:textId="77777777" w:rsidR="00A02B21" w:rsidRDefault="00A02B21" w:rsidP="00A02B21">
      <w:pPr>
        <w:rPr>
          <w:b/>
          <w:bCs/>
          <w:sz w:val="24"/>
          <w:szCs w:val="24"/>
        </w:rPr>
      </w:pPr>
      <w:r>
        <w:rPr>
          <w:b/>
          <w:bCs/>
          <w:sz w:val="24"/>
          <w:szCs w:val="24"/>
        </w:rPr>
        <w:br w:type="page"/>
      </w:r>
    </w:p>
    <w:p w14:paraId="6ABE3958" w14:textId="77777777" w:rsidR="00A02B21" w:rsidRPr="00302FF9" w:rsidRDefault="00A02B21" w:rsidP="00A02B21">
      <w:pPr>
        <w:rPr>
          <w:b/>
          <w:bCs/>
          <w:sz w:val="24"/>
          <w:szCs w:val="24"/>
        </w:rPr>
      </w:pPr>
      <w:r w:rsidRPr="00302FF9">
        <w:rPr>
          <w:b/>
          <w:bCs/>
          <w:sz w:val="24"/>
          <w:szCs w:val="24"/>
        </w:rPr>
        <w:lastRenderedPageBreak/>
        <w:t xml:space="preserve">Chart 1. </w:t>
      </w:r>
      <w:r w:rsidRPr="00302FF9">
        <w:rPr>
          <w:rFonts w:ascii="Calibri" w:eastAsia="Times New Roman" w:hAnsi="Calibri" w:cs="Calibri"/>
          <w:b/>
          <w:bCs/>
          <w:color w:val="000000" w:themeColor="text1"/>
          <w:sz w:val="24"/>
          <w:szCs w:val="24"/>
        </w:rPr>
        <w:t>Number of school districts with an Early Learning CTE Program of Study per County</w:t>
      </w:r>
    </w:p>
    <w:p w14:paraId="1EAAD5F7" w14:textId="77777777" w:rsidR="00A02B21" w:rsidRPr="00302FF9" w:rsidRDefault="00A02B21" w:rsidP="00A02B21">
      <w:pPr>
        <w:rPr>
          <w:sz w:val="24"/>
          <w:szCs w:val="24"/>
        </w:rPr>
      </w:pPr>
      <w:r w:rsidRPr="00302FF9">
        <w:rPr>
          <w:noProof/>
          <w:sz w:val="24"/>
          <w:szCs w:val="24"/>
        </w:rPr>
        <w:drawing>
          <wp:inline distT="0" distB="0" distL="0" distR="0" wp14:anchorId="500D6BCE" wp14:editId="2DED9EDF">
            <wp:extent cx="6234545" cy="3200400"/>
            <wp:effectExtent l="0" t="0" r="13970" b="0"/>
            <wp:docPr id="2" name="Chart 2" descr="Chart showing 74 counties have one Early Learning CTE Program of Study, 45 counties have two Early Learning CTE Programs of Study, 14 counties have three Early Learning CTE Programs of Study, 17 counties have four Early Learning CTE Programs of Study, 9 counties have five Early Learning CTE Programs of Study, 4 counties have six Early Learning CTE Programs of Study, and 7 counties have eight or more Early Learning CTE Programs of Study. "/>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ADF14E9" w14:textId="77777777" w:rsidR="00A02B21" w:rsidRPr="00302FF9" w:rsidRDefault="00A02B21" w:rsidP="00A02B21">
      <w:pPr>
        <w:pStyle w:val="Heading2"/>
        <w:rPr>
          <w:sz w:val="28"/>
          <w:szCs w:val="28"/>
        </w:rPr>
      </w:pPr>
      <w:r w:rsidRPr="00302FF9">
        <w:rPr>
          <w:sz w:val="28"/>
          <w:szCs w:val="28"/>
        </w:rPr>
        <w:t>Institutes of Higher Education</w:t>
      </w:r>
    </w:p>
    <w:p w14:paraId="7B32009D" w14:textId="77777777" w:rsidR="00A02B21" w:rsidRPr="00302FF9" w:rsidRDefault="00A02B21" w:rsidP="00A02B21">
      <w:pPr>
        <w:rPr>
          <w:sz w:val="24"/>
          <w:szCs w:val="24"/>
        </w:rPr>
      </w:pPr>
      <w:r w:rsidRPr="00302FF9">
        <w:rPr>
          <w:sz w:val="24"/>
          <w:szCs w:val="24"/>
        </w:rPr>
        <w:t>There are 62 two-year IHEs that offer an early childhood degree or certificate in-person and/or online in 151 counties. Of those IHEs, 37 offer at least one degree or certificate online.</w:t>
      </w:r>
      <w:r w:rsidRPr="00302FF9">
        <w:rPr>
          <w:rStyle w:val="FootnoteReference"/>
          <w:sz w:val="24"/>
          <w:szCs w:val="24"/>
        </w:rPr>
        <w:footnoteReference w:id="5"/>
      </w:r>
      <w:r w:rsidRPr="00302FF9">
        <w:rPr>
          <w:sz w:val="24"/>
          <w:szCs w:val="24"/>
        </w:rPr>
        <w:t xml:space="preserve"> Early childhood degrees include a range of offerings such as: Associate of Applied Science in Child Development, Associate of Applied Science in Child Development and Early Childhood, Associate of Applied Science in Early Childhood Education, and Associate of Applied Science in Childcare and Development.</w:t>
      </w:r>
    </w:p>
    <w:p w14:paraId="484E7C4C" w14:textId="77777777" w:rsidR="00A02B21" w:rsidRPr="00302FF9" w:rsidRDefault="00A02B21" w:rsidP="00A02B21">
      <w:pPr>
        <w:pStyle w:val="Heading2"/>
        <w:rPr>
          <w:sz w:val="28"/>
          <w:szCs w:val="28"/>
        </w:rPr>
      </w:pPr>
      <w:r w:rsidRPr="00302FF9">
        <w:rPr>
          <w:sz w:val="28"/>
          <w:szCs w:val="28"/>
        </w:rPr>
        <w:t>Intersections of Early Learning CTE Programs of Study and IHEs with Early Childhood Degrees and Certificates</w:t>
      </w:r>
    </w:p>
    <w:p w14:paraId="060353CB" w14:textId="77777777" w:rsidR="00A02B21" w:rsidRPr="00302FF9" w:rsidRDefault="00A02B21" w:rsidP="00A02B21">
      <w:pPr>
        <w:rPr>
          <w:sz w:val="24"/>
          <w:szCs w:val="24"/>
        </w:rPr>
      </w:pPr>
      <w:r w:rsidRPr="00302FF9">
        <w:rPr>
          <w:sz w:val="24"/>
          <w:szCs w:val="24"/>
        </w:rPr>
        <w:t xml:space="preserve">Of the 170 counties with school districts that offer an Early Learning CTE Program of Study, 131 counties also have at least 1 two-year IHE that offers an early childhood degrees or certificate. </w:t>
      </w:r>
    </w:p>
    <w:p w14:paraId="48B2409A" w14:textId="77777777" w:rsidR="00A02B21" w:rsidRPr="00302FF9" w:rsidRDefault="00A02B21" w:rsidP="00A02B21">
      <w:pPr>
        <w:pStyle w:val="ListParagraph"/>
        <w:numPr>
          <w:ilvl w:val="0"/>
          <w:numId w:val="3"/>
        </w:numPr>
        <w:rPr>
          <w:sz w:val="24"/>
          <w:szCs w:val="24"/>
        </w:rPr>
      </w:pPr>
      <w:r w:rsidRPr="00302FF9">
        <w:rPr>
          <w:sz w:val="24"/>
          <w:szCs w:val="24"/>
        </w:rPr>
        <w:t xml:space="preserve">Of those, 106 counties have one two-year IHE, 24 counties have two IHEs and 1 county has three IHEs (Chart 2). </w:t>
      </w:r>
    </w:p>
    <w:p w14:paraId="79653413" w14:textId="77777777" w:rsidR="00A02B21" w:rsidRPr="00302FF9" w:rsidRDefault="00A02B21" w:rsidP="00A02B21">
      <w:pPr>
        <w:pStyle w:val="ListParagraph"/>
        <w:numPr>
          <w:ilvl w:val="0"/>
          <w:numId w:val="3"/>
        </w:numPr>
        <w:rPr>
          <w:sz w:val="24"/>
          <w:szCs w:val="24"/>
        </w:rPr>
      </w:pPr>
      <w:r w:rsidRPr="00302FF9">
        <w:rPr>
          <w:sz w:val="24"/>
          <w:szCs w:val="24"/>
        </w:rPr>
        <w:t>Ten of the counties with both an Early Learning CTE Program of Study and an IHE with an early childhood degree or certificate have at least one zip code that is a child care desert.</w:t>
      </w:r>
      <w:r w:rsidRPr="00302FF9">
        <w:rPr>
          <w:rStyle w:val="FootnoteReference"/>
          <w:sz w:val="24"/>
          <w:szCs w:val="24"/>
        </w:rPr>
        <w:footnoteReference w:id="6"/>
      </w:r>
    </w:p>
    <w:p w14:paraId="3A8BBED4" w14:textId="77777777" w:rsidR="00A02B21" w:rsidRPr="00302FF9" w:rsidRDefault="00A02B21" w:rsidP="00A02B21">
      <w:pPr>
        <w:rPr>
          <w:sz w:val="24"/>
          <w:szCs w:val="24"/>
        </w:rPr>
      </w:pPr>
      <w:r w:rsidRPr="00302FF9">
        <w:rPr>
          <w:sz w:val="24"/>
          <w:szCs w:val="24"/>
        </w:rPr>
        <w:lastRenderedPageBreak/>
        <w:t>There are 20 counties with two-year IHEs offering early childhood degrees and certificates that do not have an Early Learning CTE Program of Study.</w:t>
      </w:r>
      <w:r w:rsidRPr="00302FF9">
        <w:rPr>
          <w:rStyle w:val="FootnoteReference"/>
          <w:sz w:val="24"/>
          <w:szCs w:val="24"/>
        </w:rPr>
        <w:footnoteReference w:id="7"/>
      </w:r>
    </w:p>
    <w:p w14:paraId="1E24A3A8" w14:textId="77777777" w:rsidR="00A02B21" w:rsidRPr="00302FF9" w:rsidRDefault="00A02B21" w:rsidP="00A02B21">
      <w:pPr>
        <w:rPr>
          <w:b/>
          <w:bCs/>
          <w:sz w:val="24"/>
          <w:szCs w:val="24"/>
        </w:rPr>
      </w:pPr>
      <w:r w:rsidRPr="00302FF9">
        <w:rPr>
          <w:b/>
          <w:bCs/>
          <w:sz w:val="24"/>
          <w:szCs w:val="24"/>
        </w:rPr>
        <w:t xml:space="preserve">Chart 2. </w:t>
      </w:r>
      <w:r w:rsidRPr="00302FF9">
        <w:rPr>
          <w:rFonts w:ascii="Calibri" w:eastAsia="Times New Roman" w:hAnsi="Calibri" w:cs="Calibri"/>
          <w:b/>
          <w:bCs/>
          <w:color w:val="000000"/>
          <w:sz w:val="24"/>
          <w:szCs w:val="24"/>
        </w:rPr>
        <w:t>Number of IHEs with an Early Childhood degree or certificate per County with an Early Learning CTE Program of Study</w:t>
      </w:r>
    </w:p>
    <w:p w14:paraId="7EA7394C" w14:textId="77777777" w:rsidR="00A02B21" w:rsidRPr="00302FF9" w:rsidRDefault="00A02B21" w:rsidP="00A02B21">
      <w:pPr>
        <w:rPr>
          <w:sz w:val="24"/>
          <w:szCs w:val="24"/>
        </w:rPr>
      </w:pPr>
      <w:r w:rsidRPr="00302FF9">
        <w:rPr>
          <w:noProof/>
          <w:sz w:val="24"/>
          <w:szCs w:val="24"/>
        </w:rPr>
        <w:drawing>
          <wp:inline distT="0" distB="0" distL="0" distR="0" wp14:anchorId="0FF48D1C" wp14:editId="33D61236">
            <wp:extent cx="5486400" cy="3200400"/>
            <wp:effectExtent l="0" t="0" r="0" b="0"/>
            <wp:docPr id="1" name="Chart 1" descr="Chart showing 106 counties have 1 IHE with an Early Childhood degree or certificate and an Early Learning CTE Program of Study, 24 counties have 2 IHEs with an Early Childhood degree or certificate and an Early Learning CTE Program of Study, and 1 county has 3 IHEs with an Early Childhood degree or certificate and an Early Learning CTE Program of Study."/>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04E0D92" w14:textId="77777777" w:rsidR="00A02B21" w:rsidRPr="00302FF9" w:rsidRDefault="00A02B21" w:rsidP="00A02B21">
      <w:pPr>
        <w:pStyle w:val="Heading2"/>
        <w:rPr>
          <w:sz w:val="28"/>
          <w:szCs w:val="28"/>
        </w:rPr>
      </w:pPr>
      <w:r w:rsidRPr="00302FF9">
        <w:rPr>
          <w:sz w:val="28"/>
          <w:szCs w:val="28"/>
        </w:rPr>
        <w:t>TWC and LWDB Information</w:t>
      </w:r>
    </w:p>
    <w:p w14:paraId="7D6B88B4" w14:textId="77777777" w:rsidR="00A02B21" w:rsidRPr="00302FF9" w:rsidRDefault="00A02B21" w:rsidP="00A02B21">
      <w:pPr>
        <w:rPr>
          <w:sz w:val="24"/>
          <w:szCs w:val="24"/>
        </w:rPr>
      </w:pPr>
      <w:r w:rsidRPr="00302FF9">
        <w:rPr>
          <w:sz w:val="24"/>
          <w:szCs w:val="24"/>
        </w:rPr>
        <w:t>Table 4 provides an overview of the number of CTE and two-year IHE early childhood offerings in each LWDB and how many counties have overlapping CTE and IHE offerings. The table also identifies the number of counties where there is an opportunity to develop early childhood degree pathways because there is both a school district with an Early Learning CTE Program of Study and an IHE with an early childhood degree or certificate.</w:t>
      </w:r>
      <w:r w:rsidRPr="00302FF9">
        <w:rPr>
          <w:rStyle w:val="FootnoteReference"/>
          <w:sz w:val="24"/>
          <w:szCs w:val="24"/>
        </w:rPr>
        <w:footnoteReference w:id="8"/>
      </w:r>
      <w:r w:rsidRPr="00302FF9">
        <w:rPr>
          <w:sz w:val="24"/>
          <w:szCs w:val="24"/>
        </w:rPr>
        <w:t xml:space="preserve"> </w:t>
      </w:r>
    </w:p>
    <w:p w14:paraId="21686C89" w14:textId="77777777" w:rsidR="00A02B21" w:rsidRPr="00302FF9" w:rsidRDefault="00A02B21" w:rsidP="00A02B21">
      <w:pPr>
        <w:rPr>
          <w:sz w:val="24"/>
          <w:szCs w:val="24"/>
        </w:rPr>
      </w:pPr>
      <w:r w:rsidRPr="00302FF9">
        <w:rPr>
          <w:sz w:val="24"/>
          <w:szCs w:val="24"/>
        </w:rPr>
        <w:t>Outside of PDG B-5, TWC is currently using Child Care Development Fund (CCDF) block grant funding to invest in RAPs through planning and implementation grants. TWC is currently funding grantees to create new or expand existing RAPs in nine counties: Austin, Bosque, Brazoria, Cameron, Collin, Dallas, Denton, Ellis, Falls, Freestone, Hidalgo, and Starr.</w:t>
      </w:r>
    </w:p>
    <w:p w14:paraId="3E188316" w14:textId="77777777" w:rsidR="00A02B21" w:rsidRDefault="00A02B21" w:rsidP="00A02B21">
      <w:pPr>
        <w:rPr>
          <w:b/>
          <w:bCs/>
          <w:sz w:val="24"/>
          <w:szCs w:val="24"/>
        </w:rPr>
      </w:pPr>
      <w:r>
        <w:rPr>
          <w:b/>
          <w:bCs/>
          <w:sz w:val="24"/>
          <w:szCs w:val="24"/>
        </w:rPr>
        <w:br w:type="page"/>
      </w:r>
    </w:p>
    <w:p w14:paraId="4D69A920" w14:textId="77777777" w:rsidR="00A02B21" w:rsidRPr="00302FF9" w:rsidRDefault="00A02B21" w:rsidP="00A02B21">
      <w:pPr>
        <w:rPr>
          <w:b/>
          <w:bCs/>
          <w:sz w:val="24"/>
          <w:szCs w:val="24"/>
        </w:rPr>
      </w:pPr>
      <w:r w:rsidRPr="00302FF9">
        <w:rPr>
          <w:b/>
          <w:bCs/>
          <w:sz w:val="24"/>
          <w:szCs w:val="24"/>
        </w:rPr>
        <w:lastRenderedPageBreak/>
        <w:t xml:space="preserve">Table 4. </w:t>
      </w:r>
      <w:r w:rsidRPr="00302FF9">
        <w:rPr>
          <w:rFonts w:ascii="Calibri" w:eastAsia="Times New Roman" w:hAnsi="Calibri" w:cs="Calibri"/>
          <w:b/>
          <w:bCs/>
          <w:color w:val="000000"/>
          <w:sz w:val="24"/>
          <w:szCs w:val="24"/>
        </w:rPr>
        <w:t>Early Childhood Offerings by Local Workforce Development Board</w:t>
      </w:r>
    </w:p>
    <w:tbl>
      <w:tblPr>
        <w:tblStyle w:val="GridTable4"/>
        <w:tblW w:w="9350" w:type="dxa"/>
        <w:tblLayout w:type="fixed"/>
        <w:tblLook w:val="04A0" w:firstRow="1" w:lastRow="0" w:firstColumn="1" w:lastColumn="0" w:noHBand="0" w:noVBand="1"/>
      </w:tblPr>
      <w:tblGrid>
        <w:gridCol w:w="2695"/>
        <w:gridCol w:w="1663"/>
        <w:gridCol w:w="1664"/>
        <w:gridCol w:w="1664"/>
        <w:gridCol w:w="1664"/>
      </w:tblGrid>
      <w:tr w:rsidR="00A02B21" w:rsidRPr="00302FF9" w14:paraId="77318A50" w14:textId="77777777" w:rsidTr="00C7351C">
        <w:trPr>
          <w:cnfStyle w:val="100000000000" w:firstRow="1" w:lastRow="0" w:firstColumn="0" w:lastColumn="0" w:oddVBand="0" w:evenVBand="0" w:oddHBand="0" w:evenHBand="0" w:firstRowFirstColumn="0" w:firstRowLastColumn="0" w:lastRowFirstColumn="0" w:lastRowLastColumn="0"/>
          <w:trHeight w:val="1710"/>
        </w:trPr>
        <w:tc>
          <w:tcPr>
            <w:cnfStyle w:val="001000000000" w:firstRow="0" w:lastRow="0" w:firstColumn="1" w:lastColumn="0" w:oddVBand="0" w:evenVBand="0" w:oddHBand="0" w:evenHBand="0" w:firstRowFirstColumn="0" w:firstRowLastColumn="0" w:lastRowFirstColumn="0" w:lastRowLastColumn="0"/>
            <w:tcW w:w="2695" w:type="dxa"/>
            <w:tcBorders>
              <w:right w:val="single" w:sz="4" w:space="0" w:color="D9D9D9"/>
            </w:tcBorders>
            <w:hideMark/>
          </w:tcPr>
          <w:p w14:paraId="698A0B10" w14:textId="77777777" w:rsidR="00A02B21" w:rsidRPr="00302FF9" w:rsidRDefault="00A02B21" w:rsidP="00C7351C">
            <w:pPr>
              <w:rPr>
                <w:rFonts w:ascii="Calibri" w:eastAsia="Times New Roman" w:hAnsi="Calibri" w:cs="Calibri"/>
                <w:b w:val="0"/>
                <w:bCs w:val="0"/>
                <w:sz w:val="24"/>
                <w:szCs w:val="24"/>
              </w:rPr>
            </w:pPr>
            <w:r w:rsidRPr="00302FF9">
              <w:rPr>
                <w:rFonts w:ascii="Calibri" w:eastAsia="Times New Roman" w:hAnsi="Calibri" w:cs="Calibri"/>
                <w:sz w:val="24"/>
                <w:szCs w:val="24"/>
              </w:rPr>
              <w:t>Local Workforce Development Board</w:t>
            </w:r>
          </w:p>
        </w:tc>
        <w:tc>
          <w:tcPr>
            <w:tcW w:w="1663" w:type="dxa"/>
            <w:tcBorders>
              <w:left w:val="single" w:sz="4" w:space="0" w:color="D9D9D9"/>
              <w:right w:val="single" w:sz="4" w:space="0" w:color="D9D9D9"/>
            </w:tcBorders>
            <w:hideMark/>
          </w:tcPr>
          <w:p w14:paraId="6FD747DD" w14:textId="77777777" w:rsidR="00A02B21" w:rsidRPr="00302FF9" w:rsidRDefault="00A02B21" w:rsidP="00C7351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rPr>
            </w:pPr>
            <w:r w:rsidRPr="00302FF9">
              <w:rPr>
                <w:rFonts w:ascii="Calibri" w:eastAsia="Times New Roman" w:hAnsi="Calibri" w:cs="Calibri"/>
                <w:sz w:val="24"/>
                <w:szCs w:val="24"/>
              </w:rPr>
              <w:t>School Districts with an Early Learning CTE Program of Study</w:t>
            </w:r>
          </w:p>
        </w:tc>
        <w:tc>
          <w:tcPr>
            <w:tcW w:w="1664" w:type="dxa"/>
            <w:tcBorders>
              <w:left w:val="single" w:sz="4" w:space="0" w:color="D9D9D9"/>
              <w:right w:val="single" w:sz="4" w:space="0" w:color="D9D9D9"/>
            </w:tcBorders>
            <w:hideMark/>
          </w:tcPr>
          <w:p w14:paraId="30ECEE6F" w14:textId="77777777" w:rsidR="00A02B21" w:rsidRPr="00302FF9" w:rsidRDefault="00A02B21" w:rsidP="00C7351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rPr>
            </w:pPr>
            <w:r w:rsidRPr="00302FF9">
              <w:rPr>
                <w:rFonts w:ascii="Calibri" w:eastAsia="Times New Roman" w:hAnsi="Calibri" w:cs="Calibri"/>
                <w:sz w:val="24"/>
                <w:szCs w:val="24"/>
              </w:rPr>
              <w:t>IHEs with an Early Childhood degree or certificate</w:t>
            </w:r>
          </w:p>
        </w:tc>
        <w:tc>
          <w:tcPr>
            <w:tcW w:w="1664" w:type="dxa"/>
            <w:tcBorders>
              <w:left w:val="single" w:sz="4" w:space="0" w:color="D9D9D9"/>
              <w:right w:val="single" w:sz="4" w:space="0" w:color="D9D9D9"/>
            </w:tcBorders>
            <w:hideMark/>
          </w:tcPr>
          <w:p w14:paraId="0C83E9A0" w14:textId="77777777" w:rsidR="00A02B21" w:rsidRPr="00302FF9" w:rsidRDefault="00A02B21" w:rsidP="00C7351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rPr>
            </w:pPr>
            <w:r w:rsidRPr="00302FF9">
              <w:rPr>
                <w:rFonts w:ascii="Calibri" w:eastAsia="Times New Roman" w:hAnsi="Calibri" w:cs="Calibri"/>
                <w:sz w:val="24"/>
                <w:szCs w:val="24"/>
              </w:rPr>
              <w:t>Number of Counties with both a School District with an Early Learning CTE Program of Study AND an IHE with an Early Childhood degree or certificate</w:t>
            </w:r>
          </w:p>
        </w:tc>
        <w:tc>
          <w:tcPr>
            <w:tcW w:w="1664" w:type="dxa"/>
            <w:tcBorders>
              <w:left w:val="single" w:sz="4" w:space="0" w:color="D9D9D9"/>
            </w:tcBorders>
            <w:hideMark/>
          </w:tcPr>
          <w:p w14:paraId="3BA655AC" w14:textId="77777777" w:rsidR="00A02B21" w:rsidRPr="00302FF9" w:rsidRDefault="00A02B21" w:rsidP="00C7351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4"/>
                <w:szCs w:val="24"/>
              </w:rPr>
            </w:pPr>
            <w:r w:rsidRPr="00302FF9">
              <w:rPr>
                <w:rFonts w:ascii="Calibri" w:eastAsia="Times New Roman" w:hAnsi="Calibri" w:cs="Calibri"/>
                <w:sz w:val="24"/>
                <w:szCs w:val="24"/>
              </w:rPr>
              <w:t>Number of Counties WITHOUT a School District with an Early Learning CTE Program of Study but WITH an IHE with an Early Childhood degree or certificate</w:t>
            </w:r>
          </w:p>
        </w:tc>
      </w:tr>
      <w:tr w:rsidR="005B260D" w:rsidRPr="00302FF9" w14:paraId="1BD6DAA0" w14:textId="77777777" w:rsidTr="00012DC4">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42940F4E"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Alamo</w:t>
            </w:r>
          </w:p>
        </w:tc>
        <w:tc>
          <w:tcPr>
            <w:tcW w:w="1663" w:type="dxa"/>
            <w:noWrap/>
            <w:hideMark/>
          </w:tcPr>
          <w:p w14:paraId="451C0112"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22</w:t>
            </w:r>
          </w:p>
        </w:tc>
        <w:tc>
          <w:tcPr>
            <w:tcW w:w="1664" w:type="dxa"/>
            <w:noWrap/>
            <w:hideMark/>
          </w:tcPr>
          <w:p w14:paraId="5E61F24B"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6</w:t>
            </w:r>
          </w:p>
        </w:tc>
        <w:tc>
          <w:tcPr>
            <w:tcW w:w="1664" w:type="dxa"/>
            <w:noWrap/>
            <w:vAlign w:val="bottom"/>
            <w:hideMark/>
          </w:tcPr>
          <w:p w14:paraId="6E991085" w14:textId="63756C50"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10</w:t>
            </w:r>
          </w:p>
        </w:tc>
        <w:tc>
          <w:tcPr>
            <w:tcW w:w="1664" w:type="dxa"/>
            <w:noWrap/>
            <w:hideMark/>
          </w:tcPr>
          <w:p w14:paraId="011BA007"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r>
      <w:tr w:rsidR="005B260D" w:rsidRPr="00302FF9" w14:paraId="340710C1" w14:textId="77777777" w:rsidTr="00012DC4">
        <w:trPr>
          <w:trHeight w:val="33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1C8DFACE" w14:textId="77777777" w:rsidR="005B260D" w:rsidRPr="00302FF9" w:rsidRDefault="005B260D" w:rsidP="005B260D">
            <w:pPr>
              <w:rPr>
                <w:rFonts w:ascii="Calibri" w:eastAsia="Times New Roman" w:hAnsi="Calibri" w:cs="Calibri"/>
                <w:color w:val="000000"/>
                <w:sz w:val="24"/>
                <w:szCs w:val="24"/>
              </w:rPr>
            </w:pPr>
            <w:proofErr w:type="spellStart"/>
            <w:r w:rsidRPr="00302FF9">
              <w:rPr>
                <w:rFonts w:ascii="Calibri" w:eastAsia="Times New Roman" w:hAnsi="Calibri" w:cs="Calibri"/>
                <w:color w:val="000000"/>
                <w:sz w:val="24"/>
                <w:szCs w:val="24"/>
              </w:rPr>
              <w:t>Borderplex</w:t>
            </w:r>
            <w:proofErr w:type="spellEnd"/>
          </w:p>
        </w:tc>
        <w:tc>
          <w:tcPr>
            <w:tcW w:w="1663" w:type="dxa"/>
            <w:noWrap/>
            <w:hideMark/>
          </w:tcPr>
          <w:p w14:paraId="0DDB652D"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5</w:t>
            </w:r>
          </w:p>
        </w:tc>
        <w:tc>
          <w:tcPr>
            <w:tcW w:w="1664" w:type="dxa"/>
            <w:noWrap/>
            <w:hideMark/>
          </w:tcPr>
          <w:p w14:paraId="34C53140"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c>
          <w:tcPr>
            <w:tcW w:w="1664" w:type="dxa"/>
            <w:noWrap/>
            <w:vAlign w:val="bottom"/>
            <w:hideMark/>
          </w:tcPr>
          <w:p w14:paraId="0BFF216F" w14:textId="006DE801"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1</w:t>
            </w:r>
          </w:p>
        </w:tc>
        <w:tc>
          <w:tcPr>
            <w:tcW w:w="1664" w:type="dxa"/>
            <w:noWrap/>
            <w:hideMark/>
          </w:tcPr>
          <w:p w14:paraId="55B24B7E"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r>
      <w:tr w:rsidR="005B260D" w:rsidRPr="00302FF9" w14:paraId="725BE08A" w14:textId="77777777" w:rsidTr="00012DC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0E1A9488"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Brazos Valley</w:t>
            </w:r>
          </w:p>
        </w:tc>
        <w:tc>
          <w:tcPr>
            <w:tcW w:w="1663" w:type="dxa"/>
            <w:noWrap/>
            <w:hideMark/>
          </w:tcPr>
          <w:p w14:paraId="2CC0E5C5"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10</w:t>
            </w:r>
          </w:p>
        </w:tc>
        <w:tc>
          <w:tcPr>
            <w:tcW w:w="1664" w:type="dxa"/>
            <w:noWrap/>
            <w:hideMark/>
          </w:tcPr>
          <w:p w14:paraId="7F3B9187"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3</w:t>
            </w:r>
          </w:p>
        </w:tc>
        <w:tc>
          <w:tcPr>
            <w:tcW w:w="1664" w:type="dxa"/>
            <w:noWrap/>
            <w:vAlign w:val="bottom"/>
            <w:hideMark/>
          </w:tcPr>
          <w:p w14:paraId="2B4AD584" w14:textId="6BCEADB0"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6</w:t>
            </w:r>
          </w:p>
        </w:tc>
        <w:tc>
          <w:tcPr>
            <w:tcW w:w="1664" w:type="dxa"/>
            <w:noWrap/>
            <w:hideMark/>
          </w:tcPr>
          <w:p w14:paraId="70EDEAF6"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r>
      <w:tr w:rsidR="005B260D" w:rsidRPr="00302FF9" w14:paraId="41FB16E1" w14:textId="77777777" w:rsidTr="00012DC4">
        <w:trPr>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49C21408"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Cameron</w:t>
            </w:r>
          </w:p>
        </w:tc>
        <w:tc>
          <w:tcPr>
            <w:tcW w:w="1663" w:type="dxa"/>
            <w:noWrap/>
            <w:hideMark/>
          </w:tcPr>
          <w:p w14:paraId="35874129"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3</w:t>
            </w:r>
          </w:p>
        </w:tc>
        <w:tc>
          <w:tcPr>
            <w:tcW w:w="1664" w:type="dxa"/>
            <w:noWrap/>
            <w:hideMark/>
          </w:tcPr>
          <w:p w14:paraId="20DB9BF6"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c>
          <w:tcPr>
            <w:tcW w:w="1664" w:type="dxa"/>
            <w:noWrap/>
            <w:vAlign w:val="bottom"/>
            <w:hideMark/>
          </w:tcPr>
          <w:p w14:paraId="23FAEC95" w14:textId="1B72E066"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1</w:t>
            </w:r>
          </w:p>
        </w:tc>
        <w:tc>
          <w:tcPr>
            <w:tcW w:w="1664" w:type="dxa"/>
            <w:noWrap/>
            <w:hideMark/>
          </w:tcPr>
          <w:p w14:paraId="6C52DD27"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1A2511B3" w14:textId="77777777" w:rsidTr="00012DC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58A99D5D"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Capital Area</w:t>
            </w:r>
          </w:p>
        </w:tc>
        <w:tc>
          <w:tcPr>
            <w:tcW w:w="1663" w:type="dxa"/>
            <w:noWrap/>
            <w:hideMark/>
          </w:tcPr>
          <w:p w14:paraId="7E06DAA3"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6</w:t>
            </w:r>
          </w:p>
        </w:tc>
        <w:tc>
          <w:tcPr>
            <w:tcW w:w="1664" w:type="dxa"/>
            <w:noWrap/>
            <w:hideMark/>
          </w:tcPr>
          <w:p w14:paraId="67FEA7F5"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2</w:t>
            </w:r>
          </w:p>
        </w:tc>
        <w:tc>
          <w:tcPr>
            <w:tcW w:w="1664" w:type="dxa"/>
            <w:noWrap/>
            <w:vAlign w:val="bottom"/>
            <w:hideMark/>
          </w:tcPr>
          <w:p w14:paraId="2F7E4EE0" w14:textId="1BC676BB"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1</w:t>
            </w:r>
          </w:p>
        </w:tc>
        <w:tc>
          <w:tcPr>
            <w:tcW w:w="1664" w:type="dxa"/>
            <w:noWrap/>
            <w:hideMark/>
          </w:tcPr>
          <w:p w14:paraId="1BA4BE4B"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7130A7EA" w14:textId="77777777" w:rsidTr="00012DC4">
        <w:trPr>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1B24BA53"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Central Texas</w:t>
            </w:r>
          </w:p>
        </w:tc>
        <w:tc>
          <w:tcPr>
            <w:tcW w:w="1663" w:type="dxa"/>
            <w:noWrap/>
            <w:hideMark/>
          </w:tcPr>
          <w:p w14:paraId="6B0CC1C4"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9</w:t>
            </w:r>
          </w:p>
        </w:tc>
        <w:tc>
          <w:tcPr>
            <w:tcW w:w="1664" w:type="dxa"/>
            <w:noWrap/>
            <w:hideMark/>
          </w:tcPr>
          <w:p w14:paraId="63725E35"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3</w:t>
            </w:r>
          </w:p>
        </w:tc>
        <w:tc>
          <w:tcPr>
            <w:tcW w:w="1664" w:type="dxa"/>
            <w:noWrap/>
            <w:vAlign w:val="bottom"/>
            <w:hideMark/>
          </w:tcPr>
          <w:p w14:paraId="35950793" w14:textId="65060984"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6</w:t>
            </w:r>
          </w:p>
        </w:tc>
        <w:tc>
          <w:tcPr>
            <w:tcW w:w="1664" w:type="dxa"/>
            <w:noWrap/>
            <w:hideMark/>
          </w:tcPr>
          <w:p w14:paraId="31505098"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r>
      <w:tr w:rsidR="005B260D" w:rsidRPr="00302FF9" w14:paraId="03EAA9F7" w14:textId="77777777" w:rsidTr="00012DC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72A6ADE5"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Coastal Bend</w:t>
            </w:r>
          </w:p>
        </w:tc>
        <w:tc>
          <w:tcPr>
            <w:tcW w:w="1663" w:type="dxa"/>
            <w:noWrap/>
            <w:hideMark/>
          </w:tcPr>
          <w:p w14:paraId="7F6A2DFD"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10</w:t>
            </w:r>
          </w:p>
        </w:tc>
        <w:tc>
          <w:tcPr>
            <w:tcW w:w="1664" w:type="dxa"/>
            <w:noWrap/>
            <w:hideMark/>
          </w:tcPr>
          <w:p w14:paraId="2773303B"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2</w:t>
            </w:r>
          </w:p>
        </w:tc>
        <w:tc>
          <w:tcPr>
            <w:tcW w:w="1664" w:type="dxa"/>
            <w:noWrap/>
            <w:vAlign w:val="bottom"/>
            <w:hideMark/>
          </w:tcPr>
          <w:p w14:paraId="090E21E0" w14:textId="510209B8"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6</w:t>
            </w:r>
          </w:p>
        </w:tc>
        <w:tc>
          <w:tcPr>
            <w:tcW w:w="1664" w:type="dxa"/>
            <w:noWrap/>
            <w:hideMark/>
          </w:tcPr>
          <w:p w14:paraId="7E364B10"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4</w:t>
            </w:r>
          </w:p>
        </w:tc>
      </w:tr>
      <w:tr w:rsidR="005B260D" w:rsidRPr="00302FF9" w14:paraId="22A432D0" w14:textId="77777777" w:rsidTr="00012DC4">
        <w:trPr>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5C8713AA"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Concho Valley</w:t>
            </w:r>
          </w:p>
        </w:tc>
        <w:tc>
          <w:tcPr>
            <w:tcW w:w="1663" w:type="dxa"/>
            <w:noWrap/>
            <w:hideMark/>
          </w:tcPr>
          <w:p w14:paraId="450A3DAB"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6</w:t>
            </w:r>
          </w:p>
        </w:tc>
        <w:tc>
          <w:tcPr>
            <w:tcW w:w="1664" w:type="dxa"/>
            <w:noWrap/>
            <w:hideMark/>
          </w:tcPr>
          <w:p w14:paraId="34ECABF4"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c>
          <w:tcPr>
            <w:tcW w:w="1664" w:type="dxa"/>
            <w:noWrap/>
            <w:vAlign w:val="bottom"/>
            <w:hideMark/>
          </w:tcPr>
          <w:p w14:paraId="768D7984" w14:textId="4D837C92"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1</w:t>
            </w:r>
          </w:p>
        </w:tc>
        <w:tc>
          <w:tcPr>
            <w:tcW w:w="1664" w:type="dxa"/>
            <w:noWrap/>
            <w:hideMark/>
          </w:tcPr>
          <w:p w14:paraId="2C7BC0E7"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r>
      <w:tr w:rsidR="005B260D" w:rsidRPr="00302FF9" w14:paraId="4F9AA700" w14:textId="77777777" w:rsidTr="00012DC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103E27B0"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Dallas County</w:t>
            </w:r>
          </w:p>
        </w:tc>
        <w:tc>
          <w:tcPr>
            <w:tcW w:w="1663" w:type="dxa"/>
            <w:noWrap/>
            <w:hideMark/>
          </w:tcPr>
          <w:p w14:paraId="3B854169"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12</w:t>
            </w:r>
          </w:p>
        </w:tc>
        <w:tc>
          <w:tcPr>
            <w:tcW w:w="1664" w:type="dxa"/>
            <w:noWrap/>
            <w:hideMark/>
          </w:tcPr>
          <w:p w14:paraId="022B3503"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c>
          <w:tcPr>
            <w:tcW w:w="1664" w:type="dxa"/>
            <w:noWrap/>
            <w:vAlign w:val="bottom"/>
            <w:hideMark/>
          </w:tcPr>
          <w:p w14:paraId="4E9D5BBA" w14:textId="1130776A"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1</w:t>
            </w:r>
          </w:p>
        </w:tc>
        <w:tc>
          <w:tcPr>
            <w:tcW w:w="1664" w:type="dxa"/>
            <w:noWrap/>
            <w:hideMark/>
          </w:tcPr>
          <w:p w14:paraId="05D4CBCA"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4F60D9FA" w14:textId="77777777" w:rsidTr="00012DC4">
        <w:trPr>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7B0581B0"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Deep East Texas</w:t>
            </w:r>
          </w:p>
        </w:tc>
        <w:tc>
          <w:tcPr>
            <w:tcW w:w="1663" w:type="dxa"/>
            <w:noWrap/>
            <w:hideMark/>
          </w:tcPr>
          <w:p w14:paraId="1D4D4336"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27</w:t>
            </w:r>
          </w:p>
        </w:tc>
        <w:tc>
          <w:tcPr>
            <w:tcW w:w="1664" w:type="dxa"/>
            <w:noWrap/>
            <w:hideMark/>
          </w:tcPr>
          <w:p w14:paraId="38183546"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c>
          <w:tcPr>
            <w:tcW w:w="1664" w:type="dxa"/>
            <w:noWrap/>
            <w:vAlign w:val="bottom"/>
            <w:hideMark/>
          </w:tcPr>
          <w:p w14:paraId="13C0A349" w14:textId="4289E5FF"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10</w:t>
            </w:r>
          </w:p>
        </w:tc>
        <w:tc>
          <w:tcPr>
            <w:tcW w:w="1664" w:type="dxa"/>
            <w:noWrap/>
            <w:hideMark/>
          </w:tcPr>
          <w:p w14:paraId="6044EDBA"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r>
      <w:tr w:rsidR="005B260D" w:rsidRPr="00302FF9" w14:paraId="22F9B41A" w14:textId="77777777" w:rsidTr="00012DC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51972AC1"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East Texas</w:t>
            </w:r>
          </w:p>
        </w:tc>
        <w:tc>
          <w:tcPr>
            <w:tcW w:w="1663" w:type="dxa"/>
            <w:noWrap/>
            <w:hideMark/>
          </w:tcPr>
          <w:p w14:paraId="2F500D46"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31</w:t>
            </w:r>
          </w:p>
        </w:tc>
        <w:tc>
          <w:tcPr>
            <w:tcW w:w="1664" w:type="dxa"/>
            <w:noWrap/>
            <w:hideMark/>
          </w:tcPr>
          <w:p w14:paraId="2D1A0422"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4</w:t>
            </w:r>
          </w:p>
        </w:tc>
        <w:tc>
          <w:tcPr>
            <w:tcW w:w="1664" w:type="dxa"/>
            <w:noWrap/>
            <w:vAlign w:val="bottom"/>
            <w:hideMark/>
          </w:tcPr>
          <w:p w14:paraId="5A1D4DB0" w14:textId="76454F4D"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7</w:t>
            </w:r>
          </w:p>
        </w:tc>
        <w:tc>
          <w:tcPr>
            <w:tcW w:w="1664" w:type="dxa"/>
            <w:noWrap/>
            <w:hideMark/>
          </w:tcPr>
          <w:p w14:paraId="313A41C3"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4020D95A" w14:textId="77777777" w:rsidTr="00012DC4">
        <w:trPr>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607F1040"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Golden Crescent</w:t>
            </w:r>
          </w:p>
        </w:tc>
        <w:tc>
          <w:tcPr>
            <w:tcW w:w="1663" w:type="dxa"/>
            <w:noWrap/>
            <w:hideMark/>
          </w:tcPr>
          <w:p w14:paraId="059F5A0B"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7</w:t>
            </w:r>
          </w:p>
        </w:tc>
        <w:tc>
          <w:tcPr>
            <w:tcW w:w="1664" w:type="dxa"/>
            <w:noWrap/>
            <w:hideMark/>
          </w:tcPr>
          <w:p w14:paraId="4D4E15F6"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c>
          <w:tcPr>
            <w:tcW w:w="1664" w:type="dxa"/>
            <w:noWrap/>
            <w:vAlign w:val="bottom"/>
            <w:hideMark/>
          </w:tcPr>
          <w:p w14:paraId="47AD6086" w14:textId="1145ECF1"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1</w:t>
            </w:r>
          </w:p>
        </w:tc>
        <w:tc>
          <w:tcPr>
            <w:tcW w:w="1664" w:type="dxa"/>
            <w:noWrap/>
            <w:hideMark/>
          </w:tcPr>
          <w:p w14:paraId="615CCC92"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6A309963" w14:textId="77777777" w:rsidTr="00012DC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473F2324"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Gulf Coast</w:t>
            </w:r>
          </w:p>
        </w:tc>
        <w:tc>
          <w:tcPr>
            <w:tcW w:w="1663" w:type="dxa"/>
            <w:noWrap/>
            <w:hideMark/>
          </w:tcPr>
          <w:p w14:paraId="5C3406ED"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49</w:t>
            </w:r>
          </w:p>
        </w:tc>
        <w:tc>
          <w:tcPr>
            <w:tcW w:w="1664" w:type="dxa"/>
            <w:noWrap/>
            <w:hideMark/>
          </w:tcPr>
          <w:p w14:paraId="52FA8CAF"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8</w:t>
            </w:r>
          </w:p>
        </w:tc>
        <w:tc>
          <w:tcPr>
            <w:tcW w:w="1664" w:type="dxa"/>
            <w:noWrap/>
            <w:vAlign w:val="bottom"/>
            <w:hideMark/>
          </w:tcPr>
          <w:p w14:paraId="70F40690" w14:textId="7E5C726D"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11</w:t>
            </w:r>
          </w:p>
        </w:tc>
        <w:tc>
          <w:tcPr>
            <w:tcW w:w="1664" w:type="dxa"/>
            <w:noWrap/>
            <w:hideMark/>
          </w:tcPr>
          <w:p w14:paraId="5CACBF37"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3E85E5C6" w14:textId="77777777" w:rsidTr="00012DC4">
        <w:trPr>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65796732"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Heart of Texas</w:t>
            </w:r>
          </w:p>
        </w:tc>
        <w:tc>
          <w:tcPr>
            <w:tcW w:w="1663" w:type="dxa"/>
            <w:noWrap/>
            <w:hideMark/>
          </w:tcPr>
          <w:p w14:paraId="7D78C925"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7</w:t>
            </w:r>
          </w:p>
        </w:tc>
        <w:tc>
          <w:tcPr>
            <w:tcW w:w="1664" w:type="dxa"/>
            <w:noWrap/>
            <w:hideMark/>
          </w:tcPr>
          <w:p w14:paraId="1DC9846F"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2</w:t>
            </w:r>
          </w:p>
        </w:tc>
        <w:tc>
          <w:tcPr>
            <w:tcW w:w="1664" w:type="dxa"/>
            <w:noWrap/>
            <w:vAlign w:val="bottom"/>
            <w:hideMark/>
          </w:tcPr>
          <w:p w14:paraId="56EA50B1" w14:textId="54450C63"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2</w:t>
            </w:r>
          </w:p>
        </w:tc>
        <w:tc>
          <w:tcPr>
            <w:tcW w:w="1664" w:type="dxa"/>
            <w:noWrap/>
            <w:hideMark/>
          </w:tcPr>
          <w:p w14:paraId="7626833E"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r>
      <w:tr w:rsidR="005B260D" w:rsidRPr="00302FF9" w14:paraId="4AB5FEBB" w14:textId="77777777" w:rsidTr="00012DC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31CCA756"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Lower Rio Grande Valley</w:t>
            </w:r>
          </w:p>
        </w:tc>
        <w:tc>
          <w:tcPr>
            <w:tcW w:w="1663" w:type="dxa"/>
            <w:noWrap/>
            <w:hideMark/>
          </w:tcPr>
          <w:p w14:paraId="133C4FE2"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10</w:t>
            </w:r>
          </w:p>
        </w:tc>
        <w:tc>
          <w:tcPr>
            <w:tcW w:w="1664" w:type="dxa"/>
            <w:noWrap/>
            <w:hideMark/>
          </w:tcPr>
          <w:p w14:paraId="0BD14914"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c>
          <w:tcPr>
            <w:tcW w:w="1664" w:type="dxa"/>
            <w:noWrap/>
            <w:vAlign w:val="bottom"/>
            <w:hideMark/>
          </w:tcPr>
          <w:p w14:paraId="76ED2BAD" w14:textId="2BB927CE"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2</w:t>
            </w:r>
          </w:p>
        </w:tc>
        <w:tc>
          <w:tcPr>
            <w:tcW w:w="1664" w:type="dxa"/>
            <w:noWrap/>
            <w:hideMark/>
          </w:tcPr>
          <w:p w14:paraId="03B17A85"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6BF95D9F" w14:textId="77777777" w:rsidTr="00012DC4">
        <w:trPr>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42FA3189"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Middle Rio Grande</w:t>
            </w:r>
          </w:p>
        </w:tc>
        <w:tc>
          <w:tcPr>
            <w:tcW w:w="1663" w:type="dxa"/>
            <w:noWrap/>
            <w:hideMark/>
          </w:tcPr>
          <w:p w14:paraId="134B3A4D"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5</w:t>
            </w:r>
          </w:p>
        </w:tc>
        <w:tc>
          <w:tcPr>
            <w:tcW w:w="1664" w:type="dxa"/>
            <w:noWrap/>
            <w:hideMark/>
          </w:tcPr>
          <w:p w14:paraId="4808542B"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c>
          <w:tcPr>
            <w:tcW w:w="1664" w:type="dxa"/>
            <w:noWrap/>
            <w:vAlign w:val="bottom"/>
            <w:hideMark/>
          </w:tcPr>
          <w:p w14:paraId="0291D84E" w14:textId="169474BF"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5</w:t>
            </w:r>
          </w:p>
        </w:tc>
        <w:tc>
          <w:tcPr>
            <w:tcW w:w="1664" w:type="dxa"/>
            <w:noWrap/>
            <w:hideMark/>
          </w:tcPr>
          <w:p w14:paraId="3023E448"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10E4CD6E" w14:textId="77777777" w:rsidTr="00012DC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588987D5"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North Central Texas</w:t>
            </w:r>
          </w:p>
        </w:tc>
        <w:tc>
          <w:tcPr>
            <w:tcW w:w="1663" w:type="dxa"/>
            <w:noWrap/>
            <w:hideMark/>
          </w:tcPr>
          <w:p w14:paraId="2F2CE5F3"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43</w:t>
            </w:r>
          </w:p>
        </w:tc>
        <w:tc>
          <w:tcPr>
            <w:tcW w:w="1664" w:type="dxa"/>
            <w:noWrap/>
            <w:hideMark/>
          </w:tcPr>
          <w:p w14:paraId="687E6082"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7</w:t>
            </w:r>
          </w:p>
        </w:tc>
        <w:tc>
          <w:tcPr>
            <w:tcW w:w="1664" w:type="dxa"/>
            <w:noWrap/>
            <w:vAlign w:val="bottom"/>
            <w:hideMark/>
          </w:tcPr>
          <w:p w14:paraId="53495522" w14:textId="7D89B731"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13</w:t>
            </w:r>
          </w:p>
        </w:tc>
        <w:tc>
          <w:tcPr>
            <w:tcW w:w="1664" w:type="dxa"/>
            <w:noWrap/>
            <w:hideMark/>
          </w:tcPr>
          <w:p w14:paraId="3F53E77F"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2DA1815E" w14:textId="77777777" w:rsidTr="00012DC4">
        <w:trPr>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34A9A3B8"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North Texas</w:t>
            </w:r>
          </w:p>
        </w:tc>
        <w:tc>
          <w:tcPr>
            <w:tcW w:w="1663" w:type="dxa"/>
            <w:noWrap/>
            <w:hideMark/>
          </w:tcPr>
          <w:p w14:paraId="6AFA8A81"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13</w:t>
            </w:r>
          </w:p>
        </w:tc>
        <w:tc>
          <w:tcPr>
            <w:tcW w:w="1664" w:type="dxa"/>
            <w:noWrap/>
            <w:hideMark/>
          </w:tcPr>
          <w:p w14:paraId="28A06DB4"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4</w:t>
            </w:r>
          </w:p>
        </w:tc>
        <w:tc>
          <w:tcPr>
            <w:tcW w:w="1664" w:type="dxa"/>
            <w:noWrap/>
            <w:vAlign w:val="bottom"/>
            <w:hideMark/>
          </w:tcPr>
          <w:p w14:paraId="2D9D492A" w14:textId="3D3559AE"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3</w:t>
            </w:r>
          </w:p>
        </w:tc>
        <w:tc>
          <w:tcPr>
            <w:tcW w:w="1664" w:type="dxa"/>
            <w:noWrap/>
            <w:hideMark/>
          </w:tcPr>
          <w:p w14:paraId="060CA1A2"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2D0C8426" w14:textId="77777777" w:rsidTr="00012DC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27ECD1DC"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Northeast Texas</w:t>
            </w:r>
          </w:p>
        </w:tc>
        <w:tc>
          <w:tcPr>
            <w:tcW w:w="1663" w:type="dxa"/>
            <w:noWrap/>
            <w:hideMark/>
          </w:tcPr>
          <w:p w14:paraId="433BAF2D"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19</w:t>
            </w:r>
          </w:p>
        </w:tc>
        <w:tc>
          <w:tcPr>
            <w:tcW w:w="1664" w:type="dxa"/>
            <w:noWrap/>
            <w:hideMark/>
          </w:tcPr>
          <w:p w14:paraId="63BC2B69"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c>
          <w:tcPr>
            <w:tcW w:w="1664" w:type="dxa"/>
            <w:noWrap/>
            <w:vAlign w:val="bottom"/>
            <w:hideMark/>
          </w:tcPr>
          <w:p w14:paraId="44DA41B9" w14:textId="1601B508"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3</w:t>
            </w:r>
          </w:p>
        </w:tc>
        <w:tc>
          <w:tcPr>
            <w:tcW w:w="1664" w:type="dxa"/>
            <w:noWrap/>
            <w:hideMark/>
          </w:tcPr>
          <w:p w14:paraId="0418233D"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754A3068" w14:textId="77777777" w:rsidTr="00012DC4">
        <w:trPr>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543666FE"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Panhandle</w:t>
            </w:r>
          </w:p>
        </w:tc>
        <w:tc>
          <w:tcPr>
            <w:tcW w:w="1663" w:type="dxa"/>
            <w:noWrap/>
            <w:hideMark/>
          </w:tcPr>
          <w:p w14:paraId="4619F929"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18</w:t>
            </w:r>
          </w:p>
        </w:tc>
        <w:tc>
          <w:tcPr>
            <w:tcW w:w="1664" w:type="dxa"/>
            <w:noWrap/>
            <w:hideMark/>
          </w:tcPr>
          <w:p w14:paraId="6D788065"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c>
          <w:tcPr>
            <w:tcW w:w="1664" w:type="dxa"/>
            <w:noWrap/>
            <w:vAlign w:val="bottom"/>
            <w:hideMark/>
          </w:tcPr>
          <w:p w14:paraId="42E28F1D" w14:textId="130ADA5F"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4</w:t>
            </w:r>
          </w:p>
        </w:tc>
        <w:tc>
          <w:tcPr>
            <w:tcW w:w="1664" w:type="dxa"/>
            <w:noWrap/>
            <w:hideMark/>
          </w:tcPr>
          <w:p w14:paraId="08991F15"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5</w:t>
            </w:r>
          </w:p>
        </w:tc>
      </w:tr>
      <w:tr w:rsidR="005B260D" w:rsidRPr="00302FF9" w14:paraId="4687D7FB" w14:textId="77777777" w:rsidTr="00012DC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3A30066F"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themeColor="text1"/>
                <w:sz w:val="24"/>
                <w:szCs w:val="24"/>
              </w:rPr>
              <w:t>Permian Basin</w:t>
            </w:r>
          </w:p>
        </w:tc>
        <w:tc>
          <w:tcPr>
            <w:tcW w:w="1663" w:type="dxa"/>
            <w:noWrap/>
            <w:hideMark/>
          </w:tcPr>
          <w:p w14:paraId="5F73A584"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c>
          <w:tcPr>
            <w:tcW w:w="1664" w:type="dxa"/>
            <w:noWrap/>
            <w:hideMark/>
          </w:tcPr>
          <w:p w14:paraId="72A1A6F2"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3</w:t>
            </w:r>
          </w:p>
        </w:tc>
        <w:tc>
          <w:tcPr>
            <w:tcW w:w="1664" w:type="dxa"/>
            <w:noWrap/>
            <w:vAlign w:val="bottom"/>
            <w:hideMark/>
          </w:tcPr>
          <w:p w14:paraId="3E8E84A1" w14:textId="13EEEA6A"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6</w:t>
            </w:r>
          </w:p>
        </w:tc>
        <w:tc>
          <w:tcPr>
            <w:tcW w:w="1664" w:type="dxa"/>
            <w:noWrap/>
            <w:hideMark/>
          </w:tcPr>
          <w:p w14:paraId="7C82F1EC"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39F6986B" w14:textId="77777777" w:rsidTr="00012DC4">
        <w:trPr>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64758BBA"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Rural Capital Area</w:t>
            </w:r>
          </w:p>
        </w:tc>
        <w:tc>
          <w:tcPr>
            <w:tcW w:w="1663" w:type="dxa"/>
            <w:noWrap/>
            <w:hideMark/>
          </w:tcPr>
          <w:p w14:paraId="0C7E4CB8"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15</w:t>
            </w:r>
          </w:p>
        </w:tc>
        <w:tc>
          <w:tcPr>
            <w:tcW w:w="1664" w:type="dxa"/>
            <w:noWrap/>
            <w:hideMark/>
          </w:tcPr>
          <w:p w14:paraId="6451E2C4"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4</w:t>
            </w:r>
          </w:p>
        </w:tc>
        <w:tc>
          <w:tcPr>
            <w:tcW w:w="1664" w:type="dxa"/>
            <w:noWrap/>
            <w:vAlign w:val="bottom"/>
            <w:hideMark/>
          </w:tcPr>
          <w:p w14:paraId="347574B0" w14:textId="55B665EE"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6</w:t>
            </w:r>
          </w:p>
        </w:tc>
        <w:tc>
          <w:tcPr>
            <w:tcW w:w="1664" w:type="dxa"/>
            <w:noWrap/>
            <w:hideMark/>
          </w:tcPr>
          <w:p w14:paraId="190A449A"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3</w:t>
            </w:r>
          </w:p>
        </w:tc>
      </w:tr>
      <w:tr w:rsidR="005B260D" w:rsidRPr="00302FF9" w14:paraId="58A75191" w14:textId="77777777" w:rsidTr="00012DC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44421DDB"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South Plains</w:t>
            </w:r>
          </w:p>
        </w:tc>
        <w:tc>
          <w:tcPr>
            <w:tcW w:w="1663" w:type="dxa"/>
            <w:noWrap/>
            <w:hideMark/>
          </w:tcPr>
          <w:p w14:paraId="3780445C"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20</w:t>
            </w:r>
          </w:p>
        </w:tc>
        <w:tc>
          <w:tcPr>
            <w:tcW w:w="1664" w:type="dxa"/>
            <w:noWrap/>
            <w:hideMark/>
          </w:tcPr>
          <w:p w14:paraId="4ECB432E"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c>
          <w:tcPr>
            <w:tcW w:w="1664" w:type="dxa"/>
            <w:noWrap/>
            <w:vAlign w:val="bottom"/>
            <w:hideMark/>
          </w:tcPr>
          <w:p w14:paraId="66DD19AB" w14:textId="7E4A85D3"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9</w:t>
            </w:r>
          </w:p>
        </w:tc>
        <w:tc>
          <w:tcPr>
            <w:tcW w:w="1664" w:type="dxa"/>
            <w:noWrap/>
            <w:hideMark/>
          </w:tcPr>
          <w:p w14:paraId="4B2EACC8"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763EA8FA" w14:textId="77777777" w:rsidTr="00012DC4">
        <w:trPr>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25F10A82"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South Texas</w:t>
            </w:r>
          </w:p>
        </w:tc>
        <w:tc>
          <w:tcPr>
            <w:tcW w:w="1663" w:type="dxa"/>
            <w:noWrap/>
            <w:hideMark/>
          </w:tcPr>
          <w:p w14:paraId="2B2CE71C"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2</w:t>
            </w:r>
          </w:p>
        </w:tc>
        <w:tc>
          <w:tcPr>
            <w:tcW w:w="1664" w:type="dxa"/>
            <w:noWrap/>
            <w:hideMark/>
          </w:tcPr>
          <w:p w14:paraId="74AAD464"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c>
          <w:tcPr>
            <w:tcW w:w="1664" w:type="dxa"/>
            <w:noWrap/>
            <w:vAlign w:val="bottom"/>
            <w:hideMark/>
          </w:tcPr>
          <w:p w14:paraId="58A2FB82" w14:textId="7F542FDB"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1</w:t>
            </w:r>
          </w:p>
        </w:tc>
        <w:tc>
          <w:tcPr>
            <w:tcW w:w="1664" w:type="dxa"/>
            <w:noWrap/>
            <w:hideMark/>
          </w:tcPr>
          <w:p w14:paraId="7F979BBD"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6FF5C655" w14:textId="77777777" w:rsidTr="00012DC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5CE580D2"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Southeast Texas</w:t>
            </w:r>
          </w:p>
        </w:tc>
        <w:tc>
          <w:tcPr>
            <w:tcW w:w="1663" w:type="dxa"/>
            <w:noWrap/>
            <w:hideMark/>
          </w:tcPr>
          <w:p w14:paraId="6B8BD7D2"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13</w:t>
            </w:r>
          </w:p>
        </w:tc>
        <w:tc>
          <w:tcPr>
            <w:tcW w:w="1664" w:type="dxa"/>
            <w:noWrap/>
            <w:hideMark/>
          </w:tcPr>
          <w:p w14:paraId="6EE383D4"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c>
          <w:tcPr>
            <w:tcW w:w="1664" w:type="dxa"/>
            <w:noWrap/>
            <w:vAlign w:val="bottom"/>
            <w:hideMark/>
          </w:tcPr>
          <w:p w14:paraId="294555A0" w14:textId="75D51EDC"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1</w:t>
            </w:r>
          </w:p>
        </w:tc>
        <w:tc>
          <w:tcPr>
            <w:tcW w:w="1664" w:type="dxa"/>
            <w:noWrap/>
            <w:hideMark/>
          </w:tcPr>
          <w:p w14:paraId="63F2AD78"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31B289E1" w14:textId="77777777" w:rsidTr="00012DC4">
        <w:trPr>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42C6A0BE"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Tarrant County</w:t>
            </w:r>
          </w:p>
        </w:tc>
        <w:tc>
          <w:tcPr>
            <w:tcW w:w="1663" w:type="dxa"/>
            <w:noWrap/>
            <w:hideMark/>
          </w:tcPr>
          <w:p w14:paraId="59116839"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12</w:t>
            </w:r>
          </w:p>
        </w:tc>
        <w:tc>
          <w:tcPr>
            <w:tcW w:w="1664" w:type="dxa"/>
            <w:noWrap/>
            <w:hideMark/>
          </w:tcPr>
          <w:p w14:paraId="0BD82C53"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c>
          <w:tcPr>
            <w:tcW w:w="1664" w:type="dxa"/>
            <w:noWrap/>
            <w:vAlign w:val="bottom"/>
            <w:hideMark/>
          </w:tcPr>
          <w:p w14:paraId="7F2928EA" w14:textId="0BA1DCDB"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1</w:t>
            </w:r>
          </w:p>
        </w:tc>
        <w:tc>
          <w:tcPr>
            <w:tcW w:w="1664" w:type="dxa"/>
            <w:noWrap/>
            <w:hideMark/>
          </w:tcPr>
          <w:p w14:paraId="6913A51F"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5AB94FEB" w14:textId="77777777" w:rsidTr="00012DC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29603AA1"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Texoma</w:t>
            </w:r>
          </w:p>
        </w:tc>
        <w:tc>
          <w:tcPr>
            <w:tcW w:w="1663" w:type="dxa"/>
            <w:noWrap/>
            <w:hideMark/>
          </w:tcPr>
          <w:p w14:paraId="6BB60DAC"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14</w:t>
            </w:r>
          </w:p>
        </w:tc>
        <w:tc>
          <w:tcPr>
            <w:tcW w:w="1664" w:type="dxa"/>
            <w:noWrap/>
            <w:hideMark/>
          </w:tcPr>
          <w:p w14:paraId="423781DC"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3</w:t>
            </w:r>
          </w:p>
        </w:tc>
        <w:tc>
          <w:tcPr>
            <w:tcW w:w="1664" w:type="dxa"/>
            <w:noWrap/>
            <w:vAlign w:val="bottom"/>
            <w:hideMark/>
          </w:tcPr>
          <w:p w14:paraId="667DB0DB" w14:textId="011C605A"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3</w:t>
            </w:r>
          </w:p>
        </w:tc>
        <w:tc>
          <w:tcPr>
            <w:tcW w:w="1664" w:type="dxa"/>
            <w:noWrap/>
            <w:hideMark/>
          </w:tcPr>
          <w:p w14:paraId="7EF6BCE3" w14:textId="77777777" w:rsidR="005B260D" w:rsidRPr="00302FF9" w:rsidRDefault="005B260D" w:rsidP="005B26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0</w:t>
            </w:r>
          </w:p>
        </w:tc>
      </w:tr>
      <w:tr w:rsidR="005B260D" w:rsidRPr="00302FF9" w14:paraId="3FE49A62" w14:textId="77777777" w:rsidTr="00012DC4">
        <w:trPr>
          <w:trHeight w:val="285"/>
        </w:trPr>
        <w:tc>
          <w:tcPr>
            <w:cnfStyle w:val="001000000000" w:firstRow="0" w:lastRow="0" w:firstColumn="1" w:lastColumn="0" w:oddVBand="0" w:evenVBand="0" w:oddHBand="0" w:evenHBand="0" w:firstRowFirstColumn="0" w:firstRowLastColumn="0" w:lastRowFirstColumn="0" w:lastRowLastColumn="0"/>
            <w:tcW w:w="2695" w:type="dxa"/>
            <w:noWrap/>
            <w:hideMark/>
          </w:tcPr>
          <w:p w14:paraId="123BC32A" w14:textId="77777777" w:rsidR="005B260D" w:rsidRPr="00302FF9" w:rsidRDefault="005B260D" w:rsidP="005B260D">
            <w:pPr>
              <w:rPr>
                <w:rFonts w:ascii="Calibri" w:eastAsia="Times New Roman" w:hAnsi="Calibri" w:cs="Calibri"/>
                <w:color w:val="000000"/>
                <w:sz w:val="24"/>
                <w:szCs w:val="24"/>
              </w:rPr>
            </w:pPr>
            <w:r w:rsidRPr="00302FF9">
              <w:rPr>
                <w:rFonts w:ascii="Calibri" w:eastAsia="Times New Roman" w:hAnsi="Calibri" w:cs="Calibri"/>
                <w:color w:val="000000"/>
                <w:sz w:val="24"/>
                <w:szCs w:val="24"/>
              </w:rPr>
              <w:t>West Central Texas</w:t>
            </w:r>
          </w:p>
        </w:tc>
        <w:tc>
          <w:tcPr>
            <w:tcW w:w="1663" w:type="dxa"/>
            <w:noWrap/>
            <w:hideMark/>
          </w:tcPr>
          <w:p w14:paraId="19BADF1A"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22</w:t>
            </w:r>
          </w:p>
        </w:tc>
        <w:tc>
          <w:tcPr>
            <w:tcW w:w="1664" w:type="dxa"/>
            <w:noWrap/>
            <w:hideMark/>
          </w:tcPr>
          <w:p w14:paraId="310DAECE"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3</w:t>
            </w:r>
          </w:p>
        </w:tc>
        <w:tc>
          <w:tcPr>
            <w:tcW w:w="1664" w:type="dxa"/>
            <w:noWrap/>
            <w:vAlign w:val="bottom"/>
            <w:hideMark/>
          </w:tcPr>
          <w:p w14:paraId="74F7DDD0" w14:textId="48B31B99"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Arial" w:hAnsi="Arial" w:cs="Arial"/>
                <w:sz w:val="20"/>
                <w:szCs w:val="20"/>
              </w:rPr>
              <w:t>10</w:t>
            </w:r>
          </w:p>
        </w:tc>
        <w:tc>
          <w:tcPr>
            <w:tcW w:w="1664" w:type="dxa"/>
            <w:noWrap/>
            <w:hideMark/>
          </w:tcPr>
          <w:p w14:paraId="6405719E" w14:textId="77777777" w:rsidR="005B260D" w:rsidRPr="00302FF9" w:rsidRDefault="005B260D" w:rsidP="005B26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302FF9">
              <w:rPr>
                <w:rFonts w:ascii="Calibri" w:eastAsia="Times New Roman" w:hAnsi="Calibri" w:cs="Calibri"/>
                <w:color w:val="000000"/>
                <w:sz w:val="24"/>
                <w:szCs w:val="24"/>
              </w:rPr>
              <w:t>1</w:t>
            </w:r>
          </w:p>
        </w:tc>
      </w:tr>
    </w:tbl>
    <w:p w14:paraId="40036F3A" w14:textId="77777777" w:rsidR="00A02B21" w:rsidRPr="00302FF9" w:rsidRDefault="00A02B21" w:rsidP="00A02B21">
      <w:pPr>
        <w:pStyle w:val="Heading2"/>
        <w:rPr>
          <w:sz w:val="28"/>
          <w:szCs w:val="28"/>
        </w:rPr>
      </w:pPr>
      <w:r w:rsidRPr="00302FF9">
        <w:rPr>
          <w:sz w:val="28"/>
          <w:szCs w:val="28"/>
        </w:rPr>
        <w:lastRenderedPageBreak/>
        <w:t>Next Steps</w:t>
      </w:r>
    </w:p>
    <w:p w14:paraId="5ECEE4CD" w14:textId="77777777" w:rsidR="00A02B21" w:rsidRPr="00302FF9" w:rsidRDefault="00A02B21" w:rsidP="00A02B21">
      <w:pPr>
        <w:pStyle w:val="ListParagraph"/>
        <w:ind w:left="0"/>
        <w:rPr>
          <w:sz w:val="24"/>
          <w:szCs w:val="24"/>
        </w:rPr>
      </w:pPr>
      <w:r w:rsidRPr="00302FF9">
        <w:rPr>
          <w:sz w:val="24"/>
          <w:szCs w:val="24"/>
        </w:rPr>
        <w:t xml:space="preserve">The landscape analysis will serve as a resource to connect existing early childhood programs at different points of the workforce pipeline as part of ongoing PDG B-5 work. TWC and TEA are working to help CTE Programs of Study establish partnerships with high-quality, Texas Rising Star-certified child care programs so high schoolers can participate in work-based learning in a quality child care setting. TWC and TEA are also working with Educate Texas to hold informational articulation work sessions in Quarter 1 of 2024. The landscape analysis information will inform the invitation list for these work sessions. </w:t>
      </w:r>
    </w:p>
    <w:p w14:paraId="422C796B" w14:textId="77777777" w:rsidR="00A02B21" w:rsidRPr="00302FF9" w:rsidRDefault="00A02B21" w:rsidP="00A02B21">
      <w:pPr>
        <w:pStyle w:val="ListParagraph"/>
        <w:ind w:left="0"/>
        <w:rPr>
          <w:sz w:val="24"/>
          <w:szCs w:val="24"/>
        </w:rPr>
      </w:pPr>
    </w:p>
    <w:p w14:paraId="4945F968" w14:textId="50774BCE" w:rsidR="2B442322" w:rsidRPr="00A02B21" w:rsidRDefault="00A02B21" w:rsidP="00A02B21">
      <w:pPr>
        <w:pStyle w:val="ListParagraph"/>
        <w:ind w:left="0"/>
        <w:rPr>
          <w:sz w:val="24"/>
          <w:szCs w:val="24"/>
        </w:rPr>
      </w:pPr>
      <w:r w:rsidRPr="00302FF9">
        <w:rPr>
          <w:sz w:val="24"/>
          <w:szCs w:val="24"/>
        </w:rPr>
        <w:t xml:space="preserve">In addition to informing the PDG B-5 work at the state level, LWDBs can use the landscape analysis as they create plans for their child care quality dollars and professional development supports. </w:t>
      </w:r>
    </w:p>
    <w:sectPr w:rsidR="2B442322" w:rsidRPr="00A02B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91AB9" w14:textId="77777777" w:rsidR="00A85036" w:rsidRDefault="00A85036" w:rsidP="00A96A7E">
      <w:pPr>
        <w:spacing w:after="0" w:line="240" w:lineRule="auto"/>
      </w:pPr>
      <w:r>
        <w:separator/>
      </w:r>
    </w:p>
  </w:endnote>
  <w:endnote w:type="continuationSeparator" w:id="0">
    <w:p w14:paraId="38AA3604" w14:textId="77777777" w:rsidR="00A85036" w:rsidRDefault="00A85036" w:rsidP="00A96A7E">
      <w:pPr>
        <w:spacing w:after="0" w:line="240" w:lineRule="auto"/>
      </w:pPr>
      <w:r>
        <w:continuationSeparator/>
      </w:r>
    </w:p>
  </w:endnote>
  <w:endnote w:type="continuationNotice" w:id="1">
    <w:p w14:paraId="5E58C9E2" w14:textId="77777777" w:rsidR="00A85036" w:rsidRDefault="00A850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6AE48" w14:textId="77777777" w:rsidR="00A85036" w:rsidRDefault="00A85036" w:rsidP="00A96A7E">
      <w:pPr>
        <w:spacing w:after="0" w:line="240" w:lineRule="auto"/>
      </w:pPr>
      <w:r>
        <w:separator/>
      </w:r>
    </w:p>
  </w:footnote>
  <w:footnote w:type="continuationSeparator" w:id="0">
    <w:p w14:paraId="6CF8E8E5" w14:textId="77777777" w:rsidR="00A85036" w:rsidRDefault="00A85036" w:rsidP="00A96A7E">
      <w:pPr>
        <w:spacing w:after="0" w:line="240" w:lineRule="auto"/>
      </w:pPr>
      <w:r>
        <w:continuationSeparator/>
      </w:r>
    </w:p>
  </w:footnote>
  <w:footnote w:type="continuationNotice" w:id="1">
    <w:p w14:paraId="67D859C0" w14:textId="77777777" w:rsidR="00A85036" w:rsidRDefault="00A85036">
      <w:pPr>
        <w:spacing w:after="0" w:line="240" w:lineRule="auto"/>
      </w:pPr>
    </w:p>
  </w:footnote>
  <w:footnote w:id="2">
    <w:p w14:paraId="36856D72" w14:textId="77777777" w:rsidR="00A02B21" w:rsidRPr="00302FF9" w:rsidRDefault="00A02B21" w:rsidP="00A02B21">
      <w:pPr>
        <w:pStyle w:val="FootnoteText"/>
        <w:rPr>
          <w:sz w:val="24"/>
          <w:szCs w:val="24"/>
        </w:rPr>
      </w:pPr>
      <w:r w:rsidRPr="00302FF9">
        <w:rPr>
          <w:rStyle w:val="FootnoteReference"/>
          <w:sz w:val="24"/>
          <w:szCs w:val="24"/>
        </w:rPr>
        <w:footnoteRef/>
      </w:r>
      <w:r w:rsidRPr="00302FF9">
        <w:rPr>
          <w:sz w:val="24"/>
          <w:szCs w:val="24"/>
        </w:rPr>
        <w:t xml:space="preserve"> See “EC </w:t>
      </w:r>
      <w:proofErr w:type="spellStart"/>
      <w:r w:rsidRPr="00302FF9">
        <w:rPr>
          <w:sz w:val="24"/>
          <w:szCs w:val="24"/>
        </w:rPr>
        <w:t>Degrees_Details</w:t>
      </w:r>
      <w:proofErr w:type="spellEnd"/>
      <w:r w:rsidRPr="00302FF9">
        <w:rPr>
          <w:sz w:val="24"/>
          <w:szCs w:val="24"/>
        </w:rPr>
        <w:t xml:space="preserve">” </w:t>
      </w:r>
      <w:proofErr w:type="gramStart"/>
      <w:r w:rsidRPr="00302FF9">
        <w:rPr>
          <w:sz w:val="24"/>
          <w:szCs w:val="24"/>
        </w:rPr>
        <w:t>sheet</w:t>
      </w:r>
      <w:proofErr w:type="gramEnd"/>
    </w:p>
  </w:footnote>
  <w:footnote w:id="3">
    <w:p w14:paraId="37C4815C" w14:textId="77777777" w:rsidR="00A02B21" w:rsidRPr="00302FF9" w:rsidRDefault="00A02B21" w:rsidP="00A02B21">
      <w:pPr>
        <w:pStyle w:val="FootnoteText"/>
        <w:rPr>
          <w:sz w:val="24"/>
          <w:szCs w:val="24"/>
        </w:rPr>
      </w:pPr>
      <w:r w:rsidRPr="00302FF9">
        <w:rPr>
          <w:rStyle w:val="FootnoteReference"/>
          <w:sz w:val="24"/>
          <w:szCs w:val="24"/>
        </w:rPr>
        <w:footnoteRef/>
      </w:r>
      <w:r w:rsidRPr="00302FF9">
        <w:rPr>
          <w:sz w:val="24"/>
          <w:szCs w:val="24"/>
        </w:rPr>
        <w:t xml:space="preserve"> See “Sources and Assumptions” </w:t>
      </w:r>
      <w:proofErr w:type="gramStart"/>
      <w:r w:rsidRPr="00302FF9">
        <w:rPr>
          <w:sz w:val="24"/>
          <w:szCs w:val="24"/>
        </w:rPr>
        <w:t>sheet</w:t>
      </w:r>
      <w:proofErr w:type="gramEnd"/>
    </w:p>
  </w:footnote>
  <w:footnote w:id="4">
    <w:p w14:paraId="08A38330" w14:textId="77777777" w:rsidR="00A02B21" w:rsidRPr="00302FF9" w:rsidRDefault="00A02B21" w:rsidP="00A02B21">
      <w:pPr>
        <w:pStyle w:val="FootnoteText"/>
        <w:rPr>
          <w:sz w:val="24"/>
          <w:szCs w:val="24"/>
        </w:rPr>
      </w:pPr>
      <w:r w:rsidRPr="00302FF9">
        <w:rPr>
          <w:rStyle w:val="FootnoteReference"/>
          <w:sz w:val="24"/>
          <w:szCs w:val="24"/>
        </w:rPr>
        <w:footnoteRef/>
      </w:r>
      <w:r w:rsidRPr="00302FF9">
        <w:rPr>
          <w:sz w:val="24"/>
          <w:szCs w:val="24"/>
        </w:rPr>
        <w:t xml:space="preserve"> See “Highlights by County” </w:t>
      </w:r>
      <w:proofErr w:type="gramStart"/>
      <w:r w:rsidRPr="00302FF9">
        <w:rPr>
          <w:sz w:val="24"/>
          <w:szCs w:val="24"/>
        </w:rPr>
        <w:t>sheet</w:t>
      </w:r>
      <w:proofErr w:type="gramEnd"/>
    </w:p>
  </w:footnote>
  <w:footnote w:id="5">
    <w:p w14:paraId="03EC76F9" w14:textId="77777777" w:rsidR="00A02B21" w:rsidRPr="00302FF9" w:rsidRDefault="00A02B21" w:rsidP="00A02B21">
      <w:pPr>
        <w:pStyle w:val="FootnoteText"/>
        <w:rPr>
          <w:sz w:val="24"/>
          <w:szCs w:val="24"/>
        </w:rPr>
      </w:pPr>
      <w:r w:rsidRPr="00302FF9">
        <w:rPr>
          <w:rStyle w:val="FootnoteReference"/>
          <w:sz w:val="24"/>
          <w:szCs w:val="24"/>
        </w:rPr>
        <w:footnoteRef/>
      </w:r>
      <w:r w:rsidRPr="00302FF9">
        <w:rPr>
          <w:sz w:val="24"/>
          <w:szCs w:val="24"/>
        </w:rPr>
        <w:t xml:space="preserve"> See “EC </w:t>
      </w:r>
      <w:proofErr w:type="spellStart"/>
      <w:r w:rsidRPr="00302FF9">
        <w:rPr>
          <w:sz w:val="24"/>
          <w:szCs w:val="24"/>
        </w:rPr>
        <w:t>Degrees_Details</w:t>
      </w:r>
      <w:proofErr w:type="spellEnd"/>
      <w:r w:rsidRPr="00302FF9">
        <w:rPr>
          <w:sz w:val="24"/>
          <w:szCs w:val="24"/>
        </w:rPr>
        <w:t xml:space="preserve">” </w:t>
      </w:r>
      <w:proofErr w:type="gramStart"/>
      <w:r w:rsidRPr="00302FF9">
        <w:rPr>
          <w:sz w:val="24"/>
          <w:szCs w:val="24"/>
        </w:rPr>
        <w:t>sheet</w:t>
      </w:r>
      <w:proofErr w:type="gramEnd"/>
    </w:p>
  </w:footnote>
  <w:footnote w:id="6">
    <w:p w14:paraId="219CDA38" w14:textId="77777777" w:rsidR="00A02B21" w:rsidRPr="00302FF9" w:rsidRDefault="00A02B21" w:rsidP="00A02B21">
      <w:pPr>
        <w:pStyle w:val="FootnoteText"/>
        <w:rPr>
          <w:sz w:val="24"/>
          <w:szCs w:val="24"/>
        </w:rPr>
      </w:pPr>
      <w:r w:rsidRPr="00302FF9">
        <w:rPr>
          <w:rStyle w:val="FootnoteReference"/>
          <w:sz w:val="24"/>
          <w:szCs w:val="24"/>
        </w:rPr>
        <w:footnoteRef/>
      </w:r>
      <w:r w:rsidRPr="00302FF9">
        <w:rPr>
          <w:sz w:val="24"/>
          <w:szCs w:val="24"/>
        </w:rPr>
        <w:t xml:space="preserve"> See “Highlights by County” </w:t>
      </w:r>
      <w:proofErr w:type="gramStart"/>
      <w:r w:rsidRPr="00302FF9">
        <w:rPr>
          <w:sz w:val="24"/>
          <w:szCs w:val="24"/>
        </w:rPr>
        <w:t>sheet</w:t>
      </w:r>
      <w:proofErr w:type="gramEnd"/>
    </w:p>
  </w:footnote>
  <w:footnote w:id="7">
    <w:p w14:paraId="196C4CD2" w14:textId="77777777" w:rsidR="00A02B21" w:rsidRPr="00302FF9" w:rsidRDefault="00A02B21" w:rsidP="00A02B21">
      <w:pPr>
        <w:pStyle w:val="FootnoteText"/>
        <w:rPr>
          <w:sz w:val="24"/>
          <w:szCs w:val="24"/>
        </w:rPr>
      </w:pPr>
      <w:r w:rsidRPr="00302FF9">
        <w:rPr>
          <w:rStyle w:val="FootnoteReference"/>
          <w:sz w:val="24"/>
          <w:szCs w:val="24"/>
        </w:rPr>
        <w:footnoteRef/>
      </w:r>
      <w:r w:rsidRPr="00302FF9">
        <w:rPr>
          <w:sz w:val="24"/>
          <w:szCs w:val="24"/>
        </w:rPr>
        <w:t xml:space="preserve"> See “Highlights by County” </w:t>
      </w:r>
      <w:proofErr w:type="gramStart"/>
      <w:r w:rsidRPr="00302FF9">
        <w:rPr>
          <w:sz w:val="24"/>
          <w:szCs w:val="24"/>
        </w:rPr>
        <w:t>sheet</w:t>
      </w:r>
      <w:proofErr w:type="gramEnd"/>
    </w:p>
  </w:footnote>
  <w:footnote w:id="8">
    <w:p w14:paraId="6ACBC9C9" w14:textId="77777777" w:rsidR="00A02B21" w:rsidRPr="00302FF9" w:rsidRDefault="00A02B21" w:rsidP="00A02B21">
      <w:pPr>
        <w:pStyle w:val="FootnoteText"/>
        <w:rPr>
          <w:sz w:val="24"/>
          <w:szCs w:val="24"/>
        </w:rPr>
      </w:pPr>
      <w:r w:rsidRPr="00302FF9">
        <w:rPr>
          <w:rStyle w:val="FootnoteReference"/>
          <w:sz w:val="24"/>
          <w:szCs w:val="24"/>
        </w:rPr>
        <w:footnoteRef/>
      </w:r>
      <w:r w:rsidRPr="00302FF9">
        <w:rPr>
          <w:sz w:val="24"/>
          <w:szCs w:val="24"/>
        </w:rPr>
        <w:t xml:space="preserve"> See “Highlights by County” </w:t>
      </w:r>
      <w:proofErr w:type="gramStart"/>
      <w:r w:rsidRPr="00302FF9">
        <w:rPr>
          <w:sz w:val="24"/>
          <w:szCs w:val="24"/>
        </w:rPr>
        <w:t>sheet</w:t>
      </w:r>
      <w:proofErr w:type="gram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F675E"/>
    <w:multiLevelType w:val="hybridMultilevel"/>
    <w:tmpl w:val="451A65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867FF1"/>
    <w:multiLevelType w:val="hybridMultilevel"/>
    <w:tmpl w:val="0A549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24173E"/>
    <w:multiLevelType w:val="hybridMultilevel"/>
    <w:tmpl w:val="B0262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6994811">
    <w:abstractNumId w:val="2"/>
  </w:num>
  <w:num w:numId="2" w16cid:durableId="1241863847">
    <w:abstractNumId w:val="0"/>
  </w:num>
  <w:num w:numId="3" w16cid:durableId="186606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104"/>
    <w:rsid w:val="0001161D"/>
    <w:rsid w:val="000131CE"/>
    <w:rsid w:val="0004043E"/>
    <w:rsid w:val="000607E1"/>
    <w:rsid w:val="0006523E"/>
    <w:rsid w:val="00065D82"/>
    <w:rsid w:val="000728A4"/>
    <w:rsid w:val="00080886"/>
    <w:rsid w:val="00084CAD"/>
    <w:rsid w:val="00086EE5"/>
    <w:rsid w:val="000930FB"/>
    <w:rsid w:val="00097BA0"/>
    <w:rsid w:val="000A3F3D"/>
    <w:rsid w:val="000B19F1"/>
    <w:rsid w:val="000B753A"/>
    <w:rsid w:val="000C6598"/>
    <w:rsid w:val="000D6E8E"/>
    <w:rsid w:val="000E3716"/>
    <w:rsid w:val="000F065B"/>
    <w:rsid w:val="000F0BA0"/>
    <w:rsid w:val="000F2686"/>
    <w:rsid w:val="00115177"/>
    <w:rsid w:val="00143562"/>
    <w:rsid w:val="00153EF4"/>
    <w:rsid w:val="00161392"/>
    <w:rsid w:val="001661DE"/>
    <w:rsid w:val="00172CAB"/>
    <w:rsid w:val="00177D5A"/>
    <w:rsid w:val="00181C60"/>
    <w:rsid w:val="001864CF"/>
    <w:rsid w:val="00193028"/>
    <w:rsid w:val="00194380"/>
    <w:rsid w:val="001A13F6"/>
    <w:rsid w:val="001A171F"/>
    <w:rsid w:val="001B1CD6"/>
    <w:rsid w:val="001B513B"/>
    <w:rsid w:val="001D4478"/>
    <w:rsid w:val="001D4606"/>
    <w:rsid w:val="001D5019"/>
    <w:rsid w:val="001E02CA"/>
    <w:rsid w:val="001E0894"/>
    <w:rsid w:val="001E5AB4"/>
    <w:rsid w:val="001E75E9"/>
    <w:rsid w:val="001F2E14"/>
    <w:rsid w:val="001F71C6"/>
    <w:rsid w:val="00200FD5"/>
    <w:rsid w:val="00202708"/>
    <w:rsid w:val="00203BC9"/>
    <w:rsid w:val="00204B24"/>
    <w:rsid w:val="00212E31"/>
    <w:rsid w:val="002139F3"/>
    <w:rsid w:val="00213ABC"/>
    <w:rsid w:val="0021467D"/>
    <w:rsid w:val="002149EF"/>
    <w:rsid w:val="00217EA1"/>
    <w:rsid w:val="00225CBF"/>
    <w:rsid w:val="00246B62"/>
    <w:rsid w:val="00260298"/>
    <w:rsid w:val="00262104"/>
    <w:rsid w:val="00270BB6"/>
    <w:rsid w:val="002734A8"/>
    <w:rsid w:val="00274441"/>
    <w:rsid w:val="0027469D"/>
    <w:rsid w:val="002777C9"/>
    <w:rsid w:val="00281ADB"/>
    <w:rsid w:val="00287951"/>
    <w:rsid w:val="00295F8C"/>
    <w:rsid w:val="002A2562"/>
    <w:rsid w:val="002B2842"/>
    <w:rsid w:val="002B36A9"/>
    <w:rsid w:val="002B56D6"/>
    <w:rsid w:val="002E6ECB"/>
    <w:rsid w:val="002E7D43"/>
    <w:rsid w:val="002F09AC"/>
    <w:rsid w:val="002F18C9"/>
    <w:rsid w:val="002F3527"/>
    <w:rsid w:val="002F625F"/>
    <w:rsid w:val="003143D2"/>
    <w:rsid w:val="00322AF2"/>
    <w:rsid w:val="00331B0B"/>
    <w:rsid w:val="00344B69"/>
    <w:rsid w:val="00353ED4"/>
    <w:rsid w:val="00365ADB"/>
    <w:rsid w:val="00381579"/>
    <w:rsid w:val="003827E7"/>
    <w:rsid w:val="003845E0"/>
    <w:rsid w:val="00390EEE"/>
    <w:rsid w:val="00394D0D"/>
    <w:rsid w:val="003A7129"/>
    <w:rsid w:val="003A7439"/>
    <w:rsid w:val="003B3CAA"/>
    <w:rsid w:val="003C09E0"/>
    <w:rsid w:val="003D0424"/>
    <w:rsid w:val="003D1B3F"/>
    <w:rsid w:val="003F76FF"/>
    <w:rsid w:val="00401D05"/>
    <w:rsid w:val="0040208A"/>
    <w:rsid w:val="00403129"/>
    <w:rsid w:val="0041016D"/>
    <w:rsid w:val="00410B3E"/>
    <w:rsid w:val="00411B24"/>
    <w:rsid w:val="004122E8"/>
    <w:rsid w:val="00413CF0"/>
    <w:rsid w:val="00422203"/>
    <w:rsid w:val="00432996"/>
    <w:rsid w:val="0043339D"/>
    <w:rsid w:val="00436AF7"/>
    <w:rsid w:val="00437D73"/>
    <w:rsid w:val="004444AD"/>
    <w:rsid w:val="00445367"/>
    <w:rsid w:val="00445AB3"/>
    <w:rsid w:val="004674D6"/>
    <w:rsid w:val="004675BC"/>
    <w:rsid w:val="004713A2"/>
    <w:rsid w:val="0048151A"/>
    <w:rsid w:val="0048693B"/>
    <w:rsid w:val="00490FA3"/>
    <w:rsid w:val="00492C9F"/>
    <w:rsid w:val="004951FE"/>
    <w:rsid w:val="00495BC7"/>
    <w:rsid w:val="004A01A3"/>
    <w:rsid w:val="004A2FF7"/>
    <w:rsid w:val="004A4D7A"/>
    <w:rsid w:val="004A7AF9"/>
    <w:rsid w:val="004B4C7B"/>
    <w:rsid w:val="004C42EC"/>
    <w:rsid w:val="004D5D98"/>
    <w:rsid w:val="004D72E6"/>
    <w:rsid w:val="004E21FF"/>
    <w:rsid w:val="004E2D6D"/>
    <w:rsid w:val="004E57E1"/>
    <w:rsid w:val="004E583A"/>
    <w:rsid w:val="004E5C8F"/>
    <w:rsid w:val="004E6B81"/>
    <w:rsid w:val="004F69B7"/>
    <w:rsid w:val="0050787C"/>
    <w:rsid w:val="0052223A"/>
    <w:rsid w:val="005271D9"/>
    <w:rsid w:val="005278F8"/>
    <w:rsid w:val="00530585"/>
    <w:rsid w:val="005333B1"/>
    <w:rsid w:val="00540EFE"/>
    <w:rsid w:val="00542AA8"/>
    <w:rsid w:val="00550F5D"/>
    <w:rsid w:val="005510B9"/>
    <w:rsid w:val="005520FA"/>
    <w:rsid w:val="0056133D"/>
    <w:rsid w:val="00572E2B"/>
    <w:rsid w:val="005869CA"/>
    <w:rsid w:val="00592042"/>
    <w:rsid w:val="005922A7"/>
    <w:rsid w:val="00592F5E"/>
    <w:rsid w:val="00594D5A"/>
    <w:rsid w:val="005A0CC0"/>
    <w:rsid w:val="005B260D"/>
    <w:rsid w:val="005C626D"/>
    <w:rsid w:val="005D4560"/>
    <w:rsid w:val="005D7BB8"/>
    <w:rsid w:val="005E52A0"/>
    <w:rsid w:val="005F3DC5"/>
    <w:rsid w:val="00604630"/>
    <w:rsid w:val="00605E0C"/>
    <w:rsid w:val="00611B0D"/>
    <w:rsid w:val="00612C49"/>
    <w:rsid w:val="00613B6D"/>
    <w:rsid w:val="006164ED"/>
    <w:rsid w:val="00626555"/>
    <w:rsid w:val="006511CA"/>
    <w:rsid w:val="00651C67"/>
    <w:rsid w:val="00652FED"/>
    <w:rsid w:val="00657A92"/>
    <w:rsid w:val="0066745B"/>
    <w:rsid w:val="006707B6"/>
    <w:rsid w:val="00673CD8"/>
    <w:rsid w:val="006774B2"/>
    <w:rsid w:val="00677962"/>
    <w:rsid w:val="00684336"/>
    <w:rsid w:val="00690596"/>
    <w:rsid w:val="00690B82"/>
    <w:rsid w:val="006A5E9C"/>
    <w:rsid w:val="006B3A63"/>
    <w:rsid w:val="006B4085"/>
    <w:rsid w:val="006B4D53"/>
    <w:rsid w:val="006C2AB8"/>
    <w:rsid w:val="006D1EAD"/>
    <w:rsid w:val="006D4FA9"/>
    <w:rsid w:val="006E702B"/>
    <w:rsid w:val="006F43CC"/>
    <w:rsid w:val="00704C0E"/>
    <w:rsid w:val="00707211"/>
    <w:rsid w:val="0071010A"/>
    <w:rsid w:val="0071083F"/>
    <w:rsid w:val="00715C24"/>
    <w:rsid w:val="007233B9"/>
    <w:rsid w:val="00730C8B"/>
    <w:rsid w:val="00733A4E"/>
    <w:rsid w:val="007409C4"/>
    <w:rsid w:val="00743071"/>
    <w:rsid w:val="007439AB"/>
    <w:rsid w:val="0074479D"/>
    <w:rsid w:val="00746C06"/>
    <w:rsid w:val="00754F3E"/>
    <w:rsid w:val="00761CE4"/>
    <w:rsid w:val="0077751A"/>
    <w:rsid w:val="0078529A"/>
    <w:rsid w:val="00792248"/>
    <w:rsid w:val="0079788D"/>
    <w:rsid w:val="007B48B6"/>
    <w:rsid w:val="007E0AA5"/>
    <w:rsid w:val="007E3A30"/>
    <w:rsid w:val="007F16EA"/>
    <w:rsid w:val="008033C8"/>
    <w:rsid w:val="00803C31"/>
    <w:rsid w:val="00804B1A"/>
    <w:rsid w:val="00810715"/>
    <w:rsid w:val="00810E4C"/>
    <w:rsid w:val="00811B1D"/>
    <w:rsid w:val="0081558C"/>
    <w:rsid w:val="00820A3C"/>
    <w:rsid w:val="008222C7"/>
    <w:rsid w:val="00825ED9"/>
    <w:rsid w:val="00837457"/>
    <w:rsid w:val="00837AED"/>
    <w:rsid w:val="00846003"/>
    <w:rsid w:val="008617DD"/>
    <w:rsid w:val="008742AA"/>
    <w:rsid w:val="0089392C"/>
    <w:rsid w:val="00895BC2"/>
    <w:rsid w:val="008A1776"/>
    <w:rsid w:val="008B5E62"/>
    <w:rsid w:val="008C0D5F"/>
    <w:rsid w:val="008C2F1D"/>
    <w:rsid w:val="008C436B"/>
    <w:rsid w:val="008C58DC"/>
    <w:rsid w:val="008C6172"/>
    <w:rsid w:val="008C6414"/>
    <w:rsid w:val="008C6F18"/>
    <w:rsid w:val="008E111E"/>
    <w:rsid w:val="008E21EE"/>
    <w:rsid w:val="008E3E58"/>
    <w:rsid w:val="00913689"/>
    <w:rsid w:val="009234CC"/>
    <w:rsid w:val="009270F7"/>
    <w:rsid w:val="00935E46"/>
    <w:rsid w:val="00937EB0"/>
    <w:rsid w:val="00943962"/>
    <w:rsid w:val="00947314"/>
    <w:rsid w:val="00954932"/>
    <w:rsid w:val="00956D1B"/>
    <w:rsid w:val="00961465"/>
    <w:rsid w:val="00975CC4"/>
    <w:rsid w:val="009835C6"/>
    <w:rsid w:val="00992216"/>
    <w:rsid w:val="00995C87"/>
    <w:rsid w:val="009C3B47"/>
    <w:rsid w:val="009E49A5"/>
    <w:rsid w:val="009E4DC5"/>
    <w:rsid w:val="009F25FE"/>
    <w:rsid w:val="00A02B21"/>
    <w:rsid w:val="00A116D9"/>
    <w:rsid w:val="00A262A1"/>
    <w:rsid w:val="00A40C57"/>
    <w:rsid w:val="00A45072"/>
    <w:rsid w:val="00A4515D"/>
    <w:rsid w:val="00A47952"/>
    <w:rsid w:val="00A553DD"/>
    <w:rsid w:val="00A76B52"/>
    <w:rsid w:val="00A80D2E"/>
    <w:rsid w:val="00A8306E"/>
    <w:rsid w:val="00A830B1"/>
    <w:rsid w:val="00A84CEE"/>
    <w:rsid w:val="00A85036"/>
    <w:rsid w:val="00A856FB"/>
    <w:rsid w:val="00A85C66"/>
    <w:rsid w:val="00A85E3F"/>
    <w:rsid w:val="00A865F4"/>
    <w:rsid w:val="00A90ED0"/>
    <w:rsid w:val="00A96A7E"/>
    <w:rsid w:val="00AA3F5C"/>
    <w:rsid w:val="00AA70FE"/>
    <w:rsid w:val="00AB1C1E"/>
    <w:rsid w:val="00AB2696"/>
    <w:rsid w:val="00AB760D"/>
    <w:rsid w:val="00AC02CB"/>
    <w:rsid w:val="00AC5FF1"/>
    <w:rsid w:val="00AD57AF"/>
    <w:rsid w:val="00AE7E54"/>
    <w:rsid w:val="00B01433"/>
    <w:rsid w:val="00B27990"/>
    <w:rsid w:val="00B31E29"/>
    <w:rsid w:val="00B31E30"/>
    <w:rsid w:val="00B370B5"/>
    <w:rsid w:val="00B4497C"/>
    <w:rsid w:val="00B53F0C"/>
    <w:rsid w:val="00B609BE"/>
    <w:rsid w:val="00B70145"/>
    <w:rsid w:val="00B73F9D"/>
    <w:rsid w:val="00B7768C"/>
    <w:rsid w:val="00B8156C"/>
    <w:rsid w:val="00B836DB"/>
    <w:rsid w:val="00B91980"/>
    <w:rsid w:val="00BA1A99"/>
    <w:rsid w:val="00BA3064"/>
    <w:rsid w:val="00BA4B52"/>
    <w:rsid w:val="00BC5517"/>
    <w:rsid w:val="00BC77E6"/>
    <w:rsid w:val="00BD029E"/>
    <w:rsid w:val="00BD1D26"/>
    <w:rsid w:val="00BE5414"/>
    <w:rsid w:val="00BF0D28"/>
    <w:rsid w:val="00BF4711"/>
    <w:rsid w:val="00BF4BBA"/>
    <w:rsid w:val="00BF4C08"/>
    <w:rsid w:val="00BF6338"/>
    <w:rsid w:val="00C005BD"/>
    <w:rsid w:val="00C134B4"/>
    <w:rsid w:val="00C1688B"/>
    <w:rsid w:val="00C236A0"/>
    <w:rsid w:val="00C23BC2"/>
    <w:rsid w:val="00C30199"/>
    <w:rsid w:val="00C3028E"/>
    <w:rsid w:val="00C3072E"/>
    <w:rsid w:val="00C33885"/>
    <w:rsid w:val="00C371C2"/>
    <w:rsid w:val="00C45BAA"/>
    <w:rsid w:val="00C600CA"/>
    <w:rsid w:val="00C61F42"/>
    <w:rsid w:val="00C71678"/>
    <w:rsid w:val="00C727A4"/>
    <w:rsid w:val="00C7351C"/>
    <w:rsid w:val="00C75189"/>
    <w:rsid w:val="00C80324"/>
    <w:rsid w:val="00C87E76"/>
    <w:rsid w:val="00C93DDA"/>
    <w:rsid w:val="00CA20D7"/>
    <w:rsid w:val="00CA4745"/>
    <w:rsid w:val="00CB7B84"/>
    <w:rsid w:val="00CD3E07"/>
    <w:rsid w:val="00CD73F0"/>
    <w:rsid w:val="00CE4012"/>
    <w:rsid w:val="00CF3E82"/>
    <w:rsid w:val="00D06476"/>
    <w:rsid w:val="00D06A90"/>
    <w:rsid w:val="00D258C1"/>
    <w:rsid w:val="00D40F42"/>
    <w:rsid w:val="00D41A0F"/>
    <w:rsid w:val="00D41FDF"/>
    <w:rsid w:val="00D53904"/>
    <w:rsid w:val="00D55A00"/>
    <w:rsid w:val="00D6364A"/>
    <w:rsid w:val="00D65A55"/>
    <w:rsid w:val="00D670D7"/>
    <w:rsid w:val="00D70EE3"/>
    <w:rsid w:val="00D8083E"/>
    <w:rsid w:val="00D873C1"/>
    <w:rsid w:val="00DA52E0"/>
    <w:rsid w:val="00DA73AA"/>
    <w:rsid w:val="00DB2436"/>
    <w:rsid w:val="00DD617D"/>
    <w:rsid w:val="00DD764F"/>
    <w:rsid w:val="00DE0096"/>
    <w:rsid w:val="00DE26BB"/>
    <w:rsid w:val="00DF2610"/>
    <w:rsid w:val="00E00BC6"/>
    <w:rsid w:val="00E1087E"/>
    <w:rsid w:val="00E11E62"/>
    <w:rsid w:val="00E319D9"/>
    <w:rsid w:val="00E32EA3"/>
    <w:rsid w:val="00E33AA8"/>
    <w:rsid w:val="00E34CAC"/>
    <w:rsid w:val="00E36F14"/>
    <w:rsid w:val="00E4164A"/>
    <w:rsid w:val="00E5494F"/>
    <w:rsid w:val="00E71AD2"/>
    <w:rsid w:val="00E81526"/>
    <w:rsid w:val="00E93483"/>
    <w:rsid w:val="00E97583"/>
    <w:rsid w:val="00EB370A"/>
    <w:rsid w:val="00EB6D1D"/>
    <w:rsid w:val="00EC4B74"/>
    <w:rsid w:val="00EE25F9"/>
    <w:rsid w:val="00EF06E3"/>
    <w:rsid w:val="00EF6F42"/>
    <w:rsid w:val="00EF7044"/>
    <w:rsid w:val="00F05446"/>
    <w:rsid w:val="00F057AA"/>
    <w:rsid w:val="00F07177"/>
    <w:rsid w:val="00F10395"/>
    <w:rsid w:val="00F16A95"/>
    <w:rsid w:val="00F24D56"/>
    <w:rsid w:val="00F3398E"/>
    <w:rsid w:val="00F401CD"/>
    <w:rsid w:val="00F4035F"/>
    <w:rsid w:val="00F40C76"/>
    <w:rsid w:val="00F4121C"/>
    <w:rsid w:val="00F46191"/>
    <w:rsid w:val="00F552D7"/>
    <w:rsid w:val="00F56E9B"/>
    <w:rsid w:val="00F63D14"/>
    <w:rsid w:val="00F65EE0"/>
    <w:rsid w:val="00F70A17"/>
    <w:rsid w:val="00F808AD"/>
    <w:rsid w:val="00F84C56"/>
    <w:rsid w:val="00F9769D"/>
    <w:rsid w:val="00FA0CDC"/>
    <w:rsid w:val="00FA131A"/>
    <w:rsid w:val="00FA22F4"/>
    <w:rsid w:val="00FA4840"/>
    <w:rsid w:val="00FA4C62"/>
    <w:rsid w:val="00FB1362"/>
    <w:rsid w:val="00FB48A3"/>
    <w:rsid w:val="00FC359B"/>
    <w:rsid w:val="00FD3909"/>
    <w:rsid w:val="00FD5D6C"/>
    <w:rsid w:val="00FE1A50"/>
    <w:rsid w:val="00FE4976"/>
    <w:rsid w:val="010E9338"/>
    <w:rsid w:val="01701132"/>
    <w:rsid w:val="02C97B55"/>
    <w:rsid w:val="06E2327C"/>
    <w:rsid w:val="07E0601E"/>
    <w:rsid w:val="07FD0B59"/>
    <w:rsid w:val="08094B4E"/>
    <w:rsid w:val="09082C92"/>
    <w:rsid w:val="0913ABE2"/>
    <w:rsid w:val="09BDCCAE"/>
    <w:rsid w:val="0A365BE1"/>
    <w:rsid w:val="0A8ADF79"/>
    <w:rsid w:val="0A983F2D"/>
    <w:rsid w:val="0B40EC10"/>
    <w:rsid w:val="0B8CB5D3"/>
    <w:rsid w:val="0BE2DCF8"/>
    <w:rsid w:val="0D0C4B95"/>
    <w:rsid w:val="0D61A6BA"/>
    <w:rsid w:val="0DE4BF25"/>
    <w:rsid w:val="0E5F6475"/>
    <w:rsid w:val="0E665172"/>
    <w:rsid w:val="0EA808B1"/>
    <w:rsid w:val="0EB30C7A"/>
    <w:rsid w:val="0FD4C90E"/>
    <w:rsid w:val="0FE0470C"/>
    <w:rsid w:val="1065B241"/>
    <w:rsid w:val="10C0FE28"/>
    <w:rsid w:val="10FDF13C"/>
    <w:rsid w:val="117C176D"/>
    <w:rsid w:val="134BFDF5"/>
    <w:rsid w:val="13525D42"/>
    <w:rsid w:val="13BA9E5C"/>
    <w:rsid w:val="13E2D08C"/>
    <w:rsid w:val="1410FE41"/>
    <w:rsid w:val="14433765"/>
    <w:rsid w:val="14624723"/>
    <w:rsid w:val="14AE71A8"/>
    <w:rsid w:val="14D8D006"/>
    <w:rsid w:val="150956EE"/>
    <w:rsid w:val="155ECE8C"/>
    <w:rsid w:val="16BC316B"/>
    <w:rsid w:val="170D246B"/>
    <w:rsid w:val="17591BF7"/>
    <w:rsid w:val="17831D73"/>
    <w:rsid w:val="1864BDD0"/>
    <w:rsid w:val="1896D09D"/>
    <w:rsid w:val="18E424FB"/>
    <w:rsid w:val="19311E97"/>
    <w:rsid w:val="196E00F5"/>
    <w:rsid w:val="19867087"/>
    <w:rsid w:val="19AD1252"/>
    <w:rsid w:val="1A15DFEF"/>
    <w:rsid w:val="1AD86761"/>
    <w:rsid w:val="1B086E7D"/>
    <w:rsid w:val="1B176967"/>
    <w:rsid w:val="1B3927D8"/>
    <w:rsid w:val="1BDABD9F"/>
    <w:rsid w:val="1D41880D"/>
    <w:rsid w:val="1D59FB6F"/>
    <w:rsid w:val="1DF5E881"/>
    <w:rsid w:val="1E2FB37F"/>
    <w:rsid w:val="1E5BBA44"/>
    <w:rsid w:val="1ECF2B44"/>
    <w:rsid w:val="1F6F5B00"/>
    <w:rsid w:val="20342CF1"/>
    <w:rsid w:val="20DED737"/>
    <w:rsid w:val="220A36C6"/>
    <w:rsid w:val="2273A040"/>
    <w:rsid w:val="22842029"/>
    <w:rsid w:val="22A0EBF4"/>
    <w:rsid w:val="2317F5B0"/>
    <w:rsid w:val="2326EE50"/>
    <w:rsid w:val="23B0DC2E"/>
    <w:rsid w:val="25ABE925"/>
    <w:rsid w:val="25C60371"/>
    <w:rsid w:val="25C6648A"/>
    <w:rsid w:val="2858996F"/>
    <w:rsid w:val="287A8357"/>
    <w:rsid w:val="28A29FB2"/>
    <w:rsid w:val="28F43BB7"/>
    <w:rsid w:val="293AC672"/>
    <w:rsid w:val="298C1245"/>
    <w:rsid w:val="2A286FDF"/>
    <w:rsid w:val="2A4528B4"/>
    <w:rsid w:val="2A92D57C"/>
    <w:rsid w:val="2AE02CEE"/>
    <w:rsid w:val="2B071361"/>
    <w:rsid w:val="2B386A8B"/>
    <w:rsid w:val="2B442322"/>
    <w:rsid w:val="2CE3E4F0"/>
    <w:rsid w:val="2DB2E868"/>
    <w:rsid w:val="2DCAD187"/>
    <w:rsid w:val="2E8EA0CA"/>
    <w:rsid w:val="2F766CB0"/>
    <w:rsid w:val="2F9810FB"/>
    <w:rsid w:val="3198490D"/>
    <w:rsid w:val="3221E14B"/>
    <w:rsid w:val="32CB1847"/>
    <w:rsid w:val="33DAF7B8"/>
    <w:rsid w:val="34021123"/>
    <w:rsid w:val="342ADACB"/>
    <w:rsid w:val="34BFE002"/>
    <w:rsid w:val="3646CEC7"/>
    <w:rsid w:val="36516CF0"/>
    <w:rsid w:val="370D7EAC"/>
    <w:rsid w:val="3769BA4B"/>
    <w:rsid w:val="37913C2B"/>
    <w:rsid w:val="384E2519"/>
    <w:rsid w:val="38720D8E"/>
    <w:rsid w:val="389D3C8B"/>
    <w:rsid w:val="390D947C"/>
    <w:rsid w:val="39438A2E"/>
    <w:rsid w:val="3A3E9797"/>
    <w:rsid w:val="3ADEF97A"/>
    <w:rsid w:val="3B0230D2"/>
    <w:rsid w:val="3B287DCD"/>
    <w:rsid w:val="3D0F5E4B"/>
    <w:rsid w:val="3D4B17BF"/>
    <w:rsid w:val="3D6356D1"/>
    <w:rsid w:val="3DB47167"/>
    <w:rsid w:val="3E70E7CA"/>
    <w:rsid w:val="3ED5C4B1"/>
    <w:rsid w:val="3F3E1BBB"/>
    <w:rsid w:val="3FB7E526"/>
    <w:rsid w:val="40597DBD"/>
    <w:rsid w:val="40EC1229"/>
    <w:rsid w:val="4153B587"/>
    <w:rsid w:val="421359C0"/>
    <w:rsid w:val="42A10AE7"/>
    <w:rsid w:val="42EF85E8"/>
    <w:rsid w:val="44019D41"/>
    <w:rsid w:val="44026EF0"/>
    <w:rsid w:val="44669D75"/>
    <w:rsid w:val="448991E6"/>
    <w:rsid w:val="448B5649"/>
    <w:rsid w:val="44BFC3A1"/>
    <w:rsid w:val="45046A07"/>
    <w:rsid w:val="452359D5"/>
    <w:rsid w:val="4594E085"/>
    <w:rsid w:val="45BF834C"/>
    <w:rsid w:val="45F39973"/>
    <w:rsid w:val="462726AA"/>
    <w:rsid w:val="466F7E40"/>
    <w:rsid w:val="46790457"/>
    <w:rsid w:val="46A0E32C"/>
    <w:rsid w:val="47068600"/>
    <w:rsid w:val="474FF5FB"/>
    <w:rsid w:val="475435DB"/>
    <w:rsid w:val="476E2810"/>
    <w:rsid w:val="48D6A1FB"/>
    <w:rsid w:val="493B7AEC"/>
    <w:rsid w:val="494B00EE"/>
    <w:rsid w:val="495EC76C"/>
    <w:rsid w:val="49ED4118"/>
    <w:rsid w:val="4A0C6685"/>
    <w:rsid w:val="4A1A8515"/>
    <w:rsid w:val="4A4A6D08"/>
    <w:rsid w:val="4ADB4B52"/>
    <w:rsid w:val="4AFEA380"/>
    <w:rsid w:val="4B0F10C0"/>
    <w:rsid w:val="4B45E9B5"/>
    <w:rsid w:val="4BBD14D2"/>
    <w:rsid w:val="4C0D9950"/>
    <w:rsid w:val="4C0F38E7"/>
    <w:rsid w:val="4C2A9CE0"/>
    <w:rsid w:val="4C2EC4D0"/>
    <w:rsid w:val="4C4A0B36"/>
    <w:rsid w:val="4CD0681F"/>
    <w:rsid w:val="4DBD032B"/>
    <w:rsid w:val="4DFC0B17"/>
    <w:rsid w:val="4DFEAB58"/>
    <w:rsid w:val="4E1B4E16"/>
    <w:rsid w:val="4EFFBDA0"/>
    <w:rsid w:val="4F666592"/>
    <w:rsid w:val="4F80F4AA"/>
    <w:rsid w:val="4F9A7BB9"/>
    <w:rsid w:val="4FBA6A40"/>
    <w:rsid w:val="500884A8"/>
    <w:rsid w:val="50FE3FD9"/>
    <w:rsid w:val="51409F39"/>
    <w:rsid w:val="52B63989"/>
    <w:rsid w:val="52FD27B4"/>
    <w:rsid w:val="536510B0"/>
    <w:rsid w:val="53659513"/>
    <w:rsid w:val="5382CD94"/>
    <w:rsid w:val="53CAC235"/>
    <w:rsid w:val="5578C19D"/>
    <w:rsid w:val="55FC3E8C"/>
    <w:rsid w:val="56326A96"/>
    <w:rsid w:val="56B464F9"/>
    <w:rsid w:val="56F0DDDA"/>
    <w:rsid w:val="575B5452"/>
    <w:rsid w:val="576336F2"/>
    <w:rsid w:val="58817580"/>
    <w:rsid w:val="58994C4E"/>
    <w:rsid w:val="58D36B92"/>
    <w:rsid w:val="5ADBFB71"/>
    <w:rsid w:val="5AFE6BE7"/>
    <w:rsid w:val="5B923D03"/>
    <w:rsid w:val="5BB39812"/>
    <w:rsid w:val="5C4BC99A"/>
    <w:rsid w:val="5D6FC69E"/>
    <w:rsid w:val="5EED5B44"/>
    <w:rsid w:val="5F21CBFC"/>
    <w:rsid w:val="5F9C0AAD"/>
    <w:rsid w:val="608B3A19"/>
    <w:rsid w:val="60BEC750"/>
    <w:rsid w:val="6147239C"/>
    <w:rsid w:val="61AFBEBE"/>
    <w:rsid w:val="61C76B15"/>
    <w:rsid w:val="63C2DADB"/>
    <w:rsid w:val="63CAC2F1"/>
    <w:rsid w:val="64369BE1"/>
    <w:rsid w:val="65C195DA"/>
    <w:rsid w:val="6614D248"/>
    <w:rsid w:val="66769BAB"/>
    <w:rsid w:val="669475BB"/>
    <w:rsid w:val="66A6D98D"/>
    <w:rsid w:val="66D52AD6"/>
    <w:rsid w:val="679186FA"/>
    <w:rsid w:val="67D50F8B"/>
    <w:rsid w:val="67D65FC8"/>
    <w:rsid w:val="680B034F"/>
    <w:rsid w:val="692E56FF"/>
    <w:rsid w:val="693B3833"/>
    <w:rsid w:val="69E90853"/>
    <w:rsid w:val="6A4D4D87"/>
    <w:rsid w:val="6A6CCCFF"/>
    <w:rsid w:val="6AAA9124"/>
    <w:rsid w:val="6AF7CFBC"/>
    <w:rsid w:val="6B7B224B"/>
    <w:rsid w:val="6BB2EBAC"/>
    <w:rsid w:val="6C9A7ED1"/>
    <w:rsid w:val="6D283F39"/>
    <w:rsid w:val="6D5094C4"/>
    <w:rsid w:val="6E2D6159"/>
    <w:rsid w:val="6E5815AD"/>
    <w:rsid w:val="6E9EF028"/>
    <w:rsid w:val="6EB9F132"/>
    <w:rsid w:val="6FE02818"/>
    <w:rsid w:val="706EE636"/>
    <w:rsid w:val="70802B40"/>
    <w:rsid w:val="71087666"/>
    <w:rsid w:val="710F2D68"/>
    <w:rsid w:val="7113A7F3"/>
    <w:rsid w:val="711EBEDB"/>
    <w:rsid w:val="7259383C"/>
    <w:rsid w:val="72CD8A91"/>
    <w:rsid w:val="72D30AB1"/>
    <w:rsid w:val="733092A9"/>
    <w:rsid w:val="73A96166"/>
    <w:rsid w:val="742B22EA"/>
    <w:rsid w:val="74614DA5"/>
    <w:rsid w:val="74CE895C"/>
    <w:rsid w:val="75522C7C"/>
    <w:rsid w:val="75EAC57B"/>
    <w:rsid w:val="768B3A28"/>
    <w:rsid w:val="7691A3F9"/>
    <w:rsid w:val="76D469E4"/>
    <w:rsid w:val="76D5900B"/>
    <w:rsid w:val="78E50D89"/>
    <w:rsid w:val="7A0FF7CA"/>
    <w:rsid w:val="7AE3CE59"/>
    <w:rsid w:val="7B18623B"/>
    <w:rsid w:val="7BCAEF1D"/>
    <w:rsid w:val="7C2AAB9D"/>
    <w:rsid w:val="7C34A8D6"/>
    <w:rsid w:val="7CAFCE29"/>
    <w:rsid w:val="7EEF88AB"/>
    <w:rsid w:val="7F1B3EA7"/>
    <w:rsid w:val="7F1FA3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4B5E"/>
  <w15:chartTrackingRefBased/>
  <w15:docId w15:val="{A5C4CC35-CAA4-44ED-B8A4-42970D684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1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C62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2104"/>
    <w:pPr>
      <w:ind w:left="720"/>
      <w:contextualSpacing/>
    </w:pPr>
  </w:style>
  <w:style w:type="character" w:customStyle="1" w:styleId="Heading1Char">
    <w:name w:val="Heading 1 Char"/>
    <w:basedOn w:val="DefaultParagraphFont"/>
    <w:link w:val="Heading1"/>
    <w:uiPriority w:val="9"/>
    <w:rsid w:val="0026210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139F3"/>
    <w:rPr>
      <w:color w:val="0563C1"/>
      <w:u w:val="single"/>
    </w:rPr>
  </w:style>
  <w:style w:type="table" w:styleId="GridTable4">
    <w:name w:val="Grid Table 4"/>
    <w:basedOn w:val="TableNormal"/>
    <w:uiPriority w:val="49"/>
    <w:rsid w:val="009C3B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AA70FE"/>
    <w:rPr>
      <w:sz w:val="16"/>
      <w:szCs w:val="16"/>
    </w:rPr>
  </w:style>
  <w:style w:type="paragraph" w:styleId="CommentText">
    <w:name w:val="annotation text"/>
    <w:basedOn w:val="Normal"/>
    <w:link w:val="CommentTextChar"/>
    <w:uiPriority w:val="99"/>
    <w:unhideWhenUsed/>
    <w:rsid w:val="00AA70FE"/>
    <w:pPr>
      <w:spacing w:line="240" w:lineRule="auto"/>
    </w:pPr>
    <w:rPr>
      <w:sz w:val="20"/>
      <w:szCs w:val="20"/>
    </w:rPr>
  </w:style>
  <w:style w:type="character" w:customStyle="1" w:styleId="CommentTextChar">
    <w:name w:val="Comment Text Char"/>
    <w:basedOn w:val="DefaultParagraphFont"/>
    <w:link w:val="CommentText"/>
    <w:uiPriority w:val="99"/>
    <w:rsid w:val="00AA70FE"/>
    <w:rPr>
      <w:sz w:val="20"/>
      <w:szCs w:val="20"/>
    </w:rPr>
  </w:style>
  <w:style w:type="paragraph" w:styleId="CommentSubject">
    <w:name w:val="annotation subject"/>
    <w:basedOn w:val="CommentText"/>
    <w:next w:val="CommentText"/>
    <w:link w:val="CommentSubjectChar"/>
    <w:uiPriority w:val="99"/>
    <w:semiHidden/>
    <w:unhideWhenUsed/>
    <w:rsid w:val="00AA70FE"/>
    <w:rPr>
      <w:b/>
      <w:bCs/>
    </w:rPr>
  </w:style>
  <w:style w:type="character" w:customStyle="1" w:styleId="CommentSubjectChar">
    <w:name w:val="Comment Subject Char"/>
    <w:basedOn w:val="CommentTextChar"/>
    <w:link w:val="CommentSubject"/>
    <w:uiPriority w:val="99"/>
    <w:semiHidden/>
    <w:rsid w:val="00AA70FE"/>
    <w:rPr>
      <w:b/>
      <w:bCs/>
      <w:sz w:val="20"/>
      <w:szCs w:val="20"/>
    </w:rPr>
  </w:style>
  <w:style w:type="character" w:customStyle="1" w:styleId="Heading2Char">
    <w:name w:val="Heading 2 Char"/>
    <w:basedOn w:val="DefaultParagraphFont"/>
    <w:link w:val="Heading2"/>
    <w:uiPriority w:val="9"/>
    <w:rsid w:val="005C626D"/>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1D447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478"/>
    <w:rPr>
      <w:rFonts w:asciiTheme="majorHAnsi" w:eastAsiaTheme="majorEastAsia" w:hAnsiTheme="majorHAnsi" w:cstheme="majorBidi"/>
      <w:spacing w:val="-10"/>
      <w:kern w:val="28"/>
      <w:sz w:val="56"/>
      <w:szCs w:val="56"/>
    </w:rPr>
  </w:style>
  <w:style w:type="paragraph" w:styleId="Revision">
    <w:name w:val="Revision"/>
    <w:hidden/>
    <w:uiPriority w:val="99"/>
    <w:semiHidden/>
    <w:rsid w:val="00EE25F9"/>
    <w:pPr>
      <w:spacing w:after="0" w:line="240" w:lineRule="auto"/>
    </w:pPr>
  </w:style>
  <w:style w:type="character" w:styleId="UnresolvedMention">
    <w:name w:val="Unresolved Mention"/>
    <w:basedOn w:val="DefaultParagraphFont"/>
    <w:uiPriority w:val="99"/>
    <w:semiHidden/>
    <w:unhideWhenUsed/>
    <w:rsid w:val="00EE25F9"/>
    <w:rPr>
      <w:color w:val="605E5C"/>
      <w:shd w:val="clear" w:color="auto" w:fill="E1DFDD"/>
    </w:rPr>
  </w:style>
  <w:style w:type="paragraph" w:styleId="FootnoteText">
    <w:name w:val="footnote text"/>
    <w:basedOn w:val="Normal"/>
    <w:link w:val="FootnoteTextChar"/>
    <w:uiPriority w:val="99"/>
    <w:semiHidden/>
    <w:unhideWhenUsed/>
    <w:rsid w:val="00A96A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6A7E"/>
    <w:rPr>
      <w:sz w:val="20"/>
      <w:szCs w:val="20"/>
    </w:rPr>
  </w:style>
  <w:style w:type="character" w:styleId="FootnoteReference">
    <w:name w:val="footnote reference"/>
    <w:basedOn w:val="DefaultParagraphFont"/>
    <w:uiPriority w:val="99"/>
    <w:semiHidden/>
    <w:unhideWhenUsed/>
    <w:rsid w:val="00A96A7E"/>
    <w:rPr>
      <w:vertAlign w:val="superscript"/>
    </w:rPr>
  </w:style>
  <w:style w:type="paragraph" w:styleId="Header">
    <w:name w:val="header"/>
    <w:basedOn w:val="Normal"/>
    <w:link w:val="HeaderChar"/>
    <w:uiPriority w:val="99"/>
    <w:semiHidden/>
    <w:unhideWhenUsed/>
    <w:rsid w:val="009922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2216"/>
  </w:style>
  <w:style w:type="paragraph" w:styleId="Footer">
    <w:name w:val="footer"/>
    <w:basedOn w:val="Normal"/>
    <w:link w:val="FooterChar"/>
    <w:uiPriority w:val="99"/>
    <w:semiHidden/>
    <w:unhideWhenUsed/>
    <w:rsid w:val="0099221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2216"/>
  </w:style>
  <w:style w:type="character" w:styleId="FollowedHyperlink">
    <w:name w:val="FollowedHyperlink"/>
    <w:basedOn w:val="DefaultParagraphFont"/>
    <w:uiPriority w:val="99"/>
    <w:semiHidden/>
    <w:unhideWhenUsed/>
    <w:rsid w:val="009549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095926">
      <w:bodyDiv w:val="1"/>
      <w:marLeft w:val="0"/>
      <w:marRight w:val="0"/>
      <w:marTop w:val="0"/>
      <w:marBottom w:val="0"/>
      <w:divBdr>
        <w:top w:val="none" w:sz="0" w:space="0" w:color="auto"/>
        <w:left w:val="none" w:sz="0" w:space="0" w:color="auto"/>
        <w:bottom w:val="none" w:sz="0" w:space="0" w:color="auto"/>
        <w:right w:val="none" w:sz="0" w:space="0" w:color="auto"/>
      </w:divBdr>
    </w:div>
    <w:div w:id="754521251">
      <w:bodyDiv w:val="1"/>
      <w:marLeft w:val="0"/>
      <w:marRight w:val="0"/>
      <w:marTop w:val="0"/>
      <w:marBottom w:val="0"/>
      <w:divBdr>
        <w:top w:val="none" w:sz="0" w:space="0" w:color="auto"/>
        <w:left w:val="none" w:sz="0" w:space="0" w:color="auto"/>
        <w:bottom w:val="none" w:sz="0" w:space="0" w:color="auto"/>
        <w:right w:val="none" w:sz="0" w:space="0" w:color="auto"/>
      </w:divBdr>
    </w:div>
    <w:div w:id="832334165">
      <w:bodyDiv w:val="1"/>
      <w:marLeft w:val="0"/>
      <w:marRight w:val="0"/>
      <w:marTop w:val="0"/>
      <w:marBottom w:val="0"/>
      <w:divBdr>
        <w:top w:val="none" w:sz="0" w:space="0" w:color="auto"/>
        <w:left w:val="none" w:sz="0" w:space="0" w:color="auto"/>
        <w:bottom w:val="none" w:sz="0" w:space="0" w:color="auto"/>
        <w:right w:val="none" w:sz="0" w:space="0" w:color="auto"/>
      </w:divBdr>
    </w:div>
    <w:div w:id="833374278">
      <w:bodyDiv w:val="1"/>
      <w:marLeft w:val="0"/>
      <w:marRight w:val="0"/>
      <w:marTop w:val="0"/>
      <w:marBottom w:val="0"/>
      <w:divBdr>
        <w:top w:val="none" w:sz="0" w:space="0" w:color="auto"/>
        <w:left w:val="none" w:sz="0" w:space="0" w:color="auto"/>
        <w:bottom w:val="none" w:sz="0" w:space="0" w:color="auto"/>
        <w:right w:val="none" w:sz="0" w:space="0" w:color="auto"/>
      </w:divBdr>
    </w:div>
    <w:div w:id="849104850">
      <w:bodyDiv w:val="1"/>
      <w:marLeft w:val="0"/>
      <w:marRight w:val="0"/>
      <w:marTop w:val="0"/>
      <w:marBottom w:val="0"/>
      <w:divBdr>
        <w:top w:val="none" w:sz="0" w:space="0" w:color="auto"/>
        <w:left w:val="none" w:sz="0" w:space="0" w:color="auto"/>
        <w:bottom w:val="none" w:sz="0" w:space="0" w:color="auto"/>
        <w:right w:val="none" w:sz="0" w:space="0" w:color="auto"/>
      </w:divBdr>
    </w:div>
    <w:div w:id="1117993552">
      <w:bodyDiv w:val="1"/>
      <w:marLeft w:val="0"/>
      <w:marRight w:val="0"/>
      <w:marTop w:val="0"/>
      <w:marBottom w:val="0"/>
      <w:divBdr>
        <w:top w:val="none" w:sz="0" w:space="0" w:color="auto"/>
        <w:left w:val="none" w:sz="0" w:space="0" w:color="auto"/>
        <w:bottom w:val="none" w:sz="0" w:space="0" w:color="auto"/>
        <w:right w:val="none" w:sz="0" w:space="0" w:color="auto"/>
      </w:divBdr>
    </w:div>
    <w:div w:id="1376858046">
      <w:bodyDiv w:val="1"/>
      <w:marLeft w:val="0"/>
      <w:marRight w:val="0"/>
      <w:marTop w:val="0"/>
      <w:marBottom w:val="0"/>
      <w:divBdr>
        <w:top w:val="none" w:sz="0" w:space="0" w:color="auto"/>
        <w:left w:val="none" w:sz="0" w:space="0" w:color="auto"/>
        <w:bottom w:val="none" w:sz="0" w:space="0" w:color="auto"/>
        <w:right w:val="none" w:sz="0" w:space="0" w:color="auto"/>
      </w:divBdr>
    </w:div>
    <w:div w:id="2029987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acc.org/sites/default/files/2023-03/21r0305._junior_college_service_areas_8.5x14.pdf" TargetMode="External"/><Relationship Id="rId18" Type="http://schemas.openxmlformats.org/officeDocument/2006/relationships/chart" Target="charts/chart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exasaeyc.org/program-resources/t-e-a-c-h/resources/college-university-directory/" TargetMode="External"/><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hyperlink" Target="https://www.twc.texas.gov/agency/workforce-development-board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cc02.safelinks.protection.outlook.com/?url=https%3A%2F%2Ftealprod.tea.state.tx.us%2Ftea.askted.web%2FForms%2FHome.aspx&amp;data=05%7C01%7Cbethany.mckee%40twc.texas.gov%7C8cc974d889c24990cc5508dbbaaa5b3c%7Cfe7d3f4f241b4af184aa32c57fe9db03%7C0%7C0%7C638309013068913074%7CUnknown%7CTWFpbGZsb3d8eyJWIjoiMC4wLjAwMDAiLCJQIjoiV2luMzIiLCJBTiI6Ik1haWwiLCJXVCI6Mn0%3D%7C3000%7C%7C%7C&amp;sdata=937ip%2BE5ITfdAObJLVvFhI5qTDdHDTfOltatsi0%2BrE8%3D&amp;reserved=0" TargetMode="External"/><Relationship Id="rId5" Type="http://schemas.openxmlformats.org/officeDocument/2006/relationships/numbering" Target="numbering.xml"/><Relationship Id="rId15" Type="http://schemas.openxmlformats.org/officeDocument/2006/relationships/hyperlink" Target="https://www.twc.texas.gov/sites/default/files/ccel/docs/child-care-desert-by-zip-code-twc.xlsx"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wc.texas.gov/news/twc-awards-grants-create-child-care-talent-pipeline-through-apprenticeship-programs"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1 Early Learning CTE Program of Study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Number of Early Learning CTE Programs of Study in the County</c:v>
                </c:pt>
              </c:strCache>
            </c:strRef>
          </c:cat>
          <c:val>
            <c:numRef>
              <c:f>Sheet1!$B$2</c:f>
              <c:numCache>
                <c:formatCode>General</c:formatCode>
                <c:ptCount val="1"/>
                <c:pt idx="0">
                  <c:v>74</c:v>
                </c:pt>
              </c:numCache>
            </c:numRef>
          </c:val>
          <c:extLst>
            <c:ext xmlns:c16="http://schemas.microsoft.com/office/drawing/2014/chart" uri="{C3380CC4-5D6E-409C-BE32-E72D297353CC}">
              <c16:uniqueId val="{00000000-A7B4-400B-91C0-05C75D84CE94}"/>
            </c:ext>
          </c:extLst>
        </c:ser>
        <c:ser>
          <c:idx val="1"/>
          <c:order val="1"/>
          <c:tx>
            <c:strRef>
              <c:f>Sheet1!$C$1</c:f>
              <c:strCache>
                <c:ptCount val="1"/>
                <c:pt idx="0">
                  <c:v>2 Early Learning CTE Programs of Study</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Number of Early Learning CTE Programs of Study in the County</c:v>
                </c:pt>
              </c:strCache>
            </c:strRef>
          </c:cat>
          <c:val>
            <c:numRef>
              <c:f>Sheet1!$C$2</c:f>
              <c:numCache>
                <c:formatCode>General</c:formatCode>
                <c:ptCount val="1"/>
                <c:pt idx="0">
                  <c:v>45</c:v>
                </c:pt>
              </c:numCache>
            </c:numRef>
          </c:val>
          <c:extLst>
            <c:ext xmlns:c16="http://schemas.microsoft.com/office/drawing/2014/chart" uri="{C3380CC4-5D6E-409C-BE32-E72D297353CC}">
              <c16:uniqueId val="{00000001-A7B4-400B-91C0-05C75D84CE94}"/>
            </c:ext>
          </c:extLst>
        </c:ser>
        <c:ser>
          <c:idx val="2"/>
          <c:order val="2"/>
          <c:tx>
            <c:strRef>
              <c:f>Sheet1!$D$1</c:f>
              <c:strCache>
                <c:ptCount val="1"/>
                <c:pt idx="0">
                  <c:v>3 Early Learning CTE Programs of Study</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Number of Early Learning CTE Programs of Study in the County</c:v>
                </c:pt>
              </c:strCache>
            </c:strRef>
          </c:cat>
          <c:val>
            <c:numRef>
              <c:f>Sheet1!$D$2</c:f>
              <c:numCache>
                <c:formatCode>General</c:formatCode>
                <c:ptCount val="1"/>
                <c:pt idx="0">
                  <c:v>14</c:v>
                </c:pt>
              </c:numCache>
            </c:numRef>
          </c:val>
          <c:extLst>
            <c:ext xmlns:c16="http://schemas.microsoft.com/office/drawing/2014/chart" uri="{C3380CC4-5D6E-409C-BE32-E72D297353CC}">
              <c16:uniqueId val="{00000002-A7B4-400B-91C0-05C75D84CE94}"/>
            </c:ext>
          </c:extLst>
        </c:ser>
        <c:ser>
          <c:idx val="3"/>
          <c:order val="3"/>
          <c:tx>
            <c:strRef>
              <c:f>Sheet1!$E$1</c:f>
              <c:strCache>
                <c:ptCount val="1"/>
                <c:pt idx="0">
                  <c:v>4 Early Learning CTE Programs of Study</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Number of Early Learning CTE Programs of Study in the County</c:v>
                </c:pt>
              </c:strCache>
            </c:strRef>
          </c:cat>
          <c:val>
            <c:numRef>
              <c:f>Sheet1!$E$2</c:f>
              <c:numCache>
                <c:formatCode>General</c:formatCode>
                <c:ptCount val="1"/>
                <c:pt idx="0">
                  <c:v>17</c:v>
                </c:pt>
              </c:numCache>
            </c:numRef>
          </c:val>
          <c:extLst>
            <c:ext xmlns:c16="http://schemas.microsoft.com/office/drawing/2014/chart" uri="{C3380CC4-5D6E-409C-BE32-E72D297353CC}">
              <c16:uniqueId val="{00000003-A7B4-400B-91C0-05C75D84CE94}"/>
            </c:ext>
          </c:extLst>
        </c:ser>
        <c:ser>
          <c:idx val="4"/>
          <c:order val="4"/>
          <c:tx>
            <c:strRef>
              <c:f>Sheet1!$F$1</c:f>
              <c:strCache>
                <c:ptCount val="1"/>
                <c:pt idx="0">
                  <c:v>5 Early Learning CTE Programs of Study</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Number of Early Learning CTE Programs of Study in the County</c:v>
                </c:pt>
              </c:strCache>
            </c:strRef>
          </c:cat>
          <c:val>
            <c:numRef>
              <c:f>Sheet1!$F$2</c:f>
              <c:numCache>
                <c:formatCode>General</c:formatCode>
                <c:ptCount val="1"/>
                <c:pt idx="0">
                  <c:v>9</c:v>
                </c:pt>
              </c:numCache>
            </c:numRef>
          </c:val>
          <c:extLst>
            <c:ext xmlns:c16="http://schemas.microsoft.com/office/drawing/2014/chart" uri="{C3380CC4-5D6E-409C-BE32-E72D297353CC}">
              <c16:uniqueId val="{00000004-A7B4-400B-91C0-05C75D84CE94}"/>
            </c:ext>
          </c:extLst>
        </c:ser>
        <c:ser>
          <c:idx val="5"/>
          <c:order val="5"/>
          <c:tx>
            <c:strRef>
              <c:f>Sheet1!$G$1</c:f>
              <c:strCache>
                <c:ptCount val="1"/>
                <c:pt idx="0">
                  <c:v>6 Early Learning CTE Programs of Study</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Number of Early Learning CTE Programs of Study in the County</c:v>
                </c:pt>
              </c:strCache>
            </c:strRef>
          </c:cat>
          <c:val>
            <c:numRef>
              <c:f>Sheet1!$G$2</c:f>
              <c:numCache>
                <c:formatCode>General</c:formatCode>
                <c:ptCount val="1"/>
                <c:pt idx="0">
                  <c:v>4</c:v>
                </c:pt>
              </c:numCache>
            </c:numRef>
          </c:val>
          <c:extLst>
            <c:ext xmlns:c16="http://schemas.microsoft.com/office/drawing/2014/chart" uri="{C3380CC4-5D6E-409C-BE32-E72D297353CC}">
              <c16:uniqueId val="{00000005-A7B4-400B-91C0-05C75D84CE94}"/>
            </c:ext>
          </c:extLst>
        </c:ser>
        <c:ser>
          <c:idx val="6"/>
          <c:order val="6"/>
          <c:tx>
            <c:strRef>
              <c:f>Sheet1!$H$1</c:f>
              <c:strCache>
                <c:ptCount val="1"/>
                <c:pt idx="0">
                  <c:v>8+ Early Learning CTE Programs of Study</c:v>
                </c:pt>
              </c:strCache>
            </c:strRef>
          </c:tx>
          <c:spPr>
            <a:solidFill>
              <a:schemeClr val="accent1">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Number of Early Learning CTE Programs of Study in the County</c:v>
                </c:pt>
              </c:strCache>
            </c:strRef>
          </c:cat>
          <c:val>
            <c:numRef>
              <c:f>Sheet1!$H$2</c:f>
              <c:numCache>
                <c:formatCode>General</c:formatCode>
                <c:ptCount val="1"/>
                <c:pt idx="0">
                  <c:v>7</c:v>
                </c:pt>
              </c:numCache>
            </c:numRef>
          </c:val>
          <c:extLst>
            <c:ext xmlns:c16="http://schemas.microsoft.com/office/drawing/2014/chart" uri="{C3380CC4-5D6E-409C-BE32-E72D297353CC}">
              <c16:uniqueId val="{00000006-A7B4-400B-91C0-05C75D84CE94}"/>
            </c:ext>
          </c:extLst>
        </c:ser>
        <c:dLbls>
          <c:dLblPos val="outEnd"/>
          <c:showLegendKey val="0"/>
          <c:showVal val="1"/>
          <c:showCatName val="0"/>
          <c:showSerName val="0"/>
          <c:showPercent val="0"/>
          <c:showBubbleSize val="0"/>
        </c:dLbls>
        <c:gapWidth val="219"/>
        <c:overlap val="-27"/>
        <c:axId val="1498194015"/>
        <c:axId val="386977183"/>
      </c:barChart>
      <c:catAx>
        <c:axId val="1498194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6977183"/>
        <c:crosses val="autoZero"/>
        <c:auto val="1"/>
        <c:lblAlgn val="ctr"/>
        <c:lblOffset val="100"/>
        <c:noMultiLvlLbl val="0"/>
      </c:catAx>
      <c:valAx>
        <c:axId val="3869771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Counties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8194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1 IHE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Number of IHEs with an Early Childhood degree or certificate in a County with an Early Learning CTE Program of Study</c:v>
                </c:pt>
              </c:strCache>
            </c:strRef>
          </c:cat>
          <c:val>
            <c:numRef>
              <c:f>Sheet1!$B$2</c:f>
              <c:numCache>
                <c:formatCode>General</c:formatCode>
                <c:ptCount val="1"/>
                <c:pt idx="0">
                  <c:v>106</c:v>
                </c:pt>
              </c:numCache>
            </c:numRef>
          </c:val>
          <c:extLst>
            <c:ext xmlns:c16="http://schemas.microsoft.com/office/drawing/2014/chart" uri="{C3380CC4-5D6E-409C-BE32-E72D297353CC}">
              <c16:uniqueId val="{00000000-9552-46F8-94F5-A6819D558BBA}"/>
            </c:ext>
          </c:extLst>
        </c:ser>
        <c:ser>
          <c:idx val="1"/>
          <c:order val="1"/>
          <c:tx>
            <c:strRef>
              <c:f>Sheet1!$C$1</c:f>
              <c:strCache>
                <c:ptCount val="1"/>
                <c:pt idx="0">
                  <c:v>2 IHEs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Number of IHEs with an Early Childhood degree or certificate in a County with an Early Learning CTE Program of Study</c:v>
                </c:pt>
              </c:strCache>
            </c:strRef>
          </c:cat>
          <c:val>
            <c:numRef>
              <c:f>Sheet1!$C$2</c:f>
              <c:numCache>
                <c:formatCode>General</c:formatCode>
                <c:ptCount val="1"/>
                <c:pt idx="0">
                  <c:v>24</c:v>
                </c:pt>
              </c:numCache>
            </c:numRef>
          </c:val>
          <c:extLst>
            <c:ext xmlns:c16="http://schemas.microsoft.com/office/drawing/2014/chart" uri="{C3380CC4-5D6E-409C-BE32-E72D297353CC}">
              <c16:uniqueId val="{00000001-9552-46F8-94F5-A6819D558BBA}"/>
            </c:ext>
          </c:extLst>
        </c:ser>
        <c:ser>
          <c:idx val="2"/>
          <c:order val="2"/>
          <c:tx>
            <c:strRef>
              <c:f>Sheet1!$D$1</c:f>
              <c:strCache>
                <c:ptCount val="1"/>
                <c:pt idx="0">
                  <c:v>3 IHEs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Number of IHEs with an Early Childhood degree or certificate in a County with an Early Learning CTE Program of Study</c:v>
                </c:pt>
              </c:strCache>
            </c:strRef>
          </c:cat>
          <c:val>
            <c:numRef>
              <c:f>Sheet1!$D$2</c:f>
              <c:numCache>
                <c:formatCode>General</c:formatCode>
                <c:ptCount val="1"/>
                <c:pt idx="0">
                  <c:v>1</c:v>
                </c:pt>
              </c:numCache>
            </c:numRef>
          </c:val>
          <c:extLst>
            <c:ext xmlns:c16="http://schemas.microsoft.com/office/drawing/2014/chart" uri="{C3380CC4-5D6E-409C-BE32-E72D297353CC}">
              <c16:uniqueId val="{00000002-9552-46F8-94F5-A6819D558BBA}"/>
            </c:ext>
          </c:extLst>
        </c:ser>
        <c:dLbls>
          <c:dLblPos val="outEnd"/>
          <c:showLegendKey val="0"/>
          <c:showVal val="1"/>
          <c:showCatName val="0"/>
          <c:showSerName val="0"/>
          <c:showPercent val="0"/>
          <c:showBubbleSize val="0"/>
        </c:dLbls>
        <c:gapWidth val="219"/>
        <c:overlap val="-27"/>
        <c:axId val="345096367"/>
        <c:axId val="1305021951"/>
      </c:barChart>
      <c:catAx>
        <c:axId val="3450963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5021951"/>
        <c:crosses val="autoZero"/>
        <c:auto val="1"/>
        <c:lblAlgn val="ctr"/>
        <c:lblOffset val="100"/>
        <c:noMultiLvlLbl val="0"/>
      </c:catAx>
      <c:valAx>
        <c:axId val="1305021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Counties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50963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EA837411ED864B94278B26830B74D5" ma:contentTypeVersion="33" ma:contentTypeDescription="Create a new document." ma:contentTypeScope="" ma:versionID="7ae85a6553a7588aa572ee3f34cdb34a">
  <xsd:schema xmlns:xsd="http://www.w3.org/2001/XMLSchema" xmlns:xs="http://www.w3.org/2001/XMLSchema" xmlns:p="http://schemas.microsoft.com/office/2006/metadata/properties" xmlns:ns1="474a6763-ac05-4e28-9ae1-4058cad3e94b" xmlns:ns2="http://schemas.microsoft.com/sharepoint/v3" xmlns:ns3="d75cc3ea-6d34-48b9-955f-209672471296" targetNamespace="http://schemas.microsoft.com/office/2006/metadata/properties" ma:root="true" ma:fieldsID="c9934313f942d14bd24d0391a9bb3285" ns1:_="" ns2:_="" ns3:_="">
    <xsd:import namespace="474a6763-ac05-4e28-9ae1-4058cad3e94b"/>
    <xsd:import namespace="http://schemas.microsoft.com/sharepoint/v3"/>
    <xsd:import namespace="d75cc3ea-6d34-48b9-955f-209672471296"/>
    <xsd:element name="properties">
      <xsd:complexType>
        <xsd:sequence>
          <xsd:element name="documentManagement">
            <xsd:complexType>
              <xsd:all>
                <xsd:element ref="ns1:Folder" minOccurs="0"/>
                <xsd:element ref="ns1:URL_x0020_Node" minOccurs="0"/>
                <xsd:element ref="ns1:URL_x0020_Web_x0020_Page" minOccurs="0"/>
                <xsd:element ref="ns1:Other_x0020_URL_x0020_Web_x0020_Page" minOccurs="0"/>
                <xsd:element ref="ns1:Notes0" minOccurs="0"/>
                <xsd:element ref="ns1:Document_x0020_Name" minOccurs="0"/>
                <xsd:element ref="ns1:Remove_x0020_from_x0020_Web" minOccurs="0"/>
                <xsd:element ref="ns1:CCEL_x0020_Home_x0020_Page_x0020_Section" minOccurs="0"/>
                <xsd:element ref="ns1:MediaServiceMetadata" minOccurs="0"/>
                <xsd:element ref="ns1:MediaServiceFastMetadata" minOccurs="0"/>
                <xsd:element ref="ns1:lcf76f155ced4ddcb4097134ff3c332f" minOccurs="0"/>
                <xsd:element ref="ns3:TaxCatchAll" minOccurs="0"/>
                <xsd:element ref="ns1:MediaServiceDateTaken" minOccurs="0"/>
                <xsd:element ref="ns1:MediaServiceObjectDetectorVersions" minOccurs="0"/>
                <xsd:element ref="ns1:MediaServiceOCR" minOccurs="0"/>
                <xsd:element ref="ns1:MediaServiceGenerationTime" minOccurs="0"/>
                <xsd:element ref="ns1:MediaServiceEventHashCode" minOccurs="0"/>
                <xsd:element ref="ns1:Web_x0020_Page" minOccurs="0"/>
                <xsd:element ref="ns1:MediaServiceSearchProperties" minOccurs="0"/>
                <xsd:element ref="ns2:_ip_UnifiedCompliancePolicyProperties" minOccurs="0"/>
                <xsd:element ref="ns2: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4a6763-ac05-4e28-9ae1-4058cad3e94b" elementFormDefault="qualified">
    <xsd:import namespace="http://schemas.microsoft.com/office/2006/documentManagement/types"/>
    <xsd:import namespace="http://schemas.microsoft.com/office/infopath/2007/PartnerControls"/>
    <xsd:element name="Folder" ma:index="0" nillable="true" ma:displayName="Folder" ma:format="Dropdown" ma:internalName="Folder">
      <xsd:simpleType>
        <xsd:restriction base="dms:Choice">
          <xsd:enumeration value="Documents"/>
          <xsd:enumeration value="Image"/>
          <xsd:enumeration value="Pages"/>
        </xsd:restriction>
      </xsd:simpleType>
    </xsd:element>
    <xsd:element name="URL_x0020_Node" ma:index="3" nillable="true" ma:displayName="URL Node (Old)" ma:internalName="URL_x0020_Node">
      <xsd:simpleType>
        <xsd:restriction base="dms:Text">
          <xsd:maxLength value="255"/>
        </xsd:restriction>
      </xsd:simpleType>
    </xsd:element>
    <xsd:element name="URL_x0020_Web_x0020_Page" ma:index="4" nillable="true" ma:displayName="URL Web Page (Old)" ma:format="Dropdown" ma:internalName="URL_x0020_Web_x0020_Page">
      <xsd:simpleType>
        <xsd:restriction base="dms:Choice">
          <xsd:enumeration value="Unknown"/>
        </xsd:restriction>
      </xsd:simpleType>
    </xsd:element>
    <xsd:element name="Other_x0020_URL_x0020_Web_x0020_Page" ma:index="5" nillable="true" ma:displayName="Other URL Web Page (Old)" ma:format="Dropdown" ma:internalName="Other_x0020_URL_x0020_Web_x0020_Page">
      <xsd:simpleType>
        <xsd:restriction base="dms:Choice">
          <xsd:enumeration value="www.twc.texas.gov/programs/childcare"/>
          <xsd:enumeration value="www.twc.texas.gov/programs/child-care-numbers"/>
          <xsd:enumeration value="www.twc.texas.gov/students/child-care-early-learning-conferences"/>
          <xsd:enumeration value="www.twc.texas.gov/students/child-care-development-fund-state-plans"/>
          <xsd:enumeration value="www.twc.texas.gov/partners/texas-rising-star-workgroup"/>
          <xsd:enumeration value="www.twc.texas.gov/jobseekers/child-care-services"/>
          <xsd:enumeration value="www.twc.texas.gov/covid-19-frontline-essential-worker-child-care"/>
          <xsd:enumeration value="www.twc.texas.gov/programs/texas-child-care-market-rate-survey"/>
          <xsd:enumeration value="www.twc.texas.gov/students/child-care-program-evaluation-effectiveness"/>
          <xsd:enumeration value="www.twc.texas.gov/child-care-services-guide"/>
          <xsd:enumeration value="www.twc.texas.gov/programs/childcare-numbers"/>
          <xsd:enumeration value="www.twc.texas.gov/child-care-services-guide-j-100-forms-desk-aids"/>
          <xsd:enumeration value="www.twc.texas.gov/child-care-services-guide-e-700-exemptions-parent-responsibility-agreement"/>
          <xsd:enumeration value="www.twc.texas.gov/programs/twc-prekindergarten-partnerships"/>
          <xsd:enumeration value="www.twc.texas.gov/partners/child-care-services-children-disabilities"/>
          <xsd:enumeration value="www.twc.texas.gov/programs/child-care-relief-funding"/>
          <xsd:enumeration value="www.twc.texas.gov/pre-k-partnership-summit-materials"/>
          <xsd:enumeration value="www.twc.texas.gov/covid-19-frontline-essential-worker-child-care"/>
          <xsd:enumeration value="https://www.twc.texas.gov/news/child-care-stimulus-resources"/>
          <xsd:enumeration value="https://www.twc.texas.gov/programs/child-care-relief-fund-frequently-asked-questions"/>
          <xsd:enumeration value="https://twc.texas.gov/child-care-services-guide-e-700-exemptions-parent-responsibility-agreement"/>
          <xsd:enumeration value="https://twc.texas.gov/partners/texas-rising-star-workgroup"/>
          <xsd:enumeration value="https://twc.texas.gov/programs/partnership-matching-grant-programs"/>
          <xsd:enumeration value="https://www.twc.texas.gov/programs/texas-preschool-development-grant"/>
          <xsd:enumeration value="Unknown"/>
        </xsd:restriction>
      </xsd:simpleType>
    </xsd:element>
    <xsd:element name="Notes0" ma:index="6" nillable="true" ma:displayName="Notes" ma:internalName="Notes0">
      <xsd:simpleType>
        <xsd:restriction base="dms:Note">
          <xsd:maxLength value="255"/>
        </xsd:restriction>
      </xsd:simpleType>
    </xsd:element>
    <xsd:element name="Document_x0020_Name" ma:index="7" nillable="true" ma:displayName="Document Name" ma:internalName="Document_x0020_Name">
      <xsd:simpleType>
        <xsd:restriction base="dms:Text">
          <xsd:maxLength value="255"/>
        </xsd:restriction>
      </xsd:simpleType>
    </xsd:element>
    <xsd:element name="Remove_x0020_from_x0020_Web" ma:index="8" nillable="true" ma:displayName="Removed from Web" ma:default="0" ma:format="Dropdown" ma:internalName="Remove_x0020_from_x0020_Web">
      <xsd:simpleType>
        <xsd:restriction base="dms:Boolean"/>
      </xsd:simpleType>
    </xsd:element>
    <xsd:element name="CCEL_x0020_Home_x0020_Page_x0020_Section" ma:index="9" nillable="true" ma:displayName="CCEL Home Page Section (Old)" ma:internalName="CCEL_x0020_Home_x0020_Page_x0020_Section">
      <xsd:complexType>
        <xsd:complexContent>
          <xsd:extension base="dms:MultiChoice">
            <xsd:sequence>
              <xsd:element name="Value" maxOccurs="unbounded" minOccurs="0" nillable="true">
                <xsd:simpleType>
                  <xsd:restriction base="dms:Choice">
                    <xsd:enumeration value="Spotlight"/>
                    <xsd:enumeration value="Texas Rising Star"/>
                    <xsd:enumeration value="Customers"/>
                    <xsd:enumeration value="Parents"/>
                    <xsd:enumeration value="Child Care Programs"/>
                    <xsd:enumeration value="Child Care Quality Improvement"/>
                    <xsd:enumeration value="Stakeholder Input"/>
                    <xsd:enumeration value="Authority and Funding"/>
                    <xsd:enumeration value="Data and Reports"/>
                  </xsd:restriction>
                </xsd:simple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2870f7a-ebce-4420-99c3-1cd72abed08e"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Web_x0020_Page" ma:index="26" nillable="true" ma:displayName="Web Page" ma:format="Dropdown" ma:internalName="Web_x0020_Page">
      <xsd:complexType>
        <xsd:complexContent>
          <xsd:extension base="dms:MultiChoice">
            <xsd:sequence>
              <xsd:element name="Value" maxOccurs="unbounded" minOccurs="0" nillable="true">
                <xsd:simpleType>
                  <xsd:restriction base="dms:Choice">
                    <xsd:enumeration value="Child Care &amp; Early Learning Program"/>
                    <xsd:enumeration value="Child Care by the Numbers"/>
                    <xsd:enumeration value="Child Care Data, Reports &amp; Plans"/>
                    <xsd:enumeration value="Child Care Guide"/>
                    <xsd:enumeration value="Child Care Information for Parents"/>
                    <xsd:enumeration value="Child Care Information for Providers"/>
                    <xsd:enumeration value="Child Care Investments Partnership"/>
                    <xsd:enumeration value="Child Care Relief Funding 2022"/>
                    <xsd:enumeration value="Child Care Services &amp; Children with Disabilities"/>
                    <xsd:enumeration value="Child Care Stimulus Resources"/>
                    <xsd:enumeration value="Find Child Care"/>
                    <xsd:enumeration value="Free Child Care Business Resources"/>
                    <xsd:enumeration value="Shared Services Alliances"/>
                    <xsd:enumeration value="Texas Preschool Development Grant Birth Through 5 (PDG B-5)"/>
                    <xsd:enumeration value="Texas Rising Star Program"/>
                    <xsd:enumeration value="Texas Rising Star Workgroup - 2019"/>
                    <xsd:enumeration value="Texas Rising Star Workgroup - 2023"/>
                    <xsd:enumeration value="TWC Prekindergarten Partnerships"/>
                    <xsd:enumeration value="Work-Based Learning Staffing Initiatives"/>
                    <xsd:enumeration value="Unknown"/>
                  </xsd:restriction>
                </xsd:simpleType>
              </xsd:element>
            </xsd:sequence>
          </xsd:extension>
        </xsd:complexContent>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5cc3ea-6d34-48b9-955f-20967247129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4c2949c-22a8-4d1d-9a8c-b3c5bd09e7e6}" ma:internalName="TaxCatchAll" ma:showField="CatchAllData" ma:web="d75cc3ea-6d34-48b9-955f-2096724712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2" ma:displayName="File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Other_x0020_URL_x0020_Web_x0020_Page xmlns="474a6763-ac05-4e28-9ae1-4058cad3e94b" xsi:nil="true"/>
    <Web_x0020_Page xmlns="474a6763-ac05-4e28-9ae1-4058cad3e94b" xsi:nil="true"/>
    <Notes0 xmlns="474a6763-ac05-4e28-9ae1-4058cad3e94b" xsi:nil="true"/>
    <Remove_x0020_from_x0020_Web xmlns="474a6763-ac05-4e28-9ae1-4058cad3e94b">false</Remove_x0020_from_x0020_Web>
    <TaxCatchAll xmlns="d75cc3ea-6d34-48b9-955f-209672471296" xsi:nil="true"/>
    <URL_x0020_Web_x0020_Page xmlns="474a6763-ac05-4e28-9ae1-4058cad3e94b" xsi:nil="true"/>
    <Document_x0020_Name xmlns="474a6763-ac05-4e28-9ae1-4058cad3e94b" xsi:nil="true"/>
    <CCEL_x0020_Home_x0020_Page_x0020_Section xmlns="474a6763-ac05-4e28-9ae1-4058cad3e94b" xsi:nil="true"/>
    <URL_x0020_Node xmlns="474a6763-ac05-4e28-9ae1-4058cad3e94b" xsi:nil="true"/>
    <lcf76f155ced4ddcb4097134ff3c332f xmlns="474a6763-ac05-4e28-9ae1-4058cad3e94b">
      <Terms xmlns="http://schemas.microsoft.com/office/infopath/2007/PartnerControls"/>
    </lcf76f155ced4ddcb4097134ff3c332f>
    <Folder xmlns="474a6763-ac05-4e28-9ae1-4058cad3e9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4AC591-CA93-42E1-BFB5-D6133F5E06DF}"/>
</file>

<file path=customXml/itemProps2.xml><?xml version="1.0" encoding="utf-8"?>
<ds:datastoreItem xmlns:ds="http://schemas.openxmlformats.org/officeDocument/2006/customXml" ds:itemID="{2EC43782-61C0-4111-B948-60EC479FF1EE}">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17CAA6E3-092A-49F1-AF9D-B81905020EA4}">
  <ds:schemaRefs>
    <ds:schemaRef ds:uri="http://schemas.microsoft.com/sharepoint/v3/contenttype/forms"/>
  </ds:schemaRefs>
</ds:datastoreItem>
</file>

<file path=customXml/itemProps4.xml><?xml version="1.0" encoding="utf-8"?>
<ds:datastoreItem xmlns:ds="http://schemas.openxmlformats.org/officeDocument/2006/customXml" ds:itemID="{68F342FF-A507-4133-8268-F157D394C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1660</Words>
  <Characters>9462</Characters>
  <Application>Microsoft Office Word</Application>
  <DocSecurity>4</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McKee,Bethany</dc:creator>
  <cp:keywords/>
  <dc:description/>
  <cp:lastModifiedBy>Tonche,Crystal</cp:lastModifiedBy>
  <cp:revision>2</cp:revision>
  <cp:lastPrinted>2024-03-25T16:17:00Z</cp:lastPrinted>
  <dcterms:created xsi:type="dcterms:W3CDTF">2024-12-17T18:01:00Z</dcterms:created>
  <dcterms:modified xsi:type="dcterms:W3CDTF">2024-12-17T18:01:00Z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0x010100E9EA837411ED864B94278B26830B74D5</vt:lpwstr>
  </property>
</Properties>
</file>