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3.png" ContentType="image/png"/>
  <Override PartName="/word/media/rId106.png" ContentType="image/png"/>
  <Override PartName="/word/media/rId109.png" ContentType="image/png"/>
  <Override PartName="/word/media/rId112.png" ContentType="image/png"/>
  <Override PartName="/word/media/rId115.png" ContentType="image/png"/>
  <Override PartName="/word/media/rId118.png" ContentType="image/png"/>
  <Override PartName="/word/media/rId134.png" ContentType="image/png"/>
  <Override PartName="/word/media/rId140.png" ContentType="image/png"/>
  <Override PartName="/word/media/rId149.png" ContentType="image/png"/>
  <Override PartName="/word/media/rId155.png" ContentType="image/png"/>
  <Override PartName="/word/media/rId159.png" ContentType="image/png"/>
  <Override PartName="/word/media/rId162.png" ContentType="image/png"/>
  <Override PartName="/word/media/rId165.png" ContentType="image/png"/>
  <Override PartName="/word/media/rId169.png" ContentType="image/png"/>
  <Override PartName="/word/media/rId173.png" ContentType="image/png"/>
  <Override PartName="/word/media/rId178.png" ContentType="image/png"/>
  <Override PartName="/word/media/rId181.png" ContentType="image/png"/>
  <Override PartName="/word/media/rId185.png" ContentType="image/png"/>
  <Override PartName="/word/media/rId188.png" ContentType="image/png"/>
  <Override PartName="/word/media/rId191.png" ContentType="image/png"/>
  <Override PartName="/word/media/rId205.png" ContentType="image/png"/>
  <Override PartName="/word/media/rId208.png" ContentType="image/png"/>
  <Override PartName="/word/media/rId211.png" ContentType="image/png"/>
  <Override PartName="/word/media/rId216.png" ContentType="image/png"/>
  <Override PartName="/word/media/rId219.png" ContentType="image/png"/>
  <Override PartName="/word/media/rId222.png" ContentType="image/png"/>
  <Override PartName="/word/media/rId232.png" ContentType="image/png"/>
  <Override PartName="/word/media/rId235.png" ContentType="image/png"/>
  <Override PartName="/word/media/rId238.png" ContentType="image/png"/>
  <Override PartName="/word/media/rId241.png" ContentType="image/png"/>
  <Override PartName="/word/media/rId244.png" ContentType="image/png"/>
  <Override PartName="/word/media/rId247.png" ContentType="image/png"/>
  <Override PartName="/word/media/rId250.png" ContentType="image/png"/>
  <Override PartName="/word/media/rId253.png" ContentType="image/png"/>
  <Override PartName="/word/media/rId259.png" ContentType="image/png"/>
  <Override PartName="/word/media/rId262.png" ContentType="image/png"/>
  <Override PartName="/word/media/rId265.png" ContentType="image/png"/>
  <Override PartName="/word/media/rId268.png" ContentType="image/png"/>
  <Override PartName="/word/media/rId271.png" ContentType="image/png"/>
  <Override PartName="/word/media/rId274.png" ContentType="image/png"/>
  <Override PartName="/word/media/rId277.png" ContentType="image/png"/>
  <Override PartName="/word/media/rId280.png" ContentType="image/png"/>
  <Override PartName="/word/media/rId289.png" ContentType="image/png"/>
  <Override PartName="/word/media/rId292.png" ContentType="image/png"/>
  <Override PartName="/word/media/rId295.png" ContentType="image/png"/>
  <Override PartName="/word/media/rId298.png" ContentType="image/png"/>
  <Override PartName="/word/media/rId309.png" ContentType="image/png"/>
  <Override PartName="/word/media/rId312.png" ContentType="image/png"/>
  <Override PartName="/word/media/rId315.png" ContentType="image/png"/>
  <Override PartName="/word/media/rId325.png" ContentType="image/png"/>
  <Override PartName="/word/media/rId328.png" ContentType="image/png"/>
  <Override PartName="/word/media/rId331.png" ContentType="image/png"/>
  <Override PartName="/word/media/rId334.png" ContentType="image/png"/>
  <Override PartName="/word/media/rId338.png" ContentType="image/png"/>
  <Override PartName="/word/media/rId341.png" ContentType="image/png"/>
  <Override PartName="/word/media/rId344.png" ContentType="image/png"/>
  <Override PartName="/word/media/rId350.png" ContentType="image/png"/>
  <Override PartName="/word/media/rId354.png" ContentType="image/png"/>
  <Override PartName="/word/media/rId357.png" ContentType="image/png"/>
  <Override PartName="/word/media/rId360.png" ContentType="image/png"/>
  <Override PartName="/word/media/rId365.png" ContentType="image/png"/>
  <Override PartName="/word/media/rId370.png" ContentType="image/png"/>
  <Override PartName="/word/media/rId68.png" ContentType="image/png"/>
  <Override PartName="/word/media/rId71.png" ContentType="image/png"/>
  <Override PartName="/word/media/rId74.png" ContentType="image/png"/>
  <Override PartName="/word/media/rId77.png" ContentType="image/png"/>
  <Override PartName="/word/media/rId82.png" ContentType="image/png"/>
  <Override PartName="/word/media/rId85.png" ContentType="image/png"/>
  <Override PartName="/word/media/rId89.png" ContentType="image/png"/>
  <Override PartName="/word/media/rId92.png" ContentType="image/png"/>
  <Override PartName="/word/media/rId95.png" ContentType="image/png"/>
  <Override PartName="/word/media/rId98.png" ContentType="image/png"/>
  <Override PartName="/word/media/rId30.png" ContentType="image/png"/>
  <Override PartName="/word/media/rId34.png" ContentType="image/png"/>
  <Override PartName="/word/media/rId42.png" ContentType="image/png"/>
  <Override PartName="/word/media/rId152.png" ContentType="image/png"/>
  <Override PartName="/word/media/rId131.png" ContentType="image/png"/>
  <Override PartName="/word/media/rId137.png" ContentType="image/png"/>
  <Override PartName="/word/media/rId19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Técnicas</w:t>
      </w:r>
      <w:r>
        <w:t xml:space="preserve"> </w:t>
      </w:r>
      <w:r>
        <w:t xml:space="preserve">de</w:t>
      </w:r>
      <w:r>
        <w:t xml:space="preserve"> </w:t>
      </w:r>
      <w:r>
        <w:t xml:space="preserve">Análisis</w:t>
      </w:r>
      <w:r>
        <w:t xml:space="preserve"> </w:t>
      </w:r>
      <w:r>
        <w:t xml:space="preserve">de</w:t>
      </w:r>
      <w:r>
        <w:t xml:space="preserve"> </w:t>
      </w:r>
      <w:r>
        <w:t xml:space="preserve">Datos</w:t>
      </w:r>
      <w:r>
        <w:t xml:space="preserve"> </w:t>
      </w:r>
      <w:r>
        <w:t xml:space="preserve">Económicos</w:t>
      </w:r>
      <w:r>
        <w:t xml:space="preserve"> </w:t>
      </w:r>
      <w:r>
        <w:t xml:space="preserve">con</w:t>
      </w:r>
      <w:r>
        <w:t xml:space="preserve"> </w:t>
      </w:r>
      <w:r>
        <w:t xml:space="preserve">R</w:t>
      </w:r>
    </w:p>
    <w:p>
      <w:pPr>
        <w:pStyle w:val="Date"/>
      </w:pPr>
      <w:r>
        <w:t xml:space="preserve">2024-12-05</w:t>
      </w:r>
    </w:p>
    <w:bookmarkStart w:id="20" w:name="section"/>
    <w:p>
      <w:pPr>
        <w:pStyle w:val="Heading1"/>
      </w:pPr>
    </w:p>
    <w:p>
      <w:pPr>
        <w:pStyle w:val="FirstParagraph"/>
      </w:pPr>
    </w:p>
    <w:p>
      <w:pPr>
        <w:pStyle w:val="BodyText"/>
      </w:pPr>
      <w:r>
        <w:rPr>
          <w:b/>
          <w:bCs/>
        </w:rPr>
        <w:t xml:space="preserve">Autores:</w:t>
      </w:r>
    </w:p>
    <w:p>
      <w:pPr>
        <w:pStyle w:val="BodyText"/>
      </w:pPr>
      <w:r>
        <w:t xml:space="preserve">Miguel Ángel Tarancón Morán. Catedrático de Economía Aplicada. Universidad de Castilla - La Mancha.</w:t>
      </w:r>
    </w:p>
    <w:bookmarkEnd w:id="20"/>
    <w:bookmarkStart w:id="21" w:name="prefacio"/>
    <w:p>
      <w:pPr>
        <w:pStyle w:val="Heading1"/>
      </w:pPr>
      <w:r>
        <w:t xml:space="preserve">Prefacio</w:t>
      </w:r>
    </w:p>
    <w:p>
      <w:pPr>
        <w:pStyle w:val="FirstParagraph"/>
      </w:pPr>
      <w:r>
        <w:t xml:space="preserve">Este libro recoge las diversas prácticas que se han ido desarrollando a lo largo de multitud de cursos en varias asignaturas de grado y máster relacionadas con el análisis de datos, especialmente de tipo económico, en la Facultad de Derecho y Ciencias Sociales de Ciudad Real.</w:t>
      </w:r>
    </w:p>
    <w:p>
      <w:pPr>
        <w:pStyle w:val="BodyText"/>
      </w:pPr>
      <w:r>
        <w:t xml:space="preserve">Gracias a tantas y tantas personas y compañeros/as que hacen posible la construcción y mejora del libro.</w:t>
      </w:r>
    </w:p>
    <w:bookmarkEnd w:id="21"/>
    <w:bookmarkStart w:id="41" w:name="introducción."/>
    <w:p>
      <w:pPr>
        <w:pStyle w:val="Heading1"/>
      </w:pPr>
      <w:r>
        <w:rPr>
          <w:rStyle w:val="SectionNumber"/>
        </w:rPr>
        <w:t xml:space="preserve">1</w:t>
      </w:r>
      <w:r>
        <w:tab/>
      </w:r>
      <w:r>
        <w:t xml:space="preserve">Introducción.</w:t>
      </w:r>
    </w:p>
    <w:bookmarkStart w:id="25" w:name="llámalo-estadística."/>
    <w:p>
      <w:pPr>
        <w:pStyle w:val="Heading2"/>
      </w:pPr>
      <w:r>
        <w:rPr>
          <w:rStyle w:val="SectionNumber"/>
        </w:rPr>
        <w:t xml:space="preserve">1.1</w:t>
      </w:r>
      <w:r>
        <w:tab/>
      </w:r>
      <w:r>
        <w:t xml:space="preserve">Llámalo Estadística.</w:t>
      </w:r>
    </w:p>
    <w:p>
      <w:pPr>
        <w:pStyle w:val="FirstParagraph"/>
      </w:pPr>
      <w:r>
        <w:t xml:space="preserve">Todo el mundo habla de las estadísticas. Constantemente se hace referencia a estas en los medios de comunicación, todo está medido y estructurado por estos entes que convierten la realidad en una amalgama de números. Y más aún en el campo del comportamiento humano, es decir, lo que conocemos como</w:t>
      </w:r>
      <w:r>
        <w:t xml:space="preserve"> </w:t>
      </w:r>
      <w:r>
        <w:rPr>
          <w:i/>
          <w:iCs/>
        </w:rPr>
        <w:t xml:space="preserve">Ciencias Sociales</w:t>
      </w:r>
      <w:r>
        <w:t xml:space="preserve">. A diario nos llegan las estadísticas sobre la intención de voto cuando hay unas elecciones, del crecimiento de la economía en términos del</w:t>
      </w:r>
      <w:r>
        <w:t xml:space="preserve"> </w:t>
      </w:r>
      <w:r>
        <w:rPr>
          <w:i/>
          <w:iCs/>
        </w:rPr>
        <w:t xml:space="preserve">PIB</w:t>
      </w:r>
      <w:r>
        <w:t xml:space="preserve">, del comportamiento de los precios medido mediante el concepto de</w:t>
      </w:r>
      <w:r>
        <w:t xml:space="preserve"> </w:t>
      </w:r>
      <w:r>
        <w:rPr>
          <w:i/>
          <w:iCs/>
        </w:rPr>
        <w:t xml:space="preserve">inflación</w:t>
      </w:r>
      <w:r>
        <w:t xml:space="preserve">…</w:t>
      </w:r>
    </w:p>
    <w:p>
      <w:pPr>
        <w:pStyle w:val="BodyText"/>
      </w:pPr>
      <w:r>
        <w:t xml:space="preserve">El secreto de la relevancia que les damos a las estadísticas subyace en que, de partida, suponen una forma sintética y objetiva de representar la realidad que nos rodea, de manera que podemos abarcar el conocimiento de tal realidad de un modo más o menos plausible. Y esta representación de la realidad es a priori</w:t>
      </w:r>
      <w:r>
        <w:t xml:space="preserve"> </w:t>
      </w:r>
      <w:r>
        <w:rPr>
          <w:i/>
          <w:iCs/>
        </w:rPr>
        <w:t xml:space="preserve">objetiva</w:t>
      </w:r>
      <w:r>
        <w:t xml:space="preserve"> </w:t>
      </w:r>
      <w:r>
        <w:t xml:space="preserve">porque las estadísticas se elaboran siguiendo unas metodologías que se apoyan en un lenguaje universal: las matemáticas.</w:t>
      </w:r>
    </w:p>
    <w:p>
      <w:pPr>
        <w:pStyle w:val="BodyText"/>
      </w:pPr>
      <w:r>
        <w:t xml:space="preserve">Sí. El lenguaje matemático es un lenguaje que pueden entender todas las personas, tengan la procedencia que tengan, y sean de la condición que sean. Si necesitas comunicarte con</w:t>
      </w:r>
      <w:r>
        <w:t xml:space="preserve"> </w:t>
      </w:r>
      <w:r>
        <w:rPr>
          <w:i/>
          <w:iCs/>
        </w:rPr>
        <w:t xml:space="preserve">casi</w:t>
      </w:r>
      <w:r>
        <w:t xml:space="preserve"> </w:t>
      </w:r>
      <w:r>
        <w:t xml:space="preserve">cualquier persona del mundo, habla en inglés. Si necesitas comunicarte con cualquier persona del mundo, hazlo mediante las matemáticas, aunque sean matemáticas más o menos elementales.</w:t>
      </w:r>
    </w:p>
    <w:p>
      <w:pPr>
        <w:pStyle w:val="BodyText"/>
      </w:pPr>
      <w:r>
        <w:t xml:space="preserve">Por ello, las estadísticas se expresan en lenguaje matemático.</w:t>
      </w:r>
    </w:p>
    <w:p>
      <w:pPr>
        <w:pStyle w:val="BodyText"/>
      </w:pPr>
      <w:r>
        <w:t xml:space="preserve">Pero lo que comúnmente entendemos como</w:t>
      </w:r>
      <w:r>
        <w:t xml:space="preserve"> </w:t>
      </w:r>
      <w:r>
        <w:rPr>
          <w:i/>
          <w:iCs/>
        </w:rPr>
        <w:t xml:space="preserve">estadísticas</w:t>
      </w:r>
      <w:r>
        <w:t xml:space="preserve"> </w:t>
      </w:r>
      <w:r>
        <w:t xml:space="preserve">no son más que unos resultados, unos outputs de la Estadística. La Estadística en realidad es algo mucho más complejo. Es una Ciencia. Las estadísticas son construidas usando el método estadístico; pero la Estadística se utiliza para muchas más cosas que para publicar estadísticas.</w:t>
      </w:r>
    </w:p>
    <w:bookmarkStart w:id="22" w:name="concepto-de-estadística."/>
    <w:p>
      <w:pPr>
        <w:pStyle w:val="Heading3"/>
      </w:pPr>
      <w:r>
        <w:rPr>
          <w:rStyle w:val="SectionNumber"/>
        </w:rPr>
        <w:t xml:space="preserve">1.1.1</w:t>
      </w:r>
      <w:r>
        <w:tab/>
      </w:r>
      <w:r>
        <w:t xml:space="preserve">Concepto de Estadística.</w:t>
      </w:r>
    </w:p>
    <w:p>
      <w:pPr>
        <w:pStyle w:val="FirstParagraph"/>
      </w:pPr>
      <w:r>
        <w:t xml:space="preserve">El término</w:t>
      </w:r>
      <w:r>
        <w:t xml:space="preserve"> </w:t>
      </w:r>
      <w:r>
        <w:t xml:space="preserve">“</w:t>
      </w:r>
      <w:r>
        <w:t xml:space="preserve">Estadística</w:t>
      </w:r>
      <w:r>
        <w:t xml:space="preserve">”</w:t>
      </w:r>
      <w:r>
        <w:t xml:space="preserve"> </w:t>
      </w:r>
      <w:r>
        <w:t xml:space="preserve">proviene de la palabra latina</w:t>
      </w:r>
      <w:r>
        <w:t xml:space="preserve"> </w:t>
      </w:r>
      <w:r>
        <w:rPr>
          <w:i/>
          <w:iCs/>
        </w:rPr>
        <w:t xml:space="preserve">status</w:t>
      </w:r>
      <w:r>
        <w:t xml:space="preserve">,</w:t>
      </w:r>
      <w:r>
        <w:t xml:space="preserve"> </w:t>
      </w:r>
      <w:r>
        <w:t xml:space="preserve">“</w:t>
      </w:r>
      <w:r>
        <w:t xml:space="preserve">el Estado</w:t>
      </w:r>
      <w:r>
        <w:t xml:space="preserve">”</w:t>
      </w:r>
      <w:r>
        <w:t xml:space="preserve">, y fue acuñado por Achenwall a mediados del siglo XVIII con el significado de</w:t>
      </w:r>
      <w:r>
        <w:t xml:space="preserve"> </w:t>
      </w:r>
      <w:r>
        <w:t xml:space="preserve">“</w:t>
      </w:r>
      <w:r>
        <w:t xml:space="preserve">recogida, procesamiento y utilización de datos por parte del Estado</w:t>
      </w:r>
      <w:r>
        <w:t xml:space="preserve">”</w:t>
      </w:r>
      <w:r>
        <w:t xml:space="preserve">.</w:t>
      </w:r>
    </w:p>
    <w:p>
      <w:pPr>
        <w:pStyle w:val="BodyText"/>
      </w:pPr>
      <w:r>
        <w:t xml:space="preserve">Sin embargo, tal y como se entiende hoy en día, es decir, en el sentido de</w:t>
      </w:r>
      <w:r>
        <w:t xml:space="preserve"> </w:t>
      </w:r>
      <w:r>
        <w:rPr>
          <w:b/>
          <w:bCs/>
          <w:i/>
          <w:iCs/>
        </w:rPr>
        <w:t xml:space="preserve">Ciencia Estadística</w:t>
      </w:r>
      <w:r>
        <w:t xml:space="preserve">, surgió como resultado de la integración de dos disciplinas: la</w:t>
      </w:r>
      <w:r>
        <w:t xml:space="preserve"> </w:t>
      </w:r>
      <w:r>
        <w:rPr>
          <w:i/>
          <w:iCs/>
        </w:rPr>
        <w:t xml:space="preserve">Aritmética Política</w:t>
      </w:r>
      <w:r>
        <w:t xml:space="preserve">, en ese sentido de la cuantificación del Estado; y del</w:t>
      </w:r>
      <w:r>
        <w:t xml:space="preserve"> </w:t>
      </w:r>
      <w:r>
        <w:rPr>
          <w:i/>
          <w:iCs/>
        </w:rPr>
        <w:t xml:space="preserve">Cálculo de Probabilidades</w:t>
      </w:r>
      <w:r>
        <w:t xml:space="preserve">, que nace en el siglo XVII como Teoría Matemática de los juegos de azar y que podríamos asociar al sentido de</w:t>
      </w:r>
      <w:r>
        <w:t xml:space="preserve"> </w:t>
      </w:r>
      <w:r>
        <w:rPr>
          <w:i/>
          <w:iCs/>
        </w:rPr>
        <w:t xml:space="preserve">Estadística Matemática</w:t>
      </w:r>
      <w:r>
        <w:t xml:space="preserve">.</w:t>
      </w:r>
    </w:p>
    <w:p>
      <w:pPr>
        <w:pStyle w:val="BodyText"/>
      </w:pPr>
      <w:r>
        <w:t xml:space="preserve">Ciñéndonos pues a este último sentido, a lo largo de la Historia se han dado múltiples definiciones de Estadística. Fisher propone una definición quizá demasiado generalista al decir que la Ciencia Estadística es esencialmente una rama de las matemáticas aplicada a los datos observados. Una reflexión que puede ayudar a delimitar la definición de la Ciencia Estadística es la que realiza</w:t>
      </w:r>
      <w:r>
        <w:t xml:space="preserve"> </w:t>
      </w:r>
      <w:r>
        <w:t xml:space="preserve">(</w:t>
      </w:r>
      <w:hyperlink w:anchor="ref-Peña1983">
        <w:r>
          <w:rPr>
            <w:rStyle w:val="Hyperlink"/>
          </w:rPr>
          <w:t xml:space="preserve">Peña 1983</w:t>
        </w:r>
      </w:hyperlink>
      <w:r>
        <w:t xml:space="preserve">)</w:t>
      </w:r>
      <w:r>
        <w:t xml:space="preserve"> </w:t>
      </w:r>
      <w:r>
        <w:t xml:space="preserve">cuando realiza la siguiente reflexión:</w:t>
      </w:r>
    </w:p>
    <w:p>
      <w:pPr>
        <w:pStyle w:val="BlockText"/>
      </w:pPr>
      <w:r>
        <w:rPr>
          <w:i/>
          <w:iCs/>
        </w:rPr>
        <w:t xml:space="preserve">“</w:t>
      </w:r>
      <w:r>
        <w:rPr>
          <w:i/>
          <w:iCs/>
        </w:rPr>
        <w:t xml:space="preserve">La Estadística como disciplina científica ocupa un lugar muy singular en el conjunto de las ciencias. La Física, la Medicina o la Sociología tienen un área sustantiva de conocimiento y cuando utilizan modelos matemáticos, los subordinan al objeto principal de hacer avanzar el conocimiento en su parcela de estudio de la realidad. El objetivo de la Matemática, en contraposición, es ampliar la concepción y generalidad de sus propias herramientas analíticas, con absoluta independencia de la posible relación entre los entes matemáticos abstractos y los fenómenos reales. La Estadística participa de esos dos objetivos, aunque con rasgos muy peculiares. Su campo de estudio son los fenómenos aleatorios que están presentes, en mayor o menor medida, en toda actividad humana de adquisición de conocimiento empírico.</w:t>
      </w:r>
      <w:r>
        <w:rPr>
          <w:i/>
          <w:iCs/>
        </w:rPr>
        <w:t xml:space="preserve">”</w:t>
      </w:r>
    </w:p>
    <w:p>
      <w:pPr>
        <w:pStyle w:val="FirstParagraph"/>
      </w:pPr>
      <w:r>
        <w:t xml:space="preserve">En este mismo sentido,</w:t>
      </w:r>
      <w:r>
        <w:t xml:space="preserve"> </w:t>
      </w:r>
      <w:r>
        <w:t xml:space="preserve">(</w:t>
      </w:r>
      <w:hyperlink w:anchor="ref-MartinPliego2004">
        <w:r>
          <w:rPr>
            <w:rStyle w:val="Hyperlink"/>
          </w:rPr>
          <w:t xml:space="preserve">Martín-Pliego 2004</w:t>
        </w:r>
      </w:hyperlink>
      <w:r>
        <w:t xml:space="preserve">)</w:t>
      </w:r>
      <w:r>
        <w:t xml:space="preserve"> </w:t>
      </w:r>
      <w:r>
        <w:t xml:space="preserve">apunta:</w:t>
      </w:r>
    </w:p>
    <w:p>
      <w:pPr>
        <w:pStyle w:val="BlockText"/>
      </w:pPr>
      <w:r>
        <w:rPr>
          <w:i/>
          <w:iCs/>
        </w:rPr>
        <w:t xml:space="preserve">“</w:t>
      </w:r>
      <w:r>
        <w:rPr>
          <w:i/>
          <w:iCs/>
        </w:rPr>
        <w:t xml:space="preserve">La Estadística, por tanto, se configura como la tecnología del método científico que proporciona instrumentos para la toma de decisiones cuando éstas se adoptan en ambiente de incertidumbre, siempre que esa incertidumbre pueda ser medida en términos de probabilidad. Por ello, la Estadística se preocupa de los métodos de recogida y descripción de datos, así como de generar técnicas para el análisis de esta información.</w:t>
      </w:r>
      <w:r>
        <w:rPr>
          <w:i/>
          <w:iCs/>
        </w:rPr>
        <w:t xml:space="preserve">”</w:t>
      </w:r>
    </w:p>
    <w:p>
      <w:pPr>
        <w:pStyle w:val="FirstParagraph"/>
      </w:pPr>
      <w:r>
        <w:t xml:space="preserve">En definitiva, la Estadística reúne tanto la concepción derivada de la</w:t>
      </w:r>
      <w:r>
        <w:t xml:space="preserve"> </w:t>
      </w:r>
      <w:r>
        <w:rPr>
          <w:i/>
          <w:iCs/>
        </w:rPr>
        <w:t xml:space="preserve">Aritmética Política</w:t>
      </w:r>
      <w:r>
        <w:t xml:space="preserve">, entendida como recopilación sistemática de datos cara a la descripción de la realidad (</w:t>
      </w:r>
      <w:r>
        <w:t xml:space="preserve">“</w:t>
      </w:r>
      <w:r>
        <w:t xml:space="preserve">hacer</w:t>
      </w:r>
      <w:r>
        <w:t xml:space="preserve">”</w:t>
      </w:r>
      <w:r>
        <w:t xml:space="preserve"> </w:t>
      </w:r>
      <w:r>
        <w:rPr>
          <w:i/>
          <w:iCs/>
        </w:rPr>
        <w:t xml:space="preserve">estadísticas</w:t>
      </w:r>
      <w:r>
        <w:t xml:space="preserve">); como la concepción</w:t>
      </w:r>
      <w:r>
        <w:t xml:space="preserve"> </w:t>
      </w:r>
      <w:r>
        <w:rPr>
          <w:i/>
          <w:iCs/>
        </w:rPr>
        <w:t xml:space="preserve">probabilística</w:t>
      </w:r>
      <w:r>
        <w:t xml:space="preserve">, entendida como la modelización de dicha realidad cuando está inscrita en un ambiente de incertidumbre, con el objeto de acotar dicha incertidumbre y servir de ayuda en la toma decisiones (</w:t>
      </w:r>
      <w:r>
        <w:rPr>
          <w:i/>
          <w:iCs/>
        </w:rPr>
        <w:t xml:space="preserve">representar matemáticamente el comportamiento de fenómenos sujetos a incertidumbre</w:t>
      </w:r>
      <w:r>
        <w:t xml:space="preserve">, cuando contamos con</w:t>
      </w:r>
      <w:r>
        <w:t xml:space="preserve"> </w:t>
      </w:r>
      <w:r>
        <w:rPr>
          <w:b/>
          <w:bCs/>
        </w:rPr>
        <w:t xml:space="preserve">datos</w:t>
      </w:r>
      <w:r>
        <w:t xml:space="preserve"> </w:t>
      </w:r>
      <w:r>
        <w:t xml:space="preserve">que caracterizan a esos fenómenos).</w:t>
      </w:r>
    </w:p>
    <w:bookmarkEnd w:id="22"/>
    <w:bookmarkStart w:id="23" w:name="el-método-estadístico."/>
    <w:p>
      <w:pPr>
        <w:pStyle w:val="Heading3"/>
      </w:pPr>
      <w:r>
        <w:rPr>
          <w:rStyle w:val="SectionNumber"/>
        </w:rPr>
        <w:t xml:space="preserve">1.1.2</w:t>
      </w:r>
      <w:r>
        <w:tab/>
      </w:r>
      <w:r>
        <w:t xml:space="preserve">El método estadístico.</w:t>
      </w:r>
    </w:p>
    <w:p>
      <w:pPr>
        <w:pStyle w:val="FirstParagraph"/>
      </w:pPr>
      <w:r>
        <w:t xml:space="preserve">En cuanto al método seguido por la Ciencia Estadística, prima el r</w:t>
      </w:r>
      <w:r>
        <w:rPr>
          <w:b/>
          <w:bCs/>
        </w:rPr>
        <w:t xml:space="preserve">azonamiento</w:t>
      </w:r>
      <w:r>
        <w:rPr>
          <w:b/>
          <w:bCs/>
        </w:rPr>
        <w:t xml:space="preserve"> </w:t>
      </w:r>
      <w:r>
        <w:rPr>
          <w:b/>
          <w:bCs/>
          <w:i/>
          <w:iCs/>
        </w:rPr>
        <w:t xml:space="preserve">inductivo</w:t>
      </w:r>
      <w:r>
        <w:rPr>
          <w:i/>
          <w:iCs/>
        </w:rPr>
        <w:t xml:space="preserve">:</w:t>
      </w:r>
      <w:r>
        <w:t xml:space="preserve"> </w:t>
      </w:r>
      <w:r>
        <w:t xml:space="preserve">las hipótesis que se plantean en la investigación implican propiedades observables en un conjunto de casos, cuyo análisis lleva a formular hipótesis más generales, aplicables ya a un conjunto mayor de casos. El método estadístico consiste, en definitiva, en sistematizar y organizar este procedimiento de aprendizaje que parte de lo particular para llegar a lo general.</w:t>
      </w:r>
    </w:p>
    <w:p>
      <w:pPr>
        <w:pStyle w:val="BodyText"/>
      </w:pPr>
      <w:r>
        <w:t xml:space="preserve">En la aplicación del método estadístico podemos diferenciar una serie de</w:t>
      </w:r>
      <w:r>
        <w:t xml:space="preserve"> </w:t>
      </w:r>
      <w:r>
        <w:rPr>
          <w:b/>
          <w:bCs/>
        </w:rPr>
        <w:t xml:space="preserve">etapas básicas</w:t>
      </w:r>
      <w:r>
        <w:t xml:space="preserve"> </w:t>
      </w:r>
      <w:r>
        <w:t xml:space="preserve">que se exponen a continuación:</w:t>
      </w:r>
    </w:p>
    <w:p>
      <w:pPr>
        <w:pStyle w:val="BodyText"/>
      </w:pPr>
      <w:r>
        <w:rPr>
          <w:i/>
          <w:iCs/>
        </w:rPr>
        <w:t xml:space="preserve">a)</w:t>
      </w:r>
      <w:r>
        <w:t xml:space="preserve"> </w:t>
      </w:r>
      <w:r>
        <w:rPr>
          <w:b/>
          <w:bCs/>
        </w:rPr>
        <w:t xml:space="preserve">Planteamiento del problema.</w:t>
      </w:r>
      <w:r>
        <w:t xml:space="preserve"> </w:t>
      </w:r>
      <w:r>
        <w:t xml:space="preserve">Consiste en definir el objeto de la investigación, (¿qué quiero obtener? ¿a dónde quiero llegar?), para lo cual debemos precisar la</w:t>
      </w:r>
      <w:r>
        <w:t xml:space="preserve"> </w:t>
      </w:r>
      <w:r>
        <w:rPr>
          <w:b/>
          <w:bCs/>
        </w:rPr>
        <w:t xml:space="preserve">población</w:t>
      </w:r>
      <w:r>
        <w:t xml:space="preserve"> </w:t>
      </w:r>
      <w:r>
        <w:t xml:space="preserve">de referencia y determinar las características que debemos observar y cómo serán recogidas. El resultado de esta fase es un sistema de</w:t>
      </w:r>
      <w:r>
        <w:t xml:space="preserve"> </w:t>
      </w:r>
      <w:r>
        <w:rPr>
          <w:b/>
          <w:bCs/>
        </w:rPr>
        <w:t xml:space="preserve">características</w:t>
      </w:r>
      <w:r>
        <w:t xml:space="preserve"> </w:t>
      </w:r>
      <w:r>
        <w:t xml:space="preserve">de interés observadas en un subconjunto de la población representativo de esta, al que llamamos</w:t>
      </w:r>
      <w:r>
        <w:t xml:space="preserve"> </w:t>
      </w:r>
      <w:r>
        <w:rPr>
          <w:b/>
          <w:bCs/>
        </w:rPr>
        <w:t xml:space="preserve">muestra</w:t>
      </w:r>
      <w:r>
        <w:t xml:space="preserve">. Estas características se llamarán variables si están en escala métrica; o atributos, variables cualitativas o factores si están en escala no-métrica (nominal u ordinal). Las variables toman valores para cada elemento o caso de la muestra. Los atributos adoptan una categoría o nivel para cada uno de los casos que integran la muestra. Según los objetivos planteados en la investigación, el tamaño de la muestra, tipo de características, etc., se podrá hacer una primera selección de los posibles tipos de técnicas y modelos estadíticos a aplicar.</w:t>
      </w:r>
    </w:p>
    <w:p>
      <w:pPr>
        <w:pStyle w:val="BodyText"/>
      </w:pPr>
      <w:r>
        <w:rPr>
          <w:i/>
          <w:iCs/>
        </w:rPr>
        <w:t xml:space="preserve">b)</w:t>
      </w:r>
      <w:r>
        <w:t xml:space="preserve"> </w:t>
      </w:r>
      <w:r>
        <w:rPr>
          <w:b/>
          <w:bCs/>
        </w:rPr>
        <w:t xml:space="preserve">Recogida y preparación de la información muestral</w:t>
      </w:r>
      <w:r>
        <w:t xml:space="preserve">. Los datos, que son los valores (en caso de trabajar con variables) o categorías o niveles (en el caso de trabajar con atributos o factores) que adoptan los distintos casos que constituyen la muestra en relación con las características de interés de la población; han de ser obtenidos de las fuentes disponibles. Estas fuentes pueden ser primarias, cuando somos los propios investigadores los que generamos los datos (a través de la observación o la realización de encuestas), o secundarias, cuando estos datos ya han sido generados y/o recopilados por otros investigadores o instituciones. En cualquier caso, la muestra debe ser lo suficientemente amplia como para extraer conclusiones válidas para toda la población, y los datos deben ser de calidad, pues son la materia prima con la que trabajamos. Para ello, un requisito importante es que las fuentes de datos sean fiables.</w:t>
      </w:r>
    </w:p>
    <w:p>
      <w:pPr>
        <w:pStyle w:val="BodyText"/>
      </w:pPr>
      <w:r>
        <w:rPr>
          <w:i/>
          <w:iCs/>
        </w:rPr>
        <w:t xml:space="preserve">c)</w:t>
      </w:r>
      <w:r>
        <w:t xml:space="preserve"> </w:t>
      </w:r>
      <w:r>
        <w:rPr>
          <w:b/>
          <w:bCs/>
        </w:rPr>
        <w:t xml:space="preserve">Depuración de los datos</w:t>
      </w:r>
      <w:r>
        <w:t xml:space="preserve">. Antes de utilizar los datos muestrales conviene aplicar un análisis descriptivo que permitirá detectar posibles inconsistencias en los datos identificando los valores anómalos, posibles errores, etc. En esta fase es clave tanto identificar las carencias de datos existentes (datos faltantes o</w:t>
      </w:r>
      <w:r>
        <w:t xml:space="preserve"> </w:t>
      </w:r>
      <w:r>
        <w:rPr>
          <w:i/>
          <w:iCs/>
        </w:rPr>
        <w:t xml:space="preserve">missing data</w:t>
      </w:r>
      <w:r>
        <w:t xml:space="preserve">), como identificar aquellos elementos de la muestra que no representan bien a la población, puesto que presentan comportamientos extraños en alguna o algunas de las variables o atributos en estudio (casos atípicos u</w:t>
      </w:r>
      <w:r>
        <w:t xml:space="preserve"> </w:t>
      </w:r>
      <w:r>
        <w:rPr>
          <w:i/>
          <w:iCs/>
        </w:rPr>
        <w:t xml:space="preserve">outliers</w:t>
      </w:r>
      <w:r>
        <w:t xml:space="preserve">).</w:t>
      </w:r>
    </w:p>
    <w:p>
      <w:pPr>
        <w:pStyle w:val="BodyText"/>
      </w:pPr>
      <w:r>
        <w:rPr>
          <w:i/>
          <w:iCs/>
        </w:rPr>
        <w:t xml:space="preserve">d)</w:t>
      </w:r>
      <w:r>
        <w:t xml:space="preserve"> </w:t>
      </w:r>
      <w:r>
        <w:rPr>
          <w:b/>
          <w:bCs/>
        </w:rPr>
        <w:t xml:space="preserve">Aplicación de técnicas o modelos estadísticos</w:t>
      </w:r>
      <w:r>
        <w:t xml:space="preserve"> </w:t>
      </w:r>
      <w:r>
        <w:t xml:space="preserve">para obtener resultados generalizables al conjunto de la población. Una vez se tienen claros los objetivos de la investigación y las características de la información muestral de la que se dispone (datos), y se han depurado convenientemente los datos, será el momento de plantear qué técnica o modelo estadístico aplicar. Aquí podemos distinguir, a su vez, distintas subetapas.</w:t>
      </w:r>
    </w:p>
    <w:p>
      <w:pPr>
        <w:numPr>
          <w:ilvl w:val="0"/>
          <w:numId w:val="1001"/>
        </w:numPr>
      </w:pPr>
      <w:r>
        <w:t xml:space="preserve">Por un lado, la aplicación correcta de ciertas técnicas o modelos de naturaleza inferencial, requiere del</w:t>
      </w:r>
      <w:r>
        <w:t xml:space="preserve"> </w:t>
      </w:r>
      <w:r>
        <w:rPr>
          <w:b/>
          <w:bCs/>
        </w:rPr>
        <w:t xml:space="preserve">cumplimiento por parte de los datos de ciertos patrones de comportamiento</w:t>
      </w:r>
      <w:r>
        <w:t xml:space="preserve"> </w:t>
      </w:r>
      <w:r>
        <w:t xml:space="preserve">(por ejemplo, el cumplimiento por parte de las variables de un comportamiento acorde con una Ley Normal). Así, deberán aplicarse una serie de pruebas para comprobar hasta qué punto los datos de partida cumplen con estos patrones.</w:t>
      </w:r>
    </w:p>
    <w:p>
      <w:pPr>
        <w:numPr>
          <w:ilvl w:val="0"/>
          <w:numId w:val="1001"/>
        </w:numPr>
      </w:pPr>
      <w:r>
        <w:t xml:space="preserve">Tras superar el punto anterior, podrá aplicarse la técnica o modelo a los datos para obtener los resultados que contribuyan a cubrir los objetivos de la investigación (usualmente, esta etapa se corresponde con la de</w:t>
      </w:r>
      <w:r>
        <w:t xml:space="preserve"> </w:t>
      </w:r>
      <w:r>
        <w:rPr>
          <w:b/>
          <w:bCs/>
        </w:rPr>
        <w:t xml:space="preserve">estimación</w:t>
      </w:r>
      <w:r>
        <w:t xml:space="preserve"> </w:t>
      </w:r>
      <w:r>
        <w:t xml:space="preserve">del modelo estadístico aplicado).</w:t>
      </w:r>
    </w:p>
    <w:p>
      <w:pPr>
        <w:numPr>
          <w:ilvl w:val="0"/>
          <w:numId w:val="1001"/>
        </w:numPr>
      </w:pPr>
      <w:r>
        <w:t xml:space="preserve">Por último, los resultados deben ser sometidos a una subetapa de</w:t>
      </w:r>
      <w:r>
        <w:t xml:space="preserve"> </w:t>
      </w:r>
      <w:r>
        <w:rPr>
          <w:b/>
          <w:bCs/>
        </w:rPr>
        <w:t xml:space="preserve">validación y contraste</w:t>
      </w:r>
      <w:r>
        <w:t xml:space="preserve">, en la que se valora hasta qué punto los resultados representan el comportamiento real de los casos estudiados (estudio de la bondad del modelo), y el grado de aptitud técnica del modelo, en el sentido de si el modelo estimado cumple con los requisitos que garantizan la calidad de los resultados (por ejemplo, si se cumplen ciertas hipótesis básicas que garanticen que los coeficientes estimados del modelo gozan de las mejores propiedades estadísticas, como insesgadez, eficiencia y consistencia).</w:t>
      </w:r>
    </w:p>
    <w:p>
      <w:pPr>
        <w:numPr>
          <w:ilvl w:val="0"/>
          <w:numId w:val="1001"/>
        </w:numPr>
      </w:pPr>
      <w:r>
        <w:t xml:space="preserve">En esta etapa, además, se intentará simplificar el modelo, es decir, conseguir un modelo tan sencillo como sea posible, sin más parámetros de los necesariosy, que represente la realidad sin mucha pérdida de calidad con respecto a otro modelo más complejo, o sea, ciñéndose al</w:t>
      </w:r>
      <w:r>
        <w:t xml:space="preserve"> </w:t>
      </w:r>
      <w:r>
        <w:rPr>
          <w:b/>
          <w:bCs/>
          <w:i/>
          <w:iCs/>
        </w:rPr>
        <w:t xml:space="preserve">principio de parsimonia</w:t>
      </w:r>
      <w:r>
        <w:t xml:space="preserve"> </w:t>
      </w:r>
      <w:r>
        <w:t xml:space="preserve">de la modelización.</w:t>
      </w:r>
    </w:p>
    <w:p>
      <w:pPr>
        <w:pStyle w:val="FirstParagraph"/>
      </w:pPr>
      <w:r>
        <w:rPr>
          <w:i/>
          <w:iCs/>
        </w:rPr>
        <w:t xml:space="preserve">e)</w:t>
      </w:r>
      <w:r>
        <w:t xml:space="preserve"> </w:t>
      </w:r>
      <w:r>
        <w:rPr>
          <w:b/>
          <w:bCs/>
        </w:rPr>
        <w:t xml:space="preserve">Crítica y diagnosis del modelo</w:t>
      </w:r>
      <w:r>
        <w:t xml:space="preserve">. Si una vez culminada la fase anterior se considera que el modelo es válido y técnicamente correcto, podrá ser adoptado para ayudar a la toma de decisiones, mediante análisis estructural, realización de previsiones o planteamiento de simulaciones. En caso contrario, si el modelo no se considera válido y/o correcto, deberemos reformular dicho modelo repitiendo las etapas anteriores hasta obtener un modelo que represente la realidad en estudio más adecuado.</w:t>
      </w:r>
    </w:p>
    <w:p>
      <w:pPr>
        <w:pStyle w:val="BodyText"/>
      </w:pPr>
      <w:r>
        <w:t xml:space="preserve">En definitiva, el método estadístico sigue el método científico en cuanto a que tiene unas etapas bien delimitadas en las que se trata el</w:t>
      </w:r>
      <w:r>
        <w:t xml:space="preserve"> </w:t>
      </w:r>
      <w:r>
        <w:rPr>
          <w:b/>
          <w:bCs/>
        </w:rPr>
        <w:t xml:space="preserve">conocimiento</w:t>
      </w:r>
      <w:r>
        <w:rPr>
          <w:b/>
          <w:bCs/>
        </w:rPr>
        <w:t xml:space="preserve"> </w:t>
      </w:r>
      <w:r>
        <w:rPr>
          <w:b/>
          <w:bCs/>
          <w:i/>
          <w:iCs/>
        </w:rPr>
        <w:t xml:space="preserve">a priori</w:t>
      </w:r>
      <w:r>
        <w:t xml:space="preserve"> </w:t>
      </w:r>
      <w:r>
        <w:t xml:space="preserve">(teoría) para obtener un</w:t>
      </w:r>
      <w:r>
        <w:t xml:space="preserve"> </w:t>
      </w:r>
      <w:r>
        <w:rPr>
          <w:b/>
          <w:bCs/>
        </w:rPr>
        <w:t xml:space="preserve">conocimiento</w:t>
      </w:r>
      <w:r>
        <w:rPr>
          <w:b/>
          <w:bCs/>
        </w:rPr>
        <w:t xml:space="preserve"> </w:t>
      </w:r>
      <w:r>
        <w:rPr>
          <w:b/>
          <w:bCs/>
          <w:i/>
          <w:iCs/>
        </w:rPr>
        <w:t xml:space="preserve">a posteriori</w:t>
      </w:r>
      <w:r>
        <w:rPr>
          <w:b/>
          <w:bCs/>
        </w:rPr>
        <w:t xml:space="preserve">,</w:t>
      </w:r>
      <w:r>
        <w:t xml:space="preserve"> </w:t>
      </w:r>
      <w:r>
        <w:t xml:space="preserve">lo que pasa a engrosar el cuerpo de la Ciencia.</w:t>
      </w:r>
    </w:p>
    <w:p>
      <w:pPr>
        <w:pStyle w:val="BodyText"/>
      </w:pPr>
      <w:r>
        <w:t xml:space="preserve">Es relevante destacar cómo, a su vez, el método científico, al ser aplicado al resto de ciencias, y a la propia Ciencia Estadística, recurre al método estadístico en su ejecución. Así, por ejemplo, en la etapa de recogida de evidencias observables (datos), a fin de verificar las consecuencias o hipótesis que se desprenden de una teoría previa, la Estadística interviene tanto a partir de la</w:t>
      </w:r>
      <w:r>
        <w:t xml:space="preserve"> </w:t>
      </w:r>
      <w:r>
        <w:rPr>
          <w:i/>
          <w:iCs/>
        </w:rPr>
        <w:t xml:space="preserve">Teoría de Muestras</w:t>
      </w:r>
      <w:r>
        <w:t xml:space="preserve"> </w:t>
      </w:r>
      <w:r>
        <w:t xml:space="preserve">como del</w:t>
      </w:r>
      <w:r>
        <w:t xml:space="preserve"> </w:t>
      </w:r>
      <w:r>
        <w:rPr>
          <w:i/>
          <w:iCs/>
        </w:rPr>
        <w:t xml:space="preserve">Diseño de Experimentos</w:t>
      </w:r>
      <w:r>
        <w:t xml:space="preserve"> </w:t>
      </w:r>
      <w:r>
        <w:t xml:space="preserve">para garantizar la validez y coherencia de los datos. En una fase posterior del método científico, se pasaría a verificar la nueva teoría que se desprende de las hipótesis articuladas a partir de la teoría preexistente. Nuevamente aquí interviene la Estadística como herramienta auxiliar, mediante la</w:t>
      </w:r>
      <w:r>
        <w:t xml:space="preserve"> </w:t>
      </w:r>
      <w:r>
        <w:rPr>
          <w:i/>
          <w:iCs/>
        </w:rPr>
        <w:t xml:space="preserve">modelización inferencial</w:t>
      </w:r>
      <w:r>
        <w:t xml:space="preserve">. Además, en todo el proceso, que abarca tanto la observación de la realidad como a la generalización de los resultados como modo de confirmar una nueva teoría, aparece la incertidumbre en mediciones y resultados, por lo que el papel de la Estadística como procedimiento para la medición de dicha incertidumbre es indispensable.</w:t>
      </w:r>
    </w:p>
    <w:p>
      <w:pPr>
        <w:pStyle w:val="BodyText"/>
      </w:pPr>
      <w:r>
        <w:t xml:space="preserve">De lo dicho se desprende una característica que hace de la Estadística una ciencia singular: su carácter de</w:t>
      </w:r>
      <w:r>
        <w:t xml:space="preserve"> </w:t>
      </w:r>
      <w:r>
        <w:rPr>
          <w:b/>
          <w:bCs/>
          <w:i/>
          <w:iCs/>
        </w:rPr>
        <w:t xml:space="preserve">ciencia instrumental</w:t>
      </w:r>
      <w:r>
        <w:t xml:space="preserve"> </w:t>
      </w:r>
      <w:r>
        <w:t xml:space="preserve">que auxilia al resto de ciencias en el desarrollo de sus cuerpos de conocimiento. De ahí que la Estadística es aplicada en la totalidad de las ciencias, bien sean naturales, jurídicas o sociales, y en todos los campos del saber, desde las áreas más técnicas hasta en las propias humanidades. Es decir, la Estadística es una herramienta fundamental en todo el proceso de adquisición de conocimientos a través de datos empíricos y, desde este punto de vista, podemos referirnos a la afirmación de</w:t>
      </w:r>
      <w:r>
        <w:t xml:space="preserve"> </w:t>
      </w:r>
      <w:r>
        <w:t xml:space="preserve">(</w:t>
      </w:r>
      <w:hyperlink w:anchor="ref-Mood&amp;Graybill1963">
        <w:r>
          <w:rPr>
            <w:rStyle w:val="Hyperlink"/>
          </w:rPr>
          <w:t xml:space="preserve">Mood 1963</w:t>
        </w:r>
      </w:hyperlink>
      <w:r>
        <w:t xml:space="preserve">)</w:t>
      </w:r>
      <w:r>
        <w:t xml:space="preserve">:</w:t>
      </w:r>
    </w:p>
    <w:p>
      <w:pPr>
        <w:pStyle w:val="BlockText"/>
      </w:pPr>
      <w:r>
        <w:rPr>
          <w:i/>
          <w:iCs/>
        </w:rPr>
        <w:t xml:space="preserve">“</w:t>
      </w:r>
      <w:r>
        <w:rPr>
          <w:i/>
          <w:iCs/>
        </w:rPr>
        <w:t xml:space="preserve">La Estadística es la tecnología del método científico</w:t>
      </w:r>
      <w:r>
        <w:rPr>
          <w:i/>
          <w:iCs/>
        </w:rPr>
        <w:t xml:space="preserve">”</w:t>
      </w:r>
      <w:r>
        <w:rPr>
          <w:i/>
          <w:iCs/>
        </w:rPr>
        <w:t xml:space="preserve">.</w:t>
      </w:r>
    </w:p>
    <w:p>
      <w:pPr>
        <w:pStyle w:val="FirstParagraph"/>
      </w:pPr>
      <w:r>
        <w:t xml:space="preserve">Esta extensión de la Ciencia Estadística como ciencia auxiliar de otras ciencias, junto con su crecimiento y madurez metodológica, ha permitido el nacimiento de áreas con un cuerpo de conocimiento específico que pueden ser consideradas, a su vez, como entidades con la categoría de ciencia, como pueden ser la Psicometría, la Estadística Económica y la Econometría</w:t>
      </w:r>
      <w:hyperlink w:anchor="Xc217c44f9d6f9d647df03178eb8b64fb8f54252">
        <w:r>
          <w:rPr>
            <w:rStyle w:val="Hyperlink"/>
          </w:rPr>
          <w:t xml:space="preserve">[1]</w:t>
        </w:r>
      </w:hyperlink>
      <w:r>
        <w:t xml:space="preserve">. Así, a continuación, nos centraremos en la Estadística Económica, rama que ha ocupado un papel primordial en el desarrollo de la propia Ciencia Estadística desde el principio de sus orígenes.</w:t>
      </w:r>
    </w:p>
    <w:p>
      <w:pPr>
        <w:pStyle w:val="BodyText"/>
      </w:pPr>
      <w:hyperlink w:anchor="Xf4c8113f07524640efcbf4d5822e1fc633a9e60">
        <w:r>
          <w:rPr>
            <w:rStyle w:val="Hyperlink"/>
          </w:rPr>
          <w:t xml:space="preserve">[1]</w:t>
        </w:r>
      </w:hyperlink>
      <w:r>
        <w:t xml:space="preserve"> </w:t>
      </w:r>
      <w:r>
        <w:t xml:space="preserve">En nuestra opinión, no existe una delimitación clara entre</w:t>
      </w:r>
      <w:r>
        <w:t xml:space="preserve"> </w:t>
      </w:r>
      <w:r>
        <w:rPr>
          <w:i/>
          <w:iCs/>
        </w:rPr>
        <w:t xml:space="preserve">Estadística Económica</w:t>
      </w:r>
      <w:r>
        <w:t xml:space="preserve"> </w:t>
      </w:r>
      <w:r>
        <w:t xml:space="preserve">y</w:t>
      </w:r>
      <w:r>
        <w:t xml:space="preserve"> </w:t>
      </w:r>
      <w:r>
        <w:rPr>
          <w:i/>
          <w:iCs/>
        </w:rPr>
        <w:t xml:space="preserve">Econometría</w:t>
      </w:r>
      <w:r>
        <w:t xml:space="preserve">, siendo la diferencia en todo caso un matiz dependiente de las técnicas y el enfoque empleado al enfrentarse a un determinado estudio. Quizá ambas disciplinas pudieran englobarse en otra disciplina más general que podría ser llamada</w:t>
      </w:r>
      <w:r>
        <w:t xml:space="preserve"> </w:t>
      </w:r>
      <w:r>
        <w:t xml:space="preserve">‘</w:t>
      </w:r>
      <w:r>
        <w:t xml:space="preserve">Economía Cuantitativa</w:t>
      </w:r>
      <w:r>
        <w:t xml:space="preserve">’</w:t>
      </w:r>
      <w:r>
        <w:t xml:space="preserve">. Véase en relación con este respecto</w:t>
      </w:r>
      <w:r>
        <w:t xml:space="preserve"> </w:t>
      </w:r>
      <w:r>
        <w:t xml:space="preserve">(</w:t>
      </w:r>
      <w:hyperlink w:anchor="ref-Hernandez2000">
        <w:r>
          <w:rPr>
            <w:rStyle w:val="Hyperlink"/>
          </w:rPr>
          <w:t xml:space="preserve">Hernández-Alonso 2000</w:t>
        </w:r>
      </w:hyperlink>
      <w:r>
        <w:t xml:space="preserve">)</w:t>
      </w:r>
      <w:r>
        <w:t xml:space="preserve">.</w:t>
      </w:r>
    </w:p>
    <w:bookmarkEnd w:id="23"/>
    <w:bookmarkStart w:id="24" w:name="economía-y-estadística."/>
    <w:p>
      <w:pPr>
        <w:pStyle w:val="Heading3"/>
      </w:pPr>
      <w:r>
        <w:rPr>
          <w:rStyle w:val="SectionNumber"/>
        </w:rPr>
        <w:t xml:space="preserve">1.1.3</w:t>
      </w:r>
      <w:r>
        <w:tab/>
      </w:r>
      <w:r>
        <w:t xml:space="preserve">Economía y Estadística.</w:t>
      </w:r>
    </w:p>
    <w:p>
      <w:pPr>
        <w:pStyle w:val="FirstParagraph"/>
      </w:pPr>
      <w:r>
        <w:t xml:space="preserve">La aplicación del método estadístico a la Economía puede entenderse como el proceso de representación de los sistemas económicos, constituidos por los distintos agentes que operan en las economías, y las relaciones que los ligan. La Economía suele especificar dichas relaciones dándoles forma de teorías económicas. No obstante, las teorías económicas con frecuencia son demasiado imprecisas a la hora de plantear modelos económicos verificables. Como Paul Samuelson apunta (</w:t>
      </w:r>
      <w:r>
        <w:t xml:space="preserve">(</w:t>
      </w:r>
      <w:hyperlink w:anchor="ref-Samuelson&amp;Nordhaus2006">
        <w:r>
          <w:rPr>
            <w:rStyle w:val="Hyperlink"/>
          </w:rPr>
          <w:t xml:space="preserve">Samuelson 2006</w:t>
        </w:r>
      </w:hyperlink>
      <w:r>
        <w:t xml:space="preserve">)</w:t>
      </w:r>
      <w:r>
        <w:t xml:space="preserve">):</w:t>
      </w:r>
    </w:p>
    <w:p>
      <w:pPr>
        <w:pStyle w:val="BlockText"/>
      </w:pPr>
      <w:r>
        <w:t xml:space="preserve">“</w:t>
      </w:r>
      <w:r>
        <w:rPr>
          <w:i/>
          <w:iCs/>
        </w:rPr>
        <w:t xml:space="preserve">Solo en una muy pequeña parte de las obras de Economía teóricas o aplicadas se ha tratado la derivación de los teoremas significativos operacionalmente. En parte, por lo menos, tal situación se debe a los malos preconceptos metodológicos, según los cuales, las leyes económicas deducidas de los supuestos a priori poseen rigor y validez, independientemente de cualquier conducta humana real… De hecho, las obras de economía rebosan de malas generalizaciones.”</w:t>
      </w:r>
    </w:p>
    <w:p>
      <w:pPr>
        <w:pStyle w:val="FirstParagraph"/>
      </w:pPr>
      <w:r>
        <w:t xml:space="preserve">La aplicación de los instrumentos estadísticos, y en concreto del Método Estadístico, permite dotar a la Teoría Económica del grado de concreción necesario para verificar en los sistemas reales el cumplimiento y la validez de dichas teorías. Este proceso de representación de sistemas reales puede llegar a tal grado de especificación que se puedan cuantificar las consecuencias en los cambios provocados en los elementos y relaciones del sistema (</w:t>
      </w:r>
      <w:r>
        <w:t xml:space="preserve">(</w:t>
      </w:r>
      <w:hyperlink w:anchor="ref-Intriligatoretal1996">
        <w:r>
          <w:rPr>
            <w:rStyle w:val="Hyperlink"/>
          </w:rPr>
          <w:t xml:space="preserve">Intriligator 1996</w:t>
        </w:r>
      </w:hyperlink>
      <w:r>
        <w:t xml:space="preserve">)</w:t>
      </w:r>
      <w:r>
        <w:t xml:space="preserve">, capítulo II). Sin embargo, por muy alto que sea el nivel de especificación del modelo que representa la realidad económica, este deberá llevar implícito cierta carga de abstracción de la realidad a la que representa, para poder ser abarcable. La realidad económica, el sistema económico, supera necesariamente en complejidad a cualquier modelo propuesto por la Teoría Económica, ya que el sistema económico depende, en última instancia, de fenómenos inmersos en cierto grado de incertidumbre; lo que es atribuible, a su vez, a su vinculación con el comportamiento humano. De este hecho se deduce la necesidad de incluir en la modelización de la realidad económica elementos estocásticos, lo que origina una visión no determinista, sino probabilista de la realidad económica.</w:t>
      </w:r>
    </w:p>
    <w:p>
      <w:pPr>
        <w:pStyle w:val="BodyText"/>
      </w:pPr>
      <w:r>
        <w:t xml:space="preserve">Como señala</w:t>
      </w:r>
      <w:r>
        <w:t xml:space="preserve"> </w:t>
      </w:r>
      <w:r>
        <w:t xml:space="preserve">(</w:t>
      </w:r>
      <w:hyperlink w:anchor="ref-MartinPliego2004">
        <w:r>
          <w:rPr>
            <w:rStyle w:val="Hyperlink"/>
          </w:rPr>
          <w:t xml:space="preserve">Martín-Pliego 2004</w:t>
        </w:r>
      </w:hyperlink>
      <w:r>
        <w:t xml:space="preserve">)</w:t>
      </w:r>
      <w:r>
        <w:t xml:space="preserve">, parte del conjunto de técnicas estadísticas aplicadas a la investigación económica es común a otras ciencias, mientras que otra parte es específica de este tipo de investigación, fruto de una evolución de la aplicación de la disciplina en el tratamiento de los temas económicos. Entre estas metodologías específicas se encuentran el estudio de las series temporales económicas, de la distribución de la renta, la construcción y análisis de números índices, la modelización regional, el análisis input-output e intersectorial, las técnicas demográficas e incluso, en nuestra opinión, la propia Econometría.</w:t>
      </w:r>
    </w:p>
    <w:bookmarkEnd w:id="24"/>
    <w:bookmarkEnd w:id="25"/>
    <w:bookmarkStart w:id="26" w:name="Xdd6573989a6aca7fe09e1f3aaceeb433252926c"/>
    <w:p>
      <w:pPr>
        <w:pStyle w:val="Heading2"/>
      </w:pPr>
      <w:r>
        <w:rPr>
          <w:rStyle w:val="SectionNumber"/>
        </w:rPr>
        <w:t xml:space="preserve">1.2</w:t>
      </w:r>
      <w:r>
        <w:tab/>
      </w:r>
      <w:r>
        <w:t xml:space="preserve">¿Qué es R y cómo nos ayuda a analizar datos desde el punto de vista estadístico?</w:t>
      </w:r>
    </w:p>
    <w:p>
      <w:pPr>
        <w:pStyle w:val="FirstParagraph"/>
      </w:pPr>
      <w:r>
        <w:t xml:space="preserve">En los apartados anteriores hemos partido del concepto de Estadística como ciencia instrumental hasta llegar a la Estadística Económica, como aquel cuerpo de la Ciencia Económica que se sirve de las herramientas que ofrece la Estadística para profundizar en el conocimiento de la realidad económica.</w:t>
      </w:r>
    </w:p>
    <w:p>
      <w:pPr>
        <w:pStyle w:val="BodyText"/>
      </w:pPr>
      <w:r>
        <w:t xml:space="preserve">Pero claro, lo interesante de esto es llevarlo a la práctica. Se necesita un</w:t>
      </w:r>
      <w:r>
        <w:t xml:space="preserve"> </w:t>
      </w:r>
      <w:r>
        <w:rPr>
          <w:i/>
          <w:iCs/>
        </w:rPr>
        <w:t xml:space="preserve">soporte de hardware y software</w:t>
      </w:r>
      <w:r>
        <w:t xml:space="preserve"> </w:t>
      </w:r>
      <w:r>
        <w:t xml:space="preserve">para poder aplicar las técnicas estadísticas a los datos económicos, con el objetivo de crear conocimiento a partir de dichos datos. Este conocimeinto se traducirá en una reducción de la incertidumbre que inevitablemente viene aparejada a los fenómenos económicos, lo que redundará en una mejor toma de decisiones.</w:t>
      </w:r>
    </w:p>
    <w:p>
      <w:pPr>
        <w:pStyle w:val="BodyText"/>
      </w:pPr>
      <w:r>
        <w:t xml:space="preserve">En los últimos tiempos se ha producido una evolución de hardware sin precedentes, lo que ha dado soporte al desarrollo de un potente software dedicado al análisis de datos (todo tipo de datos, no solamente económicos). Este software permite a cualquier investigador aplicar las últimas técnicas de análisis estadístico a cualquier masa de datos, lo que ha supuesto una verdadera revolución. A su vez, esta realidad se ha retroalimentado, de modo que se ha producido un constante avance en el desarrollo de técnicas y tecnologías de análisis de datos cada vez más complejas. Así, podemos hablar de técnicas de aprendizaje automático o</w:t>
      </w:r>
      <w:r>
        <w:t xml:space="preserve"> </w:t>
      </w:r>
      <w:r>
        <w:rPr>
          <w:i/>
          <w:iCs/>
        </w:rPr>
        <w:t xml:space="preserve">machine learning</w:t>
      </w:r>
      <w:r>
        <w:t xml:space="preserve"> </w:t>
      </w:r>
      <w:r>
        <w:t xml:space="preserve">(supervisado, no-supervisado o reforzado) o, más recientemente, de modelos de análisis basados en la</w:t>
      </w:r>
      <w:r>
        <w:t xml:space="preserve"> </w:t>
      </w:r>
      <w:r>
        <w:rPr>
          <w:i/>
          <w:iCs/>
        </w:rPr>
        <w:t xml:space="preserve">inteligencia artificial</w:t>
      </w:r>
      <w:r>
        <w:t xml:space="preserve">.</w:t>
      </w:r>
    </w:p>
    <w:p>
      <w:pPr>
        <w:pStyle w:val="BodyText"/>
      </w:pPr>
      <w:r>
        <w:t xml:space="preserve">En este caldo de cultivo, en el que se dispone de grandes masas de datos, de hardware capaz de procesarlas, y de técnicas capaces de extraer información de las mismas, se ha desarrollado un software cada vez más potente que une todos estos elementos para modelizar la realidad. Este software se concreta en aplicaciones y plataformas diversas: SPSS, Stata, SAS… Y también lenguajes de programación orientados al análisis estadístico y matemático, como pueden ser Python, Matlab, Julia o… R.</w:t>
      </w:r>
    </w:p>
    <w:p>
      <w:pPr>
        <w:pStyle w:val="BodyText"/>
      </w:pPr>
      <w:r>
        <w:t xml:space="preserve">Sí. R no es solo una aplicación al uso. Es todo un lenguaje de programación, orientado principalmente a la analítica de datos, sobre todo desde una perspectiva estadística. R es un proyecto de GNU, por lo que los usuarios son libres de modificarlo y extenderlo. R se distribuye como software libre bajo la licencia GNU y es multiplataforma, lo que ha facilitado su difusión y la existencia de una comunidad muy activa de ususarios y desarrolladores.</w:t>
      </w:r>
    </w:p>
    <w:bookmarkEnd w:id="26"/>
    <w:bookmarkStart w:id="29" w:name="instalación-de-r-y-r-studio."/>
    <w:p>
      <w:pPr>
        <w:pStyle w:val="Heading2"/>
      </w:pPr>
      <w:r>
        <w:rPr>
          <w:rStyle w:val="SectionNumber"/>
        </w:rPr>
        <w:t xml:space="preserve">1.3</w:t>
      </w:r>
      <w:r>
        <w:tab/>
      </w:r>
      <w:r>
        <w:t xml:space="preserve">Instalación de R y R-Studio.</w:t>
      </w:r>
    </w:p>
    <w:p>
      <w:pPr>
        <w:pStyle w:val="FirstParagraph"/>
      </w:pPr>
      <w:r>
        <w:t xml:space="preserve">Como ya se ha mencionado, R es un software o lenguaje de uso y difusión gratuitos, bajo licencia GNU. El modo de instalar R es sencillo: basta con ir a la web</w:t>
      </w:r>
      <w:r>
        <w:t xml:space="preserve"> </w:t>
      </w:r>
      <w:hyperlink r:id="rId27">
        <w:r>
          <w:rPr>
            <w:rStyle w:val="Hyperlink"/>
            <w:i/>
            <w:iCs/>
          </w:rPr>
          <w:t xml:space="preserve">CRAN</w:t>
        </w:r>
      </w:hyperlink>
      <w:r>
        <w:t xml:space="preserve"> </w:t>
      </w:r>
      <w:r>
        <w:t xml:space="preserve">(</w:t>
      </w:r>
      <w:r>
        <w:rPr>
          <w:i/>
          <w:iCs/>
        </w:rPr>
        <w:t xml:space="preserve">Comprehensive R Archive Network</w:t>
      </w:r>
      <w:r>
        <w:t xml:space="preserve">) y descargar la última versión disponible en el sistema operativo del que se sea usuario (en este manual, Microsoft® Windows®). Se ejecutará el archivo descargado, y se completará la instalación.</w:t>
      </w:r>
    </w:p>
    <w:p>
      <w:pPr>
        <w:pStyle w:val="BodyText"/>
      </w:pPr>
      <w:r>
        <w:t xml:space="preserve">Una limitación de R es la interfaz o IDE (entorno de desarrollo integrado) que incorpora. Es decir, el</w:t>
      </w:r>
      <w:r>
        <w:t xml:space="preserve"> </w:t>
      </w:r>
      <w:r>
        <w:t xml:space="preserve">“</w:t>
      </w:r>
      <w:r>
        <w:t xml:space="preserve">software</w:t>
      </w:r>
      <w:r>
        <w:t xml:space="preserve">”</w:t>
      </w:r>
      <w:r>
        <w:t xml:space="preserve"> </w:t>
      </w:r>
      <w:r>
        <w:t xml:space="preserve">con el que se interactúa con el lenguaje R. Esta IDE es muy poco amigable. Para superar esta limitación, existen IDEs alternativas, entre las que destaca RStudio, desarrollada por Posit® Software. Esta IDE es gratuita. De nuevo, simplemente tendremos que ir a la web de</w:t>
      </w:r>
      <w:hyperlink r:id="rId28">
        <w:r>
          <w:rPr>
            <w:rStyle w:val="Hyperlink"/>
          </w:rPr>
          <w:t xml:space="preserve">RStudio</w:t>
        </w:r>
      </w:hyperlink>
      <w:r>
        <w:t xml:space="preserve"> </w:t>
      </w:r>
      <w:r>
        <w:t xml:space="preserve">y descargar e instalar la versión gratuita.</w:t>
      </w:r>
    </w:p>
    <w:bookmarkEnd w:id="29"/>
    <w:bookmarkStart w:id="33" w:name="r-y-rstudio.-comienzo-proyectos."/>
    <w:p>
      <w:pPr>
        <w:pStyle w:val="Heading2"/>
      </w:pPr>
      <w:r>
        <w:rPr>
          <w:rStyle w:val="SectionNumber"/>
        </w:rPr>
        <w:t xml:space="preserve">1.4</w:t>
      </w:r>
      <w:r>
        <w:tab/>
      </w:r>
      <w:r>
        <w:t xml:space="preserve">R y RStudio. Comienzo: Proyectos.</w:t>
      </w:r>
    </w:p>
    <w:p>
      <w:pPr>
        <w:pStyle w:val="FirstParagraph"/>
      </w:pPr>
      <w:r>
        <w:t xml:space="preserve">Tras instalar R y su IDE RStudio, podremos comenzar a trabajar. Para ello, abriremos RStudio pulsando en el icono correspondiente. Aparecerá la siguiente ventana:</w:t>
      </w:r>
    </w:p>
    <w:p>
      <w:pPr>
        <w:pStyle w:val="CaptionedFigure"/>
      </w:pPr>
      <w:r>
        <w:drawing>
          <wp:inline>
            <wp:extent cx="4762500" cy="2350552"/>
            <wp:effectExtent b="0" l="0" r="0" t="0"/>
            <wp:docPr descr="IDE de RStudio." title="" id="31" name="Picture"/>
            <a:graphic>
              <a:graphicData uri="http://schemas.openxmlformats.org/drawingml/2006/picture">
                <pic:pic>
                  <pic:nvPicPr>
                    <pic:cNvPr descr="figuras/Imagen1_01.png" id="32" name="Picture"/>
                    <pic:cNvPicPr>
                      <a:picLocks noChangeArrowheads="1" noChangeAspect="1"/>
                    </pic:cNvPicPr>
                  </pic:nvPicPr>
                  <pic:blipFill>
                    <a:blip r:embed="rId30"/>
                    <a:stretch>
                      <a:fillRect/>
                    </a:stretch>
                  </pic:blipFill>
                  <pic:spPr bwMode="auto">
                    <a:xfrm>
                      <a:off x="0" y="0"/>
                      <a:ext cx="4762500" cy="2350552"/>
                    </a:xfrm>
                    <a:prstGeom prst="rect">
                      <a:avLst/>
                    </a:prstGeom>
                    <a:noFill/>
                    <a:ln w="9525">
                      <a:noFill/>
                      <a:headEnd/>
                      <a:tailEnd/>
                    </a:ln>
                  </pic:spPr>
                </pic:pic>
              </a:graphicData>
            </a:graphic>
          </wp:inline>
        </w:drawing>
      </w:r>
    </w:p>
    <w:p>
      <w:pPr>
        <w:pStyle w:val="ImageCaption"/>
      </w:pPr>
      <w:r>
        <w:rPr>
          <w:smallCaps/>
        </w:rPr>
        <w:t xml:space="preserve">IDE de RStudio.</w:t>
      </w:r>
    </w:p>
    <w:p>
      <w:pPr>
        <w:pStyle w:val="BodyText"/>
      </w:pPr>
      <w:r>
        <w:t xml:space="preserve">La parte izquierda de la ventana es la</w:t>
      </w:r>
      <w:r>
        <w:t xml:space="preserve"> </w:t>
      </w:r>
      <w:r>
        <w:rPr>
          <w:b/>
          <w:bCs/>
        </w:rPr>
        <w:t xml:space="preserve">consola</w:t>
      </w:r>
      <w:r>
        <w:t xml:space="preserve">. La consola es la sección de RStudio donde podemos manejar R mediante la introducción de código. Por ejemplo, podemos escribir</w:t>
      </w:r>
      <w:r>
        <w:t xml:space="preserve"> </w:t>
      </w:r>
      <w:r>
        <w:rPr>
          <w:rStyle w:val="VerbatimChar"/>
        </w:rPr>
        <w:t xml:space="preserve">2+2</w:t>
      </w:r>
      <w:r>
        <w:t xml:space="preserve"> </w:t>
      </w:r>
      <w:r>
        <w:t xml:space="preserve">después del cursor (signo</w:t>
      </w:r>
      <w:r>
        <w:t xml:space="preserve"> </w:t>
      </w:r>
      <w:r>
        <w:t xml:space="preserve">“</w:t>
      </w:r>
      <w:r>
        <w:t xml:space="preserve">&gt;</w:t>
      </w:r>
      <w:r>
        <w:t xml:space="preserve">”</w:t>
      </w:r>
      <w:r>
        <w:t xml:space="preserve">), y pulsar Enter. La propia consola nos devolverá el valor 4:</w:t>
      </w:r>
    </w:p>
    <w:p>
      <w:pPr>
        <w:pStyle w:val="SourceCode"/>
      </w:pPr>
      <w:r>
        <w:rPr>
          <w:rStyle w:val="DecValTok"/>
        </w:rPr>
        <w:t xml:space="preserve">2</w:t>
      </w:r>
      <w:r>
        <w:rPr>
          <w:rStyle w:val="SpecialCharTok"/>
        </w:rPr>
        <w:t xml:space="preserve">+</w:t>
      </w:r>
      <w:r>
        <w:rPr>
          <w:rStyle w:val="DecValTok"/>
        </w:rPr>
        <w:t xml:space="preserve">2</w:t>
      </w:r>
    </w:p>
    <w:p>
      <w:pPr>
        <w:pStyle w:val="SourceCode"/>
      </w:pPr>
      <w:r>
        <w:rPr>
          <w:rStyle w:val="VerbatimChar"/>
        </w:rPr>
        <w:t xml:space="preserve">## [1] 4</w:t>
      </w:r>
    </w:p>
    <w:p>
      <w:pPr>
        <w:pStyle w:val="FirstParagraph"/>
      </w:pPr>
      <w:r>
        <w:t xml:space="preserve">De todos modos, la forma más eficiente de trabajar es mediante</w:t>
      </w:r>
      <w:r>
        <w:t xml:space="preserve"> </w:t>
      </w:r>
      <w:r>
        <w:t xml:space="preserve">“</w:t>
      </w:r>
      <w:r>
        <w:t xml:space="preserve">proyectos</w:t>
      </w:r>
      <w:r>
        <w:t xml:space="preserve">”</w:t>
      </w:r>
      <w:r>
        <w:t xml:space="preserve"> </w:t>
      </w:r>
      <w:r>
        <w:t xml:space="preserve">y</w:t>
      </w:r>
      <w:r>
        <w:t xml:space="preserve"> </w:t>
      </w:r>
      <w:r>
        <w:t xml:space="preserve">“</w:t>
      </w:r>
      <w:r>
        <w:t xml:space="preserve">scripts</w:t>
      </w:r>
      <w:r>
        <w:t xml:space="preserve">”</w:t>
      </w:r>
      <w:r>
        <w:t xml:space="preserve">.</w:t>
      </w:r>
    </w:p>
    <w:p>
      <w:pPr>
        <w:pStyle w:val="BodyText"/>
      </w:pPr>
      <w:r>
        <w:t xml:space="preserve">Un</w:t>
      </w:r>
      <w:r>
        <w:t xml:space="preserve"> </w:t>
      </w:r>
      <w:r>
        <w:rPr>
          <w:b/>
          <w:bCs/>
        </w:rPr>
        <w:t xml:space="preserve">proyecto</w:t>
      </w:r>
      <w:r>
        <w:t xml:space="preserve"> </w:t>
      </w:r>
      <w:r>
        <w:t xml:space="preserve">básicamente viene asociado a la carpeta donde R trabajará, buscando los datos que sean sus</w:t>
      </w:r>
      <w:r>
        <w:t xml:space="preserve"> </w:t>
      </w:r>
      <w:r>
        <w:t xml:space="preserve">“</w:t>
      </w:r>
      <w:r>
        <w:t xml:space="preserve">inputs</w:t>
      </w:r>
      <w:r>
        <w:t xml:space="preserve">”</w:t>
      </w:r>
      <w:r>
        <w:t xml:space="preserve">, y, en su caso, enviando sus resultados u</w:t>
      </w:r>
      <w:r>
        <w:t xml:space="preserve"> </w:t>
      </w:r>
      <w:r>
        <w:t xml:space="preserve">“</w:t>
      </w:r>
      <w:r>
        <w:t xml:space="preserve">outputs</w:t>
      </w:r>
      <w:r>
        <w:t xml:space="preserve">”</w:t>
      </w:r>
      <w:r>
        <w:t xml:space="preserve">. Dicho de otro modo, es una carpeta más de nuestro sistema de carpetas o directorios; pero a la que dotamos de una característica especial: ser un proyecto de R. Si abrimos desde RStudio el proyecto, estaremos diciendo a R que, por defecto, preferentemente busque todos los archivos e inputs (datos, etc.) que necesite en esa carpeta de proyecto; y que, en su caso, guarde en tal carpeta los outputs que genere.</w:t>
      </w:r>
    </w:p>
    <w:p>
      <w:pPr>
        <w:pStyle w:val="BodyText"/>
      </w:pPr>
      <w:r>
        <w:t xml:space="preserve">Para crear un nuevo proyecto, seguiremos la instrucción</w:t>
      </w:r>
      <w:r>
        <w:t xml:space="preserve"> </w:t>
      </w:r>
      <w:r>
        <w:rPr>
          <w:rStyle w:val="VerbatimChar"/>
        </w:rPr>
        <w:t xml:space="preserve">File → New Project</w:t>
      </w:r>
      <w:r>
        <w:t xml:space="preserve">, luego se nos preguntará si se crea el proyecto en una nueva carpeta o en una ya existente. Vamos a crearlo, por ejemplo, en el disco extraíble D, carpeta R, subcarpeta</w:t>
      </w:r>
      <w:r>
        <w:t xml:space="preserve"> </w:t>
      </w:r>
      <w:r>
        <w:t xml:space="preserve">“</w:t>
      </w:r>
      <w:r>
        <w:t xml:space="preserve">explora</w:t>
      </w:r>
      <w:r>
        <w:t xml:space="preserve">”</w:t>
      </w:r>
      <w:r>
        <w:t xml:space="preserve">, que ya está creada. Nos saldrá una ventana para buscar la carpeta y, cuando la encontremos, pulsaremos</w:t>
      </w:r>
      <w:r>
        <w:t xml:space="preserve"> </w:t>
      </w:r>
      <w:r>
        <w:rPr>
          <w:rStyle w:val="VerbatimChar"/>
        </w:rPr>
        <w:t xml:space="preserve">Open</w:t>
      </w:r>
      <w:r>
        <w:t xml:space="preserve"> </w:t>
      </w:r>
      <w:r>
        <w:t xml:space="preserve">y</w:t>
      </w:r>
      <w:r>
        <w:t xml:space="preserve"> </w:t>
      </w:r>
      <w:r>
        <w:rPr>
          <w:rStyle w:val="VerbatimChar"/>
        </w:rPr>
        <w:t xml:space="preserve">Create Project</w:t>
      </w:r>
      <w:r>
        <w:t xml:space="preserve">. Ya tendremos creado nuestro proyecto. Si nos vamos al explorador de Windows®, y buscamos la carpeta</w:t>
      </w:r>
      <w:r>
        <w:t xml:space="preserve"> </w:t>
      </w:r>
      <w:r>
        <w:t xml:space="preserve">“</w:t>
      </w:r>
      <w:r>
        <w:t xml:space="preserve">explora</w:t>
      </w:r>
      <w:r>
        <w:t xml:space="preserve">”</w:t>
      </w:r>
      <w:r>
        <w:t xml:space="preserve">, encontraremos que en tal carpeta aparece un archivo de nombre</w:t>
      </w:r>
      <w:r>
        <w:t xml:space="preserve"> </w:t>
      </w:r>
      <w:r>
        <w:t xml:space="preserve">“</w:t>
      </w:r>
      <w:r>
        <w:t xml:space="preserve">explora</w:t>
      </w:r>
      <w:r>
        <w:t xml:space="preserve">”</w:t>
      </w:r>
      <w:r>
        <w:t xml:space="preserve">, con un icono de un cubo con una</w:t>
      </w:r>
      <w:r>
        <w:t xml:space="preserve"> </w:t>
      </w:r>
      <w:r>
        <w:t xml:space="preserve">“</w:t>
      </w:r>
      <w:r>
        <w:t xml:space="preserve">R</w:t>
      </w:r>
      <w:r>
        <w:t xml:space="preserve">”</w:t>
      </w:r>
      <w:r>
        <w:t xml:space="preserve">. Ese archivo lo que está haciendo es actuar como un</w:t>
      </w:r>
      <w:r>
        <w:t xml:space="preserve"> </w:t>
      </w:r>
      <w:r>
        <w:t xml:space="preserve">“</w:t>
      </w:r>
      <w:r>
        <w:t xml:space="preserve">faro</w:t>
      </w:r>
      <w:r>
        <w:t xml:space="preserve">”</w:t>
      </w:r>
      <w:r>
        <w:t xml:space="preserve"> </w:t>
      </w:r>
      <w:r>
        <w:t xml:space="preserve">que le dice a R que, cuando trabajemos en el proyecto</w:t>
      </w:r>
      <w:r>
        <w:t xml:space="preserve"> </w:t>
      </w:r>
      <w:r>
        <w:t xml:space="preserve">“</w:t>
      </w:r>
      <w:r>
        <w:t xml:space="preserve">explora</w:t>
      </w:r>
      <w:r>
        <w:t xml:space="preserve">”</w:t>
      </w:r>
      <w:r>
        <w:t xml:space="preserve">, todos los archivos de datos necesarios estarán en esa carpeta (también llamada</w:t>
      </w:r>
      <w:r>
        <w:t xml:space="preserve"> </w:t>
      </w:r>
      <w:r>
        <w:t xml:space="preserve">“</w:t>
      </w:r>
      <w:r>
        <w:t xml:space="preserve">explora</w:t>
      </w:r>
      <w:r>
        <w:t xml:space="preserve">”</w:t>
      </w:r>
      <w:r>
        <w:t xml:space="preserve">, porque el proyecto adopta el nombre de la carpeta donde lo localizamos). Y que, si nuestro trabajo aporta algún fichero de</w:t>
      </w:r>
      <w:r>
        <w:t xml:space="preserve"> </w:t>
      </w:r>
      <w:r>
        <w:t xml:space="preserve">“</w:t>
      </w:r>
      <w:r>
        <w:t xml:space="preserve">output</w:t>
      </w:r>
      <w:r>
        <w:t xml:space="preserve">”</w:t>
      </w:r>
      <w:r>
        <w:t xml:space="preserve">, también se depositará en esa carpeta del proyecto.</w:t>
      </w:r>
    </w:p>
    <w:p>
      <w:pPr>
        <w:pStyle w:val="BodyText"/>
      </w:pPr>
      <w:r>
        <w:t xml:space="preserve">En futuras sesiones, si queremos trabajar en el mismo proyecto, en lugar de seguir la ruta</w:t>
      </w:r>
      <w:r>
        <w:t xml:space="preserve"> </w:t>
      </w:r>
      <w:r>
        <w:rPr>
          <w:rStyle w:val="VerbatimChar"/>
        </w:rPr>
        <w:t xml:space="preserve">File → New Project</w:t>
      </w:r>
      <w:r>
        <w:t xml:space="preserve">, tendremos que hacer</w:t>
      </w:r>
      <w:r>
        <w:t xml:space="preserve"> </w:t>
      </w:r>
      <w:r>
        <w:rPr>
          <w:rStyle w:val="VerbatimChar"/>
        </w:rPr>
        <w:t xml:space="preserve">File → Open Project</w:t>
      </w:r>
      <w:r>
        <w:t xml:space="preserve">.</w:t>
      </w:r>
    </w:p>
    <w:bookmarkEnd w:id="33"/>
    <w:bookmarkStart w:id="37" w:name="scripts."/>
    <w:p>
      <w:pPr>
        <w:pStyle w:val="Heading2"/>
      </w:pPr>
      <w:r>
        <w:rPr>
          <w:rStyle w:val="SectionNumber"/>
        </w:rPr>
        <w:t xml:space="preserve">1.5</w:t>
      </w:r>
      <w:r>
        <w:tab/>
      </w:r>
      <w:r>
        <w:t xml:space="preserve">Scripts.</w:t>
      </w:r>
    </w:p>
    <w:p>
      <w:pPr>
        <w:pStyle w:val="FirstParagraph"/>
      </w:pPr>
      <w:r>
        <w:t xml:space="preserve">En cuanto a los</w:t>
      </w:r>
      <w:r>
        <w:t xml:space="preserve"> </w:t>
      </w:r>
      <w:r>
        <w:rPr>
          <w:b/>
          <w:bCs/>
        </w:rPr>
        <w:t xml:space="preserve">scripts</w:t>
      </w:r>
      <w:r>
        <w:t xml:space="preserve">, son programas o rutinas donde varias instrucciones se ejecutan secuencialmente. Para crear un script, se seguirá la ruta Fi</w:t>
      </w:r>
      <w:r>
        <w:rPr>
          <w:rStyle w:val="VerbatimChar"/>
        </w:rPr>
        <w:t xml:space="preserve">le → New File → R Script</w:t>
      </w:r>
      <w:r>
        <w:t xml:space="preserve">. Y si el script lo guardamos, ¿dónde lo hará? Pues en la carpeta</w:t>
      </w:r>
      <w:r>
        <w:t xml:space="preserve"> </w:t>
      </w:r>
      <w:r>
        <w:t xml:space="preserve">“</w:t>
      </w:r>
      <w:r>
        <w:t xml:space="preserve">explora</w:t>
      </w:r>
      <w:r>
        <w:t xml:space="preserve">”</w:t>
      </w:r>
      <w:r>
        <w:t xml:space="preserve">, que es la del proyecto en el que estamos trabajando.</w:t>
      </w:r>
    </w:p>
    <w:p>
      <w:pPr>
        <w:pStyle w:val="BodyText"/>
      </w:pPr>
      <w:r>
        <w:t xml:space="preserve">Informáticamente, un script es simplemente un archivo de texto plano. Se puede modificar con cualquier editor de texto. Afortunadamente, para no estar entrando y saliendo de R-Studio, esta interfaz incorpora un</w:t>
      </w:r>
      <w:r>
        <w:t xml:space="preserve"> </w:t>
      </w:r>
      <w:r>
        <w:rPr>
          <w:b/>
          <w:bCs/>
        </w:rPr>
        <w:t xml:space="preserve">editor</w:t>
      </w:r>
      <w:r>
        <w:t xml:space="preserve"> </w:t>
      </w:r>
      <w:r>
        <w:t xml:space="preserve">de scripts, lo cual es muy cómodo.</w:t>
      </w:r>
    </w:p>
    <w:p>
      <w:pPr>
        <w:pStyle w:val="BodyText"/>
      </w:pPr>
      <w:r>
        <w:t xml:space="preserve">Vemos cómo ahora, a la izquierda de RStudio, ha aparecido, en la parte superior, una nueva ventana, pasando la consola a ocupar la parte inferior. Es la ventana del</w:t>
      </w:r>
      <w:r>
        <w:t xml:space="preserve"> </w:t>
      </w:r>
      <w:r>
        <w:t xml:space="preserve">“</w:t>
      </w:r>
      <w:r>
        <w:t xml:space="preserve">editor</w:t>
      </w:r>
      <w:r>
        <w:t xml:space="preserve">”</w:t>
      </w:r>
      <w:r>
        <w:t xml:space="preserve">:</w:t>
      </w:r>
    </w:p>
    <w:p>
      <w:pPr>
        <w:pStyle w:val="CaptionedFigure"/>
      </w:pPr>
      <w:r>
        <w:drawing>
          <wp:inline>
            <wp:extent cx="4762500" cy="2438682"/>
            <wp:effectExtent b="0" l="0" r="0" t="0"/>
            <wp:docPr descr="El editor de Scripts de RStudio." title="" id="35" name="Picture"/>
            <a:graphic>
              <a:graphicData uri="http://schemas.openxmlformats.org/drawingml/2006/picture">
                <pic:pic>
                  <pic:nvPicPr>
                    <pic:cNvPr descr="figuras/Imagen1_02.png" id="36" name="Picture"/>
                    <pic:cNvPicPr>
                      <a:picLocks noChangeArrowheads="1" noChangeAspect="1"/>
                    </pic:cNvPicPr>
                  </pic:nvPicPr>
                  <pic:blipFill>
                    <a:blip r:embed="rId34"/>
                    <a:stretch>
                      <a:fillRect/>
                    </a:stretch>
                  </pic:blipFill>
                  <pic:spPr bwMode="auto">
                    <a:xfrm>
                      <a:off x="0" y="0"/>
                      <a:ext cx="4762500" cy="2438682"/>
                    </a:xfrm>
                    <a:prstGeom prst="rect">
                      <a:avLst/>
                    </a:prstGeom>
                    <a:noFill/>
                    <a:ln w="9525">
                      <a:noFill/>
                      <a:headEnd/>
                      <a:tailEnd/>
                    </a:ln>
                  </pic:spPr>
                </pic:pic>
              </a:graphicData>
            </a:graphic>
          </wp:inline>
        </w:drawing>
      </w:r>
    </w:p>
    <w:p>
      <w:pPr>
        <w:pStyle w:val="ImageCaption"/>
      </w:pPr>
      <w:r>
        <w:rPr>
          <w:smallCaps/>
        </w:rPr>
        <w:t xml:space="preserve">El editor de Scripts de RStudio.</w:t>
      </w:r>
    </w:p>
    <w:p>
      <w:pPr>
        <w:pStyle w:val="BodyText"/>
      </w:pPr>
      <w:r>
        <w:t xml:space="preserve">Igual que con los proyectos, podemos crear desde RStudio un script nuevo, o abrir uno preexistente; y modificarlo, ejecutarlo, o volverlo a guardar.</w:t>
      </w:r>
    </w:p>
    <w:p>
      <w:pPr>
        <w:pStyle w:val="BodyText"/>
      </w:pPr>
      <w:r>
        <w:t xml:space="preserve">Vamos a comenzar a escribir nuestro script. Si queremos hacer un comentario que no ejecute ninguna instrucción, éste irá precedido del símbolo almohadilla o</w:t>
      </w:r>
      <w:r>
        <w:t xml:space="preserve"> </w:t>
      </w:r>
      <w:r>
        <w:rPr>
          <w:i/>
          <w:iCs/>
        </w:rPr>
        <w:t xml:space="preserve">hashtag</w:t>
      </w:r>
      <w:r>
        <w:t xml:space="preserve"> </w:t>
      </w:r>
      <w:r>
        <w:t xml:space="preserve">“</w:t>
      </w:r>
      <w:r>
        <w:t xml:space="preserve">#</w:t>
      </w:r>
      <w:r>
        <w:t xml:space="preserve">”</w:t>
      </w:r>
      <w:r>
        <w:t xml:space="preserve">. Luego, vamos a ordenar a R que haga la operación de suma: 2+2. Escribimos, por tanto, en el editor:</w:t>
      </w:r>
    </w:p>
    <w:p>
      <w:pPr>
        <w:pStyle w:val="SourceCode"/>
      </w:pPr>
      <w:r>
        <w:rPr>
          <w:rStyle w:val="CommentTok"/>
        </w:rPr>
        <w:t xml:space="preserve">#Ejemplo de Script</w:t>
      </w:r>
      <w:r>
        <w:br/>
      </w:r>
      <w:r>
        <w:rPr>
          <w:rStyle w:val="DecValTok"/>
        </w:rPr>
        <w:t xml:space="preserve">2</w:t>
      </w:r>
      <w:r>
        <w:rPr>
          <w:rStyle w:val="SpecialCharTok"/>
        </w:rPr>
        <w:t xml:space="preserve">+</w:t>
      </w:r>
      <w:r>
        <w:rPr>
          <w:rStyle w:val="DecValTok"/>
        </w:rPr>
        <w:t xml:space="preserve">2</w:t>
      </w:r>
      <w:r>
        <w:rPr>
          <w:rStyle w:val="NormalTok"/>
        </w:rPr>
        <w:t xml:space="preserve">  </w:t>
      </w:r>
      <w:r>
        <w:rPr>
          <w:rStyle w:val="CommentTok"/>
        </w:rPr>
        <w:t xml:space="preserve">#este script hace una simple suma.</w:t>
      </w:r>
    </w:p>
    <w:p>
      <w:pPr>
        <w:pStyle w:val="FirstParagraph"/>
      </w:pPr>
      <w:r>
        <w:t xml:space="preserve">Si pulsamos</w:t>
      </w:r>
      <w:r>
        <w:t xml:space="preserve"> </w:t>
      </w:r>
      <w:r>
        <w:rPr>
          <w:rStyle w:val="VerbatimChar"/>
        </w:rPr>
        <w:t xml:space="preserve">Control + Mayúsculas + ENTER</w:t>
      </w:r>
      <w:r>
        <w:t xml:space="preserve"> </w:t>
      </w:r>
      <w:r>
        <w:t xml:space="preserve">o al desplegable de</w:t>
      </w:r>
      <w:r>
        <w:t xml:space="preserve"> </w:t>
      </w:r>
      <w:r>
        <w:rPr>
          <w:rStyle w:val="VerbatimChar"/>
        </w:rPr>
        <w:t xml:space="preserve">Source → Source with Echo</w:t>
      </w:r>
      <w:r>
        <w:t xml:space="preserve">, se ejecutará el script (para ejecutar solo la línea donde está el cursor, pulsaremos</w:t>
      </w:r>
      <w:r>
        <w:t xml:space="preserve"> </w:t>
      </w:r>
      <w:r>
        <w:rPr>
          <w:rStyle w:val="VerbatimChar"/>
        </w:rPr>
        <w:t xml:space="preserve">Control + ENTER</w:t>
      </w:r>
      <w:r>
        <w:t xml:space="preserve"> </w:t>
      </w:r>
      <w:r>
        <w:t xml:space="preserve">o el botón de</w:t>
      </w:r>
      <w:r>
        <w:t xml:space="preserve"> </w:t>
      </w:r>
      <w:r>
        <w:rPr>
          <w:rStyle w:val="VerbatimChar"/>
        </w:rPr>
        <w:t xml:space="preserve">Run</w:t>
      </w:r>
      <w:r>
        <w:t xml:space="preserve">; y para ejecutar varias líneas, hemos de sombrearlas y pulsar</w:t>
      </w:r>
      <w:r>
        <w:t xml:space="preserve"> </w:t>
      </w:r>
      <w:r>
        <w:rPr>
          <w:rStyle w:val="VerbatimChar"/>
        </w:rPr>
        <w:t xml:space="preserve">Control + ENTER</w:t>
      </w:r>
      <w:r>
        <w:t xml:space="preserve"> </w:t>
      </w:r>
      <w:r>
        <w:t xml:space="preserve">o el botón de</w:t>
      </w:r>
      <w:r>
        <w:t xml:space="preserve"> </w:t>
      </w:r>
      <w:r>
        <w:rPr>
          <w:rStyle w:val="VerbatimChar"/>
        </w:rPr>
        <w:t xml:space="preserve">Run</w:t>
      </w:r>
      <w:r>
        <w:t xml:space="preserve">). En la consola aparecerá:</w:t>
      </w:r>
    </w:p>
    <w:p>
      <w:pPr>
        <w:pStyle w:val="SourceCode"/>
      </w:pPr>
      <w:r>
        <w:rPr>
          <w:rStyle w:val="VerbatimChar"/>
        </w:rPr>
        <w:t xml:space="preserve">## [1] 4</w:t>
      </w:r>
    </w:p>
    <w:p>
      <w:pPr>
        <w:pStyle w:val="FirstParagraph"/>
      </w:pPr>
      <w:r>
        <w:t xml:space="preserve">Podemos guardar el script con</w:t>
      </w:r>
      <w:r>
        <w:t xml:space="preserve"> </w:t>
      </w:r>
      <w:r>
        <w:rPr>
          <w:rStyle w:val="VerbatimChar"/>
        </w:rPr>
        <w:t xml:space="preserve">File → Save As…</w:t>
      </w:r>
      <w:r>
        <w:t xml:space="preserve"> </w:t>
      </w:r>
      <w:r>
        <w:t xml:space="preserve">¿Dónde se guardará por defecto? Pues en la carpeta</w:t>
      </w:r>
      <w:r>
        <w:t xml:space="preserve"> </w:t>
      </w:r>
      <w:r>
        <w:t xml:space="preserve">“</w:t>
      </w:r>
      <w:r>
        <w:t xml:space="preserve">explora</w:t>
      </w:r>
      <w:r>
        <w:t xml:space="preserve">”</w:t>
      </w:r>
      <w:r>
        <w:t xml:space="preserve">, que es la de nuestro proyecto. Una vez nuestro script ya tiene nombre, podemos ir guardándolo de vez en cuando pulsando simplemente en el botón del</w:t>
      </w:r>
      <w:r>
        <w:t xml:space="preserve"> </w:t>
      </w:r>
      <w:r>
        <w:t xml:space="preserve">“</w:t>
      </w:r>
      <w:r>
        <w:t xml:space="preserve">disquete</w:t>
      </w:r>
      <w:r>
        <w:t xml:space="preserve">”</w:t>
      </w:r>
      <w:r>
        <w:t xml:space="preserve"> </w:t>
      </w:r>
      <w:r>
        <w:t xml:space="preserve">del editor. Vamos a llamarlo, por ejemplo,</w:t>
      </w:r>
      <w:r>
        <w:t xml:space="preserve"> </w:t>
      </w:r>
      <w:r>
        <w:t xml:space="preserve">“</w:t>
      </w:r>
      <w:r>
        <w:t xml:space="preserve">explorando</w:t>
      </w:r>
      <w:r>
        <w:t xml:space="preserve">”</w:t>
      </w:r>
      <w:r>
        <w:t xml:space="preserve">. Si vamos, en el explorador de Windows®, a nuestra carpeta de proyecto, veremos que hay un archivo de texto llamado</w:t>
      </w:r>
      <w:r>
        <w:t xml:space="preserve"> </w:t>
      </w:r>
      <w:r>
        <w:t xml:space="preserve">“</w:t>
      </w:r>
      <w:r>
        <w:t xml:space="preserve">explorando</w:t>
      </w:r>
      <w:r>
        <w:t xml:space="preserve">”</w:t>
      </w:r>
      <w:r>
        <w:t xml:space="preserve"> </w:t>
      </w:r>
      <w:r>
        <w:t xml:space="preserve">con extensión</w:t>
      </w:r>
      <w:r>
        <w:t xml:space="preserve"> </w:t>
      </w:r>
      <w:r>
        <w:t xml:space="preserve">“</w:t>
      </w:r>
      <w:r>
        <w:t xml:space="preserve">.R</w:t>
      </w:r>
      <w:r>
        <w:t xml:space="preserve">”</w:t>
      </w:r>
      <w:r>
        <w:t xml:space="preserve"> </w:t>
      </w:r>
      <w:r>
        <w:t xml:space="preserve">(explorando.R). Este script lo podremos ejecutar cuantas veces queramos sin tener que escribir nada, o reescribirlo si vemos que no funciona o que necesitamos hacer modificaciones. Esa es la ventaja de trabajar con scripts.</w:t>
      </w:r>
    </w:p>
    <w:p>
      <w:pPr>
        <w:pStyle w:val="BodyText"/>
      </w:pPr>
      <w:r>
        <w:t xml:space="preserve">Para recuperar un script en una nueva sesión de trabajo simplemente tenemos que seguir las instrucciones</w:t>
      </w:r>
      <w:r>
        <w:t xml:space="preserve"> </w:t>
      </w:r>
      <w:r>
        <w:rPr>
          <w:rStyle w:val="VerbatimChar"/>
        </w:rPr>
        <w:t xml:space="preserve">File → Open File…</w:t>
      </w:r>
      <w:r>
        <w:t xml:space="preserve"> </w:t>
      </w:r>
      <w:r>
        <w:t xml:space="preserve">y seleccionarlo.</w:t>
      </w:r>
    </w:p>
    <w:bookmarkEnd w:id="37"/>
    <w:bookmarkStart w:id="38" w:name="funciones."/>
    <w:p>
      <w:pPr>
        <w:pStyle w:val="Heading2"/>
      </w:pPr>
      <w:r>
        <w:rPr>
          <w:rStyle w:val="SectionNumber"/>
        </w:rPr>
        <w:t xml:space="preserve">1.6</w:t>
      </w:r>
      <w:r>
        <w:tab/>
      </w:r>
      <w:r>
        <w:t xml:space="preserve">Funciones.</w:t>
      </w:r>
    </w:p>
    <w:p>
      <w:pPr>
        <w:pStyle w:val="FirstParagraph"/>
      </w:pPr>
      <w:r>
        <w:t xml:space="preserve">R trabaja con datos y funciones, principalmente. Pero, ¿qué es una</w:t>
      </w:r>
      <w:r>
        <w:t xml:space="preserve"> </w:t>
      </w:r>
      <w:r>
        <w:rPr>
          <w:b/>
          <w:bCs/>
        </w:rPr>
        <w:t xml:space="preserve">función</w:t>
      </w:r>
      <w:r>
        <w:t xml:space="preserve">?</w:t>
      </w:r>
    </w:p>
    <w:p>
      <w:pPr>
        <w:pStyle w:val="BodyText"/>
      </w:pPr>
      <w:r>
        <w:t xml:space="preserve">Una función es un conjunto o</w:t>
      </w:r>
      <w:r>
        <w:t xml:space="preserve"> </w:t>
      </w:r>
      <w:r>
        <w:rPr>
          <w:b/>
          <w:bCs/>
        </w:rPr>
        <w:t xml:space="preserve">sistema de instrucciones</w:t>
      </w:r>
      <w:r>
        <w:t xml:space="preserve"> </w:t>
      </w:r>
      <w:r>
        <w:t xml:space="preserve">que convierten unos datos de entrada o</w:t>
      </w:r>
      <w:r>
        <w:t xml:space="preserve"> </w:t>
      </w:r>
      <w:r>
        <w:rPr>
          <w:b/>
          <w:bCs/>
        </w:rPr>
        <w:t xml:space="preserve">inputs</w:t>
      </w:r>
      <w:r>
        <w:t xml:space="preserve"> </w:t>
      </w:r>
      <w:r>
        <w:t xml:space="preserve">en otros datos de salida, resultados, u</w:t>
      </w:r>
      <w:r>
        <w:t xml:space="preserve"> </w:t>
      </w:r>
      <w:r>
        <w:rPr>
          <w:b/>
          <w:bCs/>
        </w:rPr>
        <w:t xml:space="preserve">outputs</w:t>
      </w:r>
      <w:r>
        <w:t xml:space="preserve">. Una función puede ser muy sencilla o ser verdaderamente compleja. Por otro lado, no todas las funciones están integradas en</w:t>
      </w:r>
      <w:r>
        <w:t xml:space="preserve"> </w:t>
      </w:r>
      <w:r>
        <w:t xml:space="preserve">“</w:t>
      </w:r>
      <w:r>
        <w:t xml:space="preserve">paquetes</w:t>
      </w:r>
      <w:r>
        <w:t xml:space="preserve">”</w:t>
      </w:r>
      <w:r>
        <w:t xml:space="preserve">; sino que el usuario puede crear sus propias funciones (por ejemplo, escribiéndolas en un script) y ejecutarlas.</w:t>
      </w:r>
    </w:p>
    <w:p>
      <w:pPr>
        <w:pStyle w:val="BodyText"/>
      </w:pPr>
      <w:r>
        <w:t xml:space="preserve">Las partes básicas de una función son:</w:t>
      </w:r>
    </w:p>
    <w:p>
      <w:pPr>
        <w:numPr>
          <w:ilvl w:val="0"/>
          <w:numId w:val="1002"/>
        </w:numPr>
      </w:pPr>
      <w:r>
        <w:rPr>
          <w:b/>
          <w:bCs/>
        </w:rPr>
        <w:t xml:space="preserve">Entradas, inputs o argumentos:</w:t>
      </w:r>
      <w:r>
        <w:t xml:space="preserve"> </w:t>
      </w:r>
      <w:r>
        <w:t xml:space="preserve">son las diversas informaciones necesarias para realizar el procedimiento de la función. Los argumentos pueden ser introducidos por el usuario, o pueden venir dados por defecto, lo que quiere decir que, si el usuario no dota de valor a un argumento, este tomará automáticamente un valor prestablecido.</w:t>
      </w:r>
    </w:p>
    <w:p>
      <w:pPr>
        <w:numPr>
          <w:ilvl w:val="0"/>
          <w:numId w:val="1002"/>
        </w:numPr>
      </w:pPr>
      <w:r>
        <w:rPr>
          <w:b/>
          <w:bCs/>
        </w:rPr>
        <w:t xml:space="preserve">Cuerpo:</w:t>
      </w:r>
      <w:r>
        <w:t xml:space="preserve"> </w:t>
      </w:r>
      <w:r>
        <w:t xml:space="preserve">está formado por un conjunto de instrucciones que transforman los</w:t>
      </w:r>
      <w:r>
        <w:t xml:space="preserve"> </w:t>
      </w:r>
      <w:r>
        <w:rPr>
          <w:i/>
          <w:iCs/>
        </w:rPr>
        <w:t xml:space="preserve">inputs</w:t>
      </w:r>
      <w:r>
        <w:t xml:space="preserve"> </w:t>
      </w:r>
      <w:r>
        <w:t xml:space="preserve">o entradas en los</w:t>
      </w:r>
      <w:r>
        <w:t xml:space="preserve"> </w:t>
      </w:r>
      <w:r>
        <w:rPr>
          <w:i/>
          <w:iCs/>
        </w:rPr>
        <w:t xml:space="preserve">outputs</w:t>
      </w:r>
      <w:r>
        <w:t xml:space="preserve"> </w:t>
      </w:r>
      <w:r>
        <w:t xml:space="preserve">o salidas. Si el cuerpo de la función está formado por varias instrucciones, éstas deben escribirse entre llaves</w:t>
      </w:r>
      <w:r>
        <w:t xml:space="preserve"> </w:t>
      </w:r>
      <w:r>
        <w:rPr>
          <w:rStyle w:val="VerbatimChar"/>
        </w:rPr>
        <w:t xml:space="preserve">{ }</w:t>
      </w:r>
      <w:r>
        <w:t xml:space="preserve">.</w:t>
      </w:r>
    </w:p>
    <w:p>
      <w:pPr>
        <w:numPr>
          <w:ilvl w:val="0"/>
          <w:numId w:val="1002"/>
        </w:numPr>
      </w:pPr>
      <w:r>
        <w:rPr>
          <w:b/>
          <w:bCs/>
        </w:rPr>
        <w:t xml:space="preserve">Salidas:</w:t>
      </w:r>
      <w:r>
        <w:t xml:space="preserve"> </w:t>
      </w:r>
      <w:r>
        <w:t xml:space="preserve">son los resultados u</w:t>
      </w:r>
      <w:r>
        <w:t xml:space="preserve"> </w:t>
      </w:r>
      <w:r>
        <w:rPr>
          <w:i/>
          <w:iCs/>
        </w:rPr>
        <w:t xml:space="preserve">output</w:t>
      </w:r>
      <w:r>
        <w:t xml:space="preserve"> </w:t>
      </w:r>
      <w:r>
        <w:t xml:space="preserve">de la función. Si una función ofrece como salida varios tipos de</w:t>
      </w:r>
      <w:r>
        <w:t xml:space="preserve"> </w:t>
      </w:r>
      <w:r>
        <w:rPr>
          <w:i/>
          <w:iCs/>
        </w:rPr>
        <w:t xml:space="preserve">objetos,</w:t>
      </w:r>
      <w:r>
        <w:t xml:space="preserve"> </w:t>
      </w:r>
      <w:r>
        <w:t xml:space="preserve">estos objetos suelen ser almacenados en una estructura de almacenaje de</w:t>
      </w:r>
      <w:r>
        <w:t xml:space="preserve"> </w:t>
      </w:r>
      <w:r>
        <w:rPr>
          <w:i/>
          <w:iCs/>
        </w:rPr>
        <w:t xml:space="preserve">lista</w:t>
      </w:r>
      <w:r>
        <w:t xml:space="preserve">.</w:t>
      </w:r>
    </w:p>
    <w:p>
      <w:pPr>
        <w:pStyle w:val="FirstParagraph"/>
      </w:pPr>
      <w:r>
        <w:t xml:space="preserve">Como ejemplo, vamos a integrar en nuestro script una función, llamada</w:t>
      </w:r>
      <w:r>
        <w:t xml:space="preserve"> </w:t>
      </w:r>
      <w:r>
        <w:t xml:space="preserve">“</w:t>
      </w:r>
      <w:r>
        <w:t xml:space="preserve">suma</w:t>
      </w:r>
      <w:r>
        <w:t xml:space="preserve">”</w:t>
      </w:r>
      <w:r>
        <w:t xml:space="preserve">. Esta función requerirá de dos entradas o argumentos (dos números cualesquiera), y ofrecerá, como resultado, salida u output; la suma de tales entradas. El código es:</w:t>
      </w:r>
    </w:p>
    <w:p>
      <w:pPr>
        <w:pStyle w:val="SourceCode"/>
      </w:pPr>
      <w:r>
        <w:rPr>
          <w:rStyle w:val="NormalTok"/>
        </w:rPr>
        <w:t xml:space="preserve">suma </w:t>
      </w:r>
      <w:r>
        <w:rPr>
          <w:rStyle w:val="OtherTok"/>
        </w:rPr>
        <w:t xml:space="preserve">&lt;-</w:t>
      </w:r>
      <w:r>
        <w:rPr>
          <w:rStyle w:val="NormalTok"/>
        </w:rPr>
        <w:t xml:space="preserve"> </w:t>
      </w:r>
      <w:r>
        <w:rPr>
          <w:rStyle w:val="ControlFlowTok"/>
        </w:rPr>
        <w:t xml:space="preserve">function</w:t>
      </w:r>
      <w:r>
        <w:rPr>
          <w:rStyle w:val="NormalTok"/>
        </w:rPr>
        <w:t xml:space="preserve">(x, y) {</w:t>
      </w:r>
      <w:r>
        <w:br/>
      </w:r>
      <w:r>
        <w:rPr>
          <w:rStyle w:val="NormalTok"/>
        </w:rPr>
        <w:t xml:space="preserve">  resultado </w:t>
      </w:r>
      <w:r>
        <w:rPr>
          <w:rStyle w:val="OtherTok"/>
        </w:rPr>
        <w:t xml:space="preserve">&lt;-</w:t>
      </w:r>
      <w:r>
        <w:rPr>
          <w:rStyle w:val="NormalTok"/>
        </w:rPr>
        <w:t xml:space="preserve"> x </w:t>
      </w:r>
      <w:r>
        <w:rPr>
          <w:rStyle w:val="SpecialCharTok"/>
        </w:rPr>
        <w:t xml:space="preserve">+</w:t>
      </w:r>
      <w:r>
        <w:rPr>
          <w:rStyle w:val="NormalTok"/>
        </w:rPr>
        <w:t xml:space="preserve"> y</w:t>
      </w:r>
      <w:r>
        <w:br/>
      </w:r>
      <w:r>
        <w:rPr>
          <w:rStyle w:val="NormalTok"/>
        </w:rPr>
        <w:t xml:space="preserve">  </w:t>
      </w:r>
      <w:r>
        <w:rPr>
          <w:rStyle w:val="FunctionTok"/>
        </w:rPr>
        <w:t xml:space="preserve">return</w:t>
      </w:r>
      <w:r>
        <w:rPr>
          <w:rStyle w:val="NormalTok"/>
        </w:rPr>
        <w:t xml:space="preserve">(resultado)</w:t>
      </w:r>
      <w:r>
        <w:br/>
      </w:r>
      <w:r>
        <w:rPr>
          <w:rStyle w:val="NormalTok"/>
        </w:rPr>
        <w:t xml:space="preserve">}</w:t>
      </w:r>
    </w:p>
    <w:p>
      <w:pPr>
        <w:pStyle w:val="FirstParagraph"/>
      </w:pPr>
      <w:r>
        <w:t xml:space="preserve">Ahora, una vez ejecutado el código anterior; si queremos sumar, por ejemplo, los números 12 y 16, solo tendremos que teclear en la consola, o escribir en el script y hacer run, a la línea:</w:t>
      </w:r>
    </w:p>
    <w:p>
      <w:pPr>
        <w:pStyle w:val="SourceCode"/>
      </w:pPr>
      <w:r>
        <w:rPr>
          <w:rStyle w:val="FunctionTok"/>
        </w:rPr>
        <w:t xml:space="preserve">suma</w:t>
      </w:r>
      <w:r>
        <w:rPr>
          <w:rStyle w:val="NormalTok"/>
        </w:rPr>
        <w:t xml:space="preserve">(</w:t>
      </w:r>
      <w:r>
        <w:rPr>
          <w:rStyle w:val="AttributeTok"/>
        </w:rPr>
        <w:t xml:space="preserve">x=</w:t>
      </w:r>
      <w:r>
        <w:rPr>
          <w:rStyle w:val="DecValTok"/>
        </w:rPr>
        <w:t xml:space="preserve">12</w:t>
      </w:r>
      <w:r>
        <w:rPr>
          <w:rStyle w:val="NormalTok"/>
        </w:rPr>
        <w:t xml:space="preserve">, </w:t>
      </w:r>
      <w:r>
        <w:rPr>
          <w:rStyle w:val="AttributeTok"/>
        </w:rPr>
        <w:t xml:space="preserve">y=</w:t>
      </w:r>
      <w:r>
        <w:rPr>
          <w:rStyle w:val="DecValTok"/>
        </w:rPr>
        <w:t xml:space="preserve">16</w:t>
      </w:r>
      <w:r>
        <w:rPr>
          <w:rStyle w:val="NormalTok"/>
        </w:rPr>
        <w:t xml:space="preserve">)</w:t>
      </w:r>
    </w:p>
    <w:p>
      <w:pPr>
        <w:pStyle w:val="SourceCode"/>
      </w:pPr>
      <w:r>
        <w:rPr>
          <w:rStyle w:val="VerbatimChar"/>
        </w:rPr>
        <w:t xml:space="preserve">## [1] 28</w:t>
      </w:r>
    </w:p>
    <w:bookmarkEnd w:id="38"/>
    <w:bookmarkStart w:id="39" w:name="paquetes-packages."/>
    <w:p>
      <w:pPr>
        <w:pStyle w:val="Heading2"/>
      </w:pPr>
      <w:r>
        <w:rPr>
          <w:rStyle w:val="SectionNumber"/>
        </w:rPr>
        <w:t xml:space="preserve">1.7</w:t>
      </w:r>
      <w:r>
        <w:tab/>
      </w:r>
      <w:r>
        <w:t xml:space="preserve">Paquetes (packages).</w:t>
      </w:r>
    </w:p>
    <w:p>
      <w:pPr>
        <w:pStyle w:val="FirstParagraph"/>
      </w:pPr>
      <w:r>
        <w:t xml:space="preserve">R es un lenguaje de programación en torno al cual se ha desarrollado una cantidad casi inimaginable de recursos: funciones, bases de datos, utilidades… Tal es la cantidad de recursos, que no sería operativo abrir R (directamente, o a través de una IDE, como RStudio) y tener inmediatamente todos esos recursos activos y preparados para ser utilizados. Además, R debería ser actualizado de un modo casi constante.</w:t>
      </w:r>
    </w:p>
    <w:p>
      <w:pPr>
        <w:pStyle w:val="BodyText"/>
      </w:pPr>
      <w:r>
        <w:t xml:space="preserve">Por todo ello, todos los recursos disponibles están organizados mediante</w:t>
      </w:r>
      <w:r>
        <w:t xml:space="preserve"> </w:t>
      </w:r>
      <w:r>
        <w:t xml:space="preserve">“</w:t>
      </w:r>
      <w:r>
        <w:t xml:space="preserve">paquetes</w:t>
      </w:r>
      <w:r>
        <w:t xml:space="preserve">”</w:t>
      </w:r>
      <w:r>
        <w:t xml:space="preserve"> </w:t>
      </w:r>
      <w:r>
        <w:t xml:space="preserve">(</w:t>
      </w:r>
      <w:r>
        <w:t xml:space="preserve">“</w:t>
      </w:r>
      <w:r>
        <w:t xml:space="preserve">packages</w:t>
      </w:r>
      <w:r>
        <w:t xml:space="preserve">”</w:t>
      </w:r>
      <w:r>
        <w:t xml:space="preserve"> </w:t>
      </w:r>
      <w:r>
        <w:t xml:space="preserve">en inglés). Un</w:t>
      </w:r>
      <w:r>
        <w:t xml:space="preserve"> </w:t>
      </w:r>
      <w:r>
        <w:rPr>
          <w:b/>
          <w:bCs/>
        </w:rPr>
        <w:t xml:space="preserve">paquete</w:t>
      </w:r>
      <w:r>
        <w:t xml:space="preserve"> </w:t>
      </w:r>
      <w:r>
        <w:t xml:space="preserve">es una colección de funciones y/o un conjunto de datos desarrollados por la comunidad de R. Estos incrementan el potencial de R ampliando sus capacidades básicas, o añadiendo otras nuevas.</w:t>
      </w:r>
    </w:p>
    <w:p>
      <w:pPr>
        <w:pStyle w:val="BodyText"/>
      </w:pPr>
      <w:r>
        <w:t xml:space="preserve">De hecho, cuando abrimos R, algunos de estos paquetes, que se han instalado junto al propio lenguaje, se activan. Pero solo algunos. Un ejemplo es el paquete</w:t>
      </w:r>
      <w:r>
        <w:t xml:space="preserve"> </w:t>
      </w:r>
      <w:r>
        <w:rPr>
          <w:rStyle w:val="VerbatimChar"/>
        </w:rPr>
        <w:t xml:space="preserve">{base}</w:t>
      </w:r>
      <w:r>
        <w:t xml:space="preserve"> </w:t>
      </w:r>
      <w:r>
        <w:t xml:space="preserve">o el paquete</w:t>
      </w:r>
      <w:r>
        <w:t xml:space="preserve"> </w:t>
      </w:r>
      <w:r>
        <w:rPr>
          <w:rStyle w:val="VerbatimChar"/>
        </w:rPr>
        <w:t xml:space="preserve">{stats}</w:t>
      </w:r>
      <w:r>
        <w:t xml:space="preserve"> </w:t>
      </w:r>
      <w:r>
        <w:t xml:space="preserve">(</w:t>
      </w:r>
      <w:hyperlink w:anchor="ref-R-base">
        <w:r>
          <w:rPr>
            <w:rStyle w:val="Hyperlink"/>
          </w:rPr>
          <w:t xml:space="preserve">R Core Team 2024</w:t>
        </w:r>
      </w:hyperlink>
      <w:r>
        <w:t xml:space="preserve">)</w:t>
      </w:r>
      <w:r>
        <w:t xml:space="preserve">.</w:t>
      </w:r>
    </w:p>
    <w:p>
      <w:pPr>
        <w:pStyle w:val="BodyText"/>
      </w:pPr>
      <w:r>
        <w:t xml:space="preserve">La mayor parte de los paquetes disponibles no forman parte, por</w:t>
      </w:r>
      <w:r>
        <w:t xml:space="preserve"> </w:t>
      </w:r>
      <w:r>
        <w:t xml:space="preserve">“</w:t>
      </w:r>
      <w:r>
        <w:t xml:space="preserve">defecto</w:t>
      </w:r>
      <w:r>
        <w:t xml:space="preserve">”</w:t>
      </w:r>
      <w:r>
        <w:t xml:space="preserve">, en la misma instalación de R. Se encuentran en diversos servidores llamados repositorios. El más importante, es</w:t>
      </w:r>
      <w:r>
        <w:t xml:space="preserve"> </w:t>
      </w:r>
      <w:hyperlink r:id="rId27">
        <w:r>
          <w:rPr>
            <w:rStyle w:val="Hyperlink"/>
          </w:rPr>
          <w:t xml:space="preserve">CRAN</w:t>
        </w:r>
      </w:hyperlink>
      <w:r>
        <w:t xml:space="preserve">, que es el</w:t>
      </w:r>
      <w:r>
        <w:t xml:space="preserve"> </w:t>
      </w:r>
      <w:r>
        <w:t xml:space="preserve">“</w:t>
      </w:r>
      <w:r>
        <w:t xml:space="preserve">repositorio oficial</w:t>
      </w:r>
      <w:r>
        <w:t xml:space="preserve">”</w:t>
      </w:r>
      <w:r>
        <w:t xml:space="preserve"> </w:t>
      </w:r>
      <w:r>
        <w:t xml:space="preserve">y que alberga más de 10.000 paquetes. Pero existen otros repositorios, a destacar, por ejemplo, GitHub.</w:t>
      </w:r>
    </w:p>
    <w:p>
      <w:pPr>
        <w:pStyle w:val="BodyText"/>
      </w:pPr>
      <w:r>
        <w:t xml:space="preserve">Para</w:t>
      </w:r>
      <w:r>
        <w:t xml:space="preserve"> </w:t>
      </w:r>
      <w:r>
        <w:rPr>
          <w:b/>
          <w:bCs/>
        </w:rPr>
        <w:t xml:space="preserve">instalar</w:t>
      </w:r>
      <w:r>
        <w:t xml:space="preserve"> </w:t>
      </w:r>
      <w:r>
        <w:t xml:space="preserve">un paquete en nuestra máquina que esté albergado en CRAN, un modo sencillo es, dentro de R-Studio, pulsar en la ventana inferior / izquierda sobre la pestaña</w:t>
      </w:r>
      <w:r>
        <w:t xml:space="preserve"> </w:t>
      </w:r>
      <w:r>
        <w:t xml:space="preserve">“</w:t>
      </w:r>
      <w:r>
        <w:t xml:space="preserve">Packages</w:t>
      </w:r>
      <w:r>
        <w:t xml:space="preserve">”</w:t>
      </w:r>
      <w:r>
        <w:t xml:space="preserve">, y sobre el botón</w:t>
      </w:r>
      <w:r>
        <w:t xml:space="preserve"> </w:t>
      </w:r>
      <w:r>
        <w:t xml:space="preserve">“</w:t>
      </w:r>
      <w:r>
        <w:t xml:space="preserve">Install</w:t>
      </w:r>
      <w:r>
        <w:t xml:space="preserve">”</w:t>
      </w:r>
      <w:r>
        <w:t xml:space="preserve">. Emergerá entonces una ventana donde hay un campo para escribir el nombre del paquete (al comenzar a escribirlo, el propio R-Studio te sugerirá los paquetes disponibles). Esto equivale a usar (bien directamente en la consola, o bien como línea de código insertada en un script) la instrucción</w:t>
      </w:r>
      <w:r>
        <w:t xml:space="preserve"> </w:t>
      </w:r>
      <w:r>
        <w:rPr>
          <w:rStyle w:val="VerbatimChar"/>
        </w:rPr>
        <w:t xml:space="preserve">install.packages()</w:t>
      </w:r>
      <w:r>
        <w:t xml:space="preserve">, con el nombre del paquete entre comillas (si son varios, pues irán separados por comas.</w:t>
      </w:r>
    </w:p>
    <w:p>
      <w:pPr>
        <w:pStyle w:val="BodyText"/>
      </w:pPr>
      <w:r>
        <w:t xml:space="preserve">Una vez se tiene instalado el paquete, ya no habrá que volver a instalarlo para utilizarlo; sino</w:t>
      </w:r>
      <w:r>
        <w:t xml:space="preserve"> </w:t>
      </w:r>
      <w:r>
        <w:rPr>
          <w:b/>
          <w:bCs/>
        </w:rPr>
        <w:t xml:space="preserve">activarlo</w:t>
      </w:r>
      <w:r>
        <w:t xml:space="preserve">. De hecho, todos los paquetes que no se encuentran por defecto en la propia instalación de R, deben ser activados para poder usar sus funcionalidades y/o datos. Para hacerlo, se debe utilizar la instrucción</w:t>
      </w:r>
      <w:r>
        <w:t xml:space="preserve"> </w:t>
      </w:r>
      <w:r>
        <w:rPr>
          <w:rStyle w:val="VerbatimChar"/>
        </w:rPr>
        <w:t xml:space="preserve">library()</w:t>
      </w:r>
      <w:r>
        <w:t xml:space="preserve">, y el nombre del paquete dentro del paréntesis.</w:t>
      </w:r>
    </w:p>
    <w:p>
      <w:pPr>
        <w:pStyle w:val="BodyText"/>
      </w:pPr>
      <w:r>
        <w:t xml:space="preserve">Del nombre de esta instrucción surge la confusión común de tomar como sinónimos las palabras</w:t>
      </w:r>
      <w:r>
        <w:t xml:space="preserve"> </w:t>
      </w:r>
      <w:r>
        <w:t xml:space="preserve">“</w:t>
      </w:r>
      <w:r>
        <w:t xml:space="preserve">paquete</w:t>
      </w:r>
      <w:r>
        <w:t xml:space="preserve">”</w:t>
      </w:r>
      <w:r>
        <w:t xml:space="preserve"> </w:t>
      </w:r>
      <w:r>
        <w:t xml:space="preserve">y</w:t>
      </w:r>
      <w:r>
        <w:t xml:space="preserve"> </w:t>
      </w:r>
      <w:r>
        <w:t xml:space="preserve">“</w:t>
      </w:r>
      <w:r>
        <w:t xml:space="preserve">librería</w:t>
      </w:r>
      <w:r>
        <w:t xml:space="preserve">”</w:t>
      </w:r>
      <w:r>
        <w:t xml:space="preserve"> </w:t>
      </w:r>
      <w:r>
        <w:t xml:space="preserve">en el entorno de R. Si nos referimos a estas colecciones de funcionalidades y/o datos; lo correcto es</w:t>
      </w:r>
      <w:r>
        <w:t xml:space="preserve"> </w:t>
      </w:r>
      <w:r>
        <w:t xml:space="preserve">“</w:t>
      </w:r>
      <w:r>
        <w:t xml:space="preserve">paquete</w:t>
      </w:r>
      <w:r>
        <w:t xml:space="preserve">”</w:t>
      </w:r>
      <w:r>
        <w:t xml:space="preserve">, ya que</w:t>
      </w:r>
      <w:r>
        <w:t xml:space="preserve"> </w:t>
      </w:r>
      <w:r>
        <w:t xml:space="preserve">“</w:t>
      </w:r>
      <w:r>
        <w:t xml:space="preserve">librería</w:t>
      </w:r>
      <w:r>
        <w:t xml:space="preserve">”</w:t>
      </w:r>
      <w:r>
        <w:t xml:space="preserve"> </w:t>
      </w:r>
      <w:r>
        <w:t xml:space="preserve">tiene más que ver con la organización informática de un software.</w:t>
      </w:r>
    </w:p>
    <w:bookmarkEnd w:id="39"/>
    <w:bookmarkStart w:id="40" w:name="help-sistema-de-ayuda."/>
    <w:p>
      <w:pPr>
        <w:pStyle w:val="Heading2"/>
      </w:pPr>
      <w:r>
        <w:rPr>
          <w:rStyle w:val="SectionNumber"/>
        </w:rPr>
        <w:t xml:space="preserve">1.8</w:t>
      </w:r>
      <w:r>
        <w:tab/>
      </w:r>
      <w:r>
        <w:t xml:space="preserve">Help! (sistema de ayuda).</w:t>
      </w:r>
    </w:p>
    <w:p>
      <w:pPr>
        <w:pStyle w:val="FirstParagraph"/>
      </w:pPr>
      <w:r>
        <w:t xml:space="preserve">A veces podemos albergar dudas sobre la correcta utilización de las funcionalidades y herramientas que nos proporciona un paquete. Hay varias fuentes de ayuda para intentar encontrar respuesta a las cuestiones que se nos plantean.</w:t>
      </w:r>
    </w:p>
    <w:p>
      <w:pPr>
        <w:pStyle w:val="BodyText"/>
      </w:pPr>
      <w:r>
        <w:t xml:space="preserve">Una opción, para obtener información general sobre un paquete, es utilizar la función</w:t>
      </w:r>
      <w:r>
        <w:t xml:space="preserve"> </w:t>
      </w:r>
      <w:r>
        <w:rPr>
          <w:rStyle w:val="VerbatimChar"/>
        </w:rPr>
        <w:t xml:space="preserve">help()</w:t>
      </w:r>
      <w:r>
        <w:t xml:space="preserve">, con el argumento</w:t>
      </w:r>
      <w:r>
        <w:t xml:space="preserve"> </w:t>
      </w:r>
      <w:r>
        <w:t xml:space="preserve">“</w:t>
      </w:r>
      <w:r>
        <w:t xml:space="preserve">package</w:t>
      </w:r>
      <w:r>
        <w:t xml:space="preserve">”</w:t>
      </w:r>
      <w:r>
        <w:t xml:space="preserve">. Por ejemplo:</w:t>
      </w:r>
    </w:p>
    <w:p>
      <w:pPr>
        <w:pStyle w:val="SourceCode"/>
      </w:pPr>
      <w:r>
        <w:rPr>
          <w:rStyle w:val="FunctionTok"/>
        </w:rPr>
        <w:t xml:space="preserve">help</w:t>
      </w:r>
      <w:r>
        <w:rPr>
          <w:rStyle w:val="NormalTok"/>
        </w:rPr>
        <w:t xml:space="preserve">(</w:t>
      </w:r>
      <w:r>
        <w:rPr>
          <w:rStyle w:val="AttributeTok"/>
        </w:rPr>
        <w:t xml:space="preserve">package=</w:t>
      </w:r>
      <w:r>
        <w:rPr>
          <w:rStyle w:val="StringTok"/>
        </w:rPr>
        <w:t xml:space="preserve">"base"</w:t>
      </w:r>
      <w:r>
        <w:rPr>
          <w:rStyle w:val="NormalTok"/>
        </w:rPr>
        <w:t xml:space="preserve">)</w:t>
      </w:r>
    </w:p>
    <w:p>
      <w:pPr>
        <w:pStyle w:val="FirstParagraph"/>
      </w:pPr>
      <w:r>
        <w:t xml:space="preserve">Observaremos como en la ventana inferior / izquierda de R-Studio nos saldrá la información correspondiente. De hecho, en tal ventana existe una pestaña</w:t>
      </w:r>
      <w:r>
        <w:t xml:space="preserve"> </w:t>
      </w:r>
      <w:r>
        <w:rPr>
          <w:b/>
          <w:bCs/>
        </w:rPr>
        <w:t xml:space="preserve">“</w:t>
      </w:r>
      <w:r>
        <w:rPr>
          <w:b/>
          <w:bCs/>
        </w:rPr>
        <w:t xml:space="preserve">Help</w:t>
      </w:r>
      <w:r>
        <w:rPr>
          <w:b/>
          <w:bCs/>
        </w:rPr>
        <w:t xml:space="preserve">”</w:t>
      </w:r>
      <w:r>
        <w:t xml:space="preserve"> </w:t>
      </w:r>
      <w:r>
        <w:t xml:space="preserve">para obtener la ayuda sin teclear código.</w:t>
      </w:r>
    </w:p>
    <w:p>
      <w:pPr>
        <w:pStyle w:val="BodyText"/>
      </w:pPr>
      <w:r>
        <w:t xml:space="preserve">Además, cada función puede ser consultada individualmente mediante</w:t>
      </w:r>
      <w:r>
        <w:t xml:space="preserve"> </w:t>
      </w:r>
      <w:r>
        <w:rPr>
          <w:rStyle w:val="VerbatimChar"/>
        </w:rPr>
        <w:t xml:space="preserve">help("nombre de la función")</w:t>
      </w:r>
      <w:r>
        <w:t xml:space="preserve"> </w:t>
      </w:r>
      <w:r>
        <w:t xml:space="preserve">o</w:t>
      </w:r>
      <w:r>
        <w:t xml:space="preserve"> </w:t>
      </w:r>
      <w:r>
        <w:rPr>
          <w:rStyle w:val="VerbatimChar"/>
        </w:rPr>
        <w:t xml:space="preserve">help(function, package = "package")</w:t>
      </w:r>
      <w:r>
        <w:t xml:space="preserve"> </w:t>
      </w:r>
      <w:r>
        <w:t xml:space="preserve">si el paquete no ha sido cargado. Estas instrucciones nos mostrarán la descripción de la función y sus argumentos acompañados de ejemplos de utilización. Por ejemplo:</w:t>
      </w:r>
    </w:p>
    <w:p>
      <w:pPr>
        <w:pStyle w:val="SourceCode"/>
      </w:pPr>
      <w:r>
        <w:rPr>
          <w:rStyle w:val="FunctionTok"/>
        </w:rPr>
        <w:t xml:space="preserve">help</w:t>
      </w:r>
      <w:r>
        <w:rPr>
          <w:rStyle w:val="NormalTok"/>
        </w:rPr>
        <w:t xml:space="preserve">(</w:t>
      </w:r>
      <w:r>
        <w:rPr>
          <w:rStyle w:val="StringTok"/>
        </w:rPr>
        <w:t xml:space="preserve">"rm"</w:t>
      </w:r>
      <w:r>
        <w:rPr>
          <w:rStyle w:val="NormalTok"/>
        </w:rPr>
        <w:t xml:space="preserve">, </w:t>
      </w:r>
      <w:r>
        <w:rPr>
          <w:rStyle w:val="AttributeTok"/>
        </w:rPr>
        <w:t xml:space="preserve">package=</w:t>
      </w:r>
      <w:r>
        <w:rPr>
          <w:rStyle w:val="StringTok"/>
        </w:rPr>
        <w:t xml:space="preserve">"base"</w:t>
      </w:r>
      <w:r>
        <w:rPr>
          <w:rStyle w:val="NormalTok"/>
        </w:rPr>
        <w:t xml:space="preserve">)</w:t>
      </w:r>
    </w:p>
    <w:p>
      <w:pPr>
        <w:pStyle w:val="FirstParagraph"/>
      </w:pPr>
      <w:r>
        <w:t xml:space="preserve">La instrucción anterior nos aporta la documentación sobre la función</w:t>
      </w:r>
      <w:r>
        <w:t xml:space="preserve"> </w:t>
      </w:r>
      <w:r>
        <w:rPr>
          <w:rStyle w:val="VerbatimChar"/>
        </w:rPr>
        <w:t xml:space="preserve">rm()</w:t>
      </w:r>
      <w:r>
        <w:t xml:space="preserve"> </w:t>
      </w:r>
      <w:r>
        <w:t xml:space="preserve">del paquete</w:t>
      </w:r>
      <w:r>
        <w:t xml:space="preserve"> </w:t>
      </w:r>
      <w:r>
        <w:rPr>
          <w:rStyle w:val="VerbatimChar"/>
        </w:rPr>
        <w:t xml:space="preserve">{base}</w:t>
      </w:r>
      <w:r>
        <w:t xml:space="preserve"> </w:t>
      </w:r>
      <w:r>
        <w:t xml:space="preserve">de R (nota: este paquete se activa por defecto al abrir R o R-Studio; por lo que el segundo argumento, con el nombre del paquete que contiene la instrucción no es necesario).</w:t>
      </w:r>
    </w:p>
    <w:p>
      <w:pPr>
        <w:pStyle w:val="BodyText"/>
      </w:pPr>
      <w:r>
        <w:t xml:space="preserve">Otra opción para mostrar información de ayuda es la exploración de las</w:t>
      </w:r>
      <w:r>
        <w:t xml:space="preserve"> </w:t>
      </w:r>
      <w:r>
        <w:t xml:space="preserve">“</w:t>
      </w:r>
      <w:r>
        <w:t xml:space="preserve">viñetas</w:t>
      </w:r>
      <w:r>
        <w:t xml:space="preserve">”</w:t>
      </w:r>
      <w:r>
        <w:t xml:space="preserve"> </w:t>
      </w:r>
      <w:r>
        <w:t xml:space="preserve">(vignettes). Las</w:t>
      </w:r>
      <w:r>
        <w:t xml:space="preserve"> </w:t>
      </w:r>
      <w:r>
        <w:rPr>
          <w:b/>
          <w:bCs/>
        </w:rPr>
        <w:t xml:space="preserve">viñetas</w:t>
      </w:r>
      <w:r>
        <w:t xml:space="preserve"> </w:t>
      </w:r>
      <w:r>
        <w:t xml:space="preserve">son documentos que muestran de un modo más detallado las funcionalidades de un paquete. La información de las viñetas de un paquete están disponibles en el archivo</w:t>
      </w:r>
      <w:r>
        <w:t xml:space="preserve"> </w:t>
      </w:r>
      <w:r>
        <w:t xml:space="preserve">“</w:t>
      </w:r>
      <w:r>
        <w:t xml:space="preserve">documentation</w:t>
      </w:r>
      <w:r>
        <w:t xml:space="preserve">”</w:t>
      </w:r>
      <w:r>
        <w:t xml:space="preserve">. Puede obtenerse una lista de las viñetas de nuestros paquetes instalados con la función</w:t>
      </w:r>
      <w:r>
        <w:t xml:space="preserve"> </w:t>
      </w:r>
      <w:r>
        <w:rPr>
          <w:rStyle w:val="VerbatimChar"/>
        </w:rPr>
        <w:t xml:space="preserve">browseVignettes()</w:t>
      </w:r>
      <w:r>
        <w:t xml:space="preserve">. Si solo queremos consultar las viñetas de un paquete concreto pasaremos como argumento a la función el nombre del mismo:</w:t>
      </w:r>
      <w:r>
        <w:t xml:space="preserve"> </w:t>
      </w:r>
      <w:r>
        <w:rPr>
          <w:rStyle w:val="VerbatimChar"/>
        </w:rPr>
        <w:t xml:space="preserve">browseVignettes(package = "packagename")</w:t>
      </w:r>
      <w:r>
        <w:t xml:space="preserve">. En ambos casos, una ventana del navegador se abrirá para que podamos fácilmente explorar el documento.</w:t>
      </w:r>
    </w:p>
    <w:p>
      <w:pPr>
        <w:pStyle w:val="BodyText"/>
      </w:pPr>
      <w:r>
        <w:t xml:space="preserve">Si optamos por permanecer en la consola, la instrucción</w:t>
      </w:r>
      <w:r>
        <w:t xml:space="preserve"> </w:t>
      </w:r>
      <w:r>
        <w:rPr>
          <w:rStyle w:val="VerbatimChar"/>
        </w:rPr>
        <w:t xml:space="preserve">vignette()</w:t>
      </w:r>
      <w:r>
        <w:t xml:space="preserve"> </w:t>
      </w:r>
      <w:r>
        <w:t xml:space="preserve">nos mostrará una lista de viñetas,</w:t>
      </w:r>
      <w:r>
        <w:t xml:space="preserve"> </w:t>
      </w:r>
      <w:r>
        <w:rPr>
          <w:rStyle w:val="VerbatimChar"/>
        </w:rPr>
        <w:t xml:space="preserve">vignette(package = "packagename")</w:t>
      </w:r>
      <w:r>
        <w:t xml:space="preserve"> </w:t>
      </w:r>
      <w:r>
        <w:t xml:space="preserve">las viñetas incluidas en el paquete, y una vez identificada la viñeta de interés podremos consultarla mediante</w:t>
      </w:r>
      <w:r>
        <w:t xml:space="preserve"> </w:t>
      </w:r>
      <w:r>
        <w:rPr>
          <w:rStyle w:val="VerbatimChar"/>
        </w:rPr>
        <w:t xml:space="preserve">vignette("vignettename")</w:t>
      </w:r>
      <w:r>
        <w:t xml:space="preserve">.</w:t>
      </w:r>
    </w:p>
    <w:bookmarkEnd w:id="40"/>
    <w:bookmarkEnd w:id="41"/>
    <w:bookmarkStart w:id="64" w:name="almacenando-y-manipulando-datos."/>
    <w:p>
      <w:pPr>
        <w:pStyle w:val="Heading1"/>
      </w:pPr>
      <w:r>
        <w:rPr>
          <w:rStyle w:val="SectionNumber"/>
        </w:rPr>
        <w:t xml:space="preserve">2</w:t>
      </w:r>
      <w:r>
        <w:tab/>
      </w:r>
      <w:r>
        <w:t xml:space="preserve">Almacenando y manipulando datos.</w:t>
      </w:r>
    </w:p>
    <w:bookmarkStart w:id="48" w:name="objetos.-datos."/>
    <w:p>
      <w:pPr>
        <w:pStyle w:val="Heading2"/>
      </w:pPr>
      <w:r>
        <w:rPr>
          <w:rStyle w:val="SectionNumber"/>
        </w:rPr>
        <w:t xml:space="preserve">2.1</w:t>
      </w:r>
      <w:r>
        <w:tab/>
      </w:r>
      <w:r>
        <w:t xml:space="preserve">Objetos. Datos.</w:t>
      </w:r>
    </w:p>
    <w:p>
      <w:pPr>
        <w:pStyle w:val="FirstParagraph"/>
      </w:pPr>
      <w:r>
        <w:t xml:space="preserve">Como vimos en el capítulo 1, tras ejecutar un sencillo script (o al escribir instrucciones directamente desde la consola), R es interactivo: responde a las entradas que recibe. Las entradas o</w:t>
      </w:r>
      <w:r>
        <w:t xml:space="preserve"> </w:t>
      </w:r>
      <w:r>
        <w:rPr>
          <w:b/>
          <w:bCs/>
        </w:rPr>
        <w:t xml:space="preserve">expresiones</w:t>
      </w:r>
      <w:r>
        <w:t xml:space="preserve"> </w:t>
      </w:r>
      <w:r>
        <w:t xml:space="preserve">pueden ser, básicamente:</w:t>
      </w:r>
    </w:p>
    <w:p>
      <w:pPr>
        <w:numPr>
          <w:ilvl w:val="0"/>
          <w:numId w:val="1003"/>
        </w:numPr>
      </w:pPr>
      <w:r>
        <w:t xml:space="preserve">Expresiones aritméticas.</w:t>
      </w:r>
    </w:p>
    <w:p>
      <w:pPr>
        <w:numPr>
          <w:ilvl w:val="0"/>
          <w:numId w:val="1003"/>
        </w:numPr>
      </w:pPr>
      <w:r>
        <w:t xml:space="preserve">Expresiones lógicas.</w:t>
      </w:r>
    </w:p>
    <w:p>
      <w:pPr>
        <w:numPr>
          <w:ilvl w:val="0"/>
          <w:numId w:val="1003"/>
        </w:numPr>
      </w:pPr>
      <w:r>
        <w:t xml:space="preserve">Llamadas a funciones.</w:t>
      </w:r>
    </w:p>
    <w:p>
      <w:pPr>
        <w:numPr>
          <w:ilvl w:val="0"/>
          <w:numId w:val="1003"/>
        </w:numPr>
      </w:pPr>
      <w:r>
        <w:t xml:space="preserve">Asignaciones.</w:t>
      </w:r>
    </w:p>
    <w:p>
      <w:pPr>
        <w:pStyle w:val="FirstParagraph"/>
      </w:pPr>
      <w:r>
        <w:t xml:space="preserve">Las expresiones realizan acciones sobre</w:t>
      </w:r>
      <w:r>
        <w:t xml:space="preserve"> </w:t>
      </w:r>
      <w:r>
        <w:rPr>
          <w:b/>
          <w:bCs/>
        </w:rPr>
        <w:t xml:space="preserve">objetos</w:t>
      </w:r>
      <w:r>
        <w:t xml:space="preserve"> </w:t>
      </w:r>
      <w:r>
        <w:t xml:space="preserve">de R. Los objetos en R son entes que tienen ciertas características,</w:t>
      </w:r>
      <w:r>
        <w:t xml:space="preserve"> </w:t>
      </w:r>
      <w:r>
        <w:rPr>
          <w:i/>
          <w:iCs/>
        </w:rPr>
        <w:t xml:space="preserve">metadatos</w:t>
      </w:r>
      <w:r>
        <w:t xml:space="preserve">, llamados atributos. No todos los objetos tienen los mismos atributos y, ni tan siquiera, todos los objetos tienen atributos que los caractericen.</w:t>
      </w:r>
    </w:p>
    <w:p>
      <w:pPr>
        <w:pStyle w:val="BodyText"/>
      </w:pPr>
      <w:r>
        <w:t xml:space="preserve">Los objetos más importantes en R son ciertas estructuras o</w:t>
      </w:r>
      <w:r>
        <w:t xml:space="preserve"> </w:t>
      </w:r>
      <w:r>
        <w:rPr>
          <w:i/>
          <w:iCs/>
        </w:rPr>
        <w:t xml:space="preserve">contenedores</w:t>
      </w:r>
      <w:r>
        <w:t xml:space="preserve"> </w:t>
      </w:r>
      <w:r>
        <w:t xml:space="preserve">diseñados para almacenar elementos:</w:t>
      </w:r>
    </w:p>
    <w:p>
      <w:pPr>
        <w:numPr>
          <w:ilvl w:val="0"/>
          <w:numId w:val="1004"/>
        </w:numPr>
      </w:pPr>
      <w:r>
        <w:t xml:space="preserve">Vectores.</w:t>
      </w:r>
    </w:p>
    <w:p>
      <w:pPr>
        <w:numPr>
          <w:ilvl w:val="0"/>
          <w:numId w:val="1004"/>
        </w:numPr>
      </w:pPr>
      <w:r>
        <w:t xml:space="preserve">Matrices.</w:t>
      </w:r>
    </w:p>
    <w:p>
      <w:pPr>
        <w:numPr>
          <w:ilvl w:val="0"/>
          <w:numId w:val="1004"/>
        </w:numPr>
      </w:pPr>
      <w:r>
        <w:t xml:space="preserve">Listas.</w:t>
      </w:r>
    </w:p>
    <w:p>
      <w:pPr>
        <w:numPr>
          <w:ilvl w:val="0"/>
          <w:numId w:val="1004"/>
        </w:numPr>
      </w:pPr>
      <w:r>
        <w:t xml:space="preserve">Data frames.</w:t>
      </w:r>
    </w:p>
    <w:p>
      <w:pPr>
        <w:numPr>
          <w:ilvl w:val="0"/>
          <w:numId w:val="1004"/>
        </w:numPr>
      </w:pPr>
      <w:r>
        <w:t xml:space="preserve">Factores.</w:t>
      </w:r>
    </w:p>
    <w:p>
      <w:pPr>
        <w:pStyle w:val="FirstParagraph"/>
      </w:pPr>
      <w:r>
        <w:t xml:space="preserve">Los elementos almacenados en los objetos se dividen en</w:t>
      </w:r>
      <w:r>
        <w:t xml:space="preserve"> </w:t>
      </w:r>
      <w:r>
        <w:rPr>
          <w:i/>
          <w:iCs/>
        </w:rPr>
        <w:t xml:space="preserve">clases</w:t>
      </w:r>
      <w:r>
        <w:t xml:space="preserve">. Entre las diferentes clases, destacan las clases referidas a</w:t>
      </w:r>
      <w:r>
        <w:t xml:space="preserve"> </w:t>
      </w:r>
      <w:r>
        <w:rPr>
          <w:b/>
          <w:bCs/>
        </w:rPr>
        <w:t xml:space="preserve">datos</w:t>
      </w:r>
      <w:r>
        <w:t xml:space="preserve">, que pueden ser de diferentes</w:t>
      </w:r>
      <w:r>
        <w:t xml:space="preserve"> </w:t>
      </w:r>
      <w:r>
        <w:rPr>
          <w:i/>
          <w:iCs/>
        </w:rPr>
        <w:t xml:space="preserve">modos</w:t>
      </w:r>
      <w:r>
        <w:t xml:space="preserve">: logical (verdadero/falso), numeric (números) o character (cadena de texto). El modo numeric puede ser, a la vez, de tipo integer (número entero) o double (número real). En el caso de logical y carácter, modo y tipo coinciden.</w:t>
      </w:r>
    </w:p>
    <w:p>
      <w:pPr>
        <w:pStyle w:val="BodyText"/>
      </w:pPr>
      <w:r>
        <w:t xml:space="preserve">Vamos a profundizar un poco en algunas de estos contenedores de datos. Vamos a suponer que trabajamos en el proyecto que creamos en el capítulo anterior (proyecto</w:t>
      </w:r>
      <w:r>
        <w:t xml:space="preserve"> </w:t>
      </w:r>
      <w:r>
        <w:t xml:space="preserve">“</w:t>
      </w:r>
      <w:r>
        <w:t xml:space="preserve">explora</w:t>
      </w:r>
      <w:r>
        <w:t xml:space="preserve">”</w:t>
      </w:r>
      <w:r>
        <w:t xml:space="preserve">), y que vamos a editar el script que también creamos en tal capítulo (script</w:t>
      </w:r>
      <w:r>
        <w:t xml:space="preserve"> </w:t>
      </w:r>
      <w:r>
        <w:t xml:space="preserve">“</w:t>
      </w:r>
      <w:r>
        <w:t xml:space="preserve">explorando.R</w:t>
      </w:r>
      <w:r>
        <w:t xml:space="preserve">”</w:t>
      </w:r>
      <w:r>
        <w:t xml:space="preserve">, que se encontrará ubicado en la carpeta del proyecto</w:t>
      </w:r>
      <w:r>
        <w:t xml:space="preserve"> </w:t>
      </w:r>
      <w:r>
        <w:t xml:space="preserve">“</w:t>
      </w:r>
      <w:r>
        <w:t xml:space="preserve">explora</w:t>
      </w:r>
      <w:r>
        <w:t xml:space="preserve">”</w:t>
      </w:r>
      <w:r>
        <w:t xml:space="preserve">).</w:t>
      </w:r>
    </w:p>
    <w:bookmarkStart w:id="45" w:name="vectores."/>
    <w:p>
      <w:pPr>
        <w:pStyle w:val="Heading3"/>
      </w:pPr>
      <w:r>
        <w:rPr>
          <w:rStyle w:val="SectionNumber"/>
        </w:rPr>
        <w:t xml:space="preserve">2.1.1</w:t>
      </w:r>
      <w:r>
        <w:tab/>
      </w:r>
      <w:r>
        <w:t xml:space="preserve">Vectores.</w:t>
      </w:r>
    </w:p>
    <w:p>
      <w:pPr>
        <w:pStyle w:val="FirstParagraph"/>
      </w:pPr>
      <w:r>
        <w:t xml:space="preserve">Los</w:t>
      </w:r>
      <w:r>
        <w:t xml:space="preserve"> </w:t>
      </w:r>
      <w:r>
        <w:rPr>
          <w:b/>
          <w:bCs/>
        </w:rPr>
        <w:t xml:space="preserve">vectores</w:t>
      </w:r>
      <w:r>
        <w:t xml:space="preserve">, son conjuntos de elementos</w:t>
      </w:r>
      <w:r>
        <w:t xml:space="preserve"> </w:t>
      </w:r>
      <w:r>
        <w:rPr>
          <w:b/>
          <w:bCs/>
        </w:rPr>
        <w:t xml:space="preserve">de la misma clase</w:t>
      </w:r>
      <w:r>
        <w:t xml:space="preserve">. Vamos a definir por ejemplo el vector x = (1,3,5,8). Para ello, vamos a escribir en nuestro script:</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rPr>
          <w:rStyle w:val="DecValTok"/>
        </w:rPr>
        <w:t xml:space="preserve">5</w:t>
      </w:r>
      <w:r>
        <w:rPr>
          <w:rStyle w:val="NormalTok"/>
        </w:rPr>
        <w:t xml:space="preserve">,</w:t>
      </w:r>
      <w:r>
        <w:rPr>
          <w:rStyle w:val="DecValTok"/>
        </w:rPr>
        <w:t xml:space="preserve">8</w:t>
      </w:r>
      <w:r>
        <w:rPr>
          <w:rStyle w:val="NormalTok"/>
        </w:rPr>
        <w:t xml:space="preserve">)</w:t>
      </w:r>
    </w:p>
    <w:p>
      <w:pPr>
        <w:pStyle w:val="FirstParagraph"/>
      </w:pPr>
      <w:r>
        <w:t xml:space="preserve">Ejecutamos la línea (situando el cursor en algún lugar de ella, dentro del script; y pulsando a la vez las teclas</w:t>
      </w:r>
      <w:r>
        <w:t xml:space="preserve"> </w:t>
      </w:r>
      <w:r>
        <w:rPr>
          <w:rStyle w:val="VerbatimChar"/>
        </w:rPr>
        <w:t xml:space="preserve">Control + Enter</w:t>
      </w:r>
      <w:r>
        <w:t xml:space="preserve"> </w:t>
      </w:r>
      <w:r>
        <w:t xml:space="preserve">o pinchando con el ratón en el botón</w:t>
      </w:r>
      <w:r>
        <w:t xml:space="preserve"> </w:t>
      </w:r>
      <w:r>
        <w:rPr>
          <w:rStyle w:val="VerbatimChar"/>
        </w:rPr>
        <w:t xml:space="preserve">Run</w:t>
      </w:r>
      <w:r>
        <w:t xml:space="preserve"> </w:t>
      </w:r>
      <w:r>
        <w:t xml:space="preserve">del editor). Ya tenemos nuestro primer objeto de tipo</w:t>
      </w:r>
      <w:r>
        <w:t xml:space="preserve"> </w:t>
      </w:r>
      <w:r>
        <w:rPr>
          <w:i/>
          <w:iCs/>
        </w:rPr>
        <w:t xml:space="preserve">vector</w:t>
      </w:r>
      <w:r>
        <w:t xml:space="preserve"> </w:t>
      </w:r>
      <w:r>
        <w:t xml:space="preserve">en memoria. Por cierto, lo que hemos hecho es una</w:t>
      </w:r>
      <w:r>
        <w:t xml:space="preserve"> </w:t>
      </w:r>
      <w:r>
        <w:rPr>
          <w:b/>
          <w:bCs/>
        </w:rPr>
        <w:t xml:space="preserve">asignación</w:t>
      </w:r>
      <w:r>
        <w:t xml:space="preserve">, que se escribe con una flecha creada mediante los signos</w:t>
      </w:r>
      <w:r>
        <w:t xml:space="preserve"> </w:t>
      </w:r>
      <w:r>
        <w:t xml:space="preserve">“</w:t>
      </w:r>
      <w:r>
        <w:t xml:space="preserve">&lt;</w:t>
      </w:r>
      <w:r>
        <w:t xml:space="preserve">”</w:t>
      </w:r>
      <w:r>
        <w:t xml:space="preserve"> </w:t>
      </w:r>
      <w:r>
        <w:t xml:space="preserve">y</w:t>
      </w:r>
      <w:r>
        <w:t xml:space="preserve"> </w:t>
      </w:r>
      <w:r>
        <w:t xml:space="preserve">“</w:t>
      </w:r>
      <w:r>
        <w:t xml:space="preserve">-</w:t>
      </w:r>
      <w:r>
        <w:t xml:space="preserve">”</w:t>
      </w:r>
      <w:r>
        <w:t xml:space="preserve">. Hemos asignado a un vector llamado</w:t>
      </w:r>
      <w:r>
        <w:t xml:space="preserve"> </w:t>
      </w:r>
      <w:r>
        <w:t xml:space="preserve">“</w:t>
      </w:r>
      <w:r>
        <w:t xml:space="preserve">x</w:t>
      </w:r>
      <w:r>
        <w:t xml:space="preserve">”</w:t>
      </w:r>
      <w:r>
        <w:t xml:space="preserve"> </w:t>
      </w:r>
      <w:r>
        <w:t xml:space="preserve">los elementos 1, 3, 5 y 8.</w:t>
      </w:r>
    </w:p>
    <w:p>
      <w:pPr>
        <w:pStyle w:val="BodyText"/>
      </w:pPr>
      <w:r>
        <w:t xml:space="preserve">Para ver el vector simplemente escribimos en la consola (o en el script) el nombre del vector,</w:t>
      </w:r>
      <w:r>
        <w:t xml:space="preserve"> </w:t>
      </w:r>
      <w:r>
        <w:t xml:space="preserve">“</w:t>
      </w:r>
      <w:r>
        <w:t xml:space="preserve">x</w:t>
      </w:r>
      <w:r>
        <w:t xml:space="preserve">”</w:t>
      </w:r>
      <w:r>
        <w:t xml:space="preserve">. El resultado será:</w:t>
      </w:r>
    </w:p>
    <w:p>
      <w:pPr>
        <w:pStyle w:val="SourceCode"/>
      </w:pPr>
      <w:r>
        <w:rPr>
          <w:rStyle w:val="VerbatimChar"/>
        </w:rPr>
        <w:t xml:space="preserve">## [1] 1 3 5 8</w:t>
      </w:r>
    </w:p>
    <w:p>
      <w:pPr>
        <w:pStyle w:val="FirstParagraph"/>
      </w:pPr>
      <w:r>
        <w:t xml:space="preserve">Además, si miramos en la ventana superior-derecha de R-Studio, veremos que en el</w:t>
      </w:r>
      <w:r>
        <w:t xml:space="preserve"> </w:t>
      </w:r>
      <w:r>
        <w:rPr>
          <w:b/>
          <w:bCs/>
          <w:i/>
          <w:iCs/>
        </w:rPr>
        <w:t xml:space="preserve">Global Environment</w:t>
      </w:r>
      <w:r>
        <w:t xml:space="preserve"> </w:t>
      </w:r>
      <w:r>
        <w:t xml:space="preserve">se muestra nuestro vector y que, además, se nos informa de que tiene</w:t>
      </w:r>
      <w:r>
        <w:t xml:space="preserve"> </w:t>
      </w:r>
      <w:r>
        <w:rPr>
          <w:i/>
          <w:iCs/>
        </w:rPr>
        <w:t xml:space="preserve">modo</w:t>
      </w:r>
      <w:r>
        <w:t xml:space="preserve"> </w:t>
      </w:r>
      <w:r>
        <w:rPr>
          <w:i/>
          <w:iCs/>
        </w:rPr>
        <w:t xml:space="preserve">numérico</w:t>
      </w:r>
      <w:r>
        <w:t xml:space="preserve">. El</w:t>
      </w:r>
      <w:r>
        <w:t xml:space="preserve"> </w:t>
      </w:r>
      <w:r>
        <w:rPr>
          <w:i/>
          <w:iCs/>
        </w:rPr>
        <w:t xml:space="preserve">Global Environment</w:t>
      </w:r>
      <w:r>
        <w:t xml:space="preserve"> </w:t>
      </w:r>
      <w:r>
        <w:t xml:space="preserve">nos informa de los objetos que R tiene en memoria:</w:t>
      </w:r>
    </w:p>
    <w:p>
      <w:pPr>
        <w:pStyle w:val="CaptionedFigure"/>
      </w:pPr>
      <w:r>
        <w:drawing>
          <wp:inline>
            <wp:extent cx="4762500" cy="1551357"/>
            <wp:effectExtent b="0" l="0" r="0" t="0"/>
            <wp:docPr descr="Nuestro vector en memoria." title="" id="43" name="Picture"/>
            <a:graphic>
              <a:graphicData uri="http://schemas.openxmlformats.org/drawingml/2006/picture">
                <pic:pic>
                  <pic:nvPicPr>
                    <pic:cNvPr descr="figuras/Imagen2_01.png" id="44" name="Picture"/>
                    <pic:cNvPicPr>
                      <a:picLocks noChangeArrowheads="1" noChangeAspect="1"/>
                    </pic:cNvPicPr>
                  </pic:nvPicPr>
                  <pic:blipFill>
                    <a:blip r:embed="rId42"/>
                    <a:stretch>
                      <a:fillRect/>
                    </a:stretch>
                  </pic:blipFill>
                  <pic:spPr bwMode="auto">
                    <a:xfrm>
                      <a:off x="0" y="0"/>
                      <a:ext cx="4762500" cy="1551357"/>
                    </a:xfrm>
                    <a:prstGeom prst="rect">
                      <a:avLst/>
                    </a:prstGeom>
                    <a:noFill/>
                    <a:ln w="9525">
                      <a:noFill/>
                      <a:headEnd/>
                      <a:tailEnd/>
                    </a:ln>
                  </pic:spPr>
                </pic:pic>
              </a:graphicData>
            </a:graphic>
          </wp:inline>
        </w:drawing>
      </w:r>
    </w:p>
    <w:p>
      <w:pPr>
        <w:pStyle w:val="ImageCaption"/>
      </w:pPr>
      <w:r>
        <w:t xml:space="preserve">Nuestro vector en memoria.</w:t>
      </w:r>
    </w:p>
    <w:p>
      <w:pPr>
        <w:pStyle w:val="BodyText"/>
      </w:pPr>
      <w:r>
        <w:t xml:space="preserve">Si queremos obtener un vector de números consecutivos del 2 al 6, basta con ejecutar en la</w:t>
      </w:r>
      <w:r>
        <w:t xml:space="preserve"> </w:t>
      </w:r>
      <w:r>
        <w:t xml:space="preserve">“</w:t>
      </w:r>
      <w:r>
        <w:t xml:space="preserve">consola</w:t>
      </w:r>
      <w:r>
        <w:t xml:space="preserve">”</w:t>
      </w:r>
      <w:r>
        <w:t xml:space="preserve"> </w:t>
      </w:r>
      <w:r>
        <w:t xml:space="preserve">(o escribir y ejecutar en el script):</w:t>
      </w:r>
    </w:p>
    <w:p>
      <w:pPr>
        <w:pStyle w:val="SourceCode"/>
      </w:pPr>
      <w:r>
        <w:rPr>
          <w:rStyle w:val="NormalTok"/>
        </w:rPr>
        <w:t xml:space="preserve">y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2</w:t>
      </w:r>
      <w:r>
        <w:rPr>
          <w:rStyle w:val="SpecialCharTok"/>
        </w:rPr>
        <w:t xml:space="preserve">:</w:t>
      </w:r>
      <w:r>
        <w:rPr>
          <w:rStyle w:val="DecValTok"/>
        </w:rPr>
        <w:t xml:space="preserve">6</w:t>
      </w:r>
      <w:r>
        <w:rPr>
          <w:rStyle w:val="NormalTok"/>
        </w:rPr>
        <w:t xml:space="preserve">)</w:t>
      </w:r>
    </w:p>
    <w:p>
      <w:pPr>
        <w:pStyle w:val="FirstParagraph"/>
      </w:pPr>
      <w:r>
        <w:t xml:space="preserve">Al escribir el nombre del vector</w:t>
      </w:r>
      <w:r>
        <w:t xml:space="preserve"> </w:t>
      </w:r>
      <w:r>
        <w:t xml:space="preserve">“</w:t>
      </w:r>
      <w:r>
        <w:t xml:space="preserve">y</w:t>
      </w:r>
      <w:r>
        <w:t xml:space="preserve">”</w:t>
      </w:r>
      <w:r>
        <w:t xml:space="preserve"> </w:t>
      </w:r>
      <w:r>
        <w:t xml:space="preserve">en la</w:t>
      </w:r>
      <w:r>
        <w:t xml:space="preserve"> </w:t>
      </w:r>
      <w:r>
        <w:t xml:space="preserve">“</w:t>
      </w:r>
      <w:r>
        <w:t xml:space="preserve">consola</w:t>
      </w:r>
      <w:r>
        <w:t xml:space="preserve">”</w:t>
      </w:r>
      <w:r>
        <w:t xml:space="preserve"> </w:t>
      </w:r>
      <w:r>
        <w:t xml:space="preserve">obtendremos:</w:t>
      </w:r>
    </w:p>
    <w:p>
      <w:pPr>
        <w:pStyle w:val="SourceCode"/>
      </w:pPr>
      <w:r>
        <w:rPr>
          <w:rStyle w:val="NormalTok"/>
        </w:rPr>
        <w:t xml:space="preserve">y</w:t>
      </w:r>
    </w:p>
    <w:p>
      <w:pPr>
        <w:pStyle w:val="SourceCode"/>
      </w:pPr>
      <w:r>
        <w:rPr>
          <w:rStyle w:val="VerbatimChar"/>
        </w:rPr>
        <w:t xml:space="preserve">## [1] 2 3 4 5 6</w:t>
      </w:r>
    </w:p>
    <w:p>
      <w:pPr>
        <w:pStyle w:val="FirstParagraph"/>
      </w:pPr>
      <w:r>
        <w:t xml:space="preserve">Si queremos saber la longitud de un vector, usaremos la</w:t>
      </w:r>
      <w:r>
        <w:t xml:space="preserve"> </w:t>
      </w:r>
      <w:r>
        <w:rPr>
          <w:i/>
          <w:iCs/>
        </w:rPr>
        <w:t xml:space="preserve">función</w:t>
      </w:r>
      <w:r>
        <w:t xml:space="preserve"> </w:t>
      </w:r>
      <w:r>
        <w:rPr>
          <w:rStyle w:val="VerbatimChar"/>
        </w:rPr>
        <w:t xml:space="preserve">length()</w:t>
      </w:r>
      <w:r>
        <w:t xml:space="preserve">. Por ejemplo,</w:t>
      </w:r>
      <w:r>
        <w:t xml:space="preserve"> </w:t>
      </w:r>
      <w:r>
        <w:rPr>
          <w:rStyle w:val="VerbatimChar"/>
        </w:rPr>
        <w:t xml:space="preserve">length(y)</w:t>
      </w:r>
      <w:r>
        <w:t xml:space="preserve"> </w:t>
      </w:r>
      <w:r>
        <w:t xml:space="preserve">nos devolverá el valor 5. Escribamos en el script y ejecutemos:</w:t>
      </w:r>
    </w:p>
    <w:p>
      <w:pPr>
        <w:pStyle w:val="SourceCode"/>
      </w:pPr>
      <w:r>
        <w:rPr>
          <w:rStyle w:val="FunctionTok"/>
        </w:rPr>
        <w:t xml:space="preserve">length</w:t>
      </w:r>
      <w:r>
        <w:rPr>
          <w:rStyle w:val="NormalTok"/>
        </w:rPr>
        <w:t xml:space="preserve">(y)</w:t>
      </w:r>
    </w:p>
    <w:p>
      <w:pPr>
        <w:pStyle w:val="SourceCode"/>
      </w:pPr>
      <w:r>
        <w:rPr>
          <w:rStyle w:val="VerbatimChar"/>
        </w:rPr>
        <w:t xml:space="preserve">## [1] 5</w:t>
      </w:r>
    </w:p>
    <w:p>
      <w:pPr>
        <w:pStyle w:val="FirstParagraph"/>
      </w:pPr>
      <w:r>
        <w:t xml:space="preserve">Un vector puede incluir, además de números, caracteres o grupos de caracteres alfanuméricos; siempre entrecomillados (lo fundamental es que sean elementos de la misma clase). Por ejemplo, el vector</w:t>
      </w:r>
      <w:r>
        <w:t xml:space="preserve"> </w:t>
      </w:r>
      <w:r>
        <w:t xml:space="preserve">“</w:t>
      </w:r>
      <w:r>
        <w:t xml:space="preserve">genero</w:t>
      </w:r>
      <w:r>
        <w:t xml:space="preserve">”</w:t>
      </w:r>
      <w:r>
        <w:t xml:space="preserve"> </w:t>
      </w:r>
      <w:r>
        <w:t xml:space="preserve">(¡no pongamos tildes o podemos tener problemas!). Así, si ejecutamos estas dos líneas de código:</w:t>
      </w:r>
    </w:p>
    <w:p>
      <w:pPr>
        <w:pStyle w:val="SourceCode"/>
      </w:pPr>
      <w:r>
        <w:rPr>
          <w:rStyle w:val="NormalTok"/>
        </w:rPr>
        <w:t xml:space="preserve">genero</w:t>
      </w:r>
      <w:r>
        <w:rPr>
          <w:rStyle w:val="OtherTok"/>
        </w:rPr>
        <w:t xml:space="preserve">&lt;-</w:t>
      </w:r>
      <w:r>
        <w:rPr>
          <w:rStyle w:val="FunctionTok"/>
        </w:rPr>
        <w:t xml:space="preserve">c</w:t>
      </w:r>
      <w:r>
        <w:rPr>
          <w:rStyle w:val="NormalTok"/>
        </w:rPr>
        <w:t xml:space="preserve">(</w:t>
      </w:r>
      <w:r>
        <w:rPr>
          <w:rStyle w:val="StringTok"/>
        </w:rPr>
        <w:t xml:space="preserve">"Mujer"</w:t>
      </w:r>
      <w:r>
        <w:rPr>
          <w:rStyle w:val="NormalTok"/>
        </w:rPr>
        <w:t xml:space="preserve">,</w:t>
      </w:r>
      <w:r>
        <w:rPr>
          <w:rStyle w:val="StringTok"/>
        </w:rPr>
        <w:t xml:space="preserve">"Hombre"</w:t>
      </w:r>
      <w:r>
        <w:rPr>
          <w:rStyle w:val="NormalTok"/>
        </w:rPr>
        <w:t xml:space="preserve">)</w:t>
      </w:r>
      <w:r>
        <w:br/>
      </w:r>
      <w:r>
        <w:rPr>
          <w:rStyle w:val="NormalTok"/>
        </w:rPr>
        <w:t xml:space="preserve">genero</w:t>
      </w:r>
    </w:p>
    <w:p>
      <w:pPr>
        <w:pStyle w:val="FirstParagraph"/>
      </w:pPr>
      <w:r>
        <w:t xml:space="preserve">Se habrá creado el vector</w:t>
      </w:r>
      <w:r>
        <w:t xml:space="preserve"> </w:t>
      </w:r>
      <w:r>
        <w:t xml:space="preserve">“</w:t>
      </w:r>
      <w:r>
        <w:t xml:space="preserve">genero</w:t>
      </w:r>
      <w:r>
        <w:t xml:space="preserve">”</w:t>
      </w:r>
      <w:r>
        <w:t xml:space="preserve">:</w:t>
      </w:r>
    </w:p>
    <w:p>
      <w:pPr>
        <w:pStyle w:val="SourceCode"/>
      </w:pPr>
      <w:r>
        <w:rPr>
          <w:rStyle w:val="VerbatimChar"/>
        </w:rPr>
        <w:t xml:space="preserve">## [1] "Mujer"  "Hombre"</w:t>
      </w:r>
    </w:p>
    <w:p>
      <w:pPr>
        <w:pStyle w:val="FirstParagraph"/>
      </w:pPr>
      <w:r>
        <w:t xml:space="preserve">Podemos obtener la clase de los elementos almacenados en nuestro vector con la función</w:t>
      </w:r>
      <w:r>
        <w:t xml:space="preserve"> </w:t>
      </w:r>
      <w:r>
        <w:rPr>
          <w:rStyle w:val="VerbatimChar"/>
        </w:rPr>
        <w:t xml:space="preserve">class()</w:t>
      </w:r>
      <w:r>
        <w:t xml:space="preserve">:</w:t>
      </w:r>
    </w:p>
    <w:p>
      <w:pPr>
        <w:pStyle w:val="SourceCode"/>
      </w:pPr>
      <w:r>
        <w:rPr>
          <w:rStyle w:val="FunctionTok"/>
        </w:rPr>
        <w:t xml:space="preserve">class</w:t>
      </w:r>
      <w:r>
        <w:rPr>
          <w:rStyle w:val="NormalTok"/>
        </w:rPr>
        <w:t xml:space="preserve">(genero)</w:t>
      </w:r>
    </w:p>
    <w:p>
      <w:pPr>
        <w:pStyle w:val="SourceCode"/>
      </w:pPr>
      <w:r>
        <w:rPr>
          <w:rStyle w:val="VerbatimChar"/>
        </w:rPr>
        <w:t xml:space="preserve">## [1] "character"</w:t>
      </w:r>
    </w:p>
    <w:p>
      <w:pPr>
        <w:pStyle w:val="FirstParagraph"/>
      </w:pPr>
      <w:r>
        <w:t xml:space="preserve">Si falta un dato en un vector, habrá que escribir</w:t>
      </w:r>
      <w:r>
        <w:t xml:space="preserve"> </w:t>
      </w:r>
      <w:r>
        <w:t xml:space="preserve">“</w:t>
      </w:r>
      <w:r>
        <w:t xml:space="preserve">NA</w:t>
      </w:r>
      <w:r>
        <w:t xml:space="preserve">”</w:t>
      </w:r>
      <w:r>
        <w:t xml:space="preserve"> </w:t>
      </w:r>
      <w:r>
        <w:t xml:space="preserve">(not available). Por ejemplo, si falta el tercer dato de este vector</w:t>
      </w:r>
      <w:r>
        <w:t xml:space="preserve"> </w:t>
      </w:r>
      <w:r>
        <w:t xml:space="preserve">“</w:t>
      </w:r>
      <w:r>
        <w:t xml:space="preserve">z</w:t>
      </w:r>
      <w:r>
        <w:t xml:space="preserve">”</w:t>
      </w:r>
      <w:r>
        <w:t xml:space="preserve">, este vector se escribirá como:</w:t>
      </w:r>
    </w:p>
    <w:p>
      <w:pPr>
        <w:pStyle w:val="SourceCode"/>
      </w:pPr>
      <w:r>
        <w:rPr>
          <w:rStyle w:val="NormalTok"/>
        </w:rPr>
        <w:t xml:space="preserve">Z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ConstantTok"/>
        </w:rPr>
        <w:t xml:space="preserve">NA</w:t>
      </w:r>
      <w:r>
        <w:rPr>
          <w:rStyle w:val="NormalTok"/>
        </w:rPr>
        <w:t xml:space="preserve">,</w:t>
      </w:r>
      <w:r>
        <w:rPr>
          <w:rStyle w:val="DecValTok"/>
        </w:rPr>
        <w:t xml:space="preserve">2</w:t>
      </w:r>
      <w:r>
        <w:rPr>
          <w:rStyle w:val="NormalTok"/>
        </w:rPr>
        <w:t xml:space="preserve">,</w:t>
      </w:r>
      <w:r>
        <w:rPr>
          <w:rStyle w:val="DecValTok"/>
        </w:rPr>
        <w:t xml:space="preserve">8</w:t>
      </w:r>
      <w:r>
        <w:rPr>
          <w:rStyle w:val="NormalTok"/>
        </w:rPr>
        <w:t xml:space="preserve">)</w:t>
      </w:r>
    </w:p>
    <w:p>
      <w:pPr>
        <w:pStyle w:val="FirstParagraph"/>
      </w:pPr>
      <w:r>
        <w:t xml:space="preserve">Para</w:t>
      </w:r>
      <w:r>
        <w:t xml:space="preserve"> </w:t>
      </w:r>
      <w:r>
        <w:rPr>
          <w:b/>
          <w:bCs/>
        </w:rPr>
        <w:t xml:space="preserve">seleccionar un elemento</w:t>
      </w:r>
      <w:r>
        <w:t xml:space="preserve"> </w:t>
      </w:r>
      <w:r>
        <w:t xml:space="preserve">concreto de un vector, indicaremos entre corchetes la posición en la que se encuentra. Por ejemplo, refiriéndonos al vector</w:t>
      </w:r>
      <w:r>
        <w:t xml:space="preserve"> </w:t>
      </w:r>
      <w:r>
        <w:t xml:space="preserve">“</w:t>
      </w:r>
      <w:r>
        <w:t xml:space="preserve">x</w:t>
      </w:r>
      <w:r>
        <w:t xml:space="preserve">”</w:t>
      </w:r>
      <w:r>
        <w:t xml:space="preserve">, para obtener el valor de su tercer elemento, haremos:</w:t>
      </w:r>
    </w:p>
    <w:p>
      <w:pPr>
        <w:pStyle w:val="SourceCode"/>
      </w:pPr>
      <w:r>
        <w:rPr>
          <w:rStyle w:val="NormalTok"/>
        </w:rPr>
        <w:t xml:space="preserve">x[</w:t>
      </w:r>
      <w:r>
        <w:rPr>
          <w:rStyle w:val="DecValTok"/>
        </w:rPr>
        <w:t xml:space="preserve">3</w:t>
      </w:r>
      <w:r>
        <w:rPr>
          <w:rStyle w:val="NormalTok"/>
        </w:rPr>
        <w:t xml:space="preserve">]</w:t>
      </w:r>
    </w:p>
    <w:p>
      <w:pPr>
        <w:pStyle w:val="SourceCode"/>
      </w:pPr>
      <w:r>
        <w:rPr>
          <w:rStyle w:val="VerbatimChar"/>
        </w:rPr>
        <w:t xml:space="preserve">## [1] 5</w:t>
      </w:r>
    </w:p>
    <w:p>
      <w:pPr>
        <w:pStyle w:val="FirstParagraph"/>
      </w:pPr>
      <w:r>
        <w:t xml:space="preserve">Si queremos que se nos muestre los elementos del vector x del 2º al 4º:</w:t>
      </w:r>
    </w:p>
    <w:p>
      <w:pPr>
        <w:pStyle w:val="SourceCode"/>
      </w:pPr>
      <w:r>
        <w:rPr>
          <w:rStyle w:val="NormalTok"/>
        </w:rPr>
        <w:t xml:space="preserve">x[</w:t>
      </w:r>
      <w:r>
        <w:rPr>
          <w:rStyle w:val="DecValTok"/>
        </w:rPr>
        <w:t xml:space="preserve">2</w:t>
      </w:r>
      <w:r>
        <w:rPr>
          <w:rStyle w:val="SpecialCharTok"/>
        </w:rPr>
        <w:t xml:space="preserve">:</w:t>
      </w:r>
      <w:r>
        <w:rPr>
          <w:rStyle w:val="DecValTok"/>
        </w:rPr>
        <w:t xml:space="preserve">4</w:t>
      </w:r>
      <w:r>
        <w:rPr>
          <w:rStyle w:val="NormalTok"/>
        </w:rPr>
        <w:t xml:space="preserve">]</w:t>
      </w:r>
    </w:p>
    <w:p>
      <w:pPr>
        <w:pStyle w:val="SourceCode"/>
      </w:pPr>
      <w:r>
        <w:rPr>
          <w:rStyle w:val="VerbatimChar"/>
        </w:rPr>
        <w:t xml:space="preserve">## [1] 3 5 8</w:t>
      </w:r>
    </w:p>
    <w:p>
      <w:pPr>
        <w:pStyle w:val="FirstParagraph"/>
      </w:pPr>
      <w:r>
        <w:t xml:space="preserve">Por último, si queremos sacar en pantalla los elementos 1º y 4º, tendremos que incluir una</w:t>
      </w:r>
      <w:r>
        <w:t xml:space="preserve"> </w:t>
      </w:r>
      <w:r>
        <w:t xml:space="preserve">“</w:t>
      </w:r>
      <w:r>
        <w:t xml:space="preserve">c</w:t>
      </w:r>
      <w:r>
        <w:t xml:space="preserve">”</w:t>
      </w:r>
      <w:r>
        <w:t xml:space="preserve"> </w:t>
      </w:r>
      <w:r>
        <w:t xml:space="preserve">seguida de un paréntesis que recoja el orden de los elementos que queremos seleccionar:</w:t>
      </w:r>
    </w:p>
    <w:p>
      <w:pPr>
        <w:pStyle w:val="SourceCode"/>
      </w:pPr>
      <w:r>
        <w:rPr>
          <w:rStyle w:val="NormalTok"/>
        </w:rPr>
        <w:t xml:space="preserve">x[</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p>
    <w:p>
      <w:pPr>
        <w:pStyle w:val="SourceCode"/>
      </w:pPr>
      <w:r>
        <w:rPr>
          <w:rStyle w:val="VerbatimChar"/>
        </w:rPr>
        <w:t xml:space="preserve">## [1] 1 8</w:t>
      </w:r>
    </w:p>
    <w:bookmarkEnd w:id="45"/>
    <w:bookmarkStart w:id="46" w:name="matrices."/>
    <w:p>
      <w:pPr>
        <w:pStyle w:val="Heading3"/>
      </w:pPr>
      <w:r>
        <w:rPr>
          <w:rStyle w:val="SectionNumber"/>
        </w:rPr>
        <w:t xml:space="preserve">2.1.2</w:t>
      </w:r>
      <w:r>
        <w:tab/>
      </w:r>
      <w:r>
        <w:t xml:space="preserve">Matrices.</w:t>
      </w:r>
    </w:p>
    <w:p>
      <w:pPr>
        <w:pStyle w:val="FirstParagraph"/>
      </w:pPr>
      <w:r>
        <w:t xml:space="preserve">Las</w:t>
      </w:r>
      <w:r>
        <w:t xml:space="preserve"> </w:t>
      </w:r>
      <w:r>
        <w:rPr>
          <w:b/>
          <w:bCs/>
        </w:rPr>
        <w:t xml:space="preserve">matrices</w:t>
      </w:r>
      <w:r>
        <w:t xml:space="preserve">, internamente en R, son vectores; pero con dos atributos adicionales: número de filas y número de columnas. Se definen mediante la función matrix(). Por ejemplo, para definir la matriz</w:t>
      </w:r>
      <w:r>
        <w:t xml:space="preserve"> </w:t>
      </w:r>
      <w:r>
        <w:t xml:space="preserve">“</w:t>
      </w:r>
      <w:r>
        <w:t xml:space="preserve">a</w:t>
      </w:r>
      <w:r>
        <w:t xml:space="preserve">”</w:t>
      </w:r>
      <w:r>
        <w:t xml:space="preserve">:</w:t>
      </w:r>
    </w:p>
    <w:p>
      <w:pPr>
        <w:pStyle w:val="BodyText"/>
      </w:pPr>
      <m:oMathPara>
        <m:oMathParaPr>
          <m:jc m:val="center"/>
        </m:oMathParaPr>
        <m:oMath>
          <m:d>
            <m:dPr>
              <m:begChr m:val="("/>
              <m:endChr m:val=")"/>
              <m:sepChr m:val=""/>
              <m:grow/>
            </m:dPr>
            <m:e>
              <m:m>
                <m:mPr>
                  <m:baseJc m:val="center"/>
                  <m:plcHide m:val="on"/>
                  <m:mcs>
                    <m:mc>
                      <m:mcPr>
                        <m:mcJc m:val="center"/>
                        <m:count m:val="1"/>
                      </m:mcPr>
                    </m:mc>
                    <m:mc>
                      <m:mcPr>
                        <m:mcJc m:val="center"/>
                        <m:count m:val="1"/>
                      </m:mcPr>
                    </m:mc>
                    <m:mc>
                      <m:mcPr>
                        <m:mcJc m:val="center"/>
                        <m:count m:val="1"/>
                      </m:mcPr>
                    </m:mc>
                  </m:mcs>
                </m:mPr>
                <m:mr>
                  <m:e>
                    <m:r>
                      <m:t>1</m:t>
                    </m:r>
                  </m:e>
                  <m:e>
                    <m:r>
                      <m:t>4</m:t>
                    </m:r>
                  </m:e>
                  <m:e>
                    <m:r>
                      <m:t>7</m:t>
                    </m:r>
                  </m:e>
                </m:mr>
                <m:mr>
                  <m:e>
                    <m:r>
                      <m:t>2</m:t>
                    </m:r>
                  </m:e>
                  <m:e>
                    <m:r>
                      <m:t>5</m:t>
                    </m:r>
                  </m:e>
                  <m:e>
                    <m:r>
                      <m:t>8</m:t>
                    </m:r>
                  </m:e>
                </m:mr>
                <m:mr>
                  <m:e>
                    <m:r>
                      <m:t>3</m:t>
                    </m:r>
                  </m:e>
                  <m:e>
                    <m:r>
                      <m:t>6</m:t>
                    </m:r>
                  </m:e>
                  <m:e>
                    <m:r>
                      <m:t>9</m:t>
                    </m:r>
                  </m:e>
                </m:mr>
              </m:m>
            </m:e>
          </m:d>
        </m:oMath>
      </m:oMathPara>
    </w:p>
    <w:p>
      <w:pPr>
        <w:pStyle w:val="FirstParagraph"/>
      </w:pPr>
      <w:r>
        <w:t xml:space="preserve">Tendremos que escribir:</w:t>
      </w:r>
    </w:p>
    <w:p>
      <w:pPr>
        <w:pStyle w:val="SourceCode"/>
      </w:pPr>
      <w:r>
        <w:rPr>
          <w:rStyle w:val="NormalTok"/>
        </w:rPr>
        <w:t xml:space="preserve">a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3</w:t>
      </w:r>
      <w:r>
        <w:rPr>
          <w:rStyle w:val="NormalTok"/>
        </w:rPr>
        <w:t xml:space="preserve">,</w:t>
      </w:r>
      <w:r>
        <w:rPr>
          <w:rStyle w:val="DecValTok"/>
        </w:rPr>
        <w:t xml:space="preserve">4</w:t>
      </w:r>
      <w:r>
        <w:rPr>
          <w:rStyle w:val="NormalTok"/>
        </w:rPr>
        <w:t xml:space="preserve">,</w:t>
      </w:r>
      <w:r>
        <w:rPr>
          <w:rStyle w:val="DecValTok"/>
        </w:rPr>
        <w:t xml:space="preserve">5</w:t>
      </w:r>
      <w:r>
        <w:rPr>
          <w:rStyle w:val="NormalTok"/>
        </w:rPr>
        <w:t xml:space="preserve">,</w:t>
      </w:r>
      <w:r>
        <w:rPr>
          <w:rStyle w:val="DecValTok"/>
        </w:rPr>
        <w:t xml:space="preserve">6</w:t>
      </w:r>
      <w:r>
        <w:rPr>
          <w:rStyle w:val="NormalTok"/>
        </w:rPr>
        <w:t xml:space="preserve">,</w:t>
      </w:r>
      <w:r>
        <w:rPr>
          <w:rStyle w:val="DecValTok"/>
        </w:rPr>
        <w:t xml:space="preserve">7</w:t>
      </w:r>
      <w:r>
        <w:rPr>
          <w:rStyle w:val="NormalTok"/>
        </w:rPr>
        <w:t xml:space="preserve">,</w:t>
      </w:r>
      <w:r>
        <w:rPr>
          <w:rStyle w:val="DecValTok"/>
        </w:rPr>
        <w:t xml:space="preserve">8</w:t>
      </w:r>
      <w:r>
        <w:rPr>
          <w:rStyle w:val="NormalTok"/>
        </w:rPr>
        <w:t xml:space="preserve">,</w:t>
      </w:r>
      <w:r>
        <w:rPr>
          <w:rStyle w:val="DecValTok"/>
        </w:rPr>
        <w:t xml:space="preserve">9</w:t>
      </w:r>
      <w:r>
        <w:rPr>
          <w:rStyle w:val="NormalTok"/>
        </w:rPr>
        <w:t xml:space="preserve">),</w:t>
      </w:r>
      <w:r>
        <w:rPr>
          <w:rStyle w:val="AttributeTok"/>
        </w:rPr>
        <w:t xml:space="preserve">nrow=</w:t>
      </w:r>
      <w:r>
        <w:rPr>
          <w:rStyle w:val="DecValTok"/>
        </w:rPr>
        <w:t xml:space="preserve">3</w:t>
      </w:r>
      <w:r>
        <w:rPr>
          <w:rStyle w:val="NormalTok"/>
        </w:rPr>
        <w:t xml:space="preserve">)</w:t>
      </w:r>
      <w:r>
        <w:br/>
      </w:r>
      <w:r>
        <w:rPr>
          <w:rStyle w:val="NormalTok"/>
        </w:rPr>
        <w:t xml:space="preserve">a</w:t>
      </w:r>
    </w:p>
    <w:p>
      <w:pPr>
        <w:pStyle w:val="SourceCode"/>
      </w:pPr>
      <w:r>
        <w:rPr>
          <w:rStyle w:val="VerbatimChar"/>
        </w:rPr>
        <w:t xml:space="preserve">##      [,1] [,2] [,3]</w:t>
      </w:r>
      <w:r>
        <w:br/>
      </w:r>
      <w:r>
        <w:rPr>
          <w:rStyle w:val="VerbatimChar"/>
        </w:rPr>
        <w:t xml:space="preserve">## [1,]    1    4    7</w:t>
      </w:r>
      <w:r>
        <w:br/>
      </w:r>
      <w:r>
        <w:rPr>
          <w:rStyle w:val="VerbatimChar"/>
        </w:rPr>
        <w:t xml:space="preserve">## [2,]    2    5    8</w:t>
      </w:r>
      <w:r>
        <w:br/>
      </w:r>
      <w:r>
        <w:rPr>
          <w:rStyle w:val="VerbatimChar"/>
        </w:rPr>
        <w:t xml:space="preserve">## [3,]    3    6    9</w:t>
      </w:r>
    </w:p>
    <w:p>
      <w:pPr>
        <w:pStyle w:val="FirstParagraph"/>
      </w:pPr>
      <w:r>
        <w:t xml:space="preserve">El número de filas de la matriz (y por tanto, el número de columnas) se fija con el argumento</w:t>
      </w:r>
      <w:r>
        <w:t xml:space="preserve"> </w:t>
      </w:r>
      <w:r>
        <w:rPr>
          <w:rStyle w:val="VerbatimChar"/>
        </w:rPr>
        <w:t xml:space="preserve">nrow =</w:t>
      </w:r>
      <w:r>
        <w:t xml:space="preserve"> </w:t>
      </w:r>
      <w:r>
        <w:t xml:space="preserve">. También podríamos fijar el número de columnas, con</w:t>
      </w:r>
      <w:r>
        <w:t xml:space="preserve"> </w:t>
      </w:r>
      <w:r>
        <w:rPr>
          <w:rStyle w:val="VerbatimChar"/>
        </w:rPr>
        <w:t xml:space="preserve">ncol =</w:t>
      </w:r>
      <w:r>
        <w:t xml:space="preserve"> </w:t>
      </w:r>
      <w:r>
        <w:t xml:space="preserve">.</w:t>
      </w:r>
    </w:p>
    <w:p>
      <w:pPr>
        <w:pStyle w:val="BodyText"/>
      </w:pPr>
      <w:r>
        <w:t xml:space="preserve">Como vemos, por defecto, R va</w:t>
      </w:r>
      <w:r>
        <w:t xml:space="preserve"> </w:t>
      </w:r>
      <w:r>
        <w:t xml:space="preserve">“</w:t>
      </w:r>
      <w:r>
        <w:t xml:space="preserve">cortando</w:t>
      </w:r>
      <w:r>
        <w:t xml:space="preserve">”</w:t>
      </w:r>
      <w:r>
        <w:t xml:space="preserve"> </w:t>
      </w:r>
      <w:r>
        <w:t xml:space="preserve">el vector por columnas (si lo preferimos, lo puede hacer también por filas, añadiendo a la función</w:t>
      </w:r>
      <w:r>
        <w:t xml:space="preserve"> </w:t>
      </w:r>
      <w:r>
        <w:rPr>
          <w:rStyle w:val="VerbatimChar"/>
        </w:rPr>
        <w:t xml:space="preserve">matrix()</w:t>
      </w:r>
      <w:r>
        <w:t xml:space="preserve"> </w:t>
      </w:r>
      <w:r>
        <w:t xml:space="preserve">el argumento</w:t>
      </w:r>
      <w:r>
        <w:t xml:space="preserve"> </w:t>
      </w:r>
      <w:r>
        <w:rPr>
          <w:rStyle w:val="VerbatimChar"/>
        </w:rPr>
        <w:t xml:space="preserve">by row = true</w:t>
      </w:r>
      <w:r>
        <w:t xml:space="preserve">; pero, en nuestro ejemplo, obtendríamos la matriz traspuesta a la que queremos almacenar).</w:t>
      </w:r>
    </w:p>
    <w:p>
      <w:pPr>
        <w:pStyle w:val="BodyText"/>
      </w:pPr>
      <w:r>
        <w:t xml:space="preserve">Las dimensiones (número de filas y de columnas) de la matriz pueden obtenerse mediante la función</w:t>
      </w:r>
      <w:r>
        <w:t xml:space="preserve"> </w:t>
      </w:r>
      <w:r>
        <w:rPr>
          <w:rStyle w:val="VerbatimChar"/>
        </w:rPr>
        <w:t xml:space="preserve">dim()</w:t>
      </w:r>
      <w:r>
        <w:t xml:space="preserve">:</w:t>
      </w:r>
    </w:p>
    <w:p>
      <w:pPr>
        <w:pStyle w:val="SourceCode"/>
      </w:pPr>
      <w:r>
        <w:rPr>
          <w:rStyle w:val="FunctionTok"/>
        </w:rPr>
        <w:t xml:space="preserve">dim</w:t>
      </w:r>
      <w:r>
        <w:rPr>
          <w:rStyle w:val="NormalTok"/>
        </w:rPr>
        <w:t xml:space="preserve">(a)</w:t>
      </w:r>
    </w:p>
    <w:p>
      <w:pPr>
        <w:pStyle w:val="SourceCode"/>
      </w:pPr>
      <w:r>
        <w:rPr>
          <w:rStyle w:val="VerbatimChar"/>
        </w:rPr>
        <w:t xml:space="preserve">## [1] 3 3</w:t>
      </w:r>
    </w:p>
    <w:p>
      <w:pPr>
        <w:pStyle w:val="FirstParagraph"/>
      </w:pPr>
      <w:r>
        <w:t xml:space="preserve">3 filas y 3 columnas.</w:t>
      </w:r>
    </w:p>
    <w:p>
      <w:pPr>
        <w:pStyle w:val="BodyText"/>
      </w:pPr>
      <w:r>
        <w:t xml:space="preserve">Si queremos seleccionar elementos concretos de una matriz, lo haremos utilizando corchetes para indicar filas y columnas. Hemos de tener en cuenta que, trabajando con matrices, siempre tenemos</w:t>
      </w:r>
    </w:p>
    <w:p>
      <w:pPr>
        <w:pStyle w:val="BodyText"/>
      </w:pPr>
      <m:oMathPara>
        <m:oMathParaPr>
          <m:jc m:val="center"/>
        </m:oMathParaPr>
        <m:oMath>
          <m:r>
            <m:t>r</m:t>
          </m:r>
          <m:r>
            <m:t>a</m:t>
          </m:r>
          <m:r>
            <m:t>n</m:t>
          </m:r>
          <m:r>
            <m:t>g</m:t>
          </m:r>
          <m:r>
            <m:t>o</m:t>
          </m:r>
          <m:r>
            <m:t>d</m:t>
          </m:r>
          <m:r>
            <m:t>e</m:t>
          </m:r>
          <m:r>
            <m:t>f</m:t>
          </m:r>
          <m:r>
            <m:t>i</m:t>
          </m:r>
          <m:r>
            <m:t>l</m:t>
          </m:r>
          <m:r>
            <m:t>a</m:t>
          </m:r>
          <m:r>
            <m:t>s</m:t>
          </m:r>
          <m:r>
            <m:rPr>
              <m:sty m:val="p"/>
            </m:rPr>
            <m:t>,</m:t>
          </m:r>
          <m:r>
            <m:t>r</m:t>
          </m:r>
          <m:r>
            <m:t>a</m:t>
          </m:r>
          <m:r>
            <m:t>n</m:t>
          </m:r>
          <m:r>
            <m:t>g</m:t>
          </m:r>
          <m:r>
            <m:t>o</m:t>
          </m:r>
          <m:r>
            <m:t>d</m:t>
          </m:r>
          <m:r>
            <m:t>e</m:t>
          </m:r>
          <m:r>
            <m:t>c</m:t>
          </m:r>
          <m:r>
            <m:t>o</m:t>
          </m:r>
          <m:r>
            <m:t>l</m:t>
          </m:r>
          <m:r>
            <m:t>u</m:t>
          </m:r>
          <m:r>
            <m:t>m</m:t>
          </m:r>
          <m:r>
            <m:t>n</m:t>
          </m:r>
          <m:r>
            <m:t>a</m:t>
          </m:r>
          <m:r>
            <m:t>s</m:t>
          </m:r>
        </m:oMath>
      </m:oMathPara>
    </w:p>
    <w:p>
      <w:pPr>
        <w:pStyle w:val="FirstParagraph"/>
      </w:pPr>
      <w:r>
        <w:t xml:space="preserve">Si se deja en blanco el espacio entre el corchete inicial y la coma, esto querrá decir que consideramos todas las filas. Y si no insertamos nada entre la coma y el corchete de cierre, esto significará que consideramos todas las columnas. A continuación tenemos varios ejemplos de código, con el resultado obtenido en la consola:</w:t>
      </w:r>
    </w:p>
    <w:p>
      <w:pPr>
        <w:pStyle w:val="SourceCode"/>
      </w:pPr>
      <w:r>
        <w:rPr>
          <w:rStyle w:val="NormalTok"/>
        </w:rPr>
        <w:t xml:space="preserve">a[</w:t>
      </w:r>
      <w:r>
        <w:rPr>
          <w:rStyle w:val="DecValTok"/>
        </w:rPr>
        <w:t xml:space="preserve">2</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8</w:t>
      </w:r>
    </w:p>
    <w:p>
      <w:pPr>
        <w:pStyle w:val="SourceCode"/>
      </w:pPr>
      <w:r>
        <w:rPr>
          <w:rStyle w:val="NormalTok"/>
        </w:rPr>
        <w:t xml:space="preserve">a[</w:t>
      </w:r>
      <w:r>
        <w:rPr>
          <w:rStyle w:val="DecValTok"/>
        </w:rPr>
        <w:t xml:space="preserve">1</w:t>
      </w:r>
      <w:r>
        <w:rPr>
          <w:rStyle w:val="SpecialCharTok"/>
        </w:rPr>
        <w:t xml:space="preserve">:</w:t>
      </w:r>
      <w:r>
        <w:rPr>
          <w:rStyle w:val="DecValTok"/>
        </w:rPr>
        <w:t xml:space="preserve">2</w:t>
      </w:r>
      <w:r>
        <w:rPr>
          <w:rStyle w:val="NormalTok"/>
        </w:rPr>
        <w:t xml:space="preserve">,</w:t>
      </w:r>
      <w:r>
        <w:rPr>
          <w:rStyle w:val="DecValTok"/>
        </w:rPr>
        <w:t xml:space="preserve">2</w:t>
      </w:r>
      <w:r>
        <w:rPr>
          <w:rStyle w:val="SpecialCharTok"/>
        </w:rPr>
        <w:t xml:space="preserve">:</w:t>
      </w:r>
      <w:r>
        <w:rPr>
          <w:rStyle w:val="DecValTok"/>
        </w:rPr>
        <w:t xml:space="preserve">3</w:t>
      </w:r>
      <w:r>
        <w:rPr>
          <w:rStyle w:val="NormalTok"/>
        </w:rPr>
        <w:t xml:space="preserve">] </w:t>
      </w:r>
    </w:p>
    <w:p>
      <w:pPr>
        <w:pStyle w:val="SourceCode"/>
      </w:pPr>
      <w:r>
        <w:rPr>
          <w:rStyle w:val="VerbatimChar"/>
        </w:rPr>
        <w:t xml:space="preserve">##      [,1] [,2]</w:t>
      </w:r>
      <w:r>
        <w:br/>
      </w:r>
      <w:r>
        <w:rPr>
          <w:rStyle w:val="VerbatimChar"/>
        </w:rPr>
        <w:t xml:space="preserve">## [1,]    4    7</w:t>
      </w:r>
      <w:r>
        <w:br/>
      </w:r>
      <w:r>
        <w:rPr>
          <w:rStyle w:val="VerbatimChar"/>
        </w:rPr>
        <w:t xml:space="preserve">## [2,]    5    8</w:t>
      </w:r>
    </w:p>
    <w:p>
      <w:pPr>
        <w:pStyle w:val="SourceCode"/>
      </w:pPr>
      <w:r>
        <w:rPr>
          <w:rStyle w:val="NormalTok"/>
        </w:rPr>
        <w:t xml:space="preserve">a[,</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[,2]</w:t>
      </w:r>
      <w:r>
        <w:br/>
      </w:r>
      <w:r>
        <w:rPr>
          <w:rStyle w:val="VerbatimChar"/>
        </w:rPr>
        <w:t xml:space="preserve">## [1,]    1    7</w:t>
      </w:r>
      <w:r>
        <w:br/>
      </w:r>
      <w:r>
        <w:rPr>
          <w:rStyle w:val="VerbatimChar"/>
        </w:rPr>
        <w:t xml:space="preserve">## [2,]    2    8</w:t>
      </w:r>
      <w:r>
        <w:br/>
      </w:r>
      <w:r>
        <w:rPr>
          <w:rStyle w:val="VerbatimChar"/>
        </w:rPr>
        <w:t xml:space="preserve">## [3,]    3    9</w:t>
      </w:r>
    </w:p>
    <w:p>
      <w:pPr>
        <w:pStyle w:val="SourceCode"/>
      </w:pPr>
      <w:r>
        <w:rPr>
          <w:rStyle w:val="NormalTok"/>
        </w:rPr>
        <w:t xml:space="preserve">a[</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p>
    <w:p>
      <w:pPr>
        <w:pStyle w:val="SourceCode"/>
      </w:pPr>
      <w:r>
        <w:rPr>
          <w:rStyle w:val="VerbatimChar"/>
        </w:rPr>
        <w:t xml:space="preserve">##      [,1] [,2] [,3]</w:t>
      </w:r>
      <w:r>
        <w:br/>
      </w:r>
      <w:r>
        <w:rPr>
          <w:rStyle w:val="VerbatimChar"/>
        </w:rPr>
        <w:t xml:space="preserve">## [1,]    1    4    7</w:t>
      </w:r>
      <w:r>
        <w:br/>
      </w:r>
      <w:r>
        <w:rPr>
          <w:rStyle w:val="VerbatimChar"/>
        </w:rPr>
        <w:t xml:space="preserve">## [2,]    3    6    9</w:t>
      </w:r>
    </w:p>
    <w:p>
      <w:pPr>
        <w:pStyle w:val="FirstParagraph"/>
      </w:pPr>
      <w:r>
        <w:t xml:space="preserve">Tanto para vectores como para matrices, funcionan las operaciones suma y diferencia sin más complicaciones. En el caso del producto, sin embargo, hay que tener en cuenta que, por ejemplo, a*a devuelve la multiplicación elemento a elemento, es decir:</w:t>
      </w:r>
    </w:p>
    <w:p>
      <w:pPr>
        <w:pStyle w:val="SourceCode"/>
      </w:pPr>
      <w:r>
        <w:rPr>
          <w:rStyle w:val="NormalTok"/>
        </w:rPr>
        <w:t xml:space="preserve">a</w:t>
      </w:r>
      <w:r>
        <w:rPr>
          <w:rStyle w:val="SpecialCharTok"/>
        </w:rPr>
        <w:t xml:space="preserve">*</w:t>
      </w:r>
      <w:r>
        <w:rPr>
          <w:rStyle w:val="NormalTok"/>
        </w:rPr>
        <w:t xml:space="preserve">a</w:t>
      </w:r>
    </w:p>
    <w:p>
      <w:pPr>
        <w:pStyle w:val="FirstParagraph"/>
      </w:pPr>
      <w:r>
        <w:t xml:space="preserve">Devuelve la multiplicación elemento a elemento (en este caso, el cuadrado de cada número, al multiplicar la matriz a por sí misma):</w:t>
      </w:r>
    </w:p>
    <w:p>
      <w:pPr>
        <w:pStyle w:val="SourceCode"/>
      </w:pPr>
      <w:r>
        <w:rPr>
          <w:rStyle w:val="VerbatimChar"/>
        </w:rPr>
        <w:t xml:space="preserve">##      [,1] [,2] [,3]</w:t>
      </w:r>
      <w:r>
        <w:br/>
      </w:r>
      <w:r>
        <w:rPr>
          <w:rStyle w:val="VerbatimChar"/>
        </w:rPr>
        <w:t xml:space="preserve">## [1,]    1   16   49</w:t>
      </w:r>
      <w:r>
        <w:br/>
      </w:r>
      <w:r>
        <w:rPr>
          <w:rStyle w:val="VerbatimChar"/>
        </w:rPr>
        <w:t xml:space="preserve">## [2,]    4   25   64</w:t>
      </w:r>
      <w:r>
        <w:br/>
      </w:r>
      <w:r>
        <w:rPr>
          <w:rStyle w:val="VerbatimChar"/>
        </w:rPr>
        <w:t xml:space="preserve">## [3,]    9   36   81</w:t>
      </w:r>
    </w:p>
    <w:p>
      <w:pPr>
        <w:pStyle w:val="FirstParagraph"/>
      </w:pPr>
      <w:r>
        <w:t xml:space="preserve">Para hacer el verdadero producto matricial deberá introducirse:</w:t>
      </w:r>
    </w:p>
    <w:p>
      <w:pPr>
        <w:pStyle w:val="SourceCode"/>
      </w:pPr>
      <w:r>
        <w:rPr>
          <w:rStyle w:val="NormalTok"/>
        </w:rPr>
        <w:t xml:space="preserve">a</w:t>
      </w:r>
      <w:r>
        <w:rPr>
          <w:rStyle w:val="SpecialCharTok"/>
        </w:rPr>
        <w:t xml:space="preserve">%*%</w:t>
      </w:r>
      <w:r>
        <w:rPr>
          <w:rStyle w:val="NormalTok"/>
        </w:rPr>
        <w:t xml:space="preserve">a</w:t>
      </w:r>
    </w:p>
    <w:p>
      <w:pPr>
        <w:pStyle w:val="SourceCode"/>
      </w:pPr>
      <w:r>
        <w:rPr>
          <w:rStyle w:val="VerbatimChar"/>
        </w:rPr>
        <w:t xml:space="preserve">##      [,1] [,2] [,3]</w:t>
      </w:r>
      <w:r>
        <w:br/>
      </w:r>
      <w:r>
        <w:rPr>
          <w:rStyle w:val="VerbatimChar"/>
        </w:rPr>
        <w:t xml:space="preserve">## [1,]   30   66  102</w:t>
      </w:r>
      <w:r>
        <w:br/>
      </w:r>
      <w:r>
        <w:rPr>
          <w:rStyle w:val="VerbatimChar"/>
        </w:rPr>
        <w:t xml:space="preserve">## [2,]   36   81  126</w:t>
      </w:r>
      <w:r>
        <w:br/>
      </w:r>
      <w:r>
        <w:rPr>
          <w:rStyle w:val="VerbatimChar"/>
        </w:rPr>
        <w:t xml:space="preserve">## [3,]   42   96  150</w:t>
      </w:r>
    </w:p>
    <w:bookmarkEnd w:id="46"/>
    <w:bookmarkStart w:id="47" w:name="data-frames."/>
    <w:p>
      <w:pPr>
        <w:pStyle w:val="Heading3"/>
      </w:pPr>
      <w:r>
        <w:rPr>
          <w:rStyle w:val="SectionNumber"/>
        </w:rPr>
        <w:t xml:space="preserve">2.1.3</w:t>
      </w:r>
      <w:r>
        <w:tab/>
      </w:r>
      <w:r>
        <w:t xml:space="preserve">Data frames.</w:t>
      </w:r>
    </w:p>
    <w:p>
      <w:pPr>
        <w:pStyle w:val="FirstParagraph"/>
      </w:pPr>
      <w:r>
        <w:t xml:space="preserve">Un</w:t>
      </w:r>
      <w:r>
        <w:t xml:space="preserve"> </w:t>
      </w:r>
      <w:r>
        <w:rPr>
          <w:b/>
          <w:bCs/>
          <w:i/>
          <w:iCs/>
        </w:rPr>
        <w:t xml:space="preserve">data frame</w:t>
      </w:r>
      <w:r>
        <w:t xml:space="preserve"> </w:t>
      </w:r>
      <w:r>
        <w:t xml:space="preserve">es un objeto que almacena datos organizados mediante la clase</w:t>
      </w:r>
      <w:r>
        <w:t xml:space="preserve"> </w:t>
      </w:r>
      <w:r>
        <w:rPr>
          <w:rStyle w:val="VerbatimChar"/>
        </w:rPr>
        <w:t xml:space="preserve">data.frame</w:t>
      </w:r>
      <w:r>
        <w:t xml:space="preserve">. Esta organización consiste en que, por filas, se disponen los diferentes casos o sujetos; mientras que por columnas se posicionan las variables. Así:</w:t>
      </w:r>
    </w:p>
    <w:p>
      <w:pPr>
        <w:numPr>
          <w:ilvl w:val="0"/>
          <w:numId w:val="1005"/>
        </w:numPr>
      </w:pPr>
      <w:r>
        <w:t xml:space="preserve">Es similar a una matriz en el sentido de que tiene dos dimensiones. Podemos acceder a sus elementos con corchetes, tenemos nombres de filas y columnas, y podemos operar con ellas.</w:t>
      </w:r>
    </w:p>
    <w:p>
      <w:pPr>
        <w:numPr>
          <w:ilvl w:val="0"/>
          <w:numId w:val="1005"/>
        </w:numPr>
      </w:pPr>
      <w:r>
        <w:t xml:space="preserve">Cada columna tiene un nombre, de manera que podemos acceder a una columna concreta con el símbolo</w:t>
      </w:r>
      <w:r>
        <w:t xml:space="preserve"> </w:t>
      </w:r>
      <w:r>
        <w:rPr>
          <w:rStyle w:val="VerbatimChar"/>
          <w:b/>
          <w:bCs/>
        </w:rPr>
        <w:t xml:space="preserve">$</w:t>
      </w:r>
      <w:r>
        <w:t xml:space="preserve">. Todas las columnas (variables) son vectores con la misma longitud.</w:t>
      </w:r>
    </w:p>
    <w:p>
      <w:pPr>
        <w:numPr>
          <w:ilvl w:val="0"/>
          <w:numId w:val="1005"/>
        </w:numPr>
      </w:pPr>
      <w:r>
        <w:t xml:space="preserve">Cada columna puede ser un vector numérico, factor, de tipo carácter o lógico.</w:t>
      </w:r>
    </w:p>
    <w:p>
      <w:pPr>
        <w:pStyle w:val="FirstParagraph"/>
      </w:pPr>
      <w:r>
        <w:t xml:space="preserve">Por ejemplo, vamos a crear el</w:t>
      </w:r>
      <w:r>
        <w:t xml:space="preserve"> </w:t>
      </w:r>
      <w:r>
        <w:rPr>
          <w:i/>
          <w:iCs/>
        </w:rPr>
        <w:t xml:space="preserve">data frame</w:t>
      </w:r>
      <w:r>
        <w:t xml:space="preserve"> </w:t>
      </w:r>
      <w:r>
        <w:rPr>
          <w:b/>
          <w:bCs/>
        </w:rPr>
        <w:t xml:space="preserve">“</w:t>
      </w:r>
      <w:r>
        <w:rPr>
          <w:b/>
          <w:bCs/>
        </w:rPr>
        <w:t xml:space="preserve">datos</w:t>
      </w:r>
      <w:r>
        <w:rPr>
          <w:b/>
          <w:bCs/>
        </w:rPr>
        <w:t xml:space="preserve">”</w:t>
      </w:r>
      <w:r>
        <w:t xml:space="preserve">, con tres variables:</w:t>
      </w:r>
      <w:r>
        <w:t xml:space="preserve"> </w:t>
      </w:r>
      <w:r>
        <w:t xml:space="preserve">“</w:t>
      </w:r>
      <w:r>
        <w:t xml:space="preserve">peso</w:t>
      </w:r>
      <w:r>
        <w:t xml:space="preserve">”</w:t>
      </w:r>
      <w:r>
        <w:t xml:space="preserve">,</w:t>
      </w:r>
      <w:r>
        <w:t xml:space="preserve"> </w:t>
      </w:r>
      <w:r>
        <w:t xml:space="preserve">“</w:t>
      </w:r>
      <w:r>
        <w:t xml:space="preserve">altura</w:t>
      </w:r>
      <w:r>
        <w:t xml:space="preserve">”</w:t>
      </w:r>
      <w:r>
        <w:t xml:space="preserve">, y</w:t>
      </w:r>
      <w:r>
        <w:t xml:space="preserve"> </w:t>
      </w:r>
      <w:r>
        <w:t xml:space="preserve">“</w:t>
      </w:r>
      <w:r>
        <w:t xml:space="preserve">color de ojos</w:t>
      </w:r>
      <w:r>
        <w:t xml:space="preserve">”</w:t>
      </w:r>
      <w:r>
        <w:t xml:space="preserve">, llamadas</w:t>
      </w:r>
      <w:r>
        <w:t xml:space="preserve"> </w:t>
      </w:r>
      <w:r>
        <w:t xml:space="preserve">“</w:t>
      </w:r>
      <w:r>
        <w:t xml:space="preserve">Peso</w:t>
      </w:r>
      <w:r>
        <w:t xml:space="preserve">”</w:t>
      </w:r>
      <w:r>
        <w:t xml:space="preserve">,</w:t>
      </w:r>
      <w:r>
        <w:t xml:space="preserve"> </w:t>
      </w:r>
      <w:r>
        <w:t xml:space="preserve">“</w:t>
      </w:r>
      <w:r>
        <w:t xml:space="preserve">Altura</w:t>
      </w:r>
      <w:r>
        <w:t xml:space="preserve">”</w:t>
      </w:r>
      <w:r>
        <w:t xml:space="preserve"> </w:t>
      </w:r>
      <w:r>
        <w:t xml:space="preserve">y</w:t>
      </w:r>
      <w:r>
        <w:t xml:space="preserve"> </w:t>
      </w:r>
      <w:r>
        <w:t xml:space="preserve">“</w:t>
      </w:r>
      <w:r>
        <w:t xml:space="preserve">Cl.ojos</w:t>
      </w:r>
      <w:r>
        <w:t xml:space="preserve">”</w:t>
      </w:r>
      <w:r>
        <w:t xml:space="preserve">, respectivamente; para 3 individuos o casos. Una opción es crear primero las tres variables como vectores, y luego crear el</w:t>
      </w:r>
      <w:r>
        <w:t xml:space="preserve"> </w:t>
      </w:r>
      <w:r>
        <w:rPr>
          <w:i/>
          <w:iCs/>
        </w:rPr>
        <w:t xml:space="preserve">data frame</w:t>
      </w:r>
      <w:r>
        <w:t xml:space="preserve"> </w:t>
      </w:r>
      <w:r>
        <w:t xml:space="preserve">mediante la función</w:t>
      </w:r>
      <w:r>
        <w:t xml:space="preserve"> </w:t>
      </w:r>
      <w:r>
        <w:rPr>
          <w:rStyle w:val="VerbatimChar"/>
        </w:rPr>
        <w:t xml:space="preserve">dataframe()</w:t>
      </w:r>
      <w:r>
        <w:t xml:space="preserve">:</w:t>
      </w:r>
    </w:p>
    <w:p>
      <w:pPr>
        <w:pStyle w:val="SourceCode"/>
      </w:pPr>
      <w:r>
        <w:rPr>
          <w:rStyle w:val="NormalTok"/>
        </w:rPr>
        <w:t xml:space="preserve">Peso</w:t>
      </w:r>
      <w:r>
        <w:rPr>
          <w:rStyle w:val="OtherTok"/>
        </w:rPr>
        <w:t xml:space="preserve">&lt;-</w:t>
      </w:r>
      <w:r>
        <w:rPr>
          <w:rStyle w:val="FunctionTok"/>
        </w:rPr>
        <w:t xml:space="preserve">c</w:t>
      </w:r>
      <w:r>
        <w:rPr>
          <w:rStyle w:val="NormalTok"/>
        </w:rPr>
        <w:t xml:space="preserve">(</w:t>
      </w:r>
      <w:r>
        <w:rPr>
          <w:rStyle w:val="DecValTok"/>
        </w:rPr>
        <w:t xml:space="preserve">68</w:t>
      </w:r>
      <w:r>
        <w:rPr>
          <w:rStyle w:val="NormalTok"/>
        </w:rPr>
        <w:t xml:space="preserve">,</w:t>
      </w:r>
      <w:r>
        <w:rPr>
          <w:rStyle w:val="DecValTok"/>
        </w:rPr>
        <w:t xml:space="preserve">75</w:t>
      </w:r>
      <w:r>
        <w:rPr>
          <w:rStyle w:val="NormalTok"/>
        </w:rPr>
        <w:t xml:space="preserve">,</w:t>
      </w:r>
      <w:r>
        <w:rPr>
          <w:rStyle w:val="DecValTok"/>
        </w:rPr>
        <w:t xml:space="preserve">88</w:t>
      </w:r>
      <w:r>
        <w:rPr>
          <w:rStyle w:val="NormalTok"/>
        </w:rPr>
        <w:t xml:space="preserve">)</w:t>
      </w:r>
      <w:r>
        <w:br/>
      </w:r>
      <w:r>
        <w:rPr>
          <w:rStyle w:val="NormalTok"/>
        </w:rPr>
        <w:t xml:space="preserve">Altura</w:t>
      </w:r>
      <w:r>
        <w:rPr>
          <w:rStyle w:val="OtherTok"/>
        </w:rPr>
        <w:t xml:space="preserve">&lt;-</w:t>
      </w:r>
      <w:r>
        <w:rPr>
          <w:rStyle w:val="FunctionTok"/>
        </w:rPr>
        <w:t xml:space="preserve">c</w:t>
      </w:r>
      <w:r>
        <w:rPr>
          <w:rStyle w:val="NormalTok"/>
        </w:rPr>
        <w:t xml:space="preserve">(</w:t>
      </w:r>
      <w:r>
        <w:rPr>
          <w:rStyle w:val="FloatTok"/>
        </w:rPr>
        <w:t xml:space="preserve">1.6</w:t>
      </w:r>
      <w:r>
        <w:rPr>
          <w:rStyle w:val="NormalTok"/>
        </w:rPr>
        <w:t xml:space="preserve">,</w:t>
      </w:r>
      <w:r>
        <w:rPr>
          <w:rStyle w:val="FloatTok"/>
        </w:rPr>
        <w:t xml:space="preserve">1.8</w:t>
      </w:r>
      <w:r>
        <w:rPr>
          <w:rStyle w:val="NormalTok"/>
        </w:rPr>
        <w:t xml:space="preserve">,</w:t>
      </w:r>
      <w:r>
        <w:rPr>
          <w:rStyle w:val="FloatTok"/>
        </w:rPr>
        <w:t xml:space="preserve">1.9</w:t>
      </w:r>
      <w:r>
        <w:rPr>
          <w:rStyle w:val="NormalTok"/>
        </w:rPr>
        <w:t xml:space="preserve">)</w:t>
      </w:r>
      <w:r>
        <w:br/>
      </w:r>
      <w:r>
        <w:rPr>
          <w:rStyle w:val="NormalTok"/>
        </w:rPr>
        <w:t xml:space="preserve">Cl.ojos</w:t>
      </w:r>
      <w:r>
        <w:rPr>
          <w:rStyle w:val="OtherTok"/>
        </w:rPr>
        <w:t xml:space="preserve">&lt;-</w:t>
      </w:r>
      <w:r>
        <w:rPr>
          <w:rStyle w:val="FunctionTok"/>
        </w:rPr>
        <w:t xml:space="preserve">c</w:t>
      </w:r>
      <w:r>
        <w:rPr>
          <w:rStyle w:val="NormalTok"/>
        </w:rPr>
        <w:t xml:space="preserve">(</w:t>
      </w:r>
      <w:r>
        <w:rPr>
          <w:rStyle w:val="StringTok"/>
        </w:rPr>
        <w:t xml:space="preserve">"azules"</w:t>
      </w:r>
      <w:r>
        <w:rPr>
          <w:rStyle w:val="NormalTok"/>
        </w:rPr>
        <w:t xml:space="preserve">,</w:t>
      </w:r>
      <w:r>
        <w:rPr>
          <w:rStyle w:val="StringTok"/>
        </w:rPr>
        <w:t xml:space="preserve">"marrones"</w:t>
      </w:r>
      <w:r>
        <w:rPr>
          <w:rStyle w:val="NormalTok"/>
        </w:rPr>
        <w:t xml:space="preserve">,</w:t>
      </w:r>
      <w:r>
        <w:rPr>
          <w:rStyle w:val="StringTok"/>
        </w:rPr>
        <w:t xml:space="preserve">"marrones"</w:t>
      </w:r>
      <w:r>
        <w:rPr>
          <w:rStyle w:val="NormalTok"/>
        </w:rPr>
        <w:t xml:space="preserve">)</w:t>
      </w:r>
      <w:r>
        <w:br/>
      </w:r>
      <w:r>
        <w:rPr>
          <w:rStyle w:val="NormalTok"/>
        </w:rPr>
        <w:t xml:space="preserve">datos</w:t>
      </w:r>
      <w:r>
        <w:rPr>
          <w:rStyle w:val="OtherTok"/>
        </w:rPr>
        <w:t xml:space="preserve">&lt;-</w:t>
      </w:r>
      <w:r>
        <w:rPr>
          <w:rStyle w:val="FunctionTok"/>
        </w:rPr>
        <w:t xml:space="preserve">data.frame</w:t>
      </w:r>
      <w:r>
        <w:rPr>
          <w:rStyle w:val="NormalTok"/>
        </w:rPr>
        <w:t xml:space="preserve">(Peso,Altura,Cl.ojos)</w:t>
      </w:r>
    </w:p>
    <w:p>
      <w:pPr>
        <w:pStyle w:val="FirstParagraph"/>
      </w:pPr>
      <w:r>
        <w:t xml:space="preserve">Si ahora ejecutamos una línea con el nombre de nuestro</w:t>
      </w:r>
      <w:r>
        <w:t xml:space="preserve"> </w:t>
      </w:r>
      <w:r>
        <w:rPr>
          <w:i/>
          <w:iCs/>
        </w:rPr>
        <w:t xml:space="preserve">data frame</w:t>
      </w:r>
      <w:r>
        <w:t xml:space="preserve">, lo obtendremos como resultado en la consola:</w:t>
      </w:r>
    </w:p>
    <w:p>
      <w:pPr>
        <w:pStyle w:val="SourceCode"/>
      </w:pPr>
      <w:r>
        <w:rPr>
          <w:rStyle w:val="NormalTok"/>
        </w:rPr>
        <w:t xml:space="preserve">datos</w:t>
      </w:r>
    </w:p>
    <w:p>
      <w:pPr>
        <w:pStyle w:val="SourceCode"/>
      </w:pPr>
      <w:r>
        <w:rPr>
          <w:rStyle w:val="VerbatimChar"/>
        </w:rPr>
        <w:t xml:space="preserve">##   Peso Altura  Cl.ojos</w:t>
      </w:r>
      <w:r>
        <w:br/>
      </w:r>
      <w:r>
        <w:rPr>
          <w:rStyle w:val="VerbatimChar"/>
        </w:rPr>
        <w:t xml:space="preserve">## 1   68    1.6   azules</w:t>
      </w:r>
      <w:r>
        <w:br/>
      </w:r>
      <w:r>
        <w:rPr>
          <w:rStyle w:val="VerbatimChar"/>
        </w:rPr>
        <w:t xml:space="preserve">## 2   75    1.8 marrones</w:t>
      </w:r>
      <w:r>
        <w:br/>
      </w:r>
      <w:r>
        <w:rPr>
          <w:rStyle w:val="VerbatimChar"/>
        </w:rPr>
        <w:t xml:space="preserve">## 3   88    1.9 marrones</w:t>
      </w:r>
    </w:p>
    <w:p>
      <w:pPr>
        <w:pStyle w:val="FirstParagraph"/>
      </w:pPr>
      <w:r>
        <w:t xml:space="preserve">Para obtener los nombres de las variables (es decir, el nombre de cada columna) teclearemos la función:</w:t>
      </w:r>
    </w:p>
    <w:p>
      <w:pPr>
        <w:pStyle w:val="SourceCode"/>
      </w:pPr>
      <w:r>
        <w:rPr>
          <w:rStyle w:val="FunctionTok"/>
        </w:rPr>
        <w:t xml:space="preserve">names</w:t>
      </w:r>
      <w:r>
        <w:rPr>
          <w:rStyle w:val="NormalTok"/>
        </w:rPr>
        <w:t xml:space="preserve">(datos)</w:t>
      </w:r>
    </w:p>
    <w:p>
      <w:pPr>
        <w:pStyle w:val="FirstParagraph"/>
      </w:pPr>
      <w:r>
        <w:t xml:space="preserve">Obteniéndose:</w:t>
      </w:r>
    </w:p>
    <w:p>
      <w:pPr>
        <w:pStyle w:val="SourceCode"/>
      </w:pPr>
      <w:r>
        <w:rPr>
          <w:rStyle w:val="VerbatimChar"/>
        </w:rPr>
        <w:t xml:space="preserve">## [1] "Peso"    "Altura"  "Cl.ojos"</w:t>
      </w:r>
    </w:p>
    <w:p>
      <w:pPr>
        <w:pStyle w:val="FirstParagraph"/>
      </w:pPr>
      <w:r>
        <w:t xml:space="preserve">Para obtener solo los datos de la columna (variable) color de ojos teclearemos datos$Cl.ojos:</w:t>
      </w:r>
    </w:p>
    <w:p>
      <w:pPr>
        <w:pStyle w:val="SourceCode"/>
      </w:pPr>
      <w:r>
        <w:rPr>
          <w:rStyle w:val="NormalTok"/>
        </w:rPr>
        <w:t xml:space="preserve">datos</w:t>
      </w:r>
      <w:r>
        <w:rPr>
          <w:rStyle w:val="SpecialCharTok"/>
        </w:rPr>
        <w:t xml:space="preserve">$</w:t>
      </w:r>
      <w:r>
        <w:rPr>
          <w:rStyle w:val="NormalTok"/>
        </w:rPr>
        <w:t xml:space="preserve">Cl.ojos</w:t>
      </w:r>
    </w:p>
    <w:p>
      <w:pPr>
        <w:pStyle w:val="SourceCode"/>
      </w:pPr>
      <w:r>
        <w:rPr>
          <w:rStyle w:val="VerbatimChar"/>
        </w:rPr>
        <w:t xml:space="preserve">## [1] "azules"   "marrones" "marrones"</w:t>
      </w:r>
    </w:p>
    <w:p>
      <w:pPr>
        <w:pStyle w:val="FirstParagraph"/>
      </w:pPr>
      <w:r>
        <w:t xml:space="preserve">Y para obtener los datos de peso: datos$Peso:</w:t>
      </w:r>
    </w:p>
    <w:p>
      <w:pPr>
        <w:pStyle w:val="SourceCode"/>
      </w:pPr>
      <w:r>
        <w:rPr>
          <w:rStyle w:val="NormalTok"/>
        </w:rPr>
        <w:t xml:space="preserve">datos</w:t>
      </w:r>
      <w:r>
        <w:rPr>
          <w:rStyle w:val="SpecialCharTok"/>
        </w:rPr>
        <w:t xml:space="preserve">$</w:t>
      </w:r>
      <w:r>
        <w:rPr>
          <w:rStyle w:val="NormalTok"/>
        </w:rPr>
        <w:t xml:space="preserve">Peso</w:t>
      </w:r>
    </w:p>
    <w:p>
      <w:pPr>
        <w:pStyle w:val="SourceCode"/>
      </w:pPr>
      <w:r>
        <w:rPr>
          <w:rStyle w:val="VerbatimChar"/>
        </w:rPr>
        <w:t xml:space="preserve">## [1] 68 75 88</w:t>
      </w:r>
    </w:p>
    <w:p>
      <w:pPr>
        <w:pStyle w:val="FirstParagraph"/>
      </w:pPr>
      <w:r>
        <w:t xml:space="preserve">Para saber el número de filas y de columnas de una hoja de datos utilizaremos las funciones</w:t>
      </w:r>
      <w:r>
        <w:t xml:space="preserve"> </w:t>
      </w:r>
      <w:r>
        <w:rPr>
          <w:rStyle w:val="VerbatimChar"/>
        </w:rPr>
        <w:t xml:space="preserve">nrow()</w:t>
      </w:r>
      <w:r>
        <w:t xml:space="preserve"> </w:t>
      </w:r>
      <w:r>
        <w:t xml:space="preserve">y</w:t>
      </w:r>
      <w:r>
        <w:t xml:space="preserve"> </w:t>
      </w:r>
      <w:r>
        <w:rPr>
          <w:rStyle w:val="VerbatimChar"/>
        </w:rPr>
        <w:t xml:space="preserve">ncol()</w:t>
      </w:r>
      <w:r>
        <w:t xml:space="preserve">:</w:t>
      </w:r>
    </w:p>
    <w:p>
      <w:pPr>
        <w:pStyle w:val="SourceCode"/>
      </w:pPr>
      <w:r>
        <w:rPr>
          <w:rStyle w:val="FunctionTok"/>
        </w:rPr>
        <w:t xml:space="preserve">nrow</w:t>
      </w:r>
      <w:r>
        <w:rPr>
          <w:rStyle w:val="NormalTok"/>
        </w:rPr>
        <w:t xml:space="preserve">(datos)</w:t>
      </w:r>
    </w:p>
    <w:p>
      <w:pPr>
        <w:pStyle w:val="SourceCode"/>
      </w:pPr>
      <w:r>
        <w:rPr>
          <w:rStyle w:val="VerbatimChar"/>
        </w:rPr>
        <w:t xml:space="preserve">## [1] 3</w:t>
      </w:r>
    </w:p>
    <w:p>
      <w:pPr>
        <w:pStyle w:val="SourceCode"/>
      </w:pPr>
      <w:r>
        <w:rPr>
          <w:rStyle w:val="FunctionTok"/>
        </w:rPr>
        <w:t xml:space="preserve">ncol</w:t>
      </w:r>
      <w:r>
        <w:rPr>
          <w:rStyle w:val="NormalTok"/>
        </w:rPr>
        <w:t xml:space="preserve">(datos)</w:t>
      </w:r>
    </w:p>
    <w:p>
      <w:pPr>
        <w:pStyle w:val="SourceCode"/>
      </w:pPr>
      <w:r>
        <w:rPr>
          <w:rStyle w:val="VerbatimChar"/>
        </w:rPr>
        <w:t xml:space="preserve">## [1] 3</w:t>
      </w:r>
    </w:p>
    <w:p>
      <w:pPr>
        <w:pStyle w:val="FirstParagraph"/>
      </w:pPr>
      <w:r>
        <w:t xml:space="preserve">Para seleccionar elementos de un data frame, se pueden seguir las mismas reglas que para la selección de elementos de una matriz (con el número de cada fila, que es cada individuo; y el número de cada columna, que es cada variable. Para elegir una variable, no obstante, ya hemos visto que es posible usar su nombre; aunque precedido del nombre del data frame y el signo</w:t>
      </w:r>
      <w:r>
        <w:t xml:space="preserve"> </w:t>
      </w:r>
      <w:r>
        <w:rPr>
          <w:rStyle w:val="VerbatimChar"/>
        </w:rPr>
        <w:t xml:space="preserve">$</w:t>
      </w:r>
      <w:r>
        <w:t xml:space="preserve">. Por ejemplo, si ejecutamos:</w:t>
      </w:r>
    </w:p>
    <w:p>
      <w:pPr>
        <w:pStyle w:val="SourceCode"/>
      </w:pPr>
      <w:r>
        <w:rPr>
          <w:rStyle w:val="NormalTok"/>
        </w:rPr>
        <w:t xml:space="preserve">datos[,</w:t>
      </w:r>
      <w:r>
        <w:rPr>
          <w:rStyle w:val="DecValTok"/>
        </w:rPr>
        <w:t xml:space="preserve">2</w:t>
      </w:r>
      <w:r>
        <w:rPr>
          <w:rStyle w:val="NormalTok"/>
        </w:rPr>
        <w:t xml:space="preserve">]</w:t>
      </w:r>
    </w:p>
    <w:p>
      <w:pPr>
        <w:pStyle w:val="SourceCode"/>
      </w:pPr>
      <w:r>
        <w:rPr>
          <w:rStyle w:val="VerbatimChar"/>
        </w:rPr>
        <w:t xml:space="preserve">## [1] 1.6 1.8 1.9</w:t>
      </w:r>
    </w:p>
    <w:p>
      <w:pPr>
        <w:pStyle w:val="SourceCode"/>
      </w:pPr>
      <w:r>
        <w:rPr>
          <w:rStyle w:val="NormalTok"/>
        </w:rPr>
        <w:t xml:space="preserve">datos</w:t>
      </w:r>
      <w:r>
        <w:rPr>
          <w:rStyle w:val="SpecialCharTok"/>
        </w:rPr>
        <w:t xml:space="preserve">$</w:t>
      </w:r>
      <w:r>
        <w:rPr>
          <w:rStyle w:val="NormalTok"/>
        </w:rPr>
        <w:t xml:space="preserve">Altura</w:t>
      </w:r>
    </w:p>
    <w:p>
      <w:pPr>
        <w:pStyle w:val="SourceCode"/>
      </w:pPr>
      <w:r>
        <w:rPr>
          <w:rStyle w:val="VerbatimChar"/>
        </w:rPr>
        <w:t xml:space="preserve">## [1] 1.6 1.8 1.9</w:t>
      </w:r>
    </w:p>
    <w:p>
      <w:pPr>
        <w:pStyle w:val="FirstParagraph"/>
      </w:pPr>
      <w:r>
        <w:t xml:space="preserve">Obtenemos el mismo resultado.</w:t>
      </w:r>
    </w:p>
    <w:bookmarkEnd w:id="47"/>
    <w:bookmarkEnd w:id="48"/>
    <w:bookmarkStart w:id="49" w:name="importando-datos."/>
    <w:p>
      <w:pPr>
        <w:pStyle w:val="Heading2"/>
      </w:pPr>
      <w:r>
        <w:rPr>
          <w:rStyle w:val="SectionNumber"/>
        </w:rPr>
        <w:t xml:space="preserve">2.2</w:t>
      </w:r>
      <w:r>
        <w:tab/>
      </w:r>
      <w:r>
        <w:t xml:space="preserve">Importando datos.</w:t>
      </w:r>
    </w:p>
    <w:p>
      <w:pPr>
        <w:pStyle w:val="FirstParagraph"/>
      </w:pPr>
      <w:r>
        <w:t xml:space="preserve">Lo más frecuente es que no tecleemos los datos, como hemos hecho hasta ahora; sino que los importemos a R desde algún contenedor externo (archivo de texto, hoja de cálculo, base de datos…). Nosotros vamos a importar nuestros datos desde Microsoft® Excel®. Vamos a cerrar el script que hemos estado construyendo en los apartados anteriores (para conservarlo hay que guardarlo antes), aunque vamos a seguir trabajando en el mismo proyecto (que habíamos llamado</w:t>
      </w:r>
      <w:r>
        <w:t xml:space="preserve"> </w:t>
      </w:r>
      <w:r>
        <w:t xml:space="preserve">“</w:t>
      </w:r>
      <w:r>
        <w:t xml:space="preserve">explora</w:t>
      </w:r>
      <w:r>
        <w:t xml:space="preserve">”</w:t>
      </w:r>
      <w:r>
        <w:t xml:space="preserve">). Iremos a la carpeta del proyecto y guardaremos en ella los dos archivos de esta práctica (obtén el enlace a los archivos en la sección final del capítulo):</w:t>
      </w:r>
    </w:p>
    <w:p>
      <w:pPr>
        <w:numPr>
          <w:ilvl w:val="0"/>
          <w:numId w:val="1006"/>
        </w:numPr>
      </w:pPr>
      <w:r>
        <w:t xml:space="preserve">Un archivo de Microsoft® Excel® llamado</w:t>
      </w:r>
      <w:r>
        <w:t xml:space="preserve"> </w:t>
      </w:r>
      <w:r>
        <w:t xml:space="preserve">“</w:t>
      </w:r>
      <w:r>
        <w:t xml:space="preserve">eolica_20.xlsx</w:t>
      </w:r>
      <w:r>
        <w:t xml:space="preserve">”</w:t>
      </w:r>
    </w:p>
    <w:p>
      <w:pPr>
        <w:numPr>
          <w:ilvl w:val="0"/>
          <w:numId w:val="1006"/>
        </w:numPr>
      </w:pPr>
      <w:r>
        <w:t xml:space="preserve">Un script con las instrucciones que vamos a mostrar a continuación, y que se llama</w:t>
      </w:r>
      <w:r>
        <w:t xml:space="preserve"> </w:t>
      </w:r>
      <w:r>
        <w:t xml:space="preserve">“</w:t>
      </w:r>
      <w:r>
        <w:t xml:space="preserve">explora_eolica.R</w:t>
      </w:r>
      <w:r>
        <w:t xml:space="preserve">”</w:t>
      </w:r>
    </w:p>
    <w:p>
      <w:pPr>
        <w:pStyle w:val="FirstParagraph"/>
      </w:pPr>
      <w:r>
        <w:t xml:space="preserve">Si abrimos el archivo de Microsoft® Excel® comprobaremos que se compone de tres hojas. La primera muestra el criterio de búsqueda de casos en la un aviso sobre el uso exclusivo que se debe dar a los datos incorporados; la segunda recoge la descripción de las variables consideradas; y la tercera (hoja</w:t>
      </w:r>
      <w:r>
        <w:t xml:space="preserve"> </w:t>
      </w:r>
      <w:r>
        <w:t xml:space="preserve">“</w:t>
      </w:r>
      <w:r>
        <w:t xml:space="preserve">Top 20</w:t>
      </w:r>
      <w:r>
        <w:t xml:space="preserve">”</w:t>
      </w:r>
      <w:r>
        <w:t xml:space="preserve">) guarda los datos que debemos</w:t>
      </w:r>
      <w:r>
        <w:t xml:space="preserve"> </w:t>
      </w:r>
      <w:r>
        <w:rPr>
          <w:b/>
          <w:bCs/>
        </w:rPr>
        <w:t xml:space="preserve">importar</w:t>
      </w:r>
      <w:r>
        <w:t xml:space="preserve"> </w:t>
      </w:r>
      <w:r>
        <w:t xml:space="preserve">desde R-Studio. Estos datos se corresponden con diferentes variables económico-financieras de 20 empresas productoras de electricidad mediante generación eólica. Luego vamos a cerrar el archivo de Microsoft® Excel® y volveremos a R-Studio. Vamos a abrir nuestro script</w:t>
      </w:r>
      <w:r>
        <w:t xml:space="preserve"> </w:t>
      </w:r>
      <w:r>
        <w:t xml:space="preserve">“</w:t>
      </w:r>
      <w:r>
        <w:t xml:space="preserve">explora_eolica.R</w:t>
      </w:r>
      <w:r>
        <w:t xml:space="preserve">”</w:t>
      </w:r>
      <w:r>
        <w:t xml:space="preserve"> </w:t>
      </w:r>
      <w:r>
        <w:t xml:space="preserve">con</w:t>
      </w:r>
      <w:r>
        <w:t xml:space="preserve"> </w:t>
      </w:r>
      <w:r>
        <w:rPr>
          <w:rStyle w:val="VerbatimChar"/>
        </w:rPr>
        <w:t xml:space="preserve">File → Open File…</w:t>
      </w:r>
      <w:r>
        <w:t xml:space="preserve"> </w:t>
      </w:r>
      <w:r>
        <w:t xml:space="preserve">Este script contiene el programa que vamos a ir ejecutando en la práctica. La primera línea / instrucción en los scripts suele ser:</w:t>
      </w:r>
    </w:p>
    <w:p>
      <w:pPr>
        <w:pStyle w:val="SourceCode"/>
      </w:pP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p>
    <w:p>
      <w:pPr>
        <w:pStyle w:val="FirstParagraph"/>
      </w:pPr>
      <w:r>
        <w:t xml:space="preserve">La instrucción tiene como objeto limpiar el</w:t>
      </w:r>
      <w:r>
        <w:t xml:space="preserve"> </w:t>
      </w:r>
      <w:r>
        <w:rPr>
          <w:i/>
          <w:iCs/>
        </w:rPr>
        <w:t xml:space="preserve">Environment</w:t>
      </w:r>
      <w:r>
        <w:t xml:space="preserve"> </w:t>
      </w:r>
      <w:r>
        <w:t xml:space="preserve">(memoria) de objetos de anteriores sesiones de trabajo. Para importar los datos localizados en el archivo de Excel</w:t>
      </w:r>
      <w:r>
        <w:t xml:space="preserve"> </w:t>
      </w:r>
      <w:r>
        <w:t xml:space="preserve">“</w:t>
      </w:r>
      <w:r>
        <w:t xml:space="preserve">eolica_20.xlsx</w:t>
      </w:r>
      <w:r>
        <w:t xml:space="preserve">”</w:t>
      </w:r>
      <w:r>
        <w:t xml:space="preserve"> </w:t>
      </w:r>
      <w:r>
        <w:t xml:space="preserve">el código es:</w:t>
      </w:r>
    </w:p>
    <w:p>
      <w:pPr>
        <w:pStyle w:val="SourceCode"/>
      </w:pPr>
      <w:r>
        <w:rPr>
          <w:rStyle w:val="CommentTok"/>
        </w:rPr>
        <w:t xml:space="preserve"># DATOS</w:t>
      </w:r>
      <w:r>
        <w:br/>
      </w:r>
      <w:r>
        <w:rPr>
          <w:rStyle w:val="FunctionTok"/>
        </w:rPr>
        <w:t xml:space="preserve">library</w:t>
      </w:r>
      <w:r>
        <w:rPr>
          <w:rStyle w:val="NormalTok"/>
        </w:rPr>
        <w:t xml:space="preserve">(readxl)</w:t>
      </w:r>
      <w:r>
        <w:br/>
      </w:r>
      <w:r>
        <w:rPr>
          <w:rStyle w:val="NormalTok"/>
        </w:rPr>
        <w:t xml:space="preserve">eolica_20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"eolica_20.xlsx"</w:t>
      </w:r>
      <w:r>
        <w:rPr>
          <w:rStyle w:val="NormalTok"/>
        </w:rPr>
        <w:t xml:space="preserve">, </w:t>
      </w:r>
      <w:r>
        <w:rPr>
          <w:rStyle w:val="AttributeTok"/>
        </w:rPr>
        <w:t xml:space="preserve">sheet =</w:t>
      </w:r>
      <w:r>
        <w:rPr>
          <w:rStyle w:val="NormalTok"/>
        </w:rPr>
        <w:t xml:space="preserve"> </w:t>
      </w:r>
      <w:r>
        <w:rPr>
          <w:rStyle w:val="StringTok"/>
        </w:rPr>
        <w:t xml:space="preserve">"Top 20"</w:t>
      </w:r>
      <w:r>
        <w:rPr>
          <w:rStyle w:val="NormalTok"/>
        </w:rPr>
        <w:t xml:space="preserve">)</w:t>
      </w:r>
    </w:p>
    <w:p>
      <w:pPr>
        <w:pStyle w:val="FirstParagraph"/>
      </w:pPr>
      <w:r>
        <w:t xml:space="preserve">¡Atención! Si nunca se ha utilizado el paquete</w:t>
      </w:r>
      <w:r>
        <w:t xml:space="preserve"> </w:t>
      </w:r>
      <w:r>
        <w:rPr>
          <w:rStyle w:val="VerbatimChar"/>
        </w:rPr>
        <w:t xml:space="preserve">{readxl}</w:t>
      </w:r>
      <w:r>
        <w:t xml:space="preserve"> </w:t>
      </w:r>
      <w:r>
        <w:t xml:space="preserve">(que contiene el código necesario para importar datos de un archivo de Microsoft® Excel®), cuando la intentemos activar con la función</w:t>
      </w:r>
      <w:r>
        <w:t xml:space="preserve"> </w:t>
      </w:r>
      <w:r>
        <w:rPr>
          <w:rStyle w:val="VerbatimChar"/>
        </w:rPr>
        <w:t xml:space="preserve">library()</w:t>
      </w:r>
      <w:r>
        <w:t xml:space="preserve"> </w:t>
      </w:r>
      <w:r>
        <w:t xml:space="preserve">nos dará un error o nos dirá que previamente hay que importarla. En ese caso, iremos a la ventana inferior-derecha y pulsaremos la pestaña</w:t>
      </w:r>
      <w:r>
        <w:t xml:space="preserve"> </w:t>
      </w:r>
      <w:r>
        <w:rPr>
          <w:rStyle w:val="VerbatimChar"/>
        </w:rPr>
        <w:t xml:space="preserve">Packages</w:t>
      </w:r>
      <w:r>
        <w:t xml:space="preserve">, pulsaremos en</w:t>
      </w:r>
      <w:r>
        <w:t xml:space="preserve"> </w:t>
      </w:r>
      <w:r>
        <w:rPr>
          <w:rStyle w:val="VerbatimChar"/>
        </w:rPr>
        <w:t xml:space="preserve">Install</w:t>
      </w:r>
      <w:r>
        <w:t xml:space="preserve">, y emergerá una ventana donde dejaremos el</w:t>
      </w:r>
      <w:r>
        <w:t xml:space="preserve"> </w:t>
      </w:r>
      <w:r>
        <w:t xml:space="preserve">“</w:t>
      </w:r>
      <w:r>
        <w:t xml:space="preserve">repositorio</w:t>
      </w:r>
      <w:r>
        <w:t xml:space="preserve">”</w:t>
      </w:r>
      <w:r>
        <w:t xml:space="preserve"> </w:t>
      </w:r>
      <w:r>
        <w:t xml:space="preserve">que viene por defecto y, en el campo</w:t>
      </w:r>
      <w:r>
        <w:t xml:space="preserve"> </w:t>
      </w:r>
      <w:r>
        <w:t xml:space="preserve">“</w:t>
      </w:r>
      <w:r>
        <w:t xml:space="preserve">Packages</w:t>
      </w:r>
      <w:r>
        <w:t xml:space="preserve">”</w:t>
      </w:r>
      <w:r>
        <w:t xml:space="preserve">, escribiremos el nombre del</w:t>
      </w:r>
      <w:r>
        <w:t xml:space="preserve"> </w:t>
      </w:r>
      <w:r>
        <w:t xml:space="preserve">“</w:t>
      </w:r>
      <w:r>
        <w:t xml:space="preserve">paquete</w:t>
      </w:r>
      <w:r>
        <w:t xml:space="preserve">”</w:t>
      </w:r>
      <w:r>
        <w:t xml:space="preserve"> </w:t>
      </w:r>
      <w:r>
        <w:t xml:space="preserve">que contiene la librería que nos hace falta (normalmente coincide con el nombre de la propia librería, en nuestro caso</w:t>
      </w:r>
      <w:r>
        <w:t xml:space="preserve"> </w:t>
      </w:r>
      <w:r>
        <w:rPr>
          <w:rStyle w:val="VerbatimChar"/>
        </w:rPr>
        <w:t xml:space="preserve">{readxl}</w:t>
      </w:r>
      <w:r>
        <w:t xml:space="preserve">. Una vez descargado el</w:t>
      </w:r>
      <w:r>
        <w:t xml:space="preserve"> </w:t>
      </w:r>
      <w:r>
        <w:t xml:space="preserve">“</w:t>
      </w:r>
      <w:r>
        <w:t xml:space="preserve">paquete</w:t>
      </w:r>
      <w:r>
        <w:t xml:space="preserve">”</w:t>
      </w:r>
      <w:r>
        <w:t xml:space="preserve">, podremos ejecutar el código anterior sin problemas.</w:t>
      </w:r>
    </w:p>
    <w:p>
      <w:pPr>
        <w:pStyle w:val="BodyText"/>
      </w:pPr>
      <w:r>
        <w:t xml:space="preserve">Otra cuestión importante a tener en cuenta es que, en la hoja de cálculo del ejemplo, los</w:t>
      </w:r>
      <w:r>
        <w:t xml:space="preserve"> </w:t>
      </w:r>
      <w:r>
        <w:t xml:space="preserve">“</w:t>
      </w:r>
      <w:r>
        <w:t xml:space="preserve">valores perdidos</w:t>
      </w:r>
      <w:r>
        <w:t xml:space="preserve">”</w:t>
      </w:r>
      <w:r>
        <w:t xml:space="preserve"> </w:t>
      </w:r>
      <w:r>
        <w:t xml:space="preserve">o</w:t>
      </w:r>
      <w:r>
        <w:t xml:space="preserve"> </w:t>
      </w:r>
      <w:r>
        <w:rPr>
          <w:i/>
          <w:iCs/>
        </w:rPr>
        <w:t xml:space="preserve">missing values</w:t>
      </w:r>
      <w:r>
        <w:t xml:space="preserve"> </w:t>
      </w:r>
      <w:r>
        <w:t xml:space="preserve">(celdas en las que no hay datos), venían en blanco. Pero, en ocasiones, pueden contener algún tipo de anotación, como por ejemplo,</w:t>
      </w:r>
      <w:r>
        <w:t xml:space="preserve"> </w:t>
      </w:r>
      <w:r>
        <w:t xml:space="preserve">“</w:t>
      </w:r>
      <w:r>
        <w:t xml:space="preserve">n.d.</w:t>
      </w:r>
      <w:r>
        <w:t xml:space="preserve">”</w:t>
      </w:r>
      <w:r>
        <w:t xml:space="preserve"> </w:t>
      </w:r>
      <w:r>
        <w:t xml:space="preserve">(no disponible). En tal caso, deberá incluirse un argumento más que informe de estas celdas que, sin estar en blanco, no tienen dato:</w:t>
      </w:r>
    </w:p>
    <w:p>
      <w:pPr>
        <w:pStyle w:val="SourceCode"/>
      </w:pPr>
      <w:r>
        <w:rPr>
          <w:rStyle w:val="NormalTok"/>
        </w:rPr>
        <w:t xml:space="preserve">eolica_20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"eolica_20.xlsx"</w:t>
      </w:r>
      <w:r>
        <w:rPr>
          <w:rStyle w:val="NormalTok"/>
        </w:rPr>
        <w:t xml:space="preserve">, </w:t>
      </w:r>
      <w:r>
        <w:rPr>
          <w:rStyle w:val="AttributeTok"/>
        </w:rPr>
        <w:t xml:space="preserve">sheet =</w:t>
      </w:r>
      <w:r>
        <w:rPr>
          <w:rStyle w:val="NormalTok"/>
        </w:rPr>
        <w:t xml:space="preserve"> </w:t>
      </w:r>
      <w:r>
        <w:rPr>
          <w:rStyle w:val="StringTok"/>
        </w:rPr>
        <w:t xml:space="preserve">"Top 20"</w:t>
      </w:r>
      <w:r>
        <w:rPr>
          <w:rStyle w:val="NormalTok"/>
        </w:rPr>
        <w:t xml:space="preserve">, </w:t>
      </w:r>
      <w:r>
        <w:rPr>
          <w:rStyle w:val="AttributeTok"/>
        </w:rPr>
        <w:t xml:space="preserve">na =</w:t>
      </w:r>
      <w:r>
        <w:rPr>
          <w:rStyle w:val="NormalTok"/>
        </w:rPr>
        <w:t xml:space="preserve"> </w:t>
      </w:r>
      <w:r>
        <w:rPr>
          <w:rStyle w:val="FunctionTok"/>
        </w:rPr>
        <w:t xml:space="preserve">c</w:t>
      </w:r>
      <w:r>
        <w:rPr>
          <w:rStyle w:val="NormalTok"/>
        </w:rPr>
        <w:t xml:space="preserve">(</w:t>
      </w:r>
      <w:r>
        <w:rPr>
          <w:rStyle w:val="StringTok"/>
        </w:rPr>
        <w:t xml:space="preserve">"n.d."</w:t>
      </w:r>
      <w:r>
        <w:rPr>
          <w:rStyle w:val="NormalTok"/>
        </w:rPr>
        <w:t xml:space="preserve">))</w:t>
      </w:r>
    </w:p>
    <w:p>
      <w:pPr>
        <w:pStyle w:val="FirstParagraph"/>
      </w:pPr>
      <w:r>
        <w:t xml:space="preserve">Volviendo a nuestro ejemplo, podemos observar cómo en el</w:t>
      </w:r>
      <w:r>
        <w:t xml:space="preserve"> </w:t>
      </w:r>
      <w:r>
        <w:rPr>
          <w:i/>
          <w:iCs/>
        </w:rPr>
        <w:t xml:space="preserve">Environment</w:t>
      </w:r>
      <w:r>
        <w:t xml:space="preserve"> </w:t>
      </w:r>
      <w:r>
        <w:t xml:space="preserve">ya aparece un objeto. Este objeto es una estructura de datos tipo</w:t>
      </w:r>
      <w:r>
        <w:t xml:space="preserve"> </w:t>
      </w:r>
      <w:r>
        <w:rPr>
          <w:i/>
          <w:iCs/>
        </w:rPr>
        <w:t xml:space="preserve">data frame</w:t>
      </w:r>
      <w:r>
        <w:t xml:space="preserve">, se llama</w:t>
      </w:r>
      <w:r>
        <w:t xml:space="preserve"> </w:t>
      </w:r>
      <w:r>
        <w:t xml:space="preserve">“</w:t>
      </w:r>
      <w:r>
        <w:t xml:space="preserve">eolica_20</w:t>
      </w:r>
      <w:r>
        <w:t xml:space="preserve">”</w:t>
      </w:r>
      <w:r>
        <w:t xml:space="preserve"> </w:t>
      </w:r>
      <w:r>
        <w:t xml:space="preserve">y contiene 11 columnas, una por cada una de las variables almacenadas en el archivo de Microsoft® Excel®. De estas variables, tres son de tipo cualitativo, formadas por cadenas de caracteres: el nombre de la empresa,</w:t>
      </w:r>
      <w:r>
        <w:t xml:space="preserve"> </w:t>
      </w:r>
      <w:r>
        <w:t xml:space="preserve">“</w:t>
      </w:r>
      <w:r>
        <w:t xml:space="preserve">NOMBRE</w:t>
      </w:r>
      <w:r>
        <w:t xml:space="preserve">”</w:t>
      </w:r>
      <w:r>
        <w:t xml:space="preserve">; y el nombre del grupo empresarial matriz al que pertenece,</w:t>
      </w:r>
      <w:r>
        <w:t xml:space="preserve"> </w:t>
      </w:r>
      <w:r>
        <w:t xml:space="preserve">“</w:t>
      </w:r>
      <w:r>
        <w:t xml:space="preserve">MATRIZ</w:t>
      </w:r>
      <w:r>
        <w:t xml:space="preserve">”</w:t>
      </w:r>
      <w:r>
        <w:t xml:space="preserve">. Puede explorarse el contenido del</w:t>
      </w:r>
      <w:r>
        <w:t xml:space="preserve"> </w:t>
      </w:r>
      <w:r>
        <w:rPr>
          <w:i/>
          <w:iCs/>
        </w:rPr>
        <w:t xml:space="preserve">data frame</w:t>
      </w:r>
      <w:r>
        <w:t xml:space="preserve"> </w:t>
      </w:r>
      <w:r>
        <w:t xml:space="preserve">y los principales estadísticos con la función</w:t>
      </w:r>
      <w:r>
        <w:t xml:space="preserve"> </w:t>
      </w:r>
      <w:r>
        <w:rPr>
          <w:rStyle w:val="VerbatimChar"/>
        </w:rPr>
        <w:t xml:space="preserve">summary()</w:t>
      </w:r>
      <w:r>
        <w:t xml:space="preserve">:</w:t>
      </w:r>
    </w:p>
    <w:p>
      <w:pPr>
        <w:pStyle w:val="SourceCode"/>
      </w:pPr>
      <w:r>
        <w:rPr>
          <w:rStyle w:val="FunctionTok"/>
        </w:rPr>
        <w:t xml:space="preserve">summary</w:t>
      </w:r>
      <w:r>
        <w:rPr>
          <w:rStyle w:val="NormalTok"/>
        </w:rPr>
        <w:t xml:space="preserve"> (eolica_20)</w:t>
      </w:r>
    </w:p>
    <w:p>
      <w:pPr>
        <w:pStyle w:val="SourceCode"/>
      </w:pPr>
      <w:r>
        <w:rPr>
          <w:rStyle w:val="VerbatimChar"/>
        </w:rPr>
        <w:t xml:space="preserve">##     NOMBRE               RES             ACTIVO             FPIOS        </w:t>
      </w:r>
      <w:r>
        <w:br/>
      </w:r>
      <w:r>
        <w:rPr>
          <w:rStyle w:val="VerbatimChar"/>
        </w:rPr>
        <w:t xml:space="preserve">##  Length:20          Min.   : -5662   Min.   :  109024   Min.   : -77533  </w:t>
      </w:r>
      <w:r>
        <w:br/>
      </w:r>
      <w:r>
        <w:rPr>
          <w:rStyle w:val="VerbatimChar"/>
        </w:rPr>
        <w:t xml:space="preserve">##  Class :character   1st Qu.:  2865   1st Qu.:  187240   1st Qu.:  27615  </w:t>
      </w:r>
      <w:r>
        <w:br/>
      </w:r>
      <w:r>
        <w:rPr>
          <w:rStyle w:val="VerbatimChar"/>
        </w:rPr>
        <w:t xml:space="preserve">##  Mode  :character   Median :  7388   Median :  271636   Median :  77740  </w:t>
      </w:r>
      <w:r>
        <w:br/>
      </w:r>
      <w:r>
        <w:rPr>
          <w:rStyle w:val="VerbatimChar"/>
        </w:rPr>
        <w:t xml:space="preserve">##                     Mean   : 50754   Mean   : 1183599   Mean   : 563678  </w:t>
      </w:r>
      <w:r>
        <w:br/>
      </w:r>
      <w:r>
        <w:rPr>
          <w:rStyle w:val="VerbatimChar"/>
        </w:rPr>
        <w:t xml:space="preserve">##                     3rd Qu.: 21206   3rd Qu.:  813816   3rd Qu.: 219345  </w:t>
      </w:r>
      <w:r>
        <w:br/>
      </w:r>
      <w:r>
        <w:rPr>
          <w:rStyle w:val="VerbatimChar"/>
        </w:rPr>
        <w:t xml:space="preserve">##                     Max.   :727548   Max.   :13492812   Max.   :6904824  </w:t>
      </w:r>
      <w:r>
        <w:br/>
      </w:r>
      <w:r>
        <w:rPr>
          <w:rStyle w:val="VerbatimChar"/>
        </w:rPr>
        <w:t xml:space="preserve">##                     NA's   :1                                            </w:t>
      </w:r>
      <w:r>
        <w:br/>
      </w:r>
      <w:r>
        <w:rPr>
          <w:rStyle w:val="VerbatimChar"/>
        </w:rPr>
        <w:t xml:space="preserve">## </w:t>
      </w:r>
      <w:r>
        <w:br/>
      </w:r>
      <w:r>
        <w:rPr>
          <w:rStyle w:val="VerbatimChar"/>
        </w:rPr>
        <w:t xml:space="preserve">##      RENECO            RENFIN            LIQUIDEZ          MARGEN       </w:t>
      </w:r>
      <w:r>
        <w:br/>
      </w:r>
      <w:r>
        <w:rPr>
          <w:rStyle w:val="VerbatimChar"/>
        </w:rPr>
        <w:t xml:space="preserve">##  Min.   :-2.8130   Min.   :-359.773   Min.   :0.0780   Min.   :-302.03  </w:t>
      </w:r>
      <w:r>
        <w:br/>
      </w:r>
      <w:r>
        <w:rPr>
          <w:rStyle w:val="VerbatimChar"/>
        </w:rPr>
        <w:t xml:space="preserve">##  1st Qu.: 0.8765   1st Qu.:   1.664   1st Qu.:0.7342   1st Qu.:  12.39  </w:t>
      </w:r>
      <w:r>
        <w:br/>
      </w:r>
      <w:r>
        <w:rPr>
          <w:rStyle w:val="VerbatimChar"/>
        </w:rPr>
        <w:t xml:space="preserve">##  Median : 3.6150   Median :  10.812   Median :1.2345   Median :  21.42  </w:t>
      </w:r>
      <w:r>
        <w:br/>
      </w:r>
      <w:r>
        <w:rPr>
          <w:rStyle w:val="VerbatimChar"/>
        </w:rPr>
        <w:t xml:space="preserve">##  Mean   : 2.9399   Mean   :  -3.450   Mean   :1.4200   Mean   :  16.40  </w:t>
      </w:r>
      <w:r>
        <w:br/>
      </w:r>
      <w:r>
        <w:rPr>
          <w:rStyle w:val="VerbatimChar"/>
        </w:rPr>
        <w:t xml:space="preserve">##  3rd Qu.: 4.7735   3rd Qu.:  25.312   3rd Qu.:1.5615   3rd Qu.:  38.56  </w:t>
      </w:r>
      <w:r>
        <w:br/>
      </w:r>
      <w:r>
        <w:rPr>
          <w:rStyle w:val="VerbatimChar"/>
        </w:rPr>
        <w:t xml:space="preserve">##  Max.   : 8.5860   Max.   :  52.261   Max.   :5.3300   Max.   : 208.36  </w:t>
      </w:r>
      <w:r>
        <w:br/>
      </w:r>
      <w:r>
        <w:rPr>
          <w:rStyle w:val="VerbatimChar"/>
        </w:rPr>
        <w:t xml:space="preserve">##  NA's   :1                                                              </w:t>
      </w:r>
      <w:r>
        <w:br/>
      </w:r>
      <w:r>
        <w:rPr>
          <w:rStyle w:val="VerbatimChar"/>
        </w:rPr>
        <w:t xml:space="preserve">## </w:t>
      </w:r>
      <w:r>
        <w:br/>
      </w:r>
      <w:r>
        <w:rPr>
          <w:rStyle w:val="VerbatimChar"/>
        </w:rPr>
        <w:t xml:space="preserve">##    SOLVENCIA         APALANCA           MATRIZ         </w:t>
      </w:r>
      <w:r>
        <w:br/>
      </w:r>
      <w:r>
        <w:rPr>
          <w:rStyle w:val="VerbatimChar"/>
        </w:rPr>
        <w:t xml:space="preserve">##  Min.   :-40.74   Min.   :-6265.50   Length:20         </w:t>
      </w:r>
      <w:r>
        <w:br/>
      </w:r>
      <w:r>
        <w:rPr>
          <w:rStyle w:val="VerbatimChar"/>
        </w:rPr>
        <w:t xml:space="preserve">##  1st Qu.: 11.26   1st Qu.:   16.13   Class :character  </w:t>
      </w:r>
      <w:r>
        <w:br/>
      </w:r>
      <w:r>
        <w:rPr>
          <w:rStyle w:val="VerbatimChar"/>
        </w:rPr>
        <w:t xml:space="preserve">##  Median : 23.68   Median :  145.93   Mode  :character  </w:t>
      </w:r>
      <w:r>
        <w:br/>
      </w:r>
      <w:r>
        <w:rPr>
          <w:rStyle w:val="VerbatimChar"/>
        </w:rPr>
        <w:t xml:space="preserve">##  Mean   : 32.68   Mean   :  -17.17                     </w:t>
      </w:r>
      <w:r>
        <w:br/>
      </w:r>
      <w:r>
        <w:rPr>
          <w:rStyle w:val="VerbatimChar"/>
        </w:rPr>
        <w:t xml:space="preserve">##  3rd Qu.: 52.62   3rd Qu.:  504.74                     </w:t>
      </w:r>
      <w:r>
        <w:br/>
      </w:r>
      <w:r>
        <w:rPr>
          <w:rStyle w:val="VerbatimChar"/>
        </w:rPr>
        <w:t xml:space="preserve">##  Max.   : 99.08   Max.   : 1019.62</w:t>
      </w:r>
    </w:p>
    <w:p>
      <w:pPr>
        <w:pStyle w:val="FirstParagraph"/>
      </w:pPr>
      <w:r>
        <w:t xml:space="preserve">Veremos cómo aparecen 11 variables con algunos estadísticos básicos.</w:t>
      </w:r>
    </w:p>
    <w:p>
      <w:pPr>
        <w:pStyle w:val="BodyText"/>
      </w:pPr>
      <w:r>
        <w:t xml:space="preserve">R ha considerado la primera columna como una variable de tipo cualitativo (atributo). En realidad no es una variable, sino el nombre de los individuos o casos. Para evitar que R tome los nombres de los casos como una variable, podemos redefinir nuestro</w:t>
      </w:r>
      <w:r>
        <w:t xml:space="preserve"> </w:t>
      </w:r>
      <w:r>
        <w:rPr>
          <w:i/>
          <w:iCs/>
        </w:rPr>
        <w:t xml:space="preserve">data frame</w:t>
      </w:r>
      <w:r>
        <w:t xml:space="preserve"> </w:t>
      </w:r>
      <w:r>
        <w:t xml:space="preserve">diciéndole que considere esa primera columna como los</w:t>
      </w:r>
      <w:r>
        <w:t xml:space="preserve"> </w:t>
      </w:r>
      <w:r>
        <w:rPr>
          <w:i/>
          <w:iCs/>
        </w:rPr>
        <w:t xml:space="preserve">nombres de los individuos o filas</w:t>
      </w:r>
      <w:r>
        <w:t xml:space="preserve">:</w:t>
      </w:r>
    </w:p>
    <w:p>
      <w:pPr>
        <w:pStyle w:val="SourceCode"/>
      </w:pPr>
      <w:r>
        <w:rPr>
          <w:rStyle w:val="NormalTok"/>
        </w:rPr>
        <w:t xml:space="preserve">eolica_20 </w:t>
      </w:r>
      <w:r>
        <w:rPr>
          <w:rStyle w:val="OtherTok"/>
        </w:rPr>
        <w:t xml:space="preserve">&lt;-</w:t>
      </w:r>
      <w:r>
        <w:rPr>
          <w:rStyle w:val="NormalTok"/>
        </w:rPr>
        <w:t xml:space="preserve"> </w:t>
      </w:r>
      <w:r>
        <w:rPr>
          <w:rStyle w:val="FunctionTok"/>
        </w:rPr>
        <w:t xml:space="preserve">data.frame</w:t>
      </w:r>
      <w:r>
        <w:rPr>
          <w:rStyle w:val="NormalTok"/>
        </w:rPr>
        <w:t xml:space="preserve">(eolica_20, </w:t>
      </w:r>
      <w:r>
        <w:rPr>
          <w:rStyle w:val="AttributeTok"/>
        </w:rPr>
        <w:t xml:space="preserve">row.names =</w:t>
      </w:r>
      <w:r>
        <w:rPr>
          <w:rStyle w:val="NormalTok"/>
        </w:rPr>
        <w:t xml:space="preserve"> </w:t>
      </w:r>
      <w:r>
        <w:rPr>
          <w:rStyle w:val="DecValTok"/>
        </w:rPr>
        <w:t xml:space="preserve">1</w:t>
      </w:r>
      <w:r>
        <w:rPr>
          <w:rStyle w:val="NormalTok"/>
        </w:rPr>
        <w:t xml:space="preserve">)</w:t>
      </w:r>
    </w:p>
    <w:p>
      <w:pPr>
        <w:pStyle w:val="FirstParagraph"/>
      </w:pPr>
      <w:r>
        <w:t xml:space="preserve">En la línea anterior hemos asignado al data frame</w:t>
      </w:r>
      <w:r>
        <w:t xml:space="preserve"> </w:t>
      </w:r>
      <w:r>
        <w:t xml:space="preserve">“</w:t>
      </w:r>
      <w:r>
        <w:t xml:space="preserve">eolica_20</w:t>
      </w:r>
      <w:r>
        <w:t xml:space="preserve">”</w:t>
      </w:r>
      <w:r>
        <w:t xml:space="preserve"> </w:t>
      </w:r>
      <w:r>
        <w:t xml:space="preserve">los propios datos de</w:t>
      </w:r>
      <w:r>
        <w:t xml:space="preserve"> </w:t>
      </w:r>
      <w:r>
        <w:t xml:space="preserve">“</w:t>
      </w:r>
      <w:r>
        <w:t xml:space="preserve">eolica_20</w:t>
      </w:r>
      <w:r>
        <w:t xml:space="preserve">”</w:t>
      </w:r>
      <w:r>
        <w:t xml:space="preserve">; pero indicando que la primera columna de datos no es una variable; sino el nombre de los casos. Si hacemos ahora el</w:t>
      </w:r>
      <w:r>
        <w:t xml:space="preserve"> </w:t>
      </w:r>
      <w:r>
        <w:rPr>
          <w:rStyle w:val="VerbatimChar"/>
        </w:rPr>
        <w:t xml:space="preserve">summary()</w:t>
      </w:r>
      <w:r>
        <w:t xml:space="preserve">:</w:t>
      </w:r>
    </w:p>
    <w:p>
      <w:pPr>
        <w:pStyle w:val="SourceCode"/>
      </w:pPr>
      <w:r>
        <w:rPr>
          <w:rStyle w:val="VerbatimChar"/>
        </w:rPr>
        <w:t xml:space="preserve">##       RES             ACTIVO             FPIOS             RENECO       </w:t>
      </w:r>
      <w:r>
        <w:br/>
      </w:r>
      <w:r>
        <w:rPr>
          <w:rStyle w:val="VerbatimChar"/>
        </w:rPr>
        <w:t xml:space="preserve">##  Min.   : -5662   Min.   :  109024   Min.   : -77533   Min.   :-2.8130  </w:t>
      </w:r>
      <w:r>
        <w:br/>
      </w:r>
      <w:r>
        <w:rPr>
          <w:rStyle w:val="VerbatimChar"/>
        </w:rPr>
        <w:t xml:space="preserve">##  1st Qu.:  2865   1st Qu.:  187240   1st Qu.:  27615   1st Qu.: 0.8765  </w:t>
      </w:r>
      <w:r>
        <w:br/>
      </w:r>
      <w:r>
        <w:rPr>
          <w:rStyle w:val="VerbatimChar"/>
        </w:rPr>
        <w:t xml:space="preserve">##  Median :  7388   Median :  271636   Median :  77740   Median : 3.6150  </w:t>
      </w:r>
      <w:r>
        <w:br/>
      </w:r>
      <w:r>
        <w:rPr>
          <w:rStyle w:val="VerbatimChar"/>
        </w:rPr>
        <w:t xml:space="preserve">##  Mean   : 50754   Mean   : 1183599   Mean   : 563678   Mean   : 2.9399  </w:t>
      </w:r>
      <w:r>
        <w:br/>
      </w:r>
      <w:r>
        <w:rPr>
          <w:rStyle w:val="VerbatimChar"/>
        </w:rPr>
        <w:t xml:space="preserve">##  3rd Qu.: 21206   3rd Qu.:  813816   3rd Qu.: 219345   3rd Qu.: 4.7735  </w:t>
      </w:r>
      <w:r>
        <w:br/>
      </w:r>
      <w:r>
        <w:rPr>
          <w:rStyle w:val="VerbatimChar"/>
        </w:rPr>
        <w:t xml:space="preserve">##  Max.   :727548   Max.   :13492812   Max.   :6904824   Max.   : 8.5860  </w:t>
      </w:r>
      <w:r>
        <w:br/>
      </w:r>
      <w:r>
        <w:rPr>
          <w:rStyle w:val="VerbatimChar"/>
        </w:rPr>
        <w:t xml:space="preserve">##  NA's   :1                                             NA's   :1        </w:t>
      </w:r>
      <w:r>
        <w:br/>
      </w:r>
      <w:r>
        <w:rPr>
          <w:rStyle w:val="VerbatimChar"/>
        </w:rPr>
        <w:t xml:space="preserve">## </w:t>
      </w:r>
      <w:r>
        <w:br/>
      </w:r>
      <w:r>
        <w:rPr>
          <w:rStyle w:val="VerbatimChar"/>
        </w:rPr>
        <w:t xml:space="preserve">##      RENFIN            LIQUIDEZ          MARGEN          SOLVENCIA     </w:t>
      </w:r>
      <w:r>
        <w:br/>
      </w:r>
      <w:r>
        <w:rPr>
          <w:rStyle w:val="VerbatimChar"/>
        </w:rPr>
        <w:t xml:space="preserve">##  Min.   :-359.773   Min.   :0.0780   Min.   :-302.03   Min.   :-40.74  </w:t>
      </w:r>
      <w:r>
        <w:br/>
      </w:r>
      <w:r>
        <w:rPr>
          <w:rStyle w:val="VerbatimChar"/>
        </w:rPr>
        <w:t xml:space="preserve">##  1st Qu.:   1.664   1st Qu.:0.7342   1st Qu.:  12.39   1st Qu.: 11.26  </w:t>
      </w:r>
      <w:r>
        <w:br/>
      </w:r>
      <w:r>
        <w:rPr>
          <w:rStyle w:val="VerbatimChar"/>
        </w:rPr>
        <w:t xml:space="preserve">##  Median :  10.812   Median :1.2345   Median :  21.42   Median : 23.68  </w:t>
      </w:r>
      <w:r>
        <w:br/>
      </w:r>
      <w:r>
        <w:rPr>
          <w:rStyle w:val="VerbatimChar"/>
        </w:rPr>
        <w:t xml:space="preserve">##  Mean   :  -3.450   Mean   :1.4200   Mean   :  16.40   Mean   : 32.68  </w:t>
      </w:r>
      <w:r>
        <w:br/>
      </w:r>
      <w:r>
        <w:rPr>
          <w:rStyle w:val="VerbatimChar"/>
        </w:rPr>
        <w:t xml:space="preserve">##  3rd Qu.:  25.312   3rd Qu.:1.5615   3rd Qu.:  38.56   3rd Qu.: 52.62  </w:t>
      </w:r>
      <w:r>
        <w:br/>
      </w:r>
      <w:r>
        <w:rPr>
          <w:rStyle w:val="VerbatimChar"/>
        </w:rPr>
        <w:t xml:space="preserve">##  Max.   :  52.261   Max.   :5.3300   Max.   : 208.36   Max.   : 99.08  </w:t>
      </w:r>
      <w:r>
        <w:br/>
      </w:r>
      <w:r>
        <w:rPr>
          <w:rStyle w:val="VerbatimChar"/>
        </w:rPr>
        <w:t xml:space="preserve">## </w:t>
      </w:r>
      <w:r>
        <w:br/>
      </w:r>
      <w:r>
        <w:rPr>
          <w:rStyle w:val="VerbatimChar"/>
        </w:rPr>
        <w:t xml:space="preserve">##     APALANCA           MATRIZ         </w:t>
      </w:r>
      <w:r>
        <w:br/>
      </w:r>
      <w:r>
        <w:rPr>
          <w:rStyle w:val="VerbatimChar"/>
        </w:rPr>
        <w:t xml:space="preserve">##  Min.   :-6265.50   Length:20         </w:t>
      </w:r>
      <w:r>
        <w:br/>
      </w:r>
      <w:r>
        <w:rPr>
          <w:rStyle w:val="VerbatimChar"/>
        </w:rPr>
        <w:t xml:space="preserve">##  1st Qu.:   16.13   Class :character  </w:t>
      </w:r>
      <w:r>
        <w:br/>
      </w:r>
      <w:r>
        <w:rPr>
          <w:rStyle w:val="VerbatimChar"/>
        </w:rPr>
        <w:t xml:space="preserve">##  Median :  145.93   Mode  :character  </w:t>
      </w:r>
      <w:r>
        <w:br/>
      </w:r>
      <w:r>
        <w:rPr>
          <w:rStyle w:val="VerbatimChar"/>
        </w:rPr>
        <w:t xml:space="preserve">##  Mean   :  -17.17                     </w:t>
      </w:r>
      <w:r>
        <w:br/>
      </w:r>
      <w:r>
        <w:rPr>
          <w:rStyle w:val="VerbatimChar"/>
        </w:rPr>
        <w:t xml:space="preserve">##  3rd Qu.:  504.74                     </w:t>
      </w:r>
      <w:r>
        <w:br/>
      </w:r>
      <w:r>
        <w:rPr>
          <w:rStyle w:val="VerbatimChar"/>
        </w:rPr>
        <w:t xml:space="preserve">##  Max.   : 1019.62</w:t>
      </w:r>
    </w:p>
    <w:p>
      <w:pPr>
        <w:pStyle w:val="FirstParagraph"/>
      </w:pPr>
      <w:r>
        <w:t xml:space="preserve">Vemos que ya no aparece</w:t>
      </w:r>
      <w:r>
        <w:t xml:space="preserve"> </w:t>
      </w:r>
      <w:r>
        <w:t xml:space="preserve">“</w:t>
      </w:r>
      <w:r>
        <w:t xml:space="preserve">NOMBRE</w:t>
      </w:r>
      <w:r>
        <w:t xml:space="preserve">”</w:t>
      </w:r>
      <w:r>
        <w:t xml:space="preserve"> </w:t>
      </w:r>
      <w:r>
        <w:t xml:space="preserve">como variable, y en el</w:t>
      </w:r>
      <w:r>
        <w:t xml:space="preserve"> </w:t>
      </w:r>
      <w:r>
        <w:rPr>
          <w:i/>
          <w:iCs/>
        </w:rPr>
        <w:t xml:space="preserve">Environment</w:t>
      </w:r>
      <w:r>
        <w:t xml:space="preserve"> </w:t>
      </w:r>
      <w:r>
        <w:t xml:space="preserve">ya aparece el data frame</w:t>
      </w:r>
      <w:r>
        <w:t xml:space="preserve"> </w:t>
      </w:r>
      <w:r>
        <w:t xml:space="preserve">“</w:t>
      </w:r>
      <w:r>
        <w:t xml:space="preserve">eolica_20</w:t>
      </w:r>
      <w:r>
        <w:t xml:space="preserve">”</w:t>
      </w:r>
      <w:r>
        <w:t xml:space="preserve"> </w:t>
      </w:r>
      <w:r>
        <w:t xml:space="preserve">con 20 observaciones (casos), pero con 10 variables (una menos).</w:t>
      </w:r>
    </w:p>
    <w:p>
      <w:pPr>
        <w:pStyle w:val="BodyText"/>
      </w:pPr>
      <w:r>
        <w:t xml:space="preserve">Antes de seguir con la manipulación de nuestros datos, es preciso decir que existen otros muchos formatos de datos que pueden ser importados. Por ejemplo, con el paquete</w:t>
      </w:r>
      <w:r>
        <w:t xml:space="preserve"> </w:t>
      </w:r>
      <w:r>
        <w:rPr>
          <w:rStyle w:val="VerbatimChar"/>
        </w:rPr>
        <w:t xml:space="preserve">{readr}</w:t>
      </w:r>
      <w:r>
        <w:t xml:space="preserve"> </w:t>
      </w:r>
      <w:r>
        <w:t xml:space="preserve">se pueden importar datos de archivos de texto de tipo tabular (por ejemplo, archivos *.csv). Con el paquete</w:t>
      </w:r>
      <w:r>
        <w:t xml:space="preserve"> </w:t>
      </w:r>
      <w:r>
        <w:rPr>
          <w:rStyle w:val="VerbatimChar"/>
        </w:rPr>
        <w:t xml:space="preserve">{haven}</w:t>
      </w:r>
      <w:r>
        <w:t xml:space="preserve"> </w:t>
      </w:r>
      <w:r>
        <w:t xml:space="preserve">se pueden capturar los datos almacenados en archivos de SPSS® (.sav), Stata® (.dta), SAS® (.sas7bdat), etc. Finamente, se pueden capturar datos almacenados en páginas web (archivos en formato JSON o XML, o en tablas HTML)) o en bases de datos gestionadas mediante diversos sistemas (SQLite, MySQL, MariaDB, PostgreSQL, Oracle®).</w:t>
      </w:r>
    </w:p>
    <w:bookmarkEnd w:id="49"/>
    <w:bookmarkStart w:id="57" w:name="dplyr."/>
    <w:p>
      <w:pPr>
        <w:pStyle w:val="Heading2"/>
      </w:pPr>
      <w:r>
        <w:rPr>
          <w:rStyle w:val="SectionNumber"/>
        </w:rPr>
        <w:t xml:space="preserve">2.3</w:t>
      </w:r>
      <w:r>
        <w:tab/>
      </w:r>
      <w:r>
        <w:t xml:space="preserve">{dplyr}.</w:t>
      </w:r>
    </w:p>
    <w:bookmarkStart w:id="50" w:name="el-tidyverse.-cargando-dplyr."/>
    <w:p>
      <w:pPr>
        <w:pStyle w:val="Heading3"/>
      </w:pPr>
      <w:r>
        <w:rPr>
          <w:rStyle w:val="SectionNumber"/>
        </w:rPr>
        <w:t xml:space="preserve">2.3.1</w:t>
      </w:r>
      <w:r>
        <w:tab/>
      </w:r>
      <w:r>
        <w:t xml:space="preserve">El Tidyverse. Cargando {dplyr}.</w:t>
      </w:r>
    </w:p>
    <w:p>
      <w:pPr>
        <w:pStyle w:val="FirstParagraph"/>
      </w:pPr>
      <w:r>
        <w:t xml:space="preserve">El</w:t>
      </w:r>
      <w:r>
        <w:t xml:space="preserve"> </w:t>
      </w:r>
      <w:r>
        <w:rPr>
          <w:b/>
          <w:bCs/>
          <w:i/>
          <w:iCs/>
        </w:rPr>
        <w:t xml:space="preserve">Tidyverse</w:t>
      </w:r>
      <w:r>
        <w:t xml:space="preserve"> </w:t>
      </w:r>
      <w:r>
        <w:t xml:space="preserve">es un conjunto de paquetes / librerías con una filosofía común, como es el uso de ciertas estructuras gramaticales, que facilitan muchas de las tareas y análisis que podrían hacerse con el lenguaje R estándar. Una buena obra para profundizar en el Tidyverse es</w:t>
      </w:r>
      <w:r>
        <w:t xml:space="preserve"> </w:t>
      </w:r>
      <w:r>
        <w:t xml:space="preserve">Wickham and Grolemund (</w:t>
      </w:r>
      <w:hyperlink w:anchor="ref-Wickham2017R">
        <w:r>
          <w:rPr>
            <w:rStyle w:val="Hyperlink"/>
          </w:rPr>
          <w:t xml:space="preserve">2017</w:t>
        </w:r>
      </w:hyperlink>
      <w:r>
        <w:t xml:space="preserve">)</w:t>
      </w:r>
      <w:r>
        <w:t xml:space="preserve">.</w:t>
      </w:r>
    </w:p>
    <w:p>
      <w:pPr>
        <w:pStyle w:val="BodyText"/>
      </w:pPr>
      <w:r>
        <w:t xml:space="preserve">Uno de esos paquetes es</w:t>
      </w:r>
      <w:r>
        <w:t xml:space="preserve"> </w:t>
      </w:r>
      <w:r>
        <w:rPr>
          <w:rStyle w:val="VerbatimChar"/>
        </w:rPr>
        <w:t xml:space="preserve">{dplyr}</w:t>
      </w:r>
      <w:r>
        <w:t xml:space="preserve">, que proporciona una gramática más sencilla que la del lenguaje R convencional para</w:t>
      </w:r>
      <w:r>
        <w:t xml:space="preserve"> </w:t>
      </w:r>
      <w:r>
        <w:rPr>
          <w:b/>
          <w:bCs/>
        </w:rPr>
        <w:t xml:space="preserve">manipular</w:t>
      </w:r>
      <w:r>
        <w:t xml:space="preserve"> </w:t>
      </w:r>
      <w:r>
        <w:t xml:space="preserve">los objetos de estructuras de datos conocidos como</w:t>
      </w:r>
      <w:r>
        <w:t xml:space="preserve"> </w:t>
      </w:r>
      <w:r>
        <w:rPr>
          <w:b/>
          <w:bCs/>
          <w:i/>
          <w:iCs/>
        </w:rPr>
        <w:t xml:space="preserve">data frames</w:t>
      </w:r>
      <w:r>
        <w:t xml:space="preserve">.</w:t>
      </w:r>
    </w:p>
    <w:p>
      <w:pPr>
        <w:pStyle w:val="BodyText"/>
      </w:pPr>
      <w:r>
        <w:t xml:space="preserve">Los data frames, como ya sabemos, son estructuras en las que se almacenan datos de modo que, por columnas, se disponen las variables del análisis; y por filas los casos que conforman la muestra / población.</w:t>
      </w:r>
    </w:p>
    <w:p>
      <w:pPr>
        <w:pStyle w:val="BodyText"/>
      </w:pPr>
      <w:r>
        <w:t xml:space="preserve">Vamos a suponer que trabajamos dentro del proyecto que hemos creado previamente, de nombre</w:t>
      </w:r>
      <w:r>
        <w:t xml:space="preserve"> </w:t>
      </w:r>
      <w:r>
        <w:t xml:space="preserve">“</w:t>
      </w:r>
      <w:r>
        <w:t xml:space="preserve">explora</w:t>
      </w:r>
      <w:r>
        <w:t xml:space="preserve">”</w:t>
      </w:r>
      <w:r>
        <w:t xml:space="preserve"> </w:t>
      </w:r>
      <w:r>
        <w:t xml:space="preserve">(ver capítulo 1). Dentro de la carpeta del proyecto guardaremos el script llamado</w:t>
      </w:r>
      <w:r>
        <w:t xml:space="preserve"> </w:t>
      </w:r>
      <w:r>
        <w:t xml:space="preserve">“</w:t>
      </w:r>
      <w:r>
        <w:t xml:space="preserve">explora_dplyr.R</w:t>
      </w:r>
      <w:r>
        <w:t xml:space="preserve">”</w:t>
      </w:r>
      <w:r>
        <w:t xml:space="preserve"> </w:t>
      </w:r>
      <w:r>
        <w:t xml:space="preserve">y el archivo de Microsoft® Excel® llamado</w:t>
      </w:r>
      <w:r>
        <w:t xml:space="preserve"> </w:t>
      </w:r>
      <w:r>
        <w:t xml:space="preserve">“</w:t>
      </w:r>
      <w:r>
        <w:t xml:space="preserve">eolica_20.xlsx</w:t>
      </w:r>
      <w:r>
        <w:t xml:space="preserve">”</w:t>
      </w:r>
      <w:r>
        <w:t xml:space="preserve">. Si abrimos este último archivo, comprobaremos que se compone de tres hojas. La hoja</w:t>
      </w:r>
      <w:r>
        <w:t xml:space="preserve"> </w:t>
      </w:r>
      <w:r>
        <w:t xml:space="preserve">“</w:t>
      </w:r>
      <w:r>
        <w:t xml:space="preserve">Top 20</w:t>
      </w:r>
      <w:r>
        <w:t xml:space="preserve">”</w:t>
      </w:r>
      <w:r>
        <w:t xml:space="preserve"> </w:t>
      </w:r>
      <w:r>
        <w:t xml:space="preserve">contiene los datos a importar desde R-Studio. Estos datos se corresponden con diferentes variables económico-financieras de 20 empresas productoras de electricidad mediante generación eólica.</w:t>
      </w:r>
    </w:p>
    <w:p>
      <w:pPr>
        <w:pStyle w:val="BodyText"/>
      </w:pPr>
      <w:r>
        <w:t xml:space="preserve">Luego cerraremos el archivo de Microsoft® Excel®,</w:t>
      </w:r>
      <w:r>
        <w:t xml:space="preserve"> </w:t>
      </w:r>
      <w:r>
        <w:t xml:space="preserve">“</w:t>
      </w:r>
      <w:r>
        <w:t xml:space="preserve">eolica_20.xlsx</w:t>
      </w:r>
      <w:r>
        <w:t xml:space="preserve">”</w:t>
      </w:r>
      <w:r>
        <w:t xml:space="preserve">, y volveremos a R-Studio. Después, abriremos nuestro script</w:t>
      </w:r>
      <w:r>
        <w:t xml:space="preserve"> </w:t>
      </w:r>
      <w:r>
        <w:t xml:space="preserve">“</w:t>
      </w:r>
      <w:r>
        <w:t xml:space="preserve">explora_dplyr.R</w:t>
      </w:r>
      <w:r>
        <w:t xml:space="preserve">”</w:t>
      </w:r>
      <w:r>
        <w:t xml:space="preserve"> </w:t>
      </w:r>
      <w:r>
        <w:t xml:space="preserve">con</w:t>
      </w:r>
      <w:r>
        <w:t xml:space="preserve"> </w:t>
      </w:r>
      <w:r>
        <w:rPr>
          <w:rStyle w:val="VerbatimChar"/>
        </w:rPr>
        <w:t xml:space="preserve">File → Open File…</w:t>
      </w:r>
      <w:r>
        <w:t xml:space="preserve"> </w:t>
      </w:r>
      <w:r>
        <w:t xml:space="preserve">Este script contiene el programa que vamos a ir ejecutando en la práctica.</w:t>
      </w:r>
    </w:p>
    <w:p>
      <w:pPr>
        <w:pStyle w:val="BodyText"/>
      </w:pPr>
      <w:r>
        <w:t xml:space="preserve">La primera línea / instrucción en los scripts suele ser:</w:t>
      </w:r>
    </w:p>
    <w:p>
      <w:pPr>
        <w:pStyle w:val="SourceCode"/>
      </w:pP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p>
    <w:p>
      <w:pPr>
        <w:pStyle w:val="FirstParagraph"/>
      </w:pPr>
      <w:r>
        <w:t xml:space="preserve">La instrucción tiene como objeto limpiar el</w:t>
      </w:r>
      <w:r>
        <w:t xml:space="preserve"> </w:t>
      </w:r>
      <w:r>
        <w:rPr>
          <w:i/>
          <w:iCs/>
        </w:rPr>
        <w:t xml:space="preserve">Environment</w:t>
      </w:r>
      <w:r>
        <w:t xml:space="preserve"> </w:t>
      </w:r>
      <w:r>
        <w:t xml:space="preserve">(memoria) de objetos de anteriores sesiones de trabajo.</w:t>
      </w:r>
    </w:p>
    <w:p>
      <w:pPr>
        <w:pStyle w:val="BodyText"/>
      </w:pPr>
      <w:r>
        <w:t xml:space="preserve">Para importar los datos que hay en la hoja</w:t>
      </w:r>
      <w:r>
        <w:t xml:space="preserve"> </w:t>
      </w:r>
      <w:r>
        <w:t xml:space="preserve">“</w:t>
      </w:r>
      <w:r>
        <w:t xml:space="preserve">Top 20</w:t>
      </w:r>
      <w:r>
        <w:t xml:space="preserve">”</w:t>
      </w:r>
      <w:r>
        <w:t xml:space="preserve"> </w:t>
      </w:r>
      <w:r>
        <w:t xml:space="preserve">del archivo de Microsoft® Excel® llamado</w:t>
      </w:r>
      <w:r>
        <w:t xml:space="preserve"> </w:t>
      </w:r>
      <w:r>
        <w:t xml:space="preserve">“</w:t>
      </w:r>
      <w:r>
        <w:t xml:space="preserve">eolica_20.xlsx</w:t>
      </w:r>
      <w:r>
        <w:t xml:space="preserve">”</w:t>
      </w:r>
      <w:r>
        <w:t xml:space="preserve">, ejecutaremos el código:</w:t>
      </w:r>
    </w:p>
    <w:p>
      <w:pPr>
        <w:pStyle w:val="SourceCode"/>
      </w:pPr>
      <w:r>
        <w:rPr>
          <w:rStyle w:val="CommentTok"/>
        </w:rPr>
        <w:t xml:space="preserve"># DATOS</w:t>
      </w:r>
      <w:r>
        <w:br/>
      </w:r>
      <w:r>
        <w:br/>
      </w:r>
      <w:r>
        <w:rPr>
          <w:rStyle w:val="FunctionTok"/>
        </w:rPr>
        <w:t xml:space="preserve">library</w:t>
      </w:r>
      <w:r>
        <w:rPr>
          <w:rStyle w:val="NormalTok"/>
        </w:rPr>
        <w:t xml:space="preserve">(readxl)</w:t>
      </w:r>
      <w:r>
        <w:br/>
      </w:r>
      <w:r>
        <w:rPr>
          <w:rStyle w:val="NormalTok"/>
        </w:rPr>
        <w:t xml:space="preserve">eolica_20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"eolica_20.xlsx"</w:t>
      </w:r>
      <w:r>
        <w:rPr>
          <w:rStyle w:val="NormalTok"/>
        </w:rPr>
        <w:t xml:space="preserve">, </w:t>
      </w:r>
      <w:r>
        <w:rPr>
          <w:rStyle w:val="AttributeTok"/>
        </w:rPr>
        <w:t xml:space="preserve">sheet =</w:t>
      </w:r>
      <w:r>
        <w:rPr>
          <w:rStyle w:val="NormalTok"/>
        </w:rPr>
        <w:t xml:space="preserve"> </w:t>
      </w:r>
      <w:r>
        <w:rPr>
          <w:rStyle w:val="StringTok"/>
        </w:rPr>
        <w:t xml:space="preserve">"Top 20"</w:t>
      </w:r>
      <w:r>
        <w:rPr>
          <w:rStyle w:val="NormalTok"/>
        </w:rPr>
        <w:t xml:space="preserve">)</w:t>
      </w:r>
    </w:p>
    <w:p>
      <w:pPr>
        <w:pStyle w:val="FirstParagraph"/>
      </w:pPr>
      <w:r>
        <w:t xml:space="preserve">Podemos observar como en el</w:t>
      </w:r>
      <w:r>
        <w:t xml:space="preserve"> </w:t>
      </w:r>
      <w:r>
        <w:rPr>
          <w:i/>
          <w:iCs/>
        </w:rPr>
        <w:t xml:space="preserve">Environment</w:t>
      </w:r>
      <w:r>
        <w:t xml:space="preserve"> </w:t>
      </w:r>
      <w:r>
        <w:t xml:space="preserve">ya aparece un objeto. Este objeto es una estructura de datos tipo</w:t>
      </w:r>
      <w:r>
        <w:t xml:space="preserve"> </w:t>
      </w:r>
      <w:r>
        <w:rPr>
          <w:i/>
          <w:iCs/>
        </w:rPr>
        <w:t xml:space="preserve">data frame</w:t>
      </w:r>
      <w:r>
        <w:t xml:space="preserve">, se llama</w:t>
      </w:r>
      <w:r>
        <w:t xml:space="preserve"> </w:t>
      </w:r>
      <w:r>
        <w:t xml:space="preserve">“</w:t>
      </w:r>
      <w:r>
        <w:t xml:space="preserve">eolica_20</w:t>
      </w:r>
      <w:r>
        <w:t xml:space="preserve">”</w:t>
      </w:r>
      <w:r>
        <w:t xml:space="preserve"> </w:t>
      </w:r>
      <w:r>
        <w:t xml:space="preserve">y contiene 11 columnas. R ha considerado la primera columna como una variable de tipo cualitativo. En realidad, la primera columna no es una variable, sino que está formada por el nombre (identificador) de los diferentes casos u observaciones. Para evitar que R tome los nombres de los casos como una variable más, podemos redefinir nuestro</w:t>
      </w:r>
      <w:r>
        <w:t xml:space="preserve"> </w:t>
      </w:r>
      <w:r>
        <w:rPr>
          <w:i/>
          <w:iCs/>
        </w:rPr>
        <w:t xml:space="preserve">data frame</w:t>
      </w:r>
      <w:r>
        <w:t xml:space="preserve"> </w:t>
      </w:r>
      <w:r>
        <w:t xml:space="preserve">diciéndole que tome esa primera columna como los</w:t>
      </w:r>
      <w:r>
        <w:t xml:space="preserve"> </w:t>
      </w:r>
      <w:r>
        <w:rPr>
          <w:i/>
          <w:iCs/>
        </w:rPr>
        <w:t xml:space="preserve">nombres de los individuos</w:t>
      </w:r>
      <w:r>
        <w:t xml:space="preserve">:</w:t>
      </w:r>
    </w:p>
    <w:p>
      <w:pPr>
        <w:pStyle w:val="SourceCode"/>
      </w:pPr>
      <w:r>
        <w:rPr>
          <w:rStyle w:val="NormalTok"/>
        </w:rPr>
        <w:t xml:space="preserve">eolica_20 </w:t>
      </w:r>
      <w:r>
        <w:rPr>
          <w:rStyle w:val="OtherTok"/>
        </w:rPr>
        <w:t xml:space="preserve">&lt;-</w:t>
      </w:r>
      <w:r>
        <w:rPr>
          <w:rStyle w:val="NormalTok"/>
        </w:rPr>
        <w:t xml:space="preserve"> </w:t>
      </w:r>
      <w:r>
        <w:rPr>
          <w:rStyle w:val="FunctionTok"/>
        </w:rPr>
        <w:t xml:space="preserve">data.frame</w:t>
      </w:r>
      <w:r>
        <w:rPr>
          <w:rStyle w:val="NormalTok"/>
        </w:rPr>
        <w:t xml:space="preserve">(eolica_20, </w:t>
      </w:r>
      <w:r>
        <w:rPr>
          <w:rStyle w:val="AttributeTok"/>
        </w:rPr>
        <w:t xml:space="preserve">row.names =</w:t>
      </w:r>
      <w:r>
        <w:rPr>
          <w:rStyle w:val="NormalTok"/>
        </w:rPr>
        <w:t xml:space="preserve"> </w:t>
      </w:r>
      <w:r>
        <w:rPr>
          <w:rStyle w:val="DecValTok"/>
        </w:rPr>
        <w:t xml:space="preserve">1</w:t>
      </w:r>
      <w:r>
        <w:rPr>
          <w:rStyle w:val="NormalTok"/>
        </w:rPr>
        <w:t xml:space="preserve">)</w:t>
      </w:r>
    </w:p>
    <w:p>
      <w:pPr>
        <w:pStyle w:val="FirstParagraph"/>
      </w:pPr>
      <w:r>
        <w:t xml:space="preserve">En la línea anterior hemos asignado al</w:t>
      </w:r>
      <w:r>
        <w:t xml:space="preserve"> </w:t>
      </w:r>
      <w:r>
        <w:rPr>
          <w:i/>
          <w:iCs/>
        </w:rPr>
        <w:t xml:space="preserve">data frame</w:t>
      </w:r>
      <w:r>
        <w:t xml:space="preserve"> </w:t>
      </w:r>
      <w:r>
        <w:t xml:space="preserve">“</w:t>
      </w:r>
      <w:r>
        <w:t xml:space="preserve">eolica_20</w:t>
      </w:r>
      <w:r>
        <w:t xml:space="preserve">”</w:t>
      </w:r>
      <w:r>
        <w:t xml:space="preserve"> </w:t>
      </w:r>
      <w:r>
        <w:t xml:space="preserve">los propios datos de</w:t>
      </w:r>
      <w:r>
        <w:t xml:space="preserve"> </w:t>
      </w:r>
      <w:r>
        <w:t xml:space="preserve">“</w:t>
      </w:r>
      <w:r>
        <w:t xml:space="preserve">eolica_20</w:t>
      </w:r>
      <w:r>
        <w:t xml:space="preserve">”</w:t>
      </w:r>
      <w:r>
        <w:t xml:space="preserve">; pero indicando que la primera columna de datos no es una variable; sino el nombre de los casos.</w:t>
      </w:r>
    </w:p>
    <w:p>
      <w:pPr>
        <w:pStyle w:val="BodyText"/>
      </w:pPr>
      <w:r>
        <w:t xml:space="preserve">A continuación, cargaremos el paquete</w:t>
      </w:r>
      <w:r>
        <w:t xml:space="preserve"> </w:t>
      </w:r>
      <w:r>
        <w:rPr>
          <w:rStyle w:val="VerbatimChar"/>
        </w:rPr>
        <w:t xml:space="preserve">{dplyr}</w:t>
      </w:r>
      <w:r>
        <w:t xml:space="preserve">. Si nunca antes se ha utilizado este paquete, cuando lo intentemos activar con la función</w:t>
      </w:r>
      <w:r>
        <w:t xml:space="preserve"> </w:t>
      </w:r>
      <w:r>
        <w:rPr>
          <w:rStyle w:val="VerbatimChar"/>
        </w:rPr>
        <w:t xml:space="preserve">library()</w:t>
      </w:r>
      <w:r>
        <w:t xml:space="preserve"> </w:t>
      </w:r>
      <w:r>
        <w:t xml:space="preserve">nos dará un error o nos dirá que previamente hay que importarlo. En ese caso, iremos a la ventana inferior-derecha y pulsaremos la pestaña</w:t>
      </w:r>
      <w:r>
        <w:t xml:space="preserve"> </w:t>
      </w:r>
      <w:r>
        <w:t xml:space="preserve">“</w:t>
      </w:r>
      <w:r>
        <w:t xml:space="preserve">Packages</w:t>
      </w:r>
      <w:r>
        <w:t xml:space="preserve">”</w:t>
      </w:r>
      <w:r>
        <w:t xml:space="preserve">, pulsaremos en</w:t>
      </w:r>
      <w:r>
        <w:t xml:space="preserve"> </w:t>
      </w:r>
      <w:r>
        <w:rPr>
          <w:rStyle w:val="VerbatimChar"/>
        </w:rPr>
        <w:t xml:space="preserve">Install</w:t>
      </w:r>
      <w:r>
        <w:t xml:space="preserve">, y emergerá una ventana donde dejaremos el</w:t>
      </w:r>
      <w:r>
        <w:t xml:space="preserve"> </w:t>
      </w:r>
      <w:r>
        <w:t xml:space="preserve">“</w:t>
      </w:r>
      <w:r>
        <w:t xml:space="preserve">repositorio</w:t>
      </w:r>
      <w:r>
        <w:t xml:space="preserve">”</w:t>
      </w:r>
      <w:r>
        <w:t xml:space="preserve"> </w:t>
      </w:r>
      <w:r>
        <w:t xml:space="preserve">que viene por defecto y, en el campo</w:t>
      </w:r>
      <w:r>
        <w:t xml:space="preserve"> </w:t>
      </w:r>
      <w:r>
        <w:rPr>
          <w:rStyle w:val="VerbatimChar"/>
        </w:rPr>
        <w:t xml:space="preserve">Packages</w:t>
      </w:r>
      <w:r>
        <w:t xml:space="preserve">, escribiremos el nombre del</w:t>
      </w:r>
      <w:r>
        <w:t xml:space="preserve"> </w:t>
      </w:r>
      <w:r>
        <w:t xml:space="preserve">“</w:t>
      </w:r>
      <w:r>
        <w:t xml:space="preserve">paquete</w:t>
      </w:r>
      <w:r>
        <w:t xml:space="preserve">”</w:t>
      </w:r>
      <w:r>
        <w:t xml:space="preserve"> </w:t>
      </w:r>
      <w:r>
        <w:t xml:space="preserve">(en nuestro caso</w:t>
      </w:r>
      <w:r>
        <w:t xml:space="preserve"> </w:t>
      </w:r>
      <w:r>
        <w:rPr>
          <w:rStyle w:val="VerbatimChar"/>
        </w:rPr>
        <w:t xml:space="preserve">{dplyr}</w:t>
      </w:r>
      <w:r>
        <w:t xml:space="preserve">). Una vez descargado el</w:t>
      </w:r>
      <w:r>
        <w:t xml:space="preserve"> </w:t>
      </w:r>
      <w:r>
        <w:t xml:space="preserve">“</w:t>
      </w:r>
      <w:r>
        <w:t xml:space="preserve">paquete</w:t>
      </w:r>
      <w:r>
        <w:t xml:space="preserve">”</w:t>
      </w:r>
      <w:r>
        <w:t xml:space="preserve">, podremos ejecutar el código sin problemas:</w:t>
      </w:r>
    </w:p>
    <w:p>
      <w:pPr>
        <w:pStyle w:val="SourceCode"/>
      </w:pPr>
      <w:r>
        <w:rPr>
          <w:rStyle w:val="CommentTok"/>
        </w:rPr>
        <w:t xml:space="preserve">#Cargando dplyr</w:t>
      </w:r>
      <w:r>
        <w:br/>
      </w:r>
      <w:r>
        <w:br/>
      </w:r>
      <w:r>
        <w:rPr>
          <w:rStyle w:val="FunctionTok"/>
        </w:rPr>
        <w:t xml:space="preserve">library</w:t>
      </w:r>
      <w:r>
        <w:rPr>
          <w:rStyle w:val="NormalTok"/>
        </w:rPr>
        <w:t xml:space="preserve"> (dplyr)</w:t>
      </w:r>
    </w:p>
    <w:p>
      <w:pPr>
        <w:pStyle w:val="FirstParagraph"/>
      </w:pPr>
      <w:r>
        <w:t xml:space="preserve">Para entender mejor la</w:t>
      </w:r>
      <w:r>
        <w:t xml:space="preserve"> </w:t>
      </w:r>
      <w:r>
        <w:rPr>
          <w:b/>
          <w:bCs/>
        </w:rPr>
        <w:t xml:space="preserve">sintaxis</w:t>
      </w:r>
      <w:r>
        <w:t xml:space="preserve"> </w:t>
      </w:r>
      <w:r>
        <w:t xml:space="preserve">que siguen las funciones o instrucciones a las que da acceso</w:t>
      </w:r>
      <w:r>
        <w:t xml:space="preserve"> </w:t>
      </w:r>
      <w:r>
        <w:rPr>
          <w:rStyle w:val="VerbatimChar"/>
        </w:rPr>
        <w:t xml:space="preserve">{dplyr}</w:t>
      </w:r>
      <w:r>
        <w:t xml:space="preserve">, hay que tener en cuenta lo siguiente:</w:t>
      </w:r>
    </w:p>
    <w:p>
      <w:pPr>
        <w:numPr>
          <w:ilvl w:val="0"/>
          <w:numId w:val="1007"/>
        </w:numPr>
      </w:pPr>
      <w:r>
        <w:t xml:space="preserve">El primer argumento que tiene una función de</w:t>
      </w:r>
      <w:r>
        <w:t xml:space="preserve"> </w:t>
      </w:r>
      <w:r>
        <w:rPr>
          <w:rStyle w:val="VerbatimChar"/>
        </w:rPr>
        <w:t xml:space="preserve">{dplyr}</w:t>
      </w:r>
      <w:r>
        <w:t xml:space="preserve"> </w:t>
      </w:r>
      <w:r>
        <w:t xml:space="preserve">es el</w:t>
      </w:r>
      <w:r>
        <w:t xml:space="preserve"> </w:t>
      </w:r>
      <w:r>
        <w:rPr>
          <w:i/>
          <w:iCs/>
        </w:rPr>
        <w:t xml:space="preserve">data frame</w:t>
      </w:r>
      <w:r>
        <w:t xml:space="preserve"> </w:t>
      </w:r>
      <w:r>
        <w:t xml:space="preserve">con el que se va a trabajar.</w:t>
      </w:r>
    </w:p>
    <w:p>
      <w:pPr>
        <w:numPr>
          <w:ilvl w:val="0"/>
          <w:numId w:val="1007"/>
        </w:numPr>
      </w:pPr>
      <w:r>
        <w:t xml:space="preserve">Los otros argumentos describen qué hay que hacer con el</w:t>
      </w:r>
      <w:r>
        <w:t xml:space="preserve"> </w:t>
      </w:r>
      <w:r>
        <w:rPr>
          <w:i/>
          <w:iCs/>
        </w:rPr>
        <w:t xml:space="preserve">data frame</w:t>
      </w:r>
      <w:r>
        <w:t xml:space="preserve"> </w:t>
      </w:r>
      <w:r>
        <w:t xml:space="preserve">especificado en el primer argumento. Es posible referirse a las columnas (variables) del</w:t>
      </w:r>
      <w:r>
        <w:t xml:space="preserve"> </w:t>
      </w:r>
      <w:r>
        <w:rPr>
          <w:i/>
          <w:iCs/>
        </w:rPr>
        <w:t xml:space="preserve">data frame</w:t>
      </w:r>
      <w:r>
        <w:t xml:space="preserve"> </w:t>
      </w:r>
      <w:r>
        <w:t xml:space="preserve">con su nombre,</w:t>
      </w:r>
      <w:r>
        <w:t xml:space="preserve"> </w:t>
      </w:r>
      <w:r>
        <w:rPr>
          <w:b/>
          <w:bCs/>
        </w:rPr>
        <w:t xml:space="preserve">sin utilizar el operador $</w:t>
      </w:r>
      <w:r>
        <w:t xml:space="preserve">.</w:t>
      </w:r>
    </w:p>
    <w:p>
      <w:pPr>
        <w:numPr>
          <w:ilvl w:val="0"/>
          <w:numId w:val="1007"/>
        </w:numPr>
      </w:pPr>
      <w:r>
        <w:t xml:space="preserve">El valor de retorno es un</w:t>
      </w:r>
      <w:r>
        <w:t xml:space="preserve"> </w:t>
      </w:r>
      <w:r>
        <w:rPr>
          <w:b/>
          <w:bCs/>
        </w:rPr>
        <w:t xml:space="preserve">nuevo</w:t>
      </w:r>
      <w:r>
        <w:t xml:space="preserve"> </w:t>
      </w:r>
      <w:r>
        <w:rPr>
          <w:i/>
          <w:iCs/>
        </w:rPr>
        <w:t xml:space="preserve">data frame</w:t>
      </w:r>
      <w:r>
        <w:t xml:space="preserve">.</w:t>
      </w:r>
    </w:p>
    <w:p>
      <w:pPr>
        <w:pStyle w:val="FirstParagraph"/>
      </w:pPr>
      <w:r>
        <w:t xml:space="preserve">En los siguientes subapartados practicaremos con algunas de las principales funciones que aporta</w:t>
      </w:r>
      <w:r>
        <w:t xml:space="preserve"> </w:t>
      </w:r>
      <w:r>
        <w:rPr>
          <w:rStyle w:val="VerbatimChar"/>
        </w:rPr>
        <w:t xml:space="preserve">{dplyr}</w:t>
      </w:r>
      <w:r>
        <w:t xml:space="preserve">.</w:t>
      </w:r>
    </w:p>
    <w:bookmarkEnd w:id="50"/>
    <w:bookmarkStart w:id="51" w:name="seleccionando-columnas-de-un-data-frame."/>
    <w:p>
      <w:pPr>
        <w:pStyle w:val="Heading3"/>
      </w:pPr>
      <w:r>
        <w:rPr>
          <w:rStyle w:val="SectionNumber"/>
        </w:rPr>
        <w:t xml:space="preserve">2.3.2</w:t>
      </w:r>
      <w:r>
        <w:tab/>
      </w:r>
      <w:r>
        <w:t xml:space="preserve">Seleccionando columnas de un data frame.</w:t>
      </w:r>
    </w:p>
    <w:p>
      <w:pPr>
        <w:pStyle w:val="FirstParagraph"/>
      </w:pPr>
      <w:r>
        <w:t xml:space="preserve">La función clave de</w:t>
      </w:r>
      <w:r>
        <w:t xml:space="preserve"> </w:t>
      </w:r>
      <w:r>
        <w:rPr>
          <w:rStyle w:val="VerbatimChar"/>
        </w:rPr>
        <w:t xml:space="preserve">{dplyr}</w:t>
      </w:r>
      <w:r>
        <w:t xml:space="preserve"> </w:t>
      </w:r>
      <w:r>
        <w:t xml:space="preserve">para seleccionar una o varias columnas (variables) de un</w:t>
      </w:r>
      <w:r>
        <w:t xml:space="preserve"> </w:t>
      </w:r>
      <w:r>
        <w:rPr>
          <w:i/>
          <w:iCs/>
        </w:rPr>
        <w:t xml:space="preserve">data frame</w:t>
      </w:r>
      <w:r>
        <w:t xml:space="preserve"> </w:t>
      </w:r>
      <w:r>
        <w:t xml:space="preserve">es la función</w:t>
      </w:r>
      <w:r>
        <w:t xml:space="preserve"> </w:t>
      </w:r>
      <w:r>
        <w:rPr>
          <w:rStyle w:val="VerbatimChar"/>
        </w:rPr>
        <w:t xml:space="preserve">select()</w:t>
      </w:r>
      <w:r>
        <w:t xml:space="preserve">.</w:t>
      </w:r>
    </w:p>
    <w:p>
      <w:pPr>
        <w:pStyle w:val="BodyText"/>
      </w:pPr>
      <w:r>
        <w:t xml:space="preserve">Así, vamos a imaginar por ejemplo que queremos eliminar de nuestro</w:t>
      </w:r>
      <w:r>
        <w:t xml:space="preserve"> </w:t>
      </w:r>
      <w:r>
        <w:rPr>
          <w:i/>
          <w:iCs/>
        </w:rPr>
        <w:t xml:space="preserve">data frame</w:t>
      </w:r>
      <w:r>
        <w:t xml:space="preserve"> </w:t>
      </w:r>
      <w:r>
        <w:t xml:space="preserve">la variable (de tipo</w:t>
      </w:r>
      <w:r>
        <w:t xml:space="preserve"> </w:t>
      </w:r>
      <w:r>
        <w:t xml:space="preserve">“</w:t>
      </w:r>
      <w:r>
        <w:t xml:space="preserve">carácter</w:t>
      </w:r>
      <w:r>
        <w:t xml:space="preserve">”</w:t>
      </w:r>
      <w:r>
        <w:t xml:space="preserve">) MATRIZ. Podremos ejecutar la asignación:</w:t>
      </w:r>
    </w:p>
    <w:p>
      <w:pPr>
        <w:pStyle w:val="SourceCode"/>
      </w:pPr>
      <w:r>
        <w:rPr>
          <w:rStyle w:val="CommentTok"/>
        </w:rPr>
        <w:t xml:space="preserve">#Seleccionando variables</w:t>
      </w:r>
      <w:r>
        <w:br/>
      </w:r>
      <w:r>
        <w:br/>
      </w:r>
      <w:r>
        <w:rPr>
          <w:rStyle w:val="NormalTok"/>
        </w:rPr>
        <w:t xml:space="preserve">eolica_20 </w:t>
      </w:r>
      <w:r>
        <w:rPr>
          <w:rStyle w:val="OtherTok"/>
        </w:rPr>
        <w:t xml:space="preserve">&lt;-</w:t>
      </w:r>
      <w:r>
        <w:rPr>
          <w:rStyle w:val="FunctionTok"/>
        </w:rPr>
        <w:t xml:space="preserve">select</w:t>
      </w:r>
      <w:r>
        <w:rPr>
          <w:rStyle w:val="NormalTok"/>
        </w:rPr>
        <w:t xml:space="preserve">(eolica_20, </w:t>
      </w:r>
      <w:r>
        <w:rPr>
          <w:rStyle w:val="SpecialCharTok"/>
        </w:rPr>
        <w:t xml:space="preserve">-</w:t>
      </w:r>
      <w:r>
        <w:rPr>
          <w:rStyle w:val="NormalTok"/>
        </w:rPr>
        <w:t xml:space="preserve">MATRIZ)</w:t>
      </w:r>
      <w:r>
        <w:br/>
      </w:r>
      <w:r>
        <w:rPr>
          <w:rStyle w:val="FunctionTok"/>
        </w:rPr>
        <w:t xml:space="preserve">summary</w:t>
      </w:r>
      <w:r>
        <w:rPr>
          <w:rStyle w:val="NormalTok"/>
        </w:rPr>
        <w:t xml:space="preserve"> (eolica_20)</w:t>
      </w:r>
    </w:p>
    <w:p>
      <w:pPr>
        <w:pStyle w:val="SourceCode"/>
      </w:pPr>
      <w:r>
        <w:rPr>
          <w:rStyle w:val="VerbatimChar"/>
        </w:rPr>
        <w:t xml:space="preserve">##       RES             ACTIVO             FPIOS        </w:t>
      </w:r>
      <w:r>
        <w:br/>
      </w:r>
      <w:r>
        <w:rPr>
          <w:rStyle w:val="VerbatimChar"/>
        </w:rPr>
        <w:t xml:space="preserve">##  Min.   : -5662   Min.   :  109024   Min.   : -77533  </w:t>
      </w:r>
      <w:r>
        <w:br/>
      </w:r>
      <w:r>
        <w:rPr>
          <w:rStyle w:val="VerbatimChar"/>
        </w:rPr>
        <w:t xml:space="preserve">##  1st Qu.:  2865   1st Qu.:  187240   1st Qu.:  27615  </w:t>
      </w:r>
      <w:r>
        <w:br/>
      </w:r>
      <w:r>
        <w:rPr>
          <w:rStyle w:val="VerbatimChar"/>
        </w:rPr>
        <w:t xml:space="preserve">##  Median :  7388   Median :  271636   Median :  77740  </w:t>
      </w:r>
      <w:r>
        <w:br/>
      </w:r>
      <w:r>
        <w:rPr>
          <w:rStyle w:val="VerbatimChar"/>
        </w:rPr>
        <w:t xml:space="preserve">##  Mean   : 50754   Mean   : 1183599   Mean   : 563678  </w:t>
      </w:r>
      <w:r>
        <w:br/>
      </w:r>
      <w:r>
        <w:rPr>
          <w:rStyle w:val="VerbatimChar"/>
        </w:rPr>
        <w:t xml:space="preserve">##  3rd Qu.: 21206   3rd Qu.:  813816   3rd Qu.: 219345  </w:t>
      </w:r>
      <w:r>
        <w:br/>
      </w:r>
      <w:r>
        <w:rPr>
          <w:rStyle w:val="VerbatimChar"/>
        </w:rPr>
        <w:t xml:space="preserve">##  Max.   :727548   Max.   :13492812   Max.   :6904824  </w:t>
      </w:r>
      <w:r>
        <w:br/>
      </w:r>
      <w:r>
        <w:rPr>
          <w:rStyle w:val="VerbatimChar"/>
        </w:rPr>
        <w:t xml:space="preserve">##  NA's   :1                                            </w:t>
      </w:r>
      <w:r>
        <w:br/>
      </w:r>
      <w:r>
        <w:rPr>
          <w:rStyle w:val="VerbatimChar"/>
        </w:rPr>
        <w:t xml:space="preserve">## </w:t>
      </w:r>
      <w:r>
        <w:br/>
      </w:r>
      <w:r>
        <w:rPr>
          <w:rStyle w:val="VerbatimChar"/>
        </w:rPr>
        <w:t xml:space="preserve">##      RENECO            RENFIN            LIQUIDEZ     </w:t>
      </w:r>
      <w:r>
        <w:br/>
      </w:r>
      <w:r>
        <w:rPr>
          <w:rStyle w:val="VerbatimChar"/>
        </w:rPr>
        <w:t xml:space="preserve">##  Min.   :-2.8130   Min.   :-359.773   Min.   :0.0780  </w:t>
      </w:r>
      <w:r>
        <w:br/>
      </w:r>
      <w:r>
        <w:rPr>
          <w:rStyle w:val="VerbatimChar"/>
        </w:rPr>
        <w:t xml:space="preserve">##  1st Qu.: 0.8765   1st Qu.:   1.664   1st Qu.:0.7342  </w:t>
      </w:r>
      <w:r>
        <w:br/>
      </w:r>
      <w:r>
        <w:rPr>
          <w:rStyle w:val="VerbatimChar"/>
        </w:rPr>
        <w:t xml:space="preserve">##  Median : 3.6150   Median :  10.812   Median :1.2345  </w:t>
      </w:r>
      <w:r>
        <w:br/>
      </w:r>
      <w:r>
        <w:rPr>
          <w:rStyle w:val="VerbatimChar"/>
        </w:rPr>
        <w:t xml:space="preserve">##  Mean   : 2.9399   Mean   :  -3.450   Mean   :1.4200  </w:t>
      </w:r>
      <w:r>
        <w:br/>
      </w:r>
      <w:r>
        <w:rPr>
          <w:rStyle w:val="VerbatimChar"/>
        </w:rPr>
        <w:t xml:space="preserve">##  3rd Qu.: 4.7735   3rd Qu.:  25.312   3rd Qu.:1.5615  </w:t>
      </w:r>
      <w:r>
        <w:br/>
      </w:r>
      <w:r>
        <w:rPr>
          <w:rStyle w:val="VerbatimChar"/>
        </w:rPr>
        <w:t xml:space="preserve">##  Max.   : 8.5860   Max.   :  52.261   Max.   :5.3300  </w:t>
      </w:r>
      <w:r>
        <w:br/>
      </w:r>
      <w:r>
        <w:rPr>
          <w:rStyle w:val="VerbatimChar"/>
        </w:rPr>
        <w:t xml:space="preserve">##  NA's   :1                                            </w:t>
      </w:r>
      <w:r>
        <w:br/>
      </w:r>
      <w:r>
        <w:rPr>
          <w:rStyle w:val="VerbatimChar"/>
        </w:rPr>
        <w:t xml:space="preserve">## </w:t>
      </w:r>
      <w:r>
        <w:br/>
      </w:r>
      <w:r>
        <w:rPr>
          <w:rStyle w:val="VerbatimChar"/>
        </w:rPr>
        <w:t xml:space="preserve">##      MARGEN          SOLVENCIA         APALANCA       </w:t>
      </w:r>
      <w:r>
        <w:br/>
      </w:r>
      <w:r>
        <w:rPr>
          <w:rStyle w:val="VerbatimChar"/>
        </w:rPr>
        <w:t xml:space="preserve">##  Min.   :-302.03   Min.   :-40.74   Min.   :-6265.50  </w:t>
      </w:r>
      <w:r>
        <w:br/>
      </w:r>
      <w:r>
        <w:rPr>
          <w:rStyle w:val="VerbatimChar"/>
        </w:rPr>
        <w:t xml:space="preserve">##  1st Qu.:  12.39   1st Qu.: 11.26   1st Qu.:   16.13  </w:t>
      </w:r>
      <w:r>
        <w:br/>
      </w:r>
      <w:r>
        <w:rPr>
          <w:rStyle w:val="VerbatimChar"/>
        </w:rPr>
        <w:t xml:space="preserve">##  Median :  21.42   Median : 23.68   Median :  145.93  </w:t>
      </w:r>
      <w:r>
        <w:br/>
      </w:r>
      <w:r>
        <w:rPr>
          <w:rStyle w:val="VerbatimChar"/>
        </w:rPr>
        <w:t xml:space="preserve">##  Mean   :  16.40   Mean   : 32.68   Mean   :  -17.17  </w:t>
      </w:r>
      <w:r>
        <w:br/>
      </w:r>
      <w:r>
        <w:rPr>
          <w:rStyle w:val="VerbatimChar"/>
        </w:rPr>
        <w:t xml:space="preserve">##  3rd Qu.:  38.56   3rd Qu.: 52.62   3rd Qu.:  504.74  </w:t>
      </w:r>
      <w:r>
        <w:br/>
      </w:r>
      <w:r>
        <w:rPr>
          <w:rStyle w:val="VerbatimChar"/>
        </w:rPr>
        <w:t xml:space="preserve">##  Max.   : 208.36   Max.   : 99.08   Max.   : 1019.62</w:t>
      </w:r>
    </w:p>
    <w:p>
      <w:pPr>
        <w:pStyle w:val="FirstParagraph"/>
      </w:pPr>
      <w:r>
        <w:t xml:space="preserve">Podemos verificar que, en el</w:t>
      </w:r>
      <w:r>
        <w:t xml:space="preserve"> </w:t>
      </w:r>
      <w:r>
        <w:rPr>
          <w:i/>
          <w:iCs/>
        </w:rPr>
        <w:t xml:space="preserve">Environment,</w:t>
      </w:r>
      <w:r>
        <w:t xml:space="preserve"> </w:t>
      </w:r>
      <w:r>
        <w:t xml:space="preserve">el</w:t>
      </w:r>
      <w:r>
        <w:t xml:space="preserve"> </w:t>
      </w:r>
      <w:r>
        <w:rPr>
          <w:i/>
          <w:iCs/>
        </w:rPr>
        <w:t xml:space="preserve">data frame</w:t>
      </w:r>
      <w:r>
        <w:t xml:space="preserve"> </w:t>
      </w:r>
      <w:r>
        <w:t xml:space="preserve">ha pasado a tener una variable menos (9), ya que hemos eliminado la variable MATRIZ. Es decir, con el guión</w:t>
      </w:r>
      <w:r>
        <w:t xml:space="preserve"> </w:t>
      </w:r>
      <w:r>
        <w:t xml:space="preserve">“</w:t>
      </w:r>
      <w:r>
        <w:t xml:space="preserve">-</w:t>
      </w:r>
      <w:r>
        <w:t xml:space="preserve">”</w:t>
      </w:r>
      <w:r>
        <w:t xml:space="preserve"> </w:t>
      </w:r>
      <w:r>
        <w:t xml:space="preserve">se pueden eliminar directamente variables de un</w:t>
      </w:r>
      <w:r>
        <w:t xml:space="preserve"> </w:t>
      </w:r>
      <w:r>
        <w:rPr>
          <w:i/>
          <w:iCs/>
        </w:rPr>
        <w:t xml:space="preserve">data frame</w:t>
      </w:r>
      <w:r>
        <w:t xml:space="preserve">.</w:t>
      </w:r>
    </w:p>
    <w:p>
      <w:pPr>
        <w:pStyle w:val="BodyText"/>
      </w:pPr>
      <w:r>
        <w:t xml:space="preserve">Ahora, suponemos que queremos visualizar las variables del</w:t>
      </w:r>
      <w:r>
        <w:t xml:space="preserve"> </w:t>
      </w:r>
      <w:r>
        <w:rPr>
          <w:i/>
          <w:iCs/>
        </w:rPr>
        <w:t xml:space="preserve">data frame</w:t>
      </w:r>
      <w:r>
        <w:t xml:space="preserve"> </w:t>
      </w:r>
      <w:r>
        <w:t xml:space="preserve">“</w:t>
      </w:r>
      <w:r>
        <w:t xml:space="preserve">eolica_20</w:t>
      </w:r>
      <w:r>
        <w:t xml:space="preserve">”</w:t>
      </w:r>
      <w:r>
        <w:t xml:space="preserve">: ACTIVO, FPIOS, LIQUIDEZ, MARGEN, SOLVENCIA y APALANCA (es decir, todas las variables menos RES, RENECO, RENFIN). Para ello, ejecutaremos el código:</w:t>
      </w:r>
    </w:p>
    <w:p>
      <w:pPr>
        <w:pStyle w:val="SourceCode"/>
      </w:pPr>
      <w:r>
        <w:rPr>
          <w:rStyle w:val="FunctionTok"/>
        </w:rPr>
        <w:t xml:space="preserve">select</w:t>
      </w:r>
      <w:r>
        <w:rPr>
          <w:rStyle w:val="NormalTok"/>
        </w:rPr>
        <w:t xml:space="preserve">(eolica_20, ACTIVO, FPIOS, LIQUIDEZ, MARGEN, SOLVENCIA, APALANCA)</w:t>
      </w:r>
    </w:p>
    <w:p>
      <w:pPr>
        <w:pStyle w:val="SourceCode"/>
      </w:pPr>
      <w:r>
        <w:rPr>
          <w:rStyle w:val="VerbatimChar"/>
        </w:rPr>
        <w:t xml:space="preserve">##                                     ACTIVO       FPIOS LIQUIDEZ   MARGEN</w:t>
      </w:r>
      <w:r>
        <w:br/>
      </w:r>
      <w:r>
        <w:rPr>
          <w:rStyle w:val="VerbatimChar"/>
        </w:rPr>
        <w:t xml:space="preserve">## Holding De Negocios De GAS SL.  13492812.0 6904824.000    1.020   91.152</w:t>
      </w:r>
      <w:r>
        <w:br/>
      </w:r>
      <w:r>
        <w:rPr>
          <w:rStyle w:val="VerbatimChar"/>
        </w:rPr>
        <w:t xml:space="preserve">## Global Power Generation SA.      2002458.0 1740487.000    2.006   22.403</w:t>
      </w:r>
      <w:r>
        <w:br/>
      </w:r>
      <w:r>
        <w:rPr>
          <w:rStyle w:val="VerbatimChar"/>
        </w:rPr>
        <w:t xml:space="preserve">## Naturgy Renovables SLU           1956869.0  318475.000    1.263   20.442</w:t>
      </w:r>
      <w:r>
        <w:br/>
      </w:r>
      <w:r>
        <w:rPr>
          <w:rStyle w:val="VerbatimChar"/>
        </w:rPr>
        <w:t xml:space="preserve">## EDP Renovables España SLU        1275939.0  726783.000    1.596   47.193</w:t>
      </w:r>
      <w:r>
        <w:br/>
      </w:r>
      <w:r>
        <w:rPr>
          <w:rStyle w:val="VerbatimChar"/>
        </w:rPr>
        <w:t xml:space="preserve">## Corporacion Acciona Eolica SL     864606.0  136064.000    0.788   20.091</w:t>
      </w:r>
      <w:r>
        <w:br/>
      </w:r>
      <w:r>
        <w:rPr>
          <w:rStyle w:val="VerbatimChar"/>
        </w:rPr>
        <w:t xml:space="preserve">## Saeta Yield SA.                   796886.4  665319.556    2.687   16.258</w:t>
      </w:r>
      <w:r>
        <w:br/>
      </w:r>
      <w:r>
        <w:rPr>
          <w:rStyle w:val="VerbatimChar"/>
        </w:rPr>
        <w:t xml:space="preserve">## Elawan Energy SL.                 443467.0  186302.006    0.595  208.357</w:t>
      </w:r>
      <w:r>
        <w:br/>
      </w:r>
      <w:r>
        <w:rPr>
          <w:rStyle w:val="VerbatimChar"/>
        </w:rPr>
        <w:t xml:space="preserve">## Olivento SL                       381207.0   58340.998    0.771   16.629</w:t>
      </w:r>
      <w:r>
        <w:br/>
      </w:r>
      <w:r>
        <w:rPr>
          <w:rStyle w:val="VerbatimChar"/>
        </w:rPr>
        <w:t xml:space="preserve">## Parque Eolico La Boga SL.         303904.4   29316.797    1.407    1.001</w:t>
      </w:r>
      <w:r>
        <w:br/>
      </w:r>
      <w:r>
        <w:rPr>
          <w:rStyle w:val="VerbatimChar"/>
        </w:rPr>
        <w:t xml:space="preserve">## Naturgy Wind, S.L.                273542.0   28418.000    1.364   39.575</w:t>
      </w:r>
      <w:r>
        <w:br/>
      </w:r>
      <w:r>
        <w:rPr>
          <w:rStyle w:val="VerbatimChar"/>
        </w:rPr>
        <w:t xml:space="preserve">## Viesgo Renovables SL.             269730.0  177707.000    0.272   11.818</w:t>
      </w:r>
      <w:r>
        <w:br/>
      </w:r>
      <w:r>
        <w:rPr>
          <w:rStyle w:val="VerbatimChar"/>
        </w:rPr>
        <w:t xml:space="preserve">## Al-Andalus Wind Power SL          249853.8   21466.121    1.550   12.582</w:t>
      </w:r>
      <w:r>
        <w:br/>
      </w:r>
      <w:r>
        <w:rPr>
          <w:rStyle w:val="VerbatimChar"/>
        </w:rPr>
        <w:t xml:space="preserve">## Innogy Spain SA.                  230338.5   85447.212    1.416  -18.025</w:t>
      </w:r>
      <w:r>
        <w:br/>
      </w:r>
      <w:r>
        <w:rPr>
          <w:rStyle w:val="VerbatimChar"/>
        </w:rPr>
        <w:t xml:space="preserve">## Guzman Energia SL                 190287.0  -77532.698    0.078  -19.193</w:t>
      </w:r>
      <w:r>
        <w:br/>
      </w:r>
      <w:r>
        <w:rPr>
          <w:rStyle w:val="VerbatimChar"/>
        </w:rPr>
        <w:t xml:space="preserve">## Acciona Eolica Del Levante SL     188354.0   21769.000    2.855   27.520</w:t>
      </w:r>
      <w:r>
        <w:br/>
      </w:r>
      <w:r>
        <w:rPr>
          <w:rStyle w:val="VerbatimChar"/>
        </w:rPr>
        <w:t xml:space="preserve">## Biovent Energia SA                183899.0   70033.000    1.206   22.792</w:t>
      </w:r>
      <w:r>
        <w:br/>
      </w:r>
      <w:r>
        <w:rPr>
          <w:rStyle w:val="VerbatimChar"/>
        </w:rPr>
        <w:t xml:space="preserve">## Esquilvent SL                     157630.6   48769.130    5.330   39.476</w:t>
      </w:r>
      <w:r>
        <w:br/>
      </w:r>
      <w:r>
        <w:rPr>
          <w:rStyle w:val="VerbatimChar"/>
        </w:rPr>
        <w:t xml:space="preserve">## Eolica La Janda SL                153429.4   25206.748    1.184   38.256</w:t>
      </w:r>
      <w:r>
        <w:br/>
      </w:r>
      <w:r>
        <w:rPr>
          <w:rStyle w:val="VerbatimChar"/>
        </w:rPr>
        <w:t xml:space="preserve">## Parque Eolico Santa Catalina SL   147742.5   -1664.755    0.388   31.780</w:t>
      </w:r>
      <w:r>
        <w:br/>
      </w:r>
      <w:r>
        <w:rPr>
          <w:rStyle w:val="VerbatimChar"/>
        </w:rPr>
        <w:t xml:space="preserve">## WPD Wind Investment SL.           109023.8  108023.826    0.624 -302.027</w:t>
      </w:r>
      <w:r>
        <w:br/>
      </w:r>
      <w:r>
        <w:rPr>
          <w:rStyle w:val="VerbatimChar"/>
        </w:rPr>
        <w:t xml:space="preserve">## </w:t>
      </w:r>
      <w:r>
        <w:br/>
      </w:r>
      <w:r>
        <w:rPr>
          <w:rStyle w:val="VerbatimChar"/>
        </w:rPr>
        <w:t xml:space="preserve">##                                 SOLVENCIA  APALANCA</w:t>
      </w:r>
      <w:r>
        <w:br/>
      </w:r>
      <w:r>
        <w:rPr>
          <w:rStyle w:val="VerbatimChar"/>
        </w:rPr>
        <w:t xml:space="preserve">## Holding De Negocios De GAS SL.     51.174    91.964</w:t>
      </w:r>
      <w:r>
        <w:br/>
      </w:r>
      <w:r>
        <w:rPr>
          <w:rStyle w:val="VerbatimChar"/>
        </w:rPr>
        <w:t xml:space="preserve">## Global Power Generation SA.        86.917     1.044</w:t>
      </w:r>
      <w:r>
        <w:br/>
      </w:r>
      <w:r>
        <w:rPr>
          <w:rStyle w:val="VerbatimChar"/>
        </w:rPr>
        <w:t xml:space="preserve">## Naturgy Renovables SLU             16.274   494.729</w:t>
      </w:r>
      <w:r>
        <w:br/>
      </w:r>
      <w:r>
        <w:rPr>
          <w:rStyle w:val="VerbatimChar"/>
        </w:rPr>
        <w:t xml:space="preserve">## EDP Renovables España SLU          56.960    67.028</w:t>
      </w:r>
      <w:r>
        <w:br/>
      </w:r>
      <w:r>
        <w:rPr>
          <w:rStyle w:val="VerbatimChar"/>
        </w:rPr>
        <w:t xml:space="preserve">## Corporacion Acciona Eolica SL      15.737   422.263</w:t>
      </w:r>
      <w:r>
        <w:br/>
      </w:r>
      <w:r>
        <w:rPr>
          <w:rStyle w:val="VerbatimChar"/>
        </w:rPr>
        <w:t xml:space="preserve">## Saeta Yield SA.                    83.489    17.067</w:t>
      </w:r>
      <w:r>
        <w:br/>
      </w:r>
      <w:r>
        <w:rPr>
          <w:rStyle w:val="VerbatimChar"/>
        </w:rPr>
        <w:t xml:space="preserve">## Elawan Energy SL.                  42.010   123.771</w:t>
      </w:r>
      <w:r>
        <w:br/>
      </w:r>
      <w:r>
        <w:rPr>
          <w:rStyle w:val="VerbatimChar"/>
        </w:rPr>
        <w:t xml:space="preserve">## Olivento SL                        15.304   534.761</w:t>
      </w:r>
      <w:r>
        <w:br/>
      </w:r>
      <w:r>
        <w:rPr>
          <w:rStyle w:val="VerbatimChar"/>
        </w:rPr>
        <w:t xml:space="preserve">## Parque Eolico La Boga SL.           9.646   921.591</w:t>
      </w:r>
      <w:r>
        <w:br/>
      </w:r>
      <w:r>
        <w:rPr>
          <w:rStyle w:val="VerbatimChar"/>
        </w:rPr>
        <w:t xml:space="preserve">## Naturgy Wind, S.L.                 10.388   824.537</w:t>
      </w:r>
      <w:r>
        <w:br/>
      </w:r>
      <w:r>
        <w:rPr>
          <w:rStyle w:val="VerbatimChar"/>
        </w:rPr>
        <w:t xml:space="preserve">## Viesgo Renovables SL.              65.883    13.330</w:t>
      </w:r>
      <w:r>
        <w:br/>
      </w:r>
      <w:r>
        <w:rPr>
          <w:rStyle w:val="VerbatimChar"/>
        </w:rPr>
        <w:t xml:space="preserve">## Al-Andalus Wind Power SL            8.591  1019.616</w:t>
      </w:r>
      <w:r>
        <w:br/>
      </w:r>
      <w:r>
        <w:rPr>
          <w:rStyle w:val="VerbatimChar"/>
        </w:rPr>
        <w:t xml:space="preserve">## Innogy Spain SA.                   37.096   150.688</w:t>
      </w:r>
      <w:r>
        <w:br/>
      </w:r>
      <w:r>
        <w:rPr>
          <w:rStyle w:val="VerbatimChar"/>
        </w:rPr>
        <w:t xml:space="preserve">## Guzman Energia SL                 -40.745  -343.542</w:t>
      </w:r>
      <w:r>
        <w:br/>
      </w:r>
      <w:r>
        <w:rPr>
          <w:rStyle w:val="VerbatimChar"/>
        </w:rPr>
        <w:t xml:space="preserve">## Acciona Eolica Del Levante SL      11.557   743.754</w:t>
      </w:r>
      <w:r>
        <w:br/>
      </w:r>
      <w:r>
        <w:rPr>
          <w:rStyle w:val="VerbatimChar"/>
        </w:rPr>
        <w:t xml:space="preserve">## Biovent Energia SA                 38.082   141.163</w:t>
      </w:r>
      <w:r>
        <w:br/>
      </w:r>
      <w:r>
        <w:rPr>
          <w:rStyle w:val="VerbatimChar"/>
        </w:rPr>
        <w:t xml:space="preserve">## Esquilvent SL                      30.938   218.275</w:t>
      </w:r>
      <w:r>
        <w:br/>
      </w:r>
      <w:r>
        <w:rPr>
          <w:rStyle w:val="VerbatimChar"/>
        </w:rPr>
        <w:t xml:space="preserve">## Eolica La Janda SL                 16.428   480.122</w:t>
      </w:r>
      <w:r>
        <w:br/>
      </w:r>
      <w:r>
        <w:rPr>
          <w:rStyle w:val="VerbatimChar"/>
        </w:rPr>
        <w:t xml:space="preserve">## Parque Eolico Santa Catalina SL    -1.126 -6265.496</w:t>
      </w:r>
      <w:r>
        <w:br/>
      </w:r>
      <w:r>
        <w:rPr>
          <w:rStyle w:val="VerbatimChar"/>
        </w:rPr>
        <w:t xml:space="preserve">## WPD Wind Investment SL.            99.082     0.000</w:t>
      </w:r>
    </w:p>
    <w:p>
      <w:pPr>
        <w:pStyle w:val="FirstParagraph"/>
      </w:pPr>
      <w:r>
        <w:t xml:space="preserve">Como no hemos asignado el resultado de la función a ningún</w:t>
      </w:r>
      <w:r>
        <w:t xml:space="preserve"> </w:t>
      </w:r>
      <w:r>
        <w:t xml:space="preserve">“</w:t>
      </w:r>
      <w:r>
        <w:t xml:space="preserve">nombre</w:t>
      </w:r>
      <w:r>
        <w:t xml:space="preserve">”</w:t>
      </w:r>
      <w:r>
        <w:t xml:space="preserve">, R simplemente saca el resultado en pantalla; pero no guarda ningún objeto en el</w:t>
      </w:r>
      <w:r>
        <w:t xml:space="preserve"> </w:t>
      </w:r>
      <w:r>
        <w:rPr>
          <w:i/>
          <w:iCs/>
        </w:rPr>
        <w:t xml:space="preserve">Environment</w:t>
      </w:r>
      <w:r>
        <w:t xml:space="preserve">. Si asignamos un</w:t>
      </w:r>
      <w:r>
        <w:t xml:space="preserve"> </w:t>
      </w:r>
      <w:r>
        <w:rPr>
          <w:rStyle w:val="VerbatimChar"/>
        </w:rPr>
        <w:t xml:space="preserve">select()</w:t>
      </w:r>
      <w:r>
        <w:t xml:space="preserve"> </w:t>
      </w:r>
      <w:r>
        <w:t xml:space="preserve">a un</w:t>
      </w:r>
      <w:r>
        <w:t xml:space="preserve"> </w:t>
      </w:r>
      <w:r>
        <w:t xml:space="preserve">“</w:t>
      </w:r>
      <w:r>
        <w:t xml:space="preserve">nombre</w:t>
      </w:r>
      <w:r>
        <w:t xml:space="preserve">”</w:t>
      </w:r>
      <w:r>
        <w:t xml:space="preserve">, se creará un</w:t>
      </w:r>
      <w:r>
        <w:t xml:space="preserve"> </w:t>
      </w:r>
      <w:r>
        <w:rPr>
          <w:i/>
          <w:iCs/>
        </w:rPr>
        <w:t xml:space="preserve">data frame</w:t>
      </w:r>
      <w:r>
        <w:t xml:space="preserve"> </w:t>
      </w:r>
      <w:r>
        <w:t xml:space="preserve">con ese nombre, y las variables seleccionadas:</w:t>
      </w:r>
    </w:p>
    <w:p>
      <w:pPr>
        <w:pStyle w:val="SourceCode"/>
      </w:pPr>
      <w:r>
        <w:rPr>
          <w:rStyle w:val="NormalTok"/>
        </w:rPr>
        <w:t xml:space="preserve">eolica_20A </w:t>
      </w:r>
      <w:r>
        <w:rPr>
          <w:rStyle w:val="OtherTok"/>
        </w:rPr>
        <w:t xml:space="preserve">&lt;-</w:t>
      </w:r>
      <w:r>
        <w:rPr>
          <w:rStyle w:val="FunctionTok"/>
        </w:rPr>
        <w:t xml:space="preserve">select</w:t>
      </w:r>
      <w:r>
        <w:rPr>
          <w:rStyle w:val="NormalTok"/>
        </w:rPr>
        <w:t xml:space="preserve">(eolica_20, ACTIVO, FPIOS, LIQUIDEZ, MARGEN, SOLVENCIA, APALANCA)</w:t>
      </w:r>
      <w:r>
        <w:br/>
      </w:r>
      <w:r>
        <w:rPr>
          <w:rStyle w:val="FunctionTok"/>
        </w:rPr>
        <w:t xml:space="preserve">summary</w:t>
      </w:r>
      <w:r>
        <w:rPr>
          <w:rStyle w:val="NormalTok"/>
        </w:rPr>
        <w:t xml:space="preserve"> (eolica_20A)</w:t>
      </w:r>
    </w:p>
    <w:p>
      <w:pPr>
        <w:pStyle w:val="SourceCode"/>
      </w:pPr>
      <w:r>
        <w:rPr>
          <w:rStyle w:val="VerbatimChar"/>
        </w:rPr>
        <w:t xml:space="preserve">##       RES             ACTIVO             FPIOS        </w:t>
      </w:r>
      <w:r>
        <w:br/>
      </w:r>
      <w:r>
        <w:rPr>
          <w:rStyle w:val="VerbatimChar"/>
        </w:rPr>
        <w:t xml:space="preserve">##  Min.   : -5662   Min.   :  109024   Min.   : -77533  </w:t>
      </w:r>
      <w:r>
        <w:br/>
      </w:r>
      <w:r>
        <w:rPr>
          <w:rStyle w:val="VerbatimChar"/>
        </w:rPr>
        <w:t xml:space="preserve">##  1st Qu.:  2865   1st Qu.:  187240   1st Qu.:  27615  </w:t>
      </w:r>
      <w:r>
        <w:br/>
      </w:r>
      <w:r>
        <w:rPr>
          <w:rStyle w:val="VerbatimChar"/>
        </w:rPr>
        <w:t xml:space="preserve">##  Median :  7388   Median :  271636   Median :  77740  </w:t>
      </w:r>
      <w:r>
        <w:br/>
      </w:r>
      <w:r>
        <w:rPr>
          <w:rStyle w:val="VerbatimChar"/>
        </w:rPr>
        <w:t xml:space="preserve">##  Mean   : 50754   Mean   : 1183599   Mean   : 563678  </w:t>
      </w:r>
      <w:r>
        <w:br/>
      </w:r>
      <w:r>
        <w:rPr>
          <w:rStyle w:val="VerbatimChar"/>
        </w:rPr>
        <w:t xml:space="preserve">##  3rd Qu.: 21206   3rd Qu.:  813816   3rd Qu.: 219345  </w:t>
      </w:r>
      <w:r>
        <w:br/>
      </w:r>
      <w:r>
        <w:rPr>
          <w:rStyle w:val="VerbatimChar"/>
        </w:rPr>
        <w:t xml:space="preserve">##  Max.   :727548   Max.   :13492812   Max.   :6904824  </w:t>
      </w:r>
      <w:r>
        <w:br/>
      </w:r>
      <w:r>
        <w:rPr>
          <w:rStyle w:val="VerbatimChar"/>
        </w:rPr>
        <w:t xml:space="preserve">##  NA's   :1                                            </w:t>
      </w:r>
      <w:r>
        <w:br/>
      </w:r>
      <w:r>
        <w:rPr>
          <w:rStyle w:val="VerbatimChar"/>
        </w:rPr>
        <w:t xml:space="preserve">## </w:t>
      </w:r>
      <w:r>
        <w:br/>
      </w:r>
      <w:r>
        <w:rPr>
          <w:rStyle w:val="VerbatimChar"/>
        </w:rPr>
        <w:t xml:space="preserve">##      RENECO            RENFIN            LIQUIDEZ     </w:t>
      </w:r>
      <w:r>
        <w:br/>
      </w:r>
      <w:r>
        <w:rPr>
          <w:rStyle w:val="VerbatimChar"/>
        </w:rPr>
        <w:t xml:space="preserve">##  Min.   :-2.8130   Min.   :-359.773   Min.   :0.0780  </w:t>
      </w:r>
      <w:r>
        <w:br/>
      </w:r>
      <w:r>
        <w:rPr>
          <w:rStyle w:val="VerbatimChar"/>
        </w:rPr>
        <w:t xml:space="preserve">##  1st Qu.: 0.8765   1st Qu.:   1.664   1st Qu.:0.7342  </w:t>
      </w:r>
      <w:r>
        <w:br/>
      </w:r>
      <w:r>
        <w:rPr>
          <w:rStyle w:val="VerbatimChar"/>
        </w:rPr>
        <w:t xml:space="preserve">##  Median : 3.6150   Median :  10.812   Median :1.2345  </w:t>
      </w:r>
      <w:r>
        <w:br/>
      </w:r>
      <w:r>
        <w:rPr>
          <w:rStyle w:val="VerbatimChar"/>
        </w:rPr>
        <w:t xml:space="preserve">##  Mean   : 2.9399   Mean   :  -3.450   Mean   :1.4200  </w:t>
      </w:r>
      <w:r>
        <w:br/>
      </w:r>
      <w:r>
        <w:rPr>
          <w:rStyle w:val="VerbatimChar"/>
        </w:rPr>
        <w:t xml:space="preserve">##  3rd Qu.: 4.7735   3rd Qu.:  25.312   3rd Qu.:1.5615  </w:t>
      </w:r>
      <w:r>
        <w:br/>
      </w:r>
      <w:r>
        <w:rPr>
          <w:rStyle w:val="VerbatimChar"/>
        </w:rPr>
        <w:t xml:space="preserve">##  Max.   : 8.5860   Max.   :  52.261   Max.   :5.3300  </w:t>
      </w:r>
      <w:r>
        <w:br/>
      </w:r>
      <w:r>
        <w:rPr>
          <w:rStyle w:val="VerbatimChar"/>
        </w:rPr>
        <w:t xml:space="preserve">##  NA's   :1                                            </w:t>
      </w:r>
      <w:r>
        <w:br/>
      </w:r>
      <w:r>
        <w:rPr>
          <w:rStyle w:val="VerbatimChar"/>
        </w:rPr>
        <w:t xml:space="preserve">## </w:t>
      </w:r>
      <w:r>
        <w:br/>
      </w:r>
      <w:r>
        <w:rPr>
          <w:rStyle w:val="VerbatimChar"/>
        </w:rPr>
        <w:t xml:space="preserve">##      MARGEN          SOLVENCIA         APALANCA       </w:t>
      </w:r>
      <w:r>
        <w:br/>
      </w:r>
      <w:r>
        <w:rPr>
          <w:rStyle w:val="VerbatimChar"/>
        </w:rPr>
        <w:t xml:space="preserve">##  Min.   :-302.03   Min.   :-40.74   Min.   :-6265.50  </w:t>
      </w:r>
      <w:r>
        <w:br/>
      </w:r>
      <w:r>
        <w:rPr>
          <w:rStyle w:val="VerbatimChar"/>
        </w:rPr>
        <w:t xml:space="preserve">##  1st Qu.:  12.39   1st Qu.: 11.26   1st Qu.:   16.13  </w:t>
      </w:r>
      <w:r>
        <w:br/>
      </w:r>
      <w:r>
        <w:rPr>
          <w:rStyle w:val="VerbatimChar"/>
        </w:rPr>
        <w:t xml:space="preserve">##  Median :  21.42   Median : 23.68   Median :  145.93  </w:t>
      </w:r>
      <w:r>
        <w:br/>
      </w:r>
      <w:r>
        <w:rPr>
          <w:rStyle w:val="VerbatimChar"/>
        </w:rPr>
        <w:t xml:space="preserve">##  Mean   :  16.40   Mean   : 32.68   Mean   :  -17.17  </w:t>
      </w:r>
      <w:r>
        <w:br/>
      </w:r>
      <w:r>
        <w:rPr>
          <w:rStyle w:val="VerbatimChar"/>
        </w:rPr>
        <w:t xml:space="preserve">##  3rd Qu.:  38.56   3rd Qu.: 52.62   3rd Qu.:  504.74  </w:t>
      </w:r>
      <w:r>
        <w:br/>
      </w:r>
      <w:r>
        <w:rPr>
          <w:rStyle w:val="VerbatimChar"/>
        </w:rPr>
        <w:t xml:space="preserve">##  Max.   : 208.36   Max.   : 99.08   Max.   : 1019.62</w:t>
      </w:r>
    </w:p>
    <w:p>
      <w:pPr>
        <w:pStyle w:val="FirstParagraph"/>
      </w:pPr>
      <w:r>
        <w:t xml:space="preserve">Podemos comprobar en el</w:t>
      </w:r>
      <w:r>
        <w:t xml:space="preserve"> </w:t>
      </w:r>
      <w:r>
        <w:rPr>
          <w:i/>
          <w:iCs/>
        </w:rPr>
        <w:t xml:space="preserve">Environment</w:t>
      </w:r>
      <w:r>
        <w:t xml:space="preserve"> </w:t>
      </w:r>
      <w:r>
        <w:t xml:space="preserve">cómo hay otro objeto</w:t>
      </w:r>
      <w:r>
        <w:t xml:space="preserve"> </w:t>
      </w:r>
      <w:r>
        <w:rPr>
          <w:i/>
          <w:iCs/>
        </w:rPr>
        <w:t xml:space="preserve">data frame</w:t>
      </w:r>
      <w:r>
        <w:t xml:space="preserve"> </w:t>
      </w:r>
      <w:r>
        <w:t xml:space="preserve">llamado</w:t>
      </w:r>
      <w:r>
        <w:t xml:space="preserve"> </w:t>
      </w:r>
      <w:r>
        <w:t xml:space="preserve">“</w:t>
      </w:r>
      <w:r>
        <w:t xml:space="preserve">eolica_20A</w:t>
      </w:r>
      <w:r>
        <w:t xml:space="preserve">”</w:t>
      </w:r>
      <w:r>
        <w:t xml:space="preserve">, con 6 variables (y los mismos 20 casos). Este</w:t>
      </w:r>
      <w:r>
        <w:t xml:space="preserve"> </w:t>
      </w:r>
      <w:r>
        <w:rPr>
          <w:i/>
          <w:iCs/>
        </w:rPr>
        <w:t xml:space="preserve">data frame</w:t>
      </w:r>
      <w:r>
        <w:t xml:space="preserve"> </w:t>
      </w:r>
      <w:r>
        <w:t xml:space="preserve">lo podríamos haber creado, también, eliminando del</w:t>
      </w:r>
      <w:r>
        <w:t xml:space="preserve"> </w:t>
      </w:r>
      <w:r>
        <w:rPr>
          <w:i/>
          <w:iCs/>
        </w:rPr>
        <w:t xml:space="preserve">data frame</w:t>
      </w:r>
      <w:r>
        <w:t xml:space="preserve"> </w:t>
      </w:r>
      <w:r>
        <w:t xml:space="preserve">original (</w:t>
      </w:r>
      <w:r>
        <w:t xml:space="preserve">“</w:t>
      </w:r>
      <w:r>
        <w:t xml:space="preserve">eolica_20</w:t>
      </w:r>
      <w:r>
        <w:t xml:space="preserve">”</w:t>
      </w:r>
      <w:r>
        <w:t xml:space="preserve">), las variables que nos sobran:</w:t>
      </w:r>
    </w:p>
    <w:p>
      <w:pPr>
        <w:pStyle w:val="SourceCode"/>
      </w:pPr>
      <w:r>
        <w:rPr>
          <w:rStyle w:val="NormalTok"/>
        </w:rPr>
        <w:t xml:space="preserve">eolica_20A </w:t>
      </w:r>
      <w:r>
        <w:rPr>
          <w:rStyle w:val="OtherTok"/>
        </w:rPr>
        <w:t xml:space="preserve">&lt;-</w:t>
      </w:r>
      <w:r>
        <w:rPr>
          <w:rStyle w:val="FunctionTok"/>
        </w:rPr>
        <w:t xml:space="preserve">select</w:t>
      </w:r>
      <w:r>
        <w:rPr>
          <w:rStyle w:val="NormalTok"/>
        </w:rPr>
        <w:t xml:space="preserve">(eolica_20, </w:t>
      </w:r>
      <w:r>
        <w:rPr>
          <w:rStyle w:val="SpecialCharTok"/>
        </w:rPr>
        <w:t xml:space="preserve">-</w:t>
      </w:r>
      <w:r>
        <w:rPr>
          <w:rStyle w:val="NormalTok"/>
        </w:rPr>
        <w:t xml:space="preserve">RES, </w:t>
      </w:r>
      <w:r>
        <w:rPr>
          <w:rStyle w:val="SpecialCharTok"/>
        </w:rPr>
        <w:t xml:space="preserve">-</w:t>
      </w:r>
      <w:r>
        <w:rPr>
          <w:rStyle w:val="NormalTok"/>
        </w:rPr>
        <w:t xml:space="preserve">RENECO, </w:t>
      </w:r>
      <w:r>
        <w:rPr>
          <w:rStyle w:val="SpecialCharTok"/>
        </w:rPr>
        <w:t xml:space="preserve">-</w:t>
      </w:r>
      <w:r>
        <w:rPr>
          <w:rStyle w:val="NormalTok"/>
        </w:rPr>
        <w:t xml:space="preserve">RENFIN)</w:t>
      </w:r>
    </w:p>
    <w:p>
      <w:pPr>
        <w:pStyle w:val="FirstParagraph"/>
      </w:pPr>
      <w:r>
        <w:t xml:space="preserve">Más aún, si nos fijamos bien, los nombres de todas las variables que hemos excluido empiezan por</w:t>
      </w:r>
      <w:r>
        <w:t xml:space="preserve"> </w:t>
      </w:r>
      <w:r>
        <w:t xml:space="preserve">“</w:t>
      </w:r>
      <w:r>
        <w:t xml:space="preserve">RE</w:t>
      </w:r>
      <w:r>
        <w:t xml:space="preserve">”</w:t>
      </w:r>
      <w:r>
        <w:t xml:space="preserve">, a diferencia de las incluidas. Podríamos haber hecho también:</w:t>
      </w:r>
    </w:p>
    <w:p>
      <w:pPr>
        <w:pStyle w:val="SourceCode"/>
      </w:pPr>
      <w:r>
        <w:rPr>
          <w:rStyle w:val="NormalTok"/>
        </w:rPr>
        <w:t xml:space="preserve">eolica_20A </w:t>
      </w:r>
      <w:r>
        <w:rPr>
          <w:rStyle w:val="OtherTok"/>
        </w:rPr>
        <w:t xml:space="preserve">&lt;-</w:t>
      </w:r>
      <w:r>
        <w:rPr>
          <w:rStyle w:val="FunctionTok"/>
        </w:rPr>
        <w:t xml:space="preserve">select</w:t>
      </w:r>
      <w:r>
        <w:rPr>
          <w:rStyle w:val="NormalTok"/>
        </w:rPr>
        <w:t xml:space="preserve">(eolica_20, </w:t>
      </w:r>
      <w:r>
        <w:rPr>
          <w:rStyle w:val="SpecialCharTok"/>
        </w:rPr>
        <w:t xml:space="preserve">-</w:t>
      </w:r>
      <w:r>
        <w:rPr>
          <w:rStyle w:val="NormalTok"/>
        </w:rPr>
        <w:t xml:space="preserve">(</w:t>
      </w:r>
      <w:r>
        <w:rPr>
          <w:rStyle w:val="FunctionTok"/>
        </w:rPr>
        <w:t xml:space="preserve">starts_with</w:t>
      </w:r>
      <w:r>
        <w:rPr>
          <w:rStyle w:val="NormalTok"/>
        </w:rPr>
        <w:t xml:space="preserve">(</w:t>
      </w:r>
      <w:r>
        <w:rPr>
          <w:rStyle w:val="StringTok"/>
        </w:rPr>
        <w:t xml:space="preserve">"RE"</w:t>
      </w:r>
      <w:r>
        <w:rPr>
          <w:rStyle w:val="NormalTok"/>
        </w:rPr>
        <w:t xml:space="preserve">)))</w:t>
      </w:r>
    </w:p>
    <w:p>
      <w:pPr>
        <w:pStyle w:val="FirstParagraph"/>
      </w:pPr>
      <w:r>
        <w:t xml:space="preserve">Y de nuevo obtendríamos el mismo resultado. El argumento</w:t>
      </w:r>
      <w:r>
        <w:t xml:space="preserve"> </w:t>
      </w:r>
      <w:r>
        <w:rPr>
          <w:rStyle w:val="VerbatimChar"/>
        </w:rPr>
        <w:t xml:space="preserve">starts_with()</w:t>
      </w:r>
      <w:r>
        <w:t xml:space="preserve"> </w:t>
      </w:r>
      <w:r>
        <w:t xml:space="preserve">permite seleccionar variables cuyos nombres comienzan por cierta cadena de caracteres. También se puede hacer mismo con los caracteres finales (</w:t>
      </w:r>
      <w:r>
        <w:rPr>
          <w:rStyle w:val="VerbatimChar"/>
        </w:rPr>
        <w:t xml:space="preserve">ends_with()</w:t>
      </w:r>
      <w:r>
        <w:t xml:space="preserve">) o contenidos en alguna posición del nombre (</w:t>
      </w:r>
      <w:r>
        <w:rPr>
          <w:rStyle w:val="VerbatimChar"/>
        </w:rPr>
        <w:t xml:space="preserve">contains()</w:t>
      </w:r>
      <w:r>
        <w:t xml:space="preserve">).</w:t>
      </w:r>
    </w:p>
    <w:p>
      <w:pPr>
        <w:pStyle w:val="BodyText"/>
      </w:pPr>
      <w:r>
        <w:t xml:space="preserve">Otra posibilidad que tenemos es hacer una copia de un</w:t>
      </w:r>
      <w:r>
        <w:t xml:space="preserve"> </w:t>
      </w:r>
      <w:r>
        <w:rPr>
          <w:i/>
          <w:iCs/>
        </w:rPr>
        <w:t xml:space="preserve">data frame</w:t>
      </w:r>
      <w:r>
        <w:t xml:space="preserve"> </w:t>
      </w:r>
      <w:r>
        <w:t xml:space="preserve">rápidamente con el argumento</w:t>
      </w:r>
      <w:r>
        <w:t xml:space="preserve"> </w:t>
      </w:r>
      <w:r>
        <w:rPr>
          <w:rStyle w:val="VerbatimChar"/>
        </w:rPr>
        <w:t xml:space="preserve">everything()</w:t>
      </w:r>
      <w:r>
        <w:t xml:space="preserve">. Por ejemplo:</w:t>
      </w:r>
    </w:p>
    <w:p>
      <w:pPr>
        <w:pStyle w:val="SourceCode"/>
      </w:pPr>
      <w:r>
        <w:rPr>
          <w:rStyle w:val="NormalTok"/>
        </w:rPr>
        <w:t xml:space="preserve">eolica_20_replica </w:t>
      </w:r>
      <w:r>
        <w:rPr>
          <w:rStyle w:val="OtherTok"/>
        </w:rPr>
        <w:t xml:space="preserve">&lt;-</w:t>
      </w:r>
      <w:r>
        <w:rPr>
          <w:rStyle w:val="FunctionTok"/>
        </w:rPr>
        <w:t xml:space="preserve">select</w:t>
      </w:r>
      <w:r>
        <w:rPr>
          <w:rStyle w:val="NormalTok"/>
        </w:rPr>
        <w:t xml:space="preserve">(eolica_20, </w:t>
      </w:r>
      <w:r>
        <w:rPr>
          <w:rStyle w:val="FunctionTok"/>
        </w:rPr>
        <w:t xml:space="preserve">everything</w:t>
      </w:r>
      <w:r>
        <w:rPr>
          <w:rStyle w:val="NormalTok"/>
        </w:rPr>
        <w:t xml:space="preserve">())</w:t>
      </w:r>
    </w:p>
    <w:p>
      <w:pPr>
        <w:pStyle w:val="FirstParagraph"/>
      </w:pPr>
      <w:r>
        <w:t xml:space="preserve">Se ha creado el</w:t>
      </w:r>
      <w:r>
        <w:t xml:space="preserve"> </w:t>
      </w:r>
      <w:r>
        <w:rPr>
          <w:i/>
          <w:iCs/>
        </w:rPr>
        <w:t xml:space="preserve">date frame</w:t>
      </w:r>
      <w:r>
        <w:t xml:space="preserve"> </w:t>
      </w:r>
      <w:r>
        <w:t xml:space="preserve">“</w:t>
      </w:r>
      <w:r>
        <w:t xml:space="preserve">eolica_20_replica</w:t>
      </w:r>
      <w:r>
        <w:t xml:space="preserve">”</w:t>
      </w:r>
      <w:r>
        <w:t xml:space="preserve"> </w:t>
      </w:r>
      <w:r>
        <w:t xml:space="preserve">que es una copia exacta de</w:t>
      </w:r>
      <w:r>
        <w:t xml:space="preserve"> </w:t>
      </w:r>
      <w:r>
        <w:t xml:space="preserve">“</w:t>
      </w:r>
      <w:r>
        <w:t xml:space="preserve">eolica_20</w:t>
      </w:r>
      <w:r>
        <w:t xml:space="preserve">”</w:t>
      </w:r>
      <w:r>
        <w:t xml:space="preserve">.</w:t>
      </w:r>
    </w:p>
    <w:bookmarkEnd w:id="51"/>
    <w:bookmarkStart w:id="52" w:name="seleccionando-casos-de-un-data-frame."/>
    <w:p>
      <w:pPr>
        <w:pStyle w:val="Heading3"/>
      </w:pPr>
      <w:r>
        <w:rPr>
          <w:rStyle w:val="SectionNumber"/>
        </w:rPr>
        <w:t xml:space="preserve">2.3.3</w:t>
      </w:r>
      <w:r>
        <w:tab/>
      </w:r>
      <w:r>
        <w:t xml:space="preserve">Seleccionando casos de un</w:t>
      </w:r>
      <w:r>
        <w:t xml:space="preserve"> </w:t>
      </w:r>
      <w:r>
        <w:rPr>
          <w:i/>
          <w:iCs/>
        </w:rPr>
        <w:t xml:space="preserve">data frame</w:t>
      </w:r>
      <w:r>
        <w:t xml:space="preserve">.</w:t>
      </w:r>
    </w:p>
    <w:p>
      <w:pPr>
        <w:pStyle w:val="FirstParagraph"/>
      </w:pPr>
      <w:r>
        <w:t xml:space="preserve">Además de seleccionar variables, con</w:t>
      </w:r>
      <w:r>
        <w:t xml:space="preserve"> </w:t>
      </w:r>
      <w:r>
        <w:rPr>
          <w:rStyle w:val="VerbatimChar"/>
        </w:rPr>
        <w:t xml:space="preserve">{dplyr}</w:t>
      </w:r>
      <w:r>
        <w:t xml:space="preserve"> </w:t>
      </w:r>
      <w:r>
        <w:t xml:space="preserve">también se pueden seleccionar casos que cumplan ciertas condiciones. La función para realizar este cometido es</w:t>
      </w:r>
      <w:r>
        <w:t xml:space="preserve"> </w:t>
      </w:r>
      <w:r>
        <w:rPr>
          <w:rStyle w:val="VerbatimChar"/>
        </w:rPr>
        <w:t xml:space="preserve">filter()</w:t>
      </w:r>
      <w:r>
        <w:t xml:space="preserve">. Por ejemplo, si queremos seleccionar las empresas eólicas con un resultado (variable RES) mayor o igual a 50.000 y presentarlas en pantalla, la instrucción será:</w:t>
      </w:r>
    </w:p>
    <w:p>
      <w:pPr>
        <w:pStyle w:val="SourceCode"/>
      </w:pPr>
      <w:r>
        <w:rPr>
          <w:rStyle w:val="FunctionTok"/>
        </w:rPr>
        <w:t xml:space="preserve">filter</w:t>
      </w:r>
      <w:r>
        <w:rPr>
          <w:rStyle w:val="NormalTok"/>
        </w:rPr>
        <w:t xml:space="preserve">(eolica_20, RES </w:t>
      </w:r>
      <w:r>
        <w:rPr>
          <w:rStyle w:val="SpecialCharTok"/>
        </w:rPr>
        <w:t xml:space="preserve">&gt;=</w:t>
      </w:r>
      <w:r>
        <w:rPr>
          <w:rStyle w:val="NormalTok"/>
        </w:rPr>
        <w:t xml:space="preserve"> </w:t>
      </w:r>
      <w:r>
        <w:rPr>
          <w:rStyle w:val="DecValTok"/>
        </w:rPr>
        <w:t xml:space="preserve">50000</w:t>
      </w:r>
      <w:r>
        <w:rPr>
          <w:rStyle w:val="NormalTok"/>
        </w:rPr>
        <w:t xml:space="preserve">)</w:t>
      </w:r>
    </w:p>
    <w:p>
      <w:pPr>
        <w:pStyle w:val="SourceCode"/>
      </w:pPr>
      <w:r>
        <w:rPr>
          <w:rStyle w:val="VerbatimChar"/>
        </w:rPr>
        <w:t xml:space="preserve">##                                   RES   ACTIVO   FPIOS RENECO RENFIN</w:t>
      </w:r>
      <w:r>
        <w:br/>
      </w:r>
      <w:r>
        <w:rPr>
          <w:rStyle w:val="VerbatimChar"/>
        </w:rPr>
        <w:t xml:space="preserve">## Holding De Negocios De GAS SL. 727548 13492812 6904824  5.264 10.287</w:t>
      </w:r>
      <w:r>
        <w:br/>
      </w:r>
      <w:r>
        <w:rPr>
          <w:rStyle w:val="VerbatimChar"/>
        </w:rPr>
        <w:t xml:space="preserve">## EDP Renovables España SLU       67033  1275939  726783  6.458 11.338</w:t>
      </w:r>
      <w:r>
        <w:br/>
      </w:r>
      <w:r>
        <w:rPr>
          <w:rStyle w:val="VerbatimChar"/>
        </w:rPr>
        <w:t xml:space="preserve">## </w:t>
      </w:r>
      <w:r>
        <w:br/>
      </w:r>
      <w:r>
        <w:rPr>
          <w:rStyle w:val="VerbatimChar"/>
        </w:rPr>
        <w:t xml:space="preserve">##                                LIQUIDEZ MARGEN SOLVENCIA APALANCA</w:t>
      </w:r>
      <w:r>
        <w:br/>
      </w:r>
      <w:r>
        <w:rPr>
          <w:rStyle w:val="VerbatimChar"/>
        </w:rPr>
        <w:t xml:space="preserve">## Holding De Negocios De GAS SL.    1.020 91.152    51.174   91.964</w:t>
      </w:r>
      <w:r>
        <w:br/>
      </w:r>
      <w:r>
        <w:rPr>
          <w:rStyle w:val="VerbatimChar"/>
        </w:rPr>
        <w:t xml:space="preserve">## EDP Renovables España SLU         1.596 47.193    56.960   67.028</w:t>
      </w:r>
    </w:p>
    <w:p>
      <w:pPr>
        <w:pStyle w:val="FirstParagraph"/>
      </w:pPr>
      <w:r>
        <w:t xml:space="preserve">Se pueden incluir varias condiciones en un mismo filtro. Por ejemplo, vamos a construir un nuevo</w:t>
      </w:r>
      <w:r>
        <w:t xml:space="preserve"> </w:t>
      </w:r>
      <w:r>
        <w:rPr>
          <w:i/>
          <w:iCs/>
        </w:rPr>
        <w:t xml:space="preserve">data frame</w:t>
      </w:r>
      <w:r>
        <w:t xml:space="preserve"> </w:t>
      </w:r>
      <w:r>
        <w:t xml:space="preserve">llamado</w:t>
      </w:r>
      <w:r>
        <w:t xml:space="preserve"> </w:t>
      </w:r>
      <w:r>
        <w:t xml:space="preserve">“</w:t>
      </w:r>
      <w:r>
        <w:t xml:space="preserve">eolica_20B</w:t>
      </w:r>
      <w:r>
        <w:t xml:space="preserve">”</w:t>
      </w:r>
      <w:r>
        <w:t xml:space="preserve"> </w:t>
      </w:r>
      <w:r>
        <w:t xml:space="preserve">con las empresas que posean un resultado mayor o igual a 50000 y una rentabilidad económica (variable RENECO) inferior al 6%:</w:t>
      </w:r>
    </w:p>
    <w:p>
      <w:pPr>
        <w:pStyle w:val="SourceCode"/>
      </w:pPr>
      <w:r>
        <w:rPr>
          <w:rStyle w:val="NormalTok"/>
        </w:rPr>
        <w:t xml:space="preserve">eolica_20B </w:t>
      </w:r>
      <w:r>
        <w:rPr>
          <w:rStyle w:val="OtherTok"/>
        </w:rPr>
        <w:t xml:space="preserve">&lt;-</w:t>
      </w:r>
      <w:r>
        <w:rPr>
          <w:rStyle w:val="FunctionTok"/>
        </w:rPr>
        <w:t xml:space="preserve">filter</w:t>
      </w:r>
      <w:r>
        <w:rPr>
          <w:rStyle w:val="NormalTok"/>
        </w:rPr>
        <w:t xml:space="preserve">(eolica_20, RES </w:t>
      </w:r>
      <w:r>
        <w:rPr>
          <w:rStyle w:val="SpecialCharTok"/>
        </w:rPr>
        <w:t xml:space="preserve">&gt;=</w:t>
      </w:r>
      <w:r>
        <w:rPr>
          <w:rStyle w:val="NormalTok"/>
        </w:rPr>
        <w:t xml:space="preserve"> </w:t>
      </w:r>
      <w:r>
        <w:rPr>
          <w:rStyle w:val="DecValTok"/>
        </w:rPr>
        <w:t xml:space="preserve">50000</w:t>
      </w:r>
      <w:r>
        <w:rPr>
          <w:rStyle w:val="NormalTok"/>
        </w:rPr>
        <w:t xml:space="preserve"> </w:t>
      </w:r>
      <w:r>
        <w:rPr>
          <w:rStyle w:val="SpecialCharTok"/>
        </w:rPr>
        <w:t xml:space="preserve">&amp;</w:t>
      </w:r>
      <w:r>
        <w:rPr>
          <w:rStyle w:val="NormalTok"/>
        </w:rPr>
        <w:t xml:space="preserve"> RENECO </w:t>
      </w:r>
      <w:r>
        <w:rPr>
          <w:rStyle w:val="SpecialCharTok"/>
        </w:rPr>
        <w:t xml:space="preserve">&lt;</w:t>
      </w:r>
      <w:r>
        <w:rPr>
          <w:rStyle w:val="NormalTok"/>
        </w:rPr>
        <w:t xml:space="preserve"> </w:t>
      </w:r>
      <w:r>
        <w:rPr>
          <w:rStyle w:val="DecValTok"/>
        </w:rPr>
        <w:t xml:space="preserve">6</w:t>
      </w:r>
      <w:r>
        <w:rPr>
          <w:rStyle w:val="NormalTok"/>
        </w:rPr>
        <w:t xml:space="preserve">)</w:t>
      </w:r>
      <w:r>
        <w:br/>
      </w:r>
      <w:r>
        <w:rPr>
          <w:rStyle w:val="NormalTok"/>
        </w:rPr>
        <w:t xml:space="preserve">eolica_20B</w:t>
      </w:r>
    </w:p>
    <w:p>
      <w:pPr>
        <w:pStyle w:val="SourceCode"/>
      </w:pPr>
      <w:r>
        <w:rPr>
          <w:rStyle w:val="VerbatimChar"/>
        </w:rPr>
        <w:t xml:space="preserve">##                                   RES   ACTIVO   FPIOS</w:t>
      </w:r>
      <w:r>
        <w:br/>
      </w:r>
      <w:r>
        <w:rPr>
          <w:rStyle w:val="VerbatimChar"/>
        </w:rPr>
        <w:t xml:space="preserve">## Holding De Negocios De GAS SL. 727548 13492812 6904824</w:t>
      </w:r>
      <w:r>
        <w:br/>
      </w:r>
      <w:r>
        <w:rPr>
          <w:rStyle w:val="VerbatimChar"/>
        </w:rPr>
        <w:t xml:space="preserve">## </w:t>
      </w:r>
      <w:r>
        <w:br/>
      </w:r>
      <w:r>
        <w:rPr>
          <w:rStyle w:val="VerbatimChar"/>
        </w:rPr>
        <w:t xml:space="preserve">##                                RENECO RENFIN LIQUIDEZ</w:t>
      </w:r>
      <w:r>
        <w:br/>
      </w:r>
      <w:r>
        <w:rPr>
          <w:rStyle w:val="VerbatimChar"/>
        </w:rPr>
        <w:t xml:space="preserve">## Holding De Negocios De GAS SL.  5.264 10.287     1.02</w:t>
      </w:r>
      <w:r>
        <w:br/>
      </w:r>
      <w:r>
        <w:rPr>
          <w:rStyle w:val="VerbatimChar"/>
        </w:rPr>
        <w:t xml:space="preserve">## </w:t>
      </w:r>
      <w:r>
        <w:br/>
      </w:r>
      <w:r>
        <w:rPr>
          <w:rStyle w:val="VerbatimChar"/>
        </w:rPr>
        <w:t xml:space="preserve">##                                MARGEN SOLVENCIA APALANCA</w:t>
      </w:r>
      <w:r>
        <w:br/>
      </w:r>
      <w:r>
        <w:rPr>
          <w:rStyle w:val="VerbatimChar"/>
        </w:rPr>
        <w:t xml:space="preserve">## Holding De Negocios De GAS SL. 91.152    51.174   91.964</w:t>
      </w:r>
    </w:p>
    <w:p>
      <w:pPr>
        <w:pStyle w:val="FirstParagraph"/>
      </w:pPr>
      <w:r>
        <w:t xml:space="preserve">En el</w:t>
      </w:r>
      <w:r>
        <w:t xml:space="preserve"> </w:t>
      </w:r>
      <w:r>
        <w:rPr>
          <w:i/>
          <w:iCs/>
        </w:rPr>
        <w:t xml:space="preserve">Environment</w:t>
      </w:r>
      <w:r>
        <w:t xml:space="preserve"> </w:t>
      </w:r>
      <w:r>
        <w:t xml:space="preserve">aparecerá el</w:t>
      </w:r>
      <w:r>
        <w:t xml:space="preserve"> </w:t>
      </w:r>
      <w:r>
        <w:rPr>
          <w:i/>
          <w:iCs/>
        </w:rPr>
        <w:t xml:space="preserve">data frame</w:t>
      </w:r>
      <w:r>
        <w:t xml:space="preserve"> </w:t>
      </w:r>
      <w:r>
        <w:t xml:space="preserve">“</w:t>
      </w:r>
      <w:r>
        <w:t xml:space="preserve">eolica_9B</w:t>
      </w:r>
      <w:r>
        <w:t xml:space="preserve">”</w:t>
      </w:r>
      <w:r>
        <w:t xml:space="preserve"> </w:t>
      </w:r>
      <w:r>
        <w:t xml:space="preserve">con solo un caso: la empresa que cumple con ambas condiciones, introducidas mediante el operador lógico relacional</w:t>
      </w:r>
      <w:r>
        <w:t xml:space="preserve"> </w:t>
      </w:r>
      <w:r>
        <w:t xml:space="preserve">“</w:t>
      </w:r>
      <w:r>
        <w:rPr>
          <w:b/>
          <w:bCs/>
        </w:rPr>
        <w:t xml:space="preserve">&amp;</w:t>
      </w:r>
      <w:r>
        <w:t xml:space="preserve">”</w:t>
      </w:r>
      <w:r>
        <w:t xml:space="preserve">, que es el equivalente a la conjunción</w:t>
      </w:r>
      <w:r>
        <w:t xml:space="preserve"> </w:t>
      </w:r>
      <w:r>
        <w:t xml:space="preserve">“</w:t>
      </w:r>
      <w:r>
        <w:t xml:space="preserve">y</w:t>
      </w:r>
      <w:r>
        <w:t xml:space="preserve">”</w:t>
      </w:r>
      <w:r>
        <w:t xml:space="preserve"> </w:t>
      </w:r>
      <w:r>
        <w:t xml:space="preserve">o, dicho de otro modo, la intersección. Otro operador lógico relacional muy utilizado es la barra vertical</w:t>
      </w:r>
      <w:r>
        <w:t xml:space="preserve"> </w:t>
      </w:r>
      <w:r>
        <w:t xml:space="preserve">“</w:t>
      </w:r>
      <w:r>
        <w:rPr>
          <w:b/>
          <w:bCs/>
        </w:rPr>
        <w:t xml:space="preserve">|</w:t>
      </w:r>
      <w:r>
        <w:t xml:space="preserve">”</w:t>
      </w:r>
      <w:r>
        <w:t xml:space="preserve">, que es el equivalente a la conjunción</w:t>
      </w:r>
      <w:r>
        <w:t xml:space="preserve"> </w:t>
      </w:r>
      <w:r>
        <w:t xml:space="preserve">“</w:t>
      </w:r>
      <w:r>
        <w:t xml:space="preserve">o</w:t>
      </w:r>
      <w:r>
        <w:t xml:space="preserve">”</w:t>
      </w:r>
      <w:r>
        <w:t xml:space="preserve">, es decir, la unión.</w:t>
      </w:r>
    </w:p>
    <w:p>
      <w:pPr>
        <w:pStyle w:val="BodyText"/>
      </w:pPr>
      <w:r>
        <w:t xml:space="preserve">Los filtros más usuales son &gt;, &lt;, &gt;=, &lt;=, == (igual, ojo, con dos símbolos de igualdad seguidos) y != (no igual).</w:t>
      </w:r>
    </w:p>
    <w:bookmarkEnd w:id="52"/>
    <w:bookmarkStart w:id="53" w:name="ordenando-casos-de-un-data-frame."/>
    <w:p>
      <w:pPr>
        <w:pStyle w:val="Heading3"/>
      </w:pPr>
      <w:r>
        <w:rPr>
          <w:rStyle w:val="SectionNumber"/>
        </w:rPr>
        <w:t xml:space="preserve">2.3.4</w:t>
      </w:r>
      <w:r>
        <w:tab/>
      </w:r>
      <w:r>
        <w:t xml:space="preserve">Ordenando casos de un</w:t>
      </w:r>
      <w:r>
        <w:t xml:space="preserve"> </w:t>
      </w:r>
      <w:r>
        <w:rPr>
          <w:i/>
          <w:iCs/>
        </w:rPr>
        <w:t xml:space="preserve">data frame</w:t>
      </w:r>
      <w:r>
        <w:t xml:space="preserve">.</w:t>
      </w:r>
    </w:p>
    <w:p>
      <w:pPr>
        <w:pStyle w:val="FirstParagraph"/>
      </w:pPr>
      <w:r>
        <w:t xml:space="preserve">Además de seleccionar determinados casos u observaciones (filas) de un</w:t>
      </w:r>
      <w:r>
        <w:t xml:space="preserve"> </w:t>
      </w:r>
      <w:r>
        <w:rPr>
          <w:i/>
          <w:iCs/>
        </w:rPr>
        <w:t xml:space="preserve">data frame</w:t>
      </w:r>
      <w:r>
        <w:t xml:space="preserve">, con las funciones de</w:t>
      </w:r>
      <w:r>
        <w:t xml:space="preserve"> </w:t>
      </w:r>
      <w:r>
        <w:rPr>
          <w:rStyle w:val="VerbatimChar"/>
        </w:rPr>
        <w:t xml:space="preserve">{dplyr}</w:t>
      </w:r>
      <w:r>
        <w:t xml:space="preserve"> </w:t>
      </w:r>
      <w:r>
        <w:t xml:space="preserve">también se pueden ordenar estos casos a partir de los valores de ciertas variables (columnas). La función a utilizar es</w:t>
      </w:r>
      <w:r>
        <w:t xml:space="preserve"> </w:t>
      </w:r>
      <w:r>
        <w:rPr>
          <w:rStyle w:val="VerbatimChar"/>
        </w:rPr>
        <w:t xml:space="preserve">arrange()</w:t>
      </w:r>
      <w:r>
        <w:t xml:space="preserve">. Esta función, por defecto, ordena los casos de modo</w:t>
      </w:r>
      <w:r>
        <w:t xml:space="preserve"> </w:t>
      </w:r>
      <w:r>
        <w:rPr>
          <w:b/>
          <w:bCs/>
        </w:rPr>
        <w:t xml:space="preserve">ascendente</w:t>
      </w:r>
      <w:r>
        <w:t xml:space="preserve">. Por ejemplo:</w:t>
      </w:r>
    </w:p>
    <w:p>
      <w:pPr>
        <w:pStyle w:val="SourceCode"/>
      </w:pPr>
      <w:r>
        <w:rPr>
          <w:rStyle w:val="FunctionTok"/>
        </w:rPr>
        <w:t xml:space="preserve">arrange</w:t>
      </w:r>
      <w:r>
        <w:rPr>
          <w:rStyle w:val="NormalTok"/>
        </w:rPr>
        <w:t xml:space="preserve">(eolica_20, RENECO)</w:t>
      </w:r>
    </w:p>
    <w:p>
      <w:pPr>
        <w:pStyle w:val="SourceCode"/>
      </w:pPr>
      <w:r>
        <w:rPr>
          <w:rStyle w:val="VerbatimChar"/>
        </w:rPr>
        <w:t xml:space="preserve">##                                        RES     ACTIVO       FPIOS</w:t>
      </w:r>
      <w:r>
        <w:br/>
      </w:r>
      <w:r>
        <w:rPr>
          <w:rStyle w:val="VerbatimChar"/>
        </w:rPr>
        <w:t xml:space="preserve">## Guzman Energia SL                -5661.463   190287.0  -77532.698</w:t>
      </w:r>
      <w:r>
        <w:br/>
      </w:r>
      <w:r>
        <w:rPr>
          <w:rStyle w:val="VerbatimChar"/>
        </w:rPr>
        <w:t xml:space="preserve">## Innogy Spain SA.                 -5268.573   230338.5   85447.212</w:t>
      </w:r>
      <w:r>
        <w:br/>
      </w:r>
      <w:r>
        <w:rPr>
          <w:rStyle w:val="VerbatimChar"/>
        </w:rPr>
        <w:t xml:space="preserve">## WPD Wind Investment SL.           -850.068   109023.8  108023.826</w:t>
      </w:r>
      <w:r>
        <w:br/>
      </w:r>
      <w:r>
        <w:rPr>
          <w:rStyle w:val="VerbatimChar"/>
        </w:rPr>
        <w:t xml:space="preserve">## Parque Eolico La Boga SL.           11.940   303904.4   29316.797</w:t>
      </w:r>
      <w:r>
        <w:br/>
      </w:r>
      <w:r>
        <w:rPr>
          <w:rStyle w:val="VerbatimChar"/>
        </w:rPr>
        <w:t xml:space="preserve">## Saeta Yield SA.                   2084.476   796886.4  665319.556</w:t>
      </w:r>
      <w:r>
        <w:br/>
      </w:r>
      <w:r>
        <w:rPr>
          <w:rStyle w:val="VerbatimChar"/>
        </w:rPr>
        <w:t xml:space="preserve">## Global Power Generation SA.      39995.000  2002458.0 1740487.000</w:t>
      </w:r>
      <w:r>
        <w:br/>
      </w:r>
      <w:r>
        <w:rPr>
          <w:rStyle w:val="VerbatimChar"/>
        </w:rPr>
        <w:t xml:space="preserve">## Naturgy Renovables SLU           42737.000  1956869.0  318475.000</w:t>
      </w:r>
      <w:r>
        <w:br/>
      </w:r>
      <w:r>
        <w:rPr>
          <w:rStyle w:val="VerbatimChar"/>
        </w:rPr>
        <w:t xml:space="preserve">## Al-Andalus Wind Power SL          4403.214   249853.8   21466.121</w:t>
      </w:r>
      <w:r>
        <w:br/>
      </w:r>
      <w:r>
        <w:rPr>
          <w:rStyle w:val="VerbatimChar"/>
        </w:rPr>
        <w:t xml:space="preserve">## Olivento SL                       7388.175   381207.0   58340.998</w:t>
      </w:r>
      <w:r>
        <w:br/>
      </w:r>
      <w:r>
        <w:rPr>
          <w:rStyle w:val="VerbatimChar"/>
        </w:rPr>
        <w:t xml:space="preserve">## Elawan Energy SL.                12818.975   443467.0  186302.006</w:t>
      </w:r>
      <w:r>
        <w:br/>
      </w:r>
      <w:r>
        <w:rPr>
          <w:rStyle w:val="VerbatimChar"/>
        </w:rPr>
        <w:t xml:space="preserve">## Naturgy Wind, S.L.                8500.000   273542.0   28418.000</w:t>
      </w:r>
      <w:r>
        <w:br/>
      </w:r>
      <w:r>
        <w:rPr>
          <w:rStyle w:val="VerbatimChar"/>
        </w:rPr>
        <w:t xml:space="preserve">## Parque Eolico Santa Catalina SL   3645.278   147742.5   -1664.755</w:t>
      </w:r>
      <w:r>
        <w:br/>
      </w:r>
      <w:r>
        <w:rPr>
          <w:rStyle w:val="VerbatimChar"/>
        </w:rPr>
        <w:t xml:space="preserve">## Biovent Energia SA                      NA   183899.0   70033.000</w:t>
      </w:r>
      <w:r>
        <w:br/>
      </w:r>
      <w:r>
        <w:rPr>
          <w:rStyle w:val="VerbatimChar"/>
        </w:rPr>
        <w:t xml:space="preserve">## Corporacion Acciona Eolica SL    29592.000   864606.0  136064.000</w:t>
      </w:r>
      <w:r>
        <w:br/>
      </w:r>
      <w:r>
        <w:rPr>
          <w:rStyle w:val="VerbatimChar"/>
        </w:rPr>
        <w:t xml:space="preserve">## Acciona Eolica Del Levante SL     6853.000   188354.0   21769.000</w:t>
      </w:r>
      <w:r>
        <w:br/>
      </w:r>
      <w:r>
        <w:rPr>
          <w:rStyle w:val="VerbatimChar"/>
        </w:rPr>
        <w:t xml:space="preserve">## Holding De Negocios De GAS SL.  727548.000 13492812.0 6904824.000</w:t>
      </w:r>
      <w:r>
        <w:br/>
      </w:r>
      <w:r>
        <w:rPr>
          <w:rStyle w:val="VerbatimChar"/>
        </w:rPr>
        <w:t xml:space="preserve">## EDP Renovables España SLU        67033.000  1275939.0  726783.000</w:t>
      </w:r>
      <w:r>
        <w:br/>
      </w:r>
      <w:r>
        <w:rPr>
          <w:rStyle w:val="VerbatimChar"/>
        </w:rPr>
        <w:t xml:space="preserve">## Esquilvent SL                     9010.214   157630.6   48769.130</w:t>
      </w:r>
      <w:r>
        <w:br/>
      </w:r>
      <w:r>
        <w:rPr>
          <w:rStyle w:val="VerbatimChar"/>
        </w:rPr>
        <w:t xml:space="preserve">## Eolica La Janda SL                9880.091   153429.4   25206.748</w:t>
      </w:r>
      <w:r>
        <w:br/>
      </w:r>
      <w:r>
        <w:rPr>
          <w:rStyle w:val="VerbatimChar"/>
        </w:rPr>
        <w:t xml:space="preserve">## Viesgo Renovables SL.             4609.000   269730.0  177707.000</w:t>
      </w:r>
      <w:r>
        <w:br/>
      </w:r>
      <w:r>
        <w:rPr>
          <w:rStyle w:val="VerbatimChar"/>
        </w:rPr>
        <w:t xml:space="preserve">## </w:t>
      </w:r>
      <w:r>
        <w:br/>
      </w:r>
      <w:r>
        <w:rPr>
          <w:rStyle w:val="VerbatimChar"/>
        </w:rPr>
        <w:t xml:space="preserve">##                                 RENECO   RENFIN LIQUIDEZ</w:t>
      </w:r>
      <w:r>
        <w:br/>
      </w:r>
      <w:r>
        <w:rPr>
          <w:rStyle w:val="VerbatimChar"/>
        </w:rPr>
        <w:t xml:space="preserve">## Guzman Energia SL               -2.813    6.904    0.078</w:t>
      </w:r>
      <w:r>
        <w:br/>
      </w:r>
      <w:r>
        <w:rPr>
          <w:rStyle w:val="VerbatimChar"/>
        </w:rPr>
        <w:t xml:space="preserve">## Innogy Spain SA.                -2.708   -7.302    1.416</w:t>
      </w:r>
      <w:r>
        <w:br/>
      </w:r>
      <w:r>
        <w:rPr>
          <w:rStyle w:val="VerbatimChar"/>
        </w:rPr>
        <w:t xml:space="preserve">## WPD Wind Investment SL.         -1.040   -1.049    0.624</w:t>
      </w:r>
      <w:r>
        <w:br/>
      </w:r>
      <w:r>
        <w:rPr>
          <w:rStyle w:val="VerbatimChar"/>
        </w:rPr>
        <w:t xml:space="preserve">## Parque Eolico La Boga SL.        0.162    1.684    1.407</w:t>
      </w:r>
      <w:r>
        <w:br/>
      </w:r>
      <w:r>
        <w:rPr>
          <w:rStyle w:val="VerbatimChar"/>
        </w:rPr>
        <w:t xml:space="preserve">## Saeta Yield SA.                  0.360    0.432    2.687</w:t>
      </w:r>
      <w:r>
        <w:br/>
      </w:r>
      <w:r>
        <w:rPr>
          <w:rStyle w:val="VerbatimChar"/>
        </w:rPr>
        <w:t xml:space="preserve">## Global Power Generation SA.      1.393    1.603    2.006</w:t>
      </w:r>
      <w:r>
        <w:br/>
      </w:r>
      <w:r>
        <w:rPr>
          <w:rStyle w:val="VerbatimChar"/>
        </w:rPr>
        <w:t xml:space="preserve">## Naturgy Renovables SLU           1.959   12.043    1.263</w:t>
      </w:r>
      <w:r>
        <w:br/>
      </w:r>
      <w:r>
        <w:rPr>
          <w:rStyle w:val="VerbatimChar"/>
        </w:rPr>
        <w:t xml:space="preserve">## Al-Andalus Wind Power SL         2.349   27.350    1.550</w:t>
      </w:r>
      <w:r>
        <w:br/>
      </w:r>
      <w:r>
        <w:rPr>
          <w:rStyle w:val="VerbatimChar"/>
        </w:rPr>
        <w:t xml:space="preserve">## Olivento SL                      2.553   16.684    0.771</w:t>
      </w:r>
      <w:r>
        <w:br/>
      </w:r>
      <w:r>
        <w:rPr>
          <w:rStyle w:val="VerbatimChar"/>
        </w:rPr>
        <w:t xml:space="preserve">## Elawan Energy SL.                3.615    8.605    0.595</w:t>
      </w:r>
      <w:r>
        <w:br/>
      </w:r>
      <w:r>
        <w:rPr>
          <w:rStyle w:val="VerbatimChar"/>
        </w:rPr>
        <w:t xml:space="preserve">## Naturgy Wind, S.L.               3.949   38.018    1.364</w:t>
      </w:r>
      <w:r>
        <w:br/>
      </w:r>
      <w:r>
        <w:rPr>
          <w:rStyle w:val="VerbatimChar"/>
        </w:rPr>
        <w:t xml:space="preserve">## Parque Eolico Santa Catalina SL  4.053 -359.773    0.388</w:t>
      </w:r>
      <w:r>
        <w:br/>
      </w:r>
      <w:r>
        <w:rPr>
          <w:rStyle w:val="VerbatimChar"/>
        </w:rPr>
        <w:t xml:space="preserve">## Biovent Energia SA               4.551   11.952    1.206</w:t>
      </w:r>
      <w:r>
        <w:br/>
      </w:r>
      <w:r>
        <w:rPr>
          <w:rStyle w:val="VerbatimChar"/>
        </w:rPr>
        <w:t xml:space="preserve">## Corporacion Acciona Eolica SL    4.562   28.990    0.788</w:t>
      </w:r>
      <w:r>
        <w:br/>
      </w:r>
      <w:r>
        <w:rPr>
          <w:rStyle w:val="VerbatimChar"/>
        </w:rPr>
        <w:t xml:space="preserve">## Acciona Eolica Del Levante SL    4.985   43.139    2.855</w:t>
      </w:r>
      <w:r>
        <w:br/>
      </w:r>
      <w:r>
        <w:rPr>
          <w:rStyle w:val="VerbatimChar"/>
        </w:rPr>
        <w:t xml:space="preserve">## Holding De Negocios De GAS SL.   5.264   10.287    1.020</w:t>
      </w:r>
      <w:r>
        <w:br/>
      </w:r>
      <w:r>
        <w:rPr>
          <w:rStyle w:val="VerbatimChar"/>
        </w:rPr>
        <w:t xml:space="preserve">## EDP Renovables España SLU        6.458   11.338    1.596</w:t>
      </w:r>
      <w:r>
        <w:br/>
      </w:r>
      <w:r>
        <w:rPr>
          <w:rStyle w:val="VerbatimChar"/>
        </w:rPr>
        <w:t xml:space="preserve">## Esquilvent SL                    7.621   24.633    5.330</w:t>
      </w:r>
      <w:r>
        <w:br/>
      </w:r>
      <w:r>
        <w:rPr>
          <w:rStyle w:val="VerbatimChar"/>
        </w:rPr>
        <w:t xml:space="preserve">## Eolica La Janda SL               8.586   52.261    1.184</w:t>
      </w:r>
      <w:r>
        <w:br/>
      </w:r>
      <w:r>
        <w:rPr>
          <w:rStyle w:val="VerbatimChar"/>
        </w:rPr>
        <w:t xml:space="preserve">## Viesgo Renovables SL.               NA    3.200    0.272</w:t>
      </w:r>
      <w:r>
        <w:br/>
      </w:r>
      <w:r>
        <w:rPr>
          <w:rStyle w:val="VerbatimChar"/>
        </w:rPr>
        <w:t xml:space="preserve">## </w:t>
      </w:r>
      <w:r>
        <w:br/>
      </w:r>
      <w:r>
        <w:rPr>
          <w:rStyle w:val="VerbatimChar"/>
        </w:rPr>
        <w:t xml:space="preserve">##                                   MARGEN SOLVENCIA  APALANCA</w:t>
      </w:r>
      <w:r>
        <w:br/>
      </w:r>
      <w:r>
        <w:rPr>
          <w:rStyle w:val="VerbatimChar"/>
        </w:rPr>
        <w:t xml:space="preserve">## Guzman Energia SL                -19.193   -40.745  -343.542</w:t>
      </w:r>
      <w:r>
        <w:br/>
      </w:r>
      <w:r>
        <w:rPr>
          <w:rStyle w:val="VerbatimChar"/>
        </w:rPr>
        <w:t xml:space="preserve">## Innogy Spain SA.                 -18.025    37.096   150.688</w:t>
      </w:r>
      <w:r>
        <w:br/>
      </w:r>
      <w:r>
        <w:rPr>
          <w:rStyle w:val="VerbatimChar"/>
        </w:rPr>
        <w:t xml:space="preserve">## WPD Wind Investment SL.         -302.027    99.082     0.000</w:t>
      </w:r>
      <w:r>
        <w:br/>
      </w:r>
      <w:r>
        <w:rPr>
          <w:rStyle w:val="VerbatimChar"/>
        </w:rPr>
        <w:t xml:space="preserve">## Parque Eolico La Boga SL.          1.001     9.646   921.591</w:t>
      </w:r>
      <w:r>
        <w:br/>
      </w:r>
      <w:r>
        <w:rPr>
          <w:rStyle w:val="VerbatimChar"/>
        </w:rPr>
        <w:t xml:space="preserve">## Saeta Yield SA.                   16.258    83.489    17.067</w:t>
      </w:r>
      <w:r>
        <w:br/>
      </w:r>
      <w:r>
        <w:rPr>
          <w:rStyle w:val="VerbatimChar"/>
        </w:rPr>
        <w:t xml:space="preserve">## Global Power Generation SA.       22.403    86.917     1.044</w:t>
      </w:r>
      <w:r>
        <w:br/>
      </w:r>
      <w:r>
        <w:rPr>
          <w:rStyle w:val="VerbatimChar"/>
        </w:rPr>
        <w:t xml:space="preserve">## Naturgy Renovables SLU            20.442    16.274   494.729</w:t>
      </w:r>
      <w:r>
        <w:br/>
      </w:r>
      <w:r>
        <w:rPr>
          <w:rStyle w:val="VerbatimChar"/>
        </w:rPr>
        <w:t xml:space="preserve">## Al-Andalus Wind Power SL          12.582     8.591  1019.616</w:t>
      </w:r>
      <w:r>
        <w:br/>
      </w:r>
      <w:r>
        <w:rPr>
          <w:rStyle w:val="VerbatimChar"/>
        </w:rPr>
        <w:t xml:space="preserve">## Olivento SL                       16.629    15.304   534.761</w:t>
      </w:r>
      <w:r>
        <w:br/>
      </w:r>
      <w:r>
        <w:rPr>
          <w:rStyle w:val="VerbatimChar"/>
        </w:rPr>
        <w:t xml:space="preserve">## Elawan Energy SL.                208.357    42.010   123.771</w:t>
      </w:r>
      <w:r>
        <w:br/>
      </w:r>
      <w:r>
        <w:rPr>
          <w:rStyle w:val="VerbatimChar"/>
        </w:rPr>
        <w:t xml:space="preserve">## Naturgy Wind, S.L.                39.575    10.388   824.537</w:t>
      </w:r>
      <w:r>
        <w:br/>
      </w:r>
      <w:r>
        <w:rPr>
          <w:rStyle w:val="VerbatimChar"/>
        </w:rPr>
        <w:t xml:space="preserve">## Parque Eolico Santa Catalina SL   31.780    -1.126 -6265.496</w:t>
      </w:r>
      <w:r>
        <w:br/>
      </w:r>
      <w:r>
        <w:rPr>
          <w:rStyle w:val="VerbatimChar"/>
        </w:rPr>
        <w:t xml:space="preserve">## Biovent Energia SA                22.792    38.082   141.163</w:t>
      </w:r>
      <w:r>
        <w:br/>
      </w:r>
      <w:r>
        <w:rPr>
          <w:rStyle w:val="VerbatimChar"/>
        </w:rPr>
        <w:t xml:space="preserve">## Corporacion Acciona Eolica SL     20.091    15.737   422.263</w:t>
      </w:r>
      <w:r>
        <w:br/>
      </w:r>
      <w:r>
        <w:rPr>
          <w:rStyle w:val="VerbatimChar"/>
        </w:rPr>
        <w:t xml:space="preserve">## Acciona Eolica Del Levante SL     27.520    11.557   743.754</w:t>
      </w:r>
      <w:r>
        <w:br/>
      </w:r>
      <w:r>
        <w:rPr>
          <w:rStyle w:val="VerbatimChar"/>
        </w:rPr>
        <w:t xml:space="preserve">## Holding De Negocios De GAS SL.    91.152    51.174    91.964</w:t>
      </w:r>
      <w:r>
        <w:br/>
      </w:r>
      <w:r>
        <w:rPr>
          <w:rStyle w:val="VerbatimChar"/>
        </w:rPr>
        <w:t xml:space="preserve">## EDP Renovables España SLU         47.193    56.960    67.028</w:t>
      </w:r>
      <w:r>
        <w:br/>
      </w:r>
      <w:r>
        <w:rPr>
          <w:rStyle w:val="VerbatimChar"/>
        </w:rPr>
        <w:t xml:space="preserve">## Esquilvent SL                     39.476    30.938   218.275</w:t>
      </w:r>
      <w:r>
        <w:br/>
      </w:r>
      <w:r>
        <w:rPr>
          <w:rStyle w:val="VerbatimChar"/>
        </w:rPr>
        <w:t xml:space="preserve">## Eolica La Janda SL                38.256    16.428   480.122</w:t>
      </w:r>
      <w:r>
        <w:br/>
      </w:r>
      <w:r>
        <w:rPr>
          <w:rStyle w:val="VerbatimChar"/>
        </w:rPr>
        <w:t xml:space="preserve">## Viesgo Renovables SL.             11.818    65.883    13.330</w:t>
      </w:r>
    </w:p>
    <w:p>
      <w:pPr>
        <w:pStyle w:val="FirstParagraph"/>
      </w:pPr>
      <w:r>
        <w:t xml:space="preserve">En cambio, para ordenar de modo descendente, hay que utilizar el argumento</w:t>
      </w:r>
      <w:r>
        <w:t xml:space="preserve"> </w:t>
      </w:r>
      <w:r>
        <w:rPr>
          <w:rStyle w:val="VerbatimChar"/>
        </w:rPr>
        <w:t xml:space="preserve">desc()</w:t>
      </w:r>
      <w:r>
        <w:t xml:space="preserve">:</w:t>
      </w:r>
    </w:p>
    <w:p>
      <w:pPr>
        <w:pStyle w:val="SourceCode"/>
      </w:pPr>
      <w:r>
        <w:rPr>
          <w:rStyle w:val="FunctionTok"/>
        </w:rPr>
        <w:t xml:space="preserve">arrange</w:t>
      </w:r>
      <w:r>
        <w:rPr>
          <w:rStyle w:val="NormalTok"/>
        </w:rPr>
        <w:t xml:space="preserve">(eolica_20, </w:t>
      </w:r>
      <w:r>
        <w:rPr>
          <w:rStyle w:val="FunctionTok"/>
        </w:rPr>
        <w:t xml:space="preserve">desc</w:t>
      </w:r>
      <w:r>
        <w:rPr>
          <w:rStyle w:val="NormalTok"/>
        </w:rPr>
        <w:t xml:space="preserve">(RENECO))</w:t>
      </w:r>
    </w:p>
    <w:p>
      <w:pPr>
        <w:pStyle w:val="SourceCode"/>
      </w:pPr>
      <w:r>
        <w:rPr>
          <w:rStyle w:val="VerbatimChar"/>
        </w:rPr>
        <w:t xml:space="preserve">##                                        RES     ACTIVO       FPIOS</w:t>
      </w:r>
      <w:r>
        <w:br/>
      </w:r>
      <w:r>
        <w:rPr>
          <w:rStyle w:val="VerbatimChar"/>
        </w:rPr>
        <w:t xml:space="preserve">## Eolica La Janda SL                9880.091   153429.4   25206.748</w:t>
      </w:r>
      <w:r>
        <w:br/>
      </w:r>
      <w:r>
        <w:rPr>
          <w:rStyle w:val="VerbatimChar"/>
        </w:rPr>
        <w:t xml:space="preserve">## Esquilvent SL                     9010.214   157630.6   48769.130</w:t>
      </w:r>
      <w:r>
        <w:br/>
      </w:r>
      <w:r>
        <w:rPr>
          <w:rStyle w:val="VerbatimChar"/>
        </w:rPr>
        <w:t xml:space="preserve">## EDP Renovables España SLU        67033.000  1275939.0  726783.000</w:t>
      </w:r>
      <w:r>
        <w:br/>
      </w:r>
      <w:r>
        <w:rPr>
          <w:rStyle w:val="VerbatimChar"/>
        </w:rPr>
        <w:t xml:space="preserve">## Holding De Negocios De GAS SL.  727548.000 13492812.0 6904824.000</w:t>
      </w:r>
      <w:r>
        <w:br/>
      </w:r>
      <w:r>
        <w:rPr>
          <w:rStyle w:val="VerbatimChar"/>
        </w:rPr>
        <w:t xml:space="preserve">## Acciona Eolica Del Levante SL     6853.000   188354.0   21769.000</w:t>
      </w:r>
      <w:r>
        <w:br/>
      </w:r>
      <w:r>
        <w:rPr>
          <w:rStyle w:val="VerbatimChar"/>
        </w:rPr>
        <w:t xml:space="preserve">## Corporacion Acciona Eolica SL    29592.000   864606.0  136064.000</w:t>
      </w:r>
      <w:r>
        <w:br/>
      </w:r>
      <w:r>
        <w:rPr>
          <w:rStyle w:val="VerbatimChar"/>
        </w:rPr>
        <w:t xml:space="preserve">## Biovent Energia SA                      NA   183899.0   70033.000</w:t>
      </w:r>
      <w:r>
        <w:br/>
      </w:r>
      <w:r>
        <w:rPr>
          <w:rStyle w:val="VerbatimChar"/>
        </w:rPr>
        <w:t xml:space="preserve">## Parque Eolico Santa Catalina SL   3645.278   147742.5   -1664.755</w:t>
      </w:r>
      <w:r>
        <w:br/>
      </w:r>
      <w:r>
        <w:rPr>
          <w:rStyle w:val="VerbatimChar"/>
        </w:rPr>
        <w:t xml:space="preserve">## Naturgy Wind, S.L.                8500.000   273542.0   28418.000</w:t>
      </w:r>
      <w:r>
        <w:br/>
      </w:r>
      <w:r>
        <w:rPr>
          <w:rStyle w:val="VerbatimChar"/>
        </w:rPr>
        <w:t xml:space="preserve">## Elawan Energy SL.                12818.975   443467.0  186302.006</w:t>
      </w:r>
      <w:r>
        <w:br/>
      </w:r>
      <w:r>
        <w:rPr>
          <w:rStyle w:val="VerbatimChar"/>
        </w:rPr>
        <w:t xml:space="preserve">## Olivento SL                       7388.175   381207.0   58340.998</w:t>
      </w:r>
      <w:r>
        <w:br/>
      </w:r>
      <w:r>
        <w:rPr>
          <w:rStyle w:val="VerbatimChar"/>
        </w:rPr>
        <w:t xml:space="preserve">## Al-Andalus Wind Power SL          4403.214   249853.8   21466.121</w:t>
      </w:r>
      <w:r>
        <w:br/>
      </w:r>
      <w:r>
        <w:rPr>
          <w:rStyle w:val="VerbatimChar"/>
        </w:rPr>
        <w:t xml:space="preserve">## Naturgy Renovables SLU           42737.000  1956869.0  318475.000</w:t>
      </w:r>
      <w:r>
        <w:br/>
      </w:r>
      <w:r>
        <w:rPr>
          <w:rStyle w:val="VerbatimChar"/>
        </w:rPr>
        <w:t xml:space="preserve">## Global Power Generation SA.      39995.000  2002458.0 1740487.000</w:t>
      </w:r>
      <w:r>
        <w:br/>
      </w:r>
      <w:r>
        <w:rPr>
          <w:rStyle w:val="VerbatimChar"/>
        </w:rPr>
        <w:t xml:space="preserve">## Saeta Yield SA.                   2084.476   796886.4  665319.556</w:t>
      </w:r>
      <w:r>
        <w:br/>
      </w:r>
      <w:r>
        <w:rPr>
          <w:rStyle w:val="VerbatimChar"/>
        </w:rPr>
        <w:t xml:space="preserve">## Parque Eolico La Boga SL.           11.940   303904.4   29316.797</w:t>
      </w:r>
      <w:r>
        <w:br/>
      </w:r>
      <w:r>
        <w:rPr>
          <w:rStyle w:val="VerbatimChar"/>
        </w:rPr>
        <w:t xml:space="preserve">## WPD Wind Investment SL.           -850.068   109023.8  108023.826</w:t>
      </w:r>
      <w:r>
        <w:br/>
      </w:r>
      <w:r>
        <w:rPr>
          <w:rStyle w:val="VerbatimChar"/>
        </w:rPr>
        <w:t xml:space="preserve">## Innogy Spain SA.                 -5268.573   230338.5   85447.212</w:t>
      </w:r>
      <w:r>
        <w:br/>
      </w:r>
      <w:r>
        <w:rPr>
          <w:rStyle w:val="VerbatimChar"/>
        </w:rPr>
        <w:t xml:space="preserve">## Guzman Energia SL                -5661.463   190287.0  -77532.698</w:t>
      </w:r>
      <w:r>
        <w:br/>
      </w:r>
      <w:r>
        <w:rPr>
          <w:rStyle w:val="VerbatimChar"/>
        </w:rPr>
        <w:t xml:space="preserve">## Viesgo Renovables SL.             4609.000   269730.0  177707.000</w:t>
      </w:r>
      <w:r>
        <w:br/>
      </w:r>
      <w:r>
        <w:rPr>
          <w:rStyle w:val="VerbatimChar"/>
        </w:rPr>
        <w:t xml:space="preserve">## </w:t>
      </w:r>
      <w:r>
        <w:br/>
      </w:r>
      <w:r>
        <w:rPr>
          <w:rStyle w:val="VerbatimChar"/>
        </w:rPr>
        <w:t xml:space="preserve">##                                 RENECO   RENFIN LIQUIDEZ</w:t>
      </w:r>
      <w:r>
        <w:br/>
      </w:r>
      <w:r>
        <w:rPr>
          <w:rStyle w:val="VerbatimChar"/>
        </w:rPr>
        <w:t xml:space="preserve">## Eolica La Janda SL               8.586   52.261    1.184</w:t>
      </w:r>
      <w:r>
        <w:br/>
      </w:r>
      <w:r>
        <w:rPr>
          <w:rStyle w:val="VerbatimChar"/>
        </w:rPr>
        <w:t xml:space="preserve">## Esquilvent SL                    7.621   24.633    5.330</w:t>
      </w:r>
      <w:r>
        <w:br/>
      </w:r>
      <w:r>
        <w:rPr>
          <w:rStyle w:val="VerbatimChar"/>
        </w:rPr>
        <w:t xml:space="preserve">## EDP Renovables España SLU        6.458   11.338    1.596</w:t>
      </w:r>
      <w:r>
        <w:br/>
      </w:r>
      <w:r>
        <w:rPr>
          <w:rStyle w:val="VerbatimChar"/>
        </w:rPr>
        <w:t xml:space="preserve">## Holding De Negocios De GAS SL.   5.264   10.287    1.020</w:t>
      </w:r>
      <w:r>
        <w:br/>
      </w:r>
      <w:r>
        <w:rPr>
          <w:rStyle w:val="VerbatimChar"/>
        </w:rPr>
        <w:t xml:space="preserve">## Acciona Eolica Del Levante SL    4.985   43.139    2.855</w:t>
      </w:r>
      <w:r>
        <w:br/>
      </w:r>
      <w:r>
        <w:rPr>
          <w:rStyle w:val="VerbatimChar"/>
        </w:rPr>
        <w:t xml:space="preserve">## Corporacion Acciona Eolica SL    4.562   28.990    0.788</w:t>
      </w:r>
      <w:r>
        <w:br/>
      </w:r>
      <w:r>
        <w:rPr>
          <w:rStyle w:val="VerbatimChar"/>
        </w:rPr>
        <w:t xml:space="preserve">## Biovent Energia SA               4.551   11.952    1.206</w:t>
      </w:r>
      <w:r>
        <w:br/>
      </w:r>
      <w:r>
        <w:rPr>
          <w:rStyle w:val="VerbatimChar"/>
        </w:rPr>
        <w:t xml:space="preserve">## Parque Eolico Santa Catalina SL  4.053 -359.773    0.388</w:t>
      </w:r>
      <w:r>
        <w:br/>
      </w:r>
      <w:r>
        <w:rPr>
          <w:rStyle w:val="VerbatimChar"/>
        </w:rPr>
        <w:t xml:space="preserve">## Naturgy Wind, S.L.               3.949   38.018    1.364</w:t>
      </w:r>
      <w:r>
        <w:br/>
      </w:r>
      <w:r>
        <w:rPr>
          <w:rStyle w:val="VerbatimChar"/>
        </w:rPr>
        <w:t xml:space="preserve">## Elawan Energy SL.                3.615    8.605    0.595</w:t>
      </w:r>
      <w:r>
        <w:br/>
      </w:r>
      <w:r>
        <w:rPr>
          <w:rStyle w:val="VerbatimChar"/>
        </w:rPr>
        <w:t xml:space="preserve">## Olivento SL                      2.553   16.684    0.771</w:t>
      </w:r>
      <w:r>
        <w:br/>
      </w:r>
      <w:r>
        <w:rPr>
          <w:rStyle w:val="VerbatimChar"/>
        </w:rPr>
        <w:t xml:space="preserve">## Al-Andalus Wind Power SL         2.349   27.350    1.550</w:t>
      </w:r>
      <w:r>
        <w:br/>
      </w:r>
      <w:r>
        <w:rPr>
          <w:rStyle w:val="VerbatimChar"/>
        </w:rPr>
        <w:t xml:space="preserve">## Naturgy Renovables SLU           1.959   12.043    1.263</w:t>
      </w:r>
      <w:r>
        <w:br/>
      </w:r>
      <w:r>
        <w:rPr>
          <w:rStyle w:val="VerbatimChar"/>
        </w:rPr>
        <w:t xml:space="preserve">## Global Power Generation SA.      1.393    1.603    2.006</w:t>
      </w:r>
      <w:r>
        <w:br/>
      </w:r>
      <w:r>
        <w:rPr>
          <w:rStyle w:val="VerbatimChar"/>
        </w:rPr>
        <w:t xml:space="preserve">## Saeta Yield SA.                  0.360    0.432    2.687</w:t>
      </w:r>
      <w:r>
        <w:br/>
      </w:r>
      <w:r>
        <w:rPr>
          <w:rStyle w:val="VerbatimChar"/>
        </w:rPr>
        <w:t xml:space="preserve">## Parque Eolico La Boga SL.        0.162    1.684    1.407</w:t>
      </w:r>
      <w:r>
        <w:br/>
      </w:r>
      <w:r>
        <w:rPr>
          <w:rStyle w:val="VerbatimChar"/>
        </w:rPr>
        <w:t xml:space="preserve">## WPD Wind Investment SL.         -1.040   -1.049    0.624</w:t>
      </w:r>
      <w:r>
        <w:br/>
      </w:r>
      <w:r>
        <w:rPr>
          <w:rStyle w:val="VerbatimChar"/>
        </w:rPr>
        <w:t xml:space="preserve">## Innogy Spain SA.                -2.708   -7.302    1.416</w:t>
      </w:r>
      <w:r>
        <w:br/>
      </w:r>
      <w:r>
        <w:rPr>
          <w:rStyle w:val="VerbatimChar"/>
        </w:rPr>
        <w:t xml:space="preserve">## Guzman Energia SL               -2.813    6.904    0.078</w:t>
      </w:r>
      <w:r>
        <w:br/>
      </w:r>
      <w:r>
        <w:rPr>
          <w:rStyle w:val="VerbatimChar"/>
        </w:rPr>
        <w:t xml:space="preserve">## Viesgo Renovables SL.               NA    3.200    0.272</w:t>
      </w:r>
      <w:r>
        <w:br/>
      </w:r>
      <w:r>
        <w:rPr>
          <w:rStyle w:val="VerbatimChar"/>
        </w:rPr>
        <w:t xml:space="preserve">## </w:t>
      </w:r>
      <w:r>
        <w:br/>
      </w:r>
      <w:r>
        <w:rPr>
          <w:rStyle w:val="VerbatimChar"/>
        </w:rPr>
        <w:t xml:space="preserve">##                                   MARGEN SOLVENCIA  APALANCA</w:t>
      </w:r>
      <w:r>
        <w:br/>
      </w:r>
      <w:r>
        <w:rPr>
          <w:rStyle w:val="VerbatimChar"/>
        </w:rPr>
        <w:t xml:space="preserve">## Eolica La Janda SL                38.256    16.428   480.122</w:t>
      </w:r>
      <w:r>
        <w:br/>
      </w:r>
      <w:r>
        <w:rPr>
          <w:rStyle w:val="VerbatimChar"/>
        </w:rPr>
        <w:t xml:space="preserve">## Esquilvent SL                     39.476    30.938   218.275</w:t>
      </w:r>
      <w:r>
        <w:br/>
      </w:r>
      <w:r>
        <w:rPr>
          <w:rStyle w:val="VerbatimChar"/>
        </w:rPr>
        <w:t xml:space="preserve">## EDP Renovables España SLU         47.193    56.960    67.028</w:t>
      </w:r>
      <w:r>
        <w:br/>
      </w:r>
      <w:r>
        <w:rPr>
          <w:rStyle w:val="VerbatimChar"/>
        </w:rPr>
        <w:t xml:space="preserve">## Holding De Negocios De GAS SL.    91.152    51.174    91.964</w:t>
      </w:r>
      <w:r>
        <w:br/>
      </w:r>
      <w:r>
        <w:rPr>
          <w:rStyle w:val="VerbatimChar"/>
        </w:rPr>
        <w:t xml:space="preserve">## Acciona Eolica Del Levante SL     27.520    11.557   743.754</w:t>
      </w:r>
      <w:r>
        <w:br/>
      </w:r>
      <w:r>
        <w:rPr>
          <w:rStyle w:val="VerbatimChar"/>
        </w:rPr>
        <w:t xml:space="preserve">## Corporacion Acciona Eolica SL     20.091    15.737   422.263</w:t>
      </w:r>
      <w:r>
        <w:br/>
      </w:r>
      <w:r>
        <w:rPr>
          <w:rStyle w:val="VerbatimChar"/>
        </w:rPr>
        <w:t xml:space="preserve">## Biovent Energia SA                22.792    38.082   141.163</w:t>
      </w:r>
      <w:r>
        <w:br/>
      </w:r>
      <w:r>
        <w:rPr>
          <w:rStyle w:val="VerbatimChar"/>
        </w:rPr>
        <w:t xml:space="preserve">## Parque Eolico Santa Catalina SL   31.780    -1.126 -6265.496</w:t>
      </w:r>
      <w:r>
        <w:br/>
      </w:r>
      <w:r>
        <w:rPr>
          <w:rStyle w:val="VerbatimChar"/>
        </w:rPr>
        <w:t xml:space="preserve">## Naturgy Wind, S.L.                39.575    10.388   824.537</w:t>
      </w:r>
      <w:r>
        <w:br/>
      </w:r>
      <w:r>
        <w:rPr>
          <w:rStyle w:val="VerbatimChar"/>
        </w:rPr>
        <w:t xml:space="preserve">## Elawan Energy SL.                208.357    42.010   123.771</w:t>
      </w:r>
      <w:r>
        <w:br/>
      </w:r>
      <w:r>
        <w:rPr>
          <w:rStyle w:val="VerbatimChar"/>
        </w:rPr>
        <w:t xml:space="preserve">## Olivento SL                       16.629    15.304   534.761</w:t>
      </w:r>
      <w:r>
        <w:br/>
      </w:r>
      <w:r>
        <w:rPr>
          <w:rStyle w:val="VerbatimChar"/>
        </w:rPr>
        <w:t xml:space="preserve">## Al-Andalus Wind Power SL          12.582     8.591  1019.616</w:t>
      </w:r>
      <w:r>
        <w:br/>
      </w:r>
      <w:r>
        <w:rPr>
          <w:rStyle w:val="VerbatimChar"/>
        </w:rPr>
        <w:t xml:space="preserve">## Naturgy Renovables SLU            20.442    16.274   494.729</w:t>
      </w:r>
      <w:r>
        <w:br/>
      </w:r>
      <w:r>
        <w:rPr>
          <w:rStyle w:val="VerbatimChar"/>
        </w:rPr>
        <w:t xml:space="preserve">## Global Power Generation SA.       22.403    86.917     1.044</w:t>
      </w:r>
      <w:r>
        <w:br/>
      </w:r>
      <w:r>
        <w:rPr>
          <w:rStyle w:val="VerbatimChar"/>
        </w:rPr>
        <w:t xml:space="preserve">## Saeta Yield SA.                   16.258    83.489    17.067</w:t>
      </w:r>
      <w:r>
        <w:br/>
      </w:r>
      <w:r>
        <w:rPr>
          <w:rStyle w:val="VerbatimChar"/>
        </w:rPr>
        <w:t xml:space="preserve">## Parque Eolico La Boga SL.          1.001     9.646   921.591</w:t>
      </w:r>
      <w:r>
        <w:br/>
      </w:r>
      <w:r>
        <w:rPr>
          <w:rStyle w:val="VerbatimChar"/>
        </w:rPr>
        <w:t xml:space="preserve">## WPD Wind Investment SL.         -302.027    99.082     0.000</w:t>
      </w:r>
      <w:r>
        <w:br/>
      </w:r>
      <w:r>
        <w:rPr>
          <w:rStyle w:val="VerbatimChar"/>
        </w:rPr>
        <w:t xml:space="preserve">## Innogy Spain SA.                 -18.025    37.096   150.688</w:t>
      </w:r>
      <w:r>
        <w:br/>
      </w:r>
      <w:r>
        <w:rPr>
          <w:rStyle w:val="VerbatimChar"/>
        </w:rPr>
        <w:t xml:space="preserve">## Guzman Energia SL                -19.193   -40.745  -343.542</w:t>
      </w:r>
      <w:r>
        <w:br/>
      </w:r>
      <w:r>
        <w:rPr>
          <w:rStyle w:val="VerbatimChar"/>
        </w:rPr>
        <w:t xml:space="preserve">## Viesgo Renovables SL.             11.818    65.883    13.330</w:t>
      </w:r>
    </w:p>
    <w:p>
      <w:pPr>
        <w:pStyle w:val="FirstParagraph"/>
      </w:pPr>
      <w:r>
        <w:t xml:space="preserve">En el supuesto de que, por ejemplo, hubiera varias empresas con la misma rentabilidad económica (RENECO), podría añadirse otro criterio de ordenación con otra variable, que afectaría a tales empresas para deshacer el</w:t>
      </w:r>
      <w:r>
        <w:t xml:space="preserve"> </w:t>
      </w:r>
      <w:r>
        <w:t xml:space="preserve">“</w:t>
      </w:r>
      <w:r>
        <w:t xml:space="preserve">empate</w:t>
      </w:r>
      <w:r>
        <w:t xml:space="preserve">”</w:t>
      </w:r>
      <w:r>
        <w:t xml:space="preserve"> </w:t>
      </w:r>
      <w:r>
        <w:t xml:space="preserve">en rentabilidad económica. Por ejemplo, para ordenar de modo ascendente por rentabilidad y, en caso de que haya rentabilidades iguales, por liquidez (variable LIQUIDEZ), se ejecutaría:</w:t>
      </w:r>
    </w:p>
    <w:p>
      <w:pPr>
        <w:pStyle w:val="SourceCode"/>
      </w:pPr>
      <w:r>
        <w:rPr>
          <w:rStyle w:val="FunctionTok"/>
        </w:rPr>
        <w:t xml:space="preserve">arrange</w:t>
      </w:r>
      <w:r>
        <w:rPr>
          <w:rStyle w:val="NormalTok"/>
        </w:rPr>
        <w:t xml:space="preserve">(eolica_20, RENECO, LIQUIDEZ)</w:t>
      </w:r>
    </w:p>
    <w:p>
      <w:pPr>
        <w:pStyle w:val="SourceCode"/>
      </w:pPr>
      <w:r>
        <w:rPr>
          <w:rStyle w:val="VerbatimChar"/>
        </w:rPr>
        <w:t xml:space="preserve">##                                        RES     ACTIVO       FPIOS</w:t>
      </w:r>
      <w:r>
        <w:br/>
      </w:r>
      <w:r>
        <w:rPr>
          <w:rStyle w:val="VerbatimChar"/>
        </w:rPr>
        <w:t xml:space="preserve">## Guzman Energia SL                -5661.463   190287.0  -77532.698</w:t>
      </w:r>
      <w:r>
        <w:br/>
      </w:r>
      <w:r>
        <w:rPr>
          <w:rStyle w:val="VerbatimChar"/>
        </w:rPr>
        <w:t xml:space="preserve">## Innogy Spain SA.                 -5268.573   230338.5   85447.212</w:t>
      </w:r>
      <w:r>
        <w:br/>
      </w:r>
      <w:r>
        <w:rPr>
          <w:rStyle w:val="VerbatimChar"/>
        </w:rPr>
        <w:t xml:space="preserve">## WPD Wind Investment SL.           -850.068   109023.8  108023.826</w:t>
      </w:r>
      <w:r>
        <w:br/>
      </w:r>
      <w:r>
        <w:rPr>
          <w:rStyle w:val="VerbatimChar"/>
        </w:rPr>
        <w:t xml:space="preserve">## Parque Eolico La Boga SL.           11.940   303904.4   29316.797</w:t>
      </w:r>
      <w:r>
        <w:br/>
      </w:r>
      <w:r>
        <w:rPr>
          <w:rStyle w:val="VerbatimChar"/>
        </w:rPr>
        <w:t xml:space="preserve">## Saeta Yield SA.                   2084.476   796886.4  665319.556</w:t>
      </w:r>
      <w:r>
        <w:br/>
      </w:r>
      <w:r>
        <w:rPr>
          <w:rStyle w:val="VerbatimChar"/>
        </w:rPr>
        <w:t xml:space="preserve">## Global Power Generation SA.      39995.000  2002458.0 1740487.000</w:t>
      </w:r>
      <w:r>
        <w:br/>
      </w:r>
      <w:r>
        <w:rPr>
          <w:rStyle w:val="VerbatimChar"/>
        </w:rPr>
        <w:t xml:space="preserve">## Naturgy Renovables SLU           42737.000  1956869.0  318475.000</w:t>
      </w:r>
      <w:r>
        <w:br/>
      </w:r>
      <w:r>
        <w:rPr>
          <w:rStyle w:val="VerbatimChar"/>
        </w:rPr>
        <w:t xml:space="preserve">## Al-Andalus Wind Power SL          4403.214   249853.8   21466.121</w:t>
      </w:r>
      <w:r>
        <w:br/>
      </w:r>
      <w:r>
        <w:rPr>
          <w:rStyle w:val="VerbatimChar"/>
        </w:rPr>
        <w:t xml:space="preserve">## Olivento SL                       7388.175   381207.0   58340.998</w:t>
      </w:r>
      <w:r>
        <w:br/>
      </w:r>
      <w:r>
        <w:rPr>
          <w:rStyle w:val="VerbatimChar"/>
        </w:rPr>
        <w:t xml:space="preserve">## Elawan Energy SL.                12818.975   443467.0  186302.006</w:t>
      </w:r>
      <w:r>
        <w:br/>
      </w:r>
      <w:r>
        <w:rPr>
          <w:rStyle w:val="VerbatimChar"/>
        </w:rPr>
        <w:t xml:space="preserve">## Naturgy Wind, S.L.                8500.000   273542.0   28418.000</w:t>
      </w:r>
      <w:r>
        <w:br/>
      </w:r>
      <w:r>
        <w:rPr>
          <w:rStyle w:val="VerbatimChar"/>
        </w:rPr>
        <w:t xml:space="preserve">## Parque Eolico Santa Catalina SL   3645.278   147742.5   -1664.755</w:t>
      </w:r>
      <w:r>
        <w:br/>
      </w:r>
      <w:r>
        <w:rPr>
          <w:rStyle w:val="VerbatimChar"/>
        </w:rPr>
        <w:t xml:space="preserve">## Biovent Energia SA                      NA   183899.0   70033.000</w:t>
      </w:r>
      <w:r>
        <w:br/>
      </w:r>
      <w:r>
        <w:rPr>
          <w:rStyle w:val="VerbatimChar"/>
        </w:rPr>
        <w:t xml:space="preserve">## Corporacion Acciona Eolica SL    29592.000   864606.0  136064.000</w:t>
      </w:r>
      <w:r>
        <w:br/>
      </w:r>
      <w:r>
        <w:rPr>
          <w:rStyle w:val="VerbatimChar"/>
        </w:rPr>
        <w:t xml:space="preserve">## Acciona Eolica Del Levante SL     6853.000   188354.0   21769.000</w:t>
      </w:r>
      <w:r>
        <w:br/>
      </w:r>
      <w:r>
        <w:rPr>
          <w:rStyle w:val="VerbatimChar"/>
        </w:rPr>
        <w:t xml:space="preserve">## Holding De Negocios De GAS SL.  727548.000 13492812.0 6904824.000</w:t>
      </w:r>
      <w:r>
        <w:br/>
      </w:r>
      <w:r>
        <w:rPr>
          <w:rStyle w:val="VerbatimChar"/>
        </w:rPr>
        <w:t xml:space="preserve">## EDP Renovables España SLU        67033.000  1275939.0  726783.000</w:t>
      </w:r>
      <w:r>
        <w:br/>
      </w:r>
      <w:r>
        <w:rPr>
          <w:rStyle w:val="VerbatimChar"/>
        </w:rPr>
        <w:t xml:space="preserve">## Esquilvent SL                     9010.214   157630.6   48769.130</w:t>
      </w:r>
      <w:r>
        <w:br/>
      </w:r>
      <w:r>
        <w:rPr>
          <w:rStyle w:val="VerbatimChar"/>
        </w:rPr>
        <w:t xml:space="preserve">## Eolica La Janda SL                9880.091   153429.4   25206.748</w:t>
      </w:r>
      <w:r>
        <w:br/>
      </w:r>
      <w:r>
        <w:rPr>
          <w:rStyle w:val="VerbatimChar"/>
        </w:rPr>
        <w:t xml:space="preserve">## Viesgo Renovables SL.             4609.000   269730.0  177707.000</w:t>
      </w:r>
      <w:r>
        <w:br/>
      </w:r>
      <w:r>
        <w:rPr>
          <w:rStyle w:val="VerbatimChar"/>
        </w:rPr>
        <w:t xml:space="preserve">## </w:t>
      </w:r>
      <w:r>
        <w:br/>
      </w:r>
      <w:r>
        <w:rPr>
          <w:rStyle w:val="VerbatimChar"/>
        </w:rPr>
        <w:t xml:space="preserve">##                                 RENECO   RENFIN LIQUIDEZ</w:t>
      </w:r>
      <w:r>
        <w:br/>
      </w:r>
      <w:r>
        <w:rPr>
          <w:rStyle w:val="VerbatimChar"/>
        </w:rPr>
        <w:t xml:space="preserve">## Guzman Energia SL               -2.813    6.904    0.078</w:t>
      </w:r>
      <w:r>
        <w:br/>
      </w:r>
      <w:r>
        <w:rPr>
          <w:rStyle w:val="VerbatimChar"/>
        </w:rPr>
        <w:t xml:space="preserve">## Innogy Spain SA.                -2.708   -7.302    1.416</w:t>
      </w:r>
      <w:r>
        <w:br/>
      </w:r>
      <w:r>
        <w:rPr>
          <w:rStyle w:val="VerbatimChar"/>
        </w:rPr>
        <w:t xml:space="preserve">## WPD Wind Investment SL.         -1.040   -1.049    0.624</w:t>
      </w:r>
      <w:r>
        <w:br/>
      </w:r>
      <w:r>
        <w:rPr>
          <w:rStyle w:val="VerbatimChar"/>
        </w:rPr>
        <w:t xml:space="preserve">## Parque Eolico La Boga SL.        0.162    1.684    1.407</w:t>
      </w:r>
      <w:r>
        <w:br/>
      </w:r>
      <w:r>
        <w:rPr>
          <w:rStyle w:val="VerbatimChar"/>
        </w:rPr>
        <w:t xml:space="preserve">## Saeta Yield SA.                  0.360    0.432    2.687</w:t>
      </w:r>
      <w:r>
        <w:br/>
      </w:r>
      <w:r>
        <w:rPr>
          <w:rStyle w:val="VerbatimChar"/>
        </w:rPr>
        <w:t xml:space="preserve">## Global Power Generation SA.      1.393    1.603    2.006</w:t>
      </w:r>
      <w:r>
        <w:br/>
      </w:r>
      <w:r>
        <w:rPr>
          <w:rStyle w:val="VerbatimChar"/>
        </w:rPr>
        <w:t xml:space="preserve">## Naturgy Renovables SLU           1.959   12.043    1.263</w:t>
      </w:r>
      <w:r>
        <w:br/>
      </w:r>
      <w:r>
        <w:rPr>
          <w:rStyle w:val="VerbatimChar"/>
        </w:rPr>
        <w:t xml:space="preserve">## Al-Andalus Wind Power SL         2.349   27.350    1.550</w:t>
      </w:r>
      <w:r>
        <w:br/>
      </w:r>
      <w:r>
        <w:rPr>
          <w:rStyle w:val="VerbatimChar"/>
        </w:rPr>
        <w:t xml:space="preserve">## Olivento SL                      2.553   16.684    0.771</w:t>
      </w:r>
      <w:r>
        <w:br/>
      </w:r>
      <w:r>
        <w:rPr>
          <w:rStyle w:val="VerbatimChar"/>
        </w:rPr>
        <w:t xml:space="preserve">## Elawan Energy SL.                3.615    8.605    0.595</w:t>
      </w:r>
      <w:r>
        <w:br/>
      </w:r>
      <w:r>
        <w:rPr>
          <w:rStyle w:val="VerbatimChar"/>
        </w:rPr>
        <w:t xml:space="preserve">## Naturgy Wind, S.L.               3.949   38.018    1.364</w:t>
      </w:r>
      <w:r>
        <w:br/>
      </w:r>
      <w:r>
        <w:rPr>
          <w:rStyle w:val="VerbatimChar"/>
        </w:rPr>
        <w:t xml:space="preserve">## Parque Eolico Santa Catalina SL  4.053 -359.773    0.388</w:t>
      </w:r>
      <w:r>
        <w:br/>
      </w:r>
      <w:r>
        <w:rPr>
          <w:rStyle w:val="VerbatimChar"/>
        </w:rPr>
        <w:t xml:space="preserve">## Biovent Energia SA               4.551   11.952    1.206</w:t>
      </w:r>
      <w:r>
        <w:br/>
      </w:r>
      <w:r>
        <w:rPr>
          <w:rStyle w:val="VerbatimChar"/>
        </w:rPr>
        <w:t xml:space="preserve">## Corporacion Acciona Eolica SL    4.562   28.990    0.788</w:t>
      </w:r>
      <w:r>
        <w:br/>
      </w:r>
      <w:r>
        <w:rPr>
          <w:rStyle w:val="VerbatimChar"/>
        </w:rPr>
        <w:t xml:space="preserve">## Acciona Eolica Del Levante SL    4.985   43.139    2.855</w:t>
      </w:r>
      <w:r>
        <w:br/>
      </w:r>
      <w:r>
        <w:rPr>
          <w:rStyle w:val="VerbatimChar"/>
        </w:rPr>
        <w:t xml:space="preserve">## Holding De Negocios De GAS SL.   5.264   10.287    1.020</w:t>
      </w:r>
      <w:r>
        <w:br/>
      </w:r>
      <w:r>
        <w:rPr>
          <w:rStyle w:val="VerbatimChar"/>
        </w:rPr>
        <w:t xml:space="preserve">## EDP Renovables España SLU        6.458   11.338    1.596</w:t>
      </w:r>
      <w:r>
        <w:br/>
      </w:r>
      <w:r>
        <w:rPr>
          <w:rStyle w:val="VerbatimChar"/>
        </w:rPr>
        <w:t xml:space="preserve">## Esquilvent SL                    7.621   24.633    5.330</w:t>
      </w:r>
      <w:r>
        <w:br/>
      </w:r>
      <w:r>
        <w:rPr>
          <w:rStyle w:val="VerbatimChar"/>
        </w:rPr>
        <w:t xml:space="preserve">## Eolica La Janda SL               8.586   52.261    1.184</w:t>
      </w:r>
      <w:r>
        <w:br/>
      </w:r>
      <w:r>
        <w:rPr>
          <w:rStyle w:val="VerbatimChar"/>
        </w:rPr>
        <w:t xml:space="preserve">## Viesgo Renovables SL.               NA    3.200    0.272</w:t>
      </w:r>
      <w:r>
        <w:br/>
      </w:r>
      <w:r>
        <w:rPr>
          <w:rStyle w:val="VerbatimChar"/>
        </w:rPr>
        <w:t xml:space="preserve">## </w:t>
      </w:r>
      <w:r>
        <w:br/>
      </w:r>
      <w:r>
        <w:rPr>
          <w:rStyle w:val="VerbatimChar"/>
        </w:rPr>
        <w:t xml:space="preserve">##                                   MARGEN SOLVENCIA  APALANCA</w:t>
      </w:r>
      <w:r>
        <w:br/>
      </w:r>
      <w:r>
        <w:rPr>
          <w:rStyle w:val="VerbatimChar"/>
        </w:rPr>
        <w:t xml:space="preserve">## Guzman Energia SL                -19.193   -40.745  -343.542</w:t>
      </w:r>
      <w:r>
        <w:br/>
      </w:r>
      <w:r>
        <w:rPr>
          <w:rStyle w:val="VerbatimChar"/>
        </w:rPr>
        <w:t xml:space="preserve">## Innogy Spain SA.                 -18.025    37.096   150.688</w:t>
      </w:r>
      <w:r>
        <w:br/>
      </w:r>
      <w:r>
        <w:rPr>
          <w:rStyle w:val="VerbatimChar"/>
        </w:rPr>
        <w:t xml:space="preserve">## WPD Wind Investment SL.         -302.027    99.082     0.000</w:t>
      </w:r>
      <w:r>
        <w:br/>
      </w:r>
      <w:r>
        <w:rPr>
          <w:rStyle w:val="VerbatimChar"/>
        </w:rPr>
        <w:t xml:space="preserve">## Parque Eolico La Boga SL.          1.001     9.646   921.591</w:t>
      </w:r>
      <w:r>
        <w:br/>
      </w:r>
      <w:r>
        <w:rPr>
          <w:rStyle w:val="VerbatimChar"/>
        </w:rPr>
        <w:t xml:space="preserve">## Saeta Yield SA.                   16.258    83.489    17.067</w:t>
      </w:r>
      <w:r>
        <w:br/>
      </w:r>
      <w:r>
        <w:rPr>
          <w:rStyle w:val="VerbatimChar"/>
        </w:rPr>
        <w:t xml:space="preserve">## Global Power Generation SA.       22.403    86.917     1.044</w:t>
      </w:r>
      <w:r>
        <w:br/>
      </w:r>
      <w:r>
        <w:rPr>
          <w:rStyle w:val="VerbatimChar"/>
        </w:rPr>
        <w:t xml:space="preserve">## Naturgy Renovables SLU            20.442    16.274   494.729</w:t>
      </w:r>
      <w:r>
        <w:br/>
      </w:r>
      <w:r>
        <w:rPr>
          <w:rStyle w:val="VerbatimChar"/>
        </w:rPr>
        <w:t xml:space="preserve">## Al-Andalus Wind Power SL          12.582     8.591  1019.616</w:t>
      </w:r>
      <w:r>
        <w:br/>
      </w:r>
      <w:r>
        <w:rPr>
          <w:rStyle w:val="VerbatimChar"/>
        </w:rPr>
        <w:t xml:space="preserve">## Olivento SL                       16.629    15.304   534.761</w:t>
      </w:r>
      <w:r>
        <w:br/>
      </w:r>
      <w:r>
        <w:rPr>
          <w:rStyle w:val="VerbatimChar"/>
        </w:rPr>
        <w:t xml:space="preserve">## Elawan Energy SL.                208.357    42.010   123.771</w:t>
      </w:r>
      <w:r>
        <w:br/>
      </w:r>
      <w:r>
        <w:rPr>
          <w:rStyle w:val="VerbatimChar"/>
        </w:rPr>
        <w:t xml:space="preserve">## Naturgy Wind, S.L.                39.575    10.388   824.537</w:t>
      </w:r>
      <w:r>
        <w:br/>
      </w:r>
      <w:r>
        <w:rPr>
          <w:rStyle w:val="VerbatimChar"/>
        </w:rPr>
        <w:t xml:space="preserve">## Parque Eolico Santa Catalina SL   31.780    -1.126 -6265.496</w:t>
      </w:r>
      <w:r>
        <w:br/>
      </w:r>
      <w:r>
        <w:rPr>
          <w:rStyle w:val="VerbatimChar"/>
        </w:rPr>
        <w:t xml:space="preserve">## Biovent Energia SA                22.792    38.082   141.163</w:t>
      </w:r>
      <w:r>
        <w:br/>
      </w:r>
      <w:r>
        <w:rPr>
          <w:rStyle w:val="VerbatimChar"/>
        </w:rPr>
        <w:t xml:space="preserve">## Corporacion Acciona Eolica SL     20.091    15.737   422.263</w:t>
      </w:r>
      <w:r>
        <w:br/>
      </w:r>
      <w:r>
        <w:rPr>
          <w:rStyle w:val="VerbatimChar"/>
        </w:rPr>
        <w:t xml:space="preserve">## Acciona Eolica Del Levante SL     27.520    11.557   743.754</w:t>
      </w:r>
      <w:r>
        <w:br/>
      </w:r>
      <w:r>
        <w:rPr>
          <w:rStyle w:val="VerbatimChar"/>
        </w:rPr>
        <w:t xml:space="preserve">## Holding De Negocios De GAS SL.    91.152    51.174    91.964</w:t>
      </w:r>
      <w:r>
        <w:br/>
      </w:r>
      <w:r>
        <w:rPr>
          <w:rStyle w:val="VerbatimChar"/>
        </w:rPr>
        <w:t xml:space="preserve">## EDP Renovables España SLU         47.193    56.960    67.028</w:t>
      </w:r>
      <w:r>
        <w:br/>
      </w:r>
      <w:r>
        <w:rPr>
          <w:rStyle w:val="VerbatimChar"/>
        </w:rPr>
        <w:t xml:space="preserve">## Esquilvent SL                     39.476    30.938   218.275</w:t>
      </w:r>
      <w:r>
        <w:br/>
      </w:r>
      <w:r>
        <w:rPr>
          <w:rStyle w:val="VerbatimChar"/>
        </w:rPr>
        <w:t xml:space="preserve">## Eolica La Janda SL                38.256    16.428   480.122</w:t>
      </w:r>
      <w:r>
        <w:br/>
      </w:r>
      <w:r>
        <w:rPr>
          <w:rStyle w:val="VerbatimChar"/>
        </w:rPr>
        <w:t xml:space="preserve">## Viesgo Renovables SL.             11.818    65.883    13.330</w:t>
      </w:r>
    </w:p>
    <w:p>
      <w:pPr>
        <w:pStyle w:val="FirstParagraph"/>
      </w:pPr>
      <w:r>
        <w:t xml:space="preserve">Obviamente, en este ejemplo concreto el resultado es el mismo que se obtuvo con</w:t>
      </w:r>
      <w:r>
        <w:t xml:space="preserve"> </w:t>
      </w:r>
      <w:r>
        <w:rPr>
          <w:rStyle w:val="VerbatimChar"/>
        </w:rPr>
        <w:t xml:space="preserve">arrange(eolica_20, RENECO)</w:t>
      </w:r>
      <w:r>
        <w:t xml:space="preserve">, puesto que no hay rentabilidades iguales entre las 20 empresas de la muestra.</w:t>
      </w:r>
    </w:p>
    <w:bookmarkEnd w:id="53"/>
    <w:bookmarkStart w:id="54" w:name="X66bd6602c1b9b3eb93508f80149f0822e716159"/>
    <w:p>
      <w:pPr>
        <w:pStyle w:val="Heading3"/>
      </w:pPr>
      <w:r>
        <w:rPr>
          <w:rStyle w:val="SectionNumber"/>
        </w:rPr>
        <w:t xml:space="preserve">2.3.5</w:t>
      </w:r>
      <w:r>
        <w:tab/>
      </w:r>
      <w:r>
        <w:t xml:space="preserve">Cambiando el nombre de las variables de un</w:t>
      </w:r>
      <w:r>
        <w:t xml:space="preserve"> </w:t>
      </w:r>
      <w:r>
        <w:rPr>
          <w:i/>
          <w:iCs/>
        </w:rPr>
        <w:t xml:space="preserve">data frame</w:t>
      </w:r>
      <w:r>
        <w:t xml:space="preserve">.</w:t>
      </w:r>
    </w:p>
    <w:p>
      <w:pPr>
        <w:pStyle w:val="FirstParagraph"/>
      </w:pPr>
      <w:r>
        <w:rPr>
          <w:rStyle w:val="VerbatimChar"/>
        </w:rPr>
        <w:t xml:space="preserve">{dplyr}</w:t>
      </w:r>
      <w:r>
        <w:t xml:space="preserve"> </w:t>
      </w:r>
      <w:r>
        <w:t xml:space="preserve">cuenta con una función que cambia fácilmente el nombre de una variable o columna de un</w:t>
      </w:r>
      <w:r>
        <w:t xml:space="preserve"> </w:t>
      </w:r>
      <w:r>
        <w:rPr>
          <w:i/>
          <w:iCs/>
        </w:rPr>
        <w:t xml:space="preserve">data frame</w:t>
      </w:r>
      <w:r>
        <w:t xml:space="preserve">: la función</w:t>
      </w:r>
      <w:r>
        <w:t xml:space="preserve"> </w:t>
      </w:r>
      <w:r>
        <w:rPr>
          <w:rStyle w:val="VerbatimChar"/>
        </w:rPr>
        <w:t xml:space="preserve">rename()</w:t>
      </w:r>
      <w:r>
        <w:t xml:space="preserve">. Por ejemplo, si queremos cambiar el nombre de la variable SOLVENCIA por SOLVE, simplemente ejecutaremos:</w:t>
      </w:r>
    </w:p>
    <w:p>
      <w:pPr>
        <w:pStyle w:val="SourceCode"/>
      </w:pPr>
      <w:r>
        <w:rPr>
          <w:rStyle w:val="CommentTok"/>
        </w:rPr>
        <w:t xml:space="preserve">#Renombrando variables</w:t>
      </w:r>
      <w:r>
        <w:br/>
      </w:r>
      <w:r>
        <w:rPr>
          <w:rStyle w:val="NormalTok"/>
        </w:rPr>
        <w:t xml:space="preserve">eolica_20 </w:t>
      </w:r>
      <w:r>
        <w:rPr>
          <w:rStyle w:val="OtherTok"/>
        </w:rPr>
        <w:t xml:space="preserve">&lt;-</w:t>
      </w:r>
      <w:r>
        <w:rPr>
          <w:rStyle w:val="NormalTok"/>
        </w:rPr>
        <w:t xml:space="preserve"> </w:t>
      </w:r>
      <w:r>
        <w:rPr>
          <w:rStyle w:val="FunctionTok"/>
        </w:rPr>
        <w:t xml:space="preserve">rename</w:t>
      </w:r>
      <w:r>
        <w:rPr>
          <w:rStyle w:val="NormalTok"/>
        </w:rPr>
        <w:t xml:space="preserve">(eolica_20, </w:t>
      </w:r>
      <w:r>
        <w:rPr>
          <w:rStyle w:val="AttributeTok"/>
        </w:rPr>
        <w:t xml:space="preserve">SOLVE =</w:t>
      </w:r>
      <w:r>
        <w:rPr>
          <w:rStyle w:val="NormalTok"/>
        </w:rPr>
        <w:t xml:space="preserve"> SOLVENCIA)</w:t>
      </w:r>
    </w:p>
    <w:p>
      <w:pPr>
        <w:pStyle w:val="FirstParagraph"/>
      </w:pPr>
      <w:r>
        <w:t xml:space="preserve">Podemos comprobar en el</w:t>
      </w:r>
      <w:r>
        <w:t xml:space="preserve"> </w:t>
      </w:r>
      <w:r>
        <w:rPr>
          <w:i/>
          <w:iCs/>
        </w:rPr>
        <w:t xml:space="preserve">Environment</w:t>
      </w:r>
      <w:r>
        <w:t xml:space="preserve">, despegando el objeto</w:t>
      </w:r>
      <w:r>
        <w:t xml:space="preserve"> </w:t>
      </w:r>
      <w:r>
        <w:t xml:space="preserve">“</w:t>
      </w:r>
      <w:r>
        <w:t xml:space="preserve">eolica_20</w:t>
      </w:r>
      <w:r>
        <w:t xml:space="preserve">”</w:t>
      </w:r>
      <w:r>
        <w:t xml:space="preserve">, cómo ya no aparece la variable SOLVENCIA; pero sí SOLVE en su lugar (obviamente, con los mismos datos). Es necesario tener en cuenta que en el</w:t>
      </w:r>
      <w:r>
        <w:t xml:space="preserve"> </w:t>
      </w:r>
      <w:r>
        <w:rPr>
          <w:b/>
          <w:bCs/>
        </w:rPr>
        <w:t xml:space="preserve">lado izquierdo</w:t>
      </w:r>
      <w:r>
        <w:t xml:space="preserve"> </w:t>
      </w:r>
      <w:r>
        <w:t xml:space="preserve">de la igualdad hay que poner el</w:t>
      </w:r>
      <w:r>
        <w:t xml:space="preserve"> </w:t>
      </w:r>
      <w:r>
        <w:rPr>
          <w:b/>
          <w:bCs/>
        </w:rPr>
        <w:t xml:space="preserve">nuevo nombre</w:t>
      </w:r>
      <w:r>
        <w:t xml:space="preserve">, y en la derecha el antiguo. Además, en el mismo</w:t>
      </w:r>
      <w:r>
        <w:t xml:space="preserve"> </w:t>
      </w:r>
      <w:r>
        <w:rPr>
          <w:rStyle w:val="VerbatimChar"/>
        </w:rPr>
        <w:t xml:space="preserve">rename()</w:t>
      </w:r>
      <w:r>
        <w:t xml:space="preserve"> </w:t>
      </w:r>
      <w:r>
        <w:t xml:space="preserve">se pueden cambiar los nombres de</w:t>
      </w:r>
      <w:r>
        <w:t xml:space="preserve"> </w:t>
      </w:r>
      <w:r>
        <w:rPr>
          <w:b/>
          <w:bCs/>
        </w:rPr>
        <w:t xml:space="preserve">varias variables</w:t>
      </w:r>
      <w:r>
        <w:t xml:space="preserve">, separando las igualdades correspondientes con comas.</w:t>
      </w:r>
    </w:p>
    <w:bookmarkEnd w:id="54"/>
    <w:bookmarkStart w:id="55" w:name="X7926ea20830edb479f81d2dadfa2b04332286e8"/>
    <w:p>
      <w:pPr>
        <w:pStyle w:val="Heading3"/>
      </w:pPr>
      <w:r>
        <w:rPr>
          <w:rStyle w:val="SectionNumber"/>
        </w:rPr>
        <w:t xml:space="preserve">2.3.6</w:t>
      </w:r>
      <w:r>
        <w:tab/>
      </w:r>
      <w:r>
        <w:rPr>
          <w:b/>
          <w:bCs/>
        </w:rPr>
        <w:t xml:space="preserve">Añadiendo variables como transformación de otras variables en un</w:t>
      </w:r>
      <w:r>
        <w:rPr>
          <w:b/>
          <w:bCs/>
        </w:rPr>
        <w:t xml:space="preserve"> </w:t>
      </w:r>
      <w:r>
        <w:rPr>
          <w:b/>
          <w:bCs/>
          <w:i/>
          <w:iCs/>
        </w:rPr>
        <w:t xml:space="preserve">data frame</w:t>
      </w:r>
      <w:r>
        <w:rPr>
          <w:b/>
          <w:bCs/>
        </w:rPr>
        <w:t xml:space="preserve">.</w:t>
      </w:r>
    </w:p>
    <w:p>
      <w:pPr>
        <w:pStyle w:val="FirstParagraph"/>
      </w:pPr>
      <w:r>
        <w:t xml:space="preserve">El paquete</w:t>
      </w:r>
      <w:r>
        <w:t xml:space="preserve"> </w:t>
      </w:r>
      <w:r>
        <w:rPr>
          <w:rStyle w:val="VerbatimChar"/>
        </w:rPr>
        <w:t xml:space="preserve">{dplyr}</w:t>
      </w:r>
      <w:r>
        <w:t xml:space="preserve"> </w:t>
      </w:r>
      <w:r>
        <w:t xml:space="preserve">también permite añadir a un</w:t>
      </w:r>
      <w:r>
        <w:t xml:space="preserve"> </w:t>
      </w:r>
      <w:r>
        <w:rPr>
          <w:i/>
          <w:iCs/>
        </w:rPr>
        <w:t xml:space="preserve">data frame</w:t>
      </w:r>
      <w:r>
        <w:t xml:space="preserve"> </w:t>
      </w:r>
      <w:r>
        <w:t xml:space="preserve">variables que son el resultado de</w:t>
      </w:r>
      <w:r>
        <w:t xml:space="preserve"> </w:t>
      </w:r>
      <w:r>
        <w:rPr>
          <w:b/>
          <w:bCs/>
        </w:rPr>
        <w:t xml:space="preserve">someter a otras variables a diversas transformaciones</w:t>
      </w:r>
      <w:r>
        <w:t xml:space="preserve">. La función para realizar este cometido es</w:t>
      </w:r>
      <w:r>
        <w:t xml:space="preserve"> </w:t>
      </w:r>
      <w:r>
        <w:rPr>
          <w:rStyle w:val="VerbatimChar"/>
        </w:rPr>
        <w:t xml:space="preserve">mutate()</w:t>
      </w:r>
      <w:r>
        <w:t xml:space="preserve">.</w:t>
      </w:r>
    </w:p>
    <w:p>
      <w:pPr>
        <w:pStyle w:val="BodyText"/>
      </w:pPr>
      <w:r>
        <w:t xml:space="preserve">Así, por ejemplo, imaginemos que necesitamos calcular una variable como el cociente entre los resultados obtenidos y el activo. A esta nueva variable la denominaremos RATIO. El código será:</w:t>
      </w:r>
    </w:p>
    <w:p>
      <w:pPr>
        <w:pStyle w:val="SourceCode"/>
      </w:pPr>
      <w:r>
        <w:rPr>
          <w:rStyle w:val="CommentTok"/>
        </w:rPr>
        <w:t xml:space="preserve"># Añadiendo variables como transformacion de otras variables</w:t>
      </w:r>
      <w:r>
        <w:br/>
      </w:r>
      <w:r>
        <w:rPr>
          <w:rStyle w:val="NormalTok"/>
        </w:rPr>
        <w:t xml:space="preserve">eolica_20 </w:t>
      </w:r>
      <w:r>
        <w:rPr>
          <w:rStyle w:val="OtherTok"/>
        </w:rPr>
        <w:t xml:space="preserve">&lt;-</w:t>
      </w:r>
      <w:r>
        <w:rPr>
          <w:rStyle w:val="NormalTok"/>
        </w:rPr>
        <w:t xml:space="preserve"> </w:t>
      </w:r>
      <w:r>
        <w:rPr>
          <w:rStyle w:val="FunctionTok"/>
        </w:rPr>
        <w:t xml:space="preserve">mutate</w:t>
      </w:r>
      <w:r>
        <w:rPr>
          <w:rStyle w:val="NormalTok"/>
        </w:rPr>
        <w:t xml:space="preserve"> (eolica_20, </w:t>
      </w:r>
      <w:r>
        <w:rPr>
          <w:rStyle w:val="AttributeTok"/>
        </w:rPr>
        <w:t xml:space="preserve">RATIO =</w:t>
      </w:r>
      <w:r>
        <w:rPr>
          <w:rStyle w:val="NormalTok"/>
        </w:rPr>
        <w:t xml:space="preserve"> RES </w:t>
      </w:r>
      <w:r>
        <w:rPr>
          <w:rStyle w:val="SpecialCharTok"/>
        </w:rPr>
        <w:t xml:space="preserve">/</w:t>
      </w:r>
      <w:r>
        <w:rPr>
          <w:rStyle w:val="NormalTok"/>
        </w:rPr>
        <w:t xml:space="preserve"> ACTIVO)</w:t>
      </w:r>
      <w:r>
        <w:br/>
      </w:r>
      <w:r>
        <w:rPr>
          <w:rStyle w:val="FunctionTok"/>
        </w:rPr>
        <w:t xml:space="preserve">summary</w:t>
      </w:r>
      <w:r>
        <w:rPr>
          <w:rStyle w:val="NormalTok"/>
        </w:rPr>
        <w:t xml:space="preserve">(eolica_20)</w:t>
      </w:r>
    </w:p>
    <w:p>
      <w:pPr>
        <w:pStyle w:val="SourceCode"/>
      </w:pPr>
      <w:r>
        <w:rPr>
          <w:rStyle w:val="VerbatimChar"/>
        </w:rPr>
        <w:t xml:space="preserve">##       RES             ACTIVO             FPIOS             RENECO       </w:t>
      </w:r>
      <w:r>
        <w:br/>
      </w:r>
      <w:r>
        <w:rPr>
          <w:rStyle w:val="VerbatimChar"/>
        </w:rPr>
        <w:t xml:space="preserve">##  Min.   : -5662   Min.   :  109024   Min.   : -77533   Min.   :-2.8130  </w:t>
      </w:r>
      <w:r>
        <w:br/>
      </w:r>
      <w:r>
        <w:rPr>
          <w:rStyle w:val="VerbatimChar"/>
        </w:rPr>
        <w:t xml:space="preserve">##  1st Qu.:  2865   1st Qu.:  187240   1st Qu.:  27615   1st Qu.: 0.8765  </w:t>
      </w:r>
      <w:r>
        <w:br/>
      </w:r>
      <w:r>
        <w:rPr>
          <w:rStyle w:val="VerbatimChar"/>
        </w:rPr>
        <w:t xml:space="preserve">##  Median :  7388   Median :  271636   Median :  77740   Median : 3.6150  </w:t>
      </w:r>
      <w:r>
        <w:br/>
      </w:r>
      <w:r>
        <w:rPr>
          <w:rStyle w:val="VerbatimChar"/>
        </w:rPr>
        <w:t xml:space="preserve">##  Mean   : 50754   Mean   : 1183599   Mean   : 563678   Mean   : 2.9399  </w:t>
      </w:r>
      <w:r>
        <w:br/>
      </w:r>
      <w:r>
        <w:rPr>
          <w:rStyle w:val="VerbatimChar"/>
        </w:rPr>
        <w:t xml:space="preserve">##  3rd Qu.: 21206   3rd Qu.:  813816   3rd Qu.: 219345   3rd Qu.: 4.7735  </w:t>
      </w:r>
      <w:r>
        <w:br/>
      </w:r>
      <w:r>
        <w:rPr>
          <w:rStyle w:val="VerbatimChar"/>
        </w:rPr>
        <w:t xml:space="preserve">##  Max.   :727548   Max.   :13492812   Max.   :6904824   Max.   : 8.5860  </w:t>
      </w:r>
      <w:r>
        <w:br/>
      </w:r>
      <w:r>
        <w:rPr>
          <w:rStyle w:val="VerbatimChar"/>
        </w:rPr>
        <w:t xml:space="preserve">##  NA's   :1                                             NA's   :1        </w:t>
      </w:r>
      <w:r>
        <w:br/>
      </w:r>
      <w:r>
        <w:rPr>
          <w:rStyle w:val="VerbatimChar"/>
        </w:rPr>
        <w:t xml:space="preserve">## </w:t>
      </w:r>
      <w:r>
        <w:br/>
      </w:r>
      <w:r>
        <w:rPr>
          <w:rStyle w:val="VerbatimChar"/>
        </w:rPr>
        <w:t xml:space="preserve">##      RENFIN            LIQUIDEZ          MARGEN            SOLVE       </w:t>
      </w:r>
      <w:r>
        <w:br/>
      </w:r>
      <w:r>
        <w:rPr>
          <w:rStyle w:val="VerbatimChar"/>
        </w:rPr>
        <w:t xml:space="preserve">##  Min.   :-359.773   Min.   :0.0780   Min.   :-302.03   Min.   :-40.74  </w:t>
      </w:r>
      <w:r>
        <w:br/>
      </w:r>
      <w:r>
        <w:rPr>
          <w:rStyle w:val="VerbatimChar"/>
        </w:rPr>
        <w:t xml:space="preserve">##  1st Qu.:   1.664   1st Qu.:0.7342   1st Qu.:  12.39   1st Qu.: 11.26  </w:t>
      </w:r>
      <w:r>
        <w:br/>
      </w:r>
      <w:r>
        <w:rPr>
          <w:rStyle w:val="VerbatimChar"/>
        </w:rPr>
        <w:t xml:space="preserve">##  Median :  10.812   Median :1.2345   Median :  21.42   Median : 23.68  </w:t>
      </w:r>
      <w:r>
        <w:br/>
      </w:r>
      <w:r>
        <w:rPr>
          <w:rStyle w:val="VerbatimChar"/>
        </w:rPr>
        <w:t xml:space="preserve">##  Mean   :  -3.450   Mean   :1.4200   Mean   :  16.40   Mean   : 32.68  </w:t>
      </w:r>
      <w:r>
        <w:br/>
      </w:r>
      <w:r>
        <w:rPr>
          <w:rStyle w:val="VerbatimChar"/>
        </w:rPr>
        <w:t xml:space="preserve">##  3rd Qu.:  25.312   3rd Qu.:1.5615   3rd Qu.:  38.56   3rd Qu.: 52.62  </w:t>
      </w:r>
      <w:r>
        <w:br/>
      </w:r>
      <w:r>
        <w:rPr>
          <w:rStyle w:val="VerbatimChar"/>
        </w:rPr>
        <w:t xml:space="preserve">##  Max.   :  52.261   Max.   :5.3300   Max.   : 208.36   Max.   : 99.08  </w:t>
      </w:r>
      <w:r>
        <w:br/>
      </w:r>
      <w:r>
        <w:rPr>
          <w:rStyle w:val="VerbatimChar"/>
        </w:rPr>
        <w:t xml:space="preserve">## </w:t>
      </w:r>
      <w:r>
        <w:br/>
      </w:r>
      <w:r>
        <w:rPr>
          <w:rStyle w:val="VerbatimChar"/>
        </w:rPr>
        <w:t xml:space="preserve">##     APALANCA            RATIO          </w:t>
      </w:r>
      <w:r>
        <w:br/>
      </w:r>
      <w:r>
        <w:rPr>
          <w:rStyle w:val="VerbatimChar"/>
        </w:rPr>
        <w:t xml:space="preserve">##  Min.   :-6265.50   Min.   :-0.029752  </w:t>
      </w:r>
      <w:r>
        <w:br/>
      </w:r>
      <w:r>
        <w:rPr>
          <w:rStyle w:val="VerbatimChar"/>
        </w:rPr>
        <w:t xml:space="preserve">##  1st Qu.:   16.13   1st Qu.: 0.009852  </w:t>
      </w:r>
      <w:r>
        <w:br/>
      </w:r>
      <w:r>
        <w:rPr>
          <w:rStyle w:val="VerbatimChar"/>
        </w:rPr>
        <w:t xml:space="preserve">##  Median :  145.93   Median : 0.021840  </w:t>
      </w:r>
      <w:r>
        <w:br/>
      </w:r>
      <w:r>
        <w:rPr>
          <w:rStyle w:val="VerbatimChar"/>
        </w:rPr>
        <w:t xml:space="preserve">##  Mean   :  -17.17   Mean   : 0.022180  </w:t>
      </w:r>
      <w:r>
        <w:br/>
      </w:r>
      <w:r>
        <w:rPr>
          <w:rStyle w:val="VerbatimChar"/>
        </w:rPr>
        <w:t xml:space="preserve">##  3rd Qu.:  504.74   3rd Qu.: 0.035305  </w:t>
      </w:r>
      <w:r>
        <w:br/>
      </w:r>
      <w:r>
        <w:rPr>
          <w:rStyle w:val="VerbatimChar"/>
        </w:rPr>
        <w:t xml:space="preserve">##  Max.   : 1019.62   Max.   : 0.064395  </w:t>
      </w:r>
      <w:r>
        <w:br/>
      </w:r>
      <w:r>
        <w:rPr>
          <w:rStyle w:val="VerbatimChar"/>
        </w:rPr>
        <w:t xml:space="preserve">##                     NA's   :1</w:t>
      </w:r>
    </w:p>
    <w:p>
      <w:pPr>
        <w:pStyle w:val="FirstParagraph"/>
      </w:pPr>
      <w:r>
        <w:t xml:space="preserve">En la transformación de variables mediante la función</w:t>
      </w:r>
      <w:r>
        <w:t xml:space="preserve"> </w:t>
      </w:r>
      <w:r>
        <w:rPr>
          <w:rStyle w:val="VerbatimChar"/>
        </w:rPr>
        <w:t xml:space="preserve">mutate()</w:t>
      </w:r>
      <w:r>
        <w:t xml:space="preserve">, se pueden utilizar</w:t>
      </w:r>
      <w:r>
        <w:t xml:space="preserve"> </w:t>
      </w:r>
      <w:r>
        <w:rPr>
          <w:b/>
          <w:bCs/>
        </w:rPr>
        <w:t xml:space="preserve">funciones integradas en otros paquetes</w:t>
      </w:r>
      <w:r>
        <w:t xml:space="preserve"> </w:t>
      </w:r>
      <w:r>
        <w:t xml:space="preserve">de R. Por ejemplo, si queremos calcular la variable ACTIVOS_ACUM como la variable que recoge los activos acumulados de las empresas, comenzando por la empresa con menor activo, podríamos utilizar la función</w:t>
      </w:r>
      <w:r>
        <w:t xml:space="preserve"> </w:t>
      </w:r>
      <w:r>
        <w:rPr>
          <w:rStyle w:val="VerbatimChar"/>
        </w:rPr>
        <w:t xml:space="preserve">cumsum()</w:t>
      </w:r>
      <w:r>
        <w:t xml:space="preserve"> </w:t>
      </w:r>
      <w:r>
        <w:t xml:space="preserve">del paquete</w:t>
      </w:r>
      <w:r>
        <w:t xml:space="preserve"> </w:t>
      </w:r>
      <w:r>
        <w:rPr>
          <w:rStyle w:val="VerbatimChar"/>
        </w:rPr>
        <w:t xml:space="preserve">{base}</w:t>
      </w:r>
      <w:r>
        <w:t xml:space="preserve">, y hacer:</w:t>
      </w:r>
    </w:p>
    <w:p>
      <w:pPr>
        <w:pStyle w:val="SourceCode"/>
      </w:pPr>
      <w:r>
        <w:rPr>
          <w:rStyle w:val="NormalTok"/>
        </w:rPr>
        <w:t xml:space="preserve">eolica_20 </w:t>
      </w:r>
      <w:r>
        <w:rPr>
          <w:rStyle w:val="OtherTok"/>
        </w:rPr>
        <w:t xml:space="preserve">&lt;-</w:t>
      </w:r>
      <w:r>
        <w:rPr>
          <w:rStyle w:val="NormalTok"/>
        </w:rPr>
        <w:t xml:space="preserve"> </w:t>
      </w:r>
      <w:r>
        <w:rPr>
          <w:rStyle w:val="FunctionTok"/>
        </w:rPr>
        <w:t xml:space="preserve">arrange</w:t>
      </w:r>
      <w:r>
        <w:rPr>
          <w:rStyle w:val="NormalTok"/>
        </w:rPr>
        <w:t xml:space="preserve">(eolica_20, ACTIVO)</w:t>
      </w:r>
      <w:r>
        <w:br/>
      </w:r>
      <w:r>
        <w:rPr>
          <w:rStyle w:val="NormalTok"/>
        </w:rPr>
        <w:t xml:space="preserve">eolica_20 </w:t>
      </w:r>
      <w:r>
        <w:rPr>
          <w:rStyle w:val="OtherTok"/>
        </w:rPr>
        <w:t xml:space="preserve">&lt;-</w:t>
      </w:r>
      <w:r>
        <w:rPr>
          <w:rStyle w:val="NormalTok"/>
        </w:rPr>
        <w:t xml:space="preserve"> </w:t>
      </w:r>
      <w:r>
        <w:rPr>
          <w:rStyle w:val="FunctionTok"/>
        </w:rPr>
        <w:t xml:space="preserve">mutate</w:t>
      </w:r>
      <w:r>
        <w:rPr>
          <w:rStyle w:val="NormalTok"/>
        </w:rPr>
        <w:t xml:space="preserve"> (eolica_20, </w:t>
      </w:r>
      <w:r>
        <w:rPr>
          <w:rStyle w:val="AttributeTok"/>
        </w:rPr>
        <w:t xml:space="preserve">ACTIVOS_ACUM =</w:t>
      </w:r>
      <w:r>
        <w:rPr>
          <w:rStyle w:val="NormalTok"/>
        </w:rPr>
        <w:t xml:space="preserve"> </w:t>
      </w:r>
      <w:r>
        <w:rPr>
          <w:rStyle w:val="FunctionTok"/>
        </w:rPr>
        <w:t xml:space="preserve">cumsum</w:t>
      </w:r>
      <w:r>
        <w:rPr>
          <w:rStyle w:val="NormalTok"/>
        </w:rPr>
        <w:t xml:space="preserve">(ACTIVO))</w:t>
      </w:r>
      <w:r>
        <w:br/>
      </w:r>
      <w:r>
        <w:rPr>
          <w:rStyle w:val="FunctionTok"/>
        </w:rPr>
        <w:t xml:space="preserve">select</w:t>
      </w:r>
      <w:r>
        <w:rPr>
          <w:rStyle w:val="NormalTok"/>
        </w:rPr>
        <w:t xml:space="preserve">(eolica_20, ACTIVO, ACTIVOS_ACUM)</w:t>
      </w:r>
    </w:p>
    <w:p>
      <w:pPr>
        <w:pStyle w:val="SourceCode"/>
      </w:pPr>
      <w:r>
        <w:rPr>
          <w:rStyle w:val="VerbatimChar"/>
        </w:rPr>
        <w:t xml:space="preserve">##                                     ACTIVO ACTIVOS_ACUM</w:t>
      </w:r>
      <w:r>
        <w:br/>
      </w:r>
      <w:r>
        <w:rPr>
          <w:rStyle w:val="VerbatimChar"/>
        </w:rPr>
        <w:t xml:space="preserve">## WPD Wind Investment SL.           109023.8     109023.8</w:t>
      </w:r>
      <w:r>
        <w:br/>
      </w:r>
      <w:r>
        <w:rPr>
          <w:rStyle w:val="VerbatimChar"/>
        </w:rPr>
        <w:t xml:space="preserve">## Parque Eolico Santa Catalina SL   147742.5     256766.3</w:t>
      </w:r>
      <w:r>
        <w:br/>
      </w:r>
      <w:r>
        <w:rPr>
          <w:rStyle w:val="VerbatimChar"/>
        </w:rPr>
        <w:t xml:space="preserve">## Eolica La Janda SL                153429.4     410195.8</w:t>
      </w:r>
      <w:r>
        <w:br/>
      </w:r>
      <w:r>
        <w:rPr>
          <w:rStyle w:val="VerbatimChar"/>
        </w:rPr>
        <w:t xml:space="preserve">## Esquilvent SL                     157630.6     567826.4</w:t>
      </w:r>
      <w:r>
        <w:br/>
      </w:r>
      <w:r>
        <w:rPr>
          <w:rStyle w:val="VerbatimChar"/>
        </w:rPr>
        <w:t xml:space="preserve">## Biovent Energia SA                183899.0     751725.4</w:t>
      </w:r>
      <w:r>
        <w:br/>
      </w:r>
      <w:r>
        <w:rPr>
          <w:rStyle w:val="VerbatimChar"/>
        </w:rPr>
        <w:t xml:space="preserve">## Acciona Eolica Del Levante SL     188354.0     940079.4</w:t>
      </w:r>
      <w:r>
        <w:br/>
      </w:r>
      <w:r>
        <w:rPr>
          <w:rStyle w:val="VerbatimChar"/>
        </w:rPr>
        <w:t xml:space="preserve">## Guzman Energia SL                 190287.0    1130366.4</w:t>
      </w:r>
      <w:r>
        <w:br/>
      </w:r>
      <w:r>
        <w:rPr>
          <w:rStyle w:val="VerbatimChar"/>
        </w:rPr>
        <w:t xml:space="preserve">## Innogy Spain SA.                  230338.5    1360704.9</w:t>
      </w:r>
      <w:r>
        <w:br/>
      </w:r>
      <w:r>
        <w:rPr>
          <w:rStyle w:val="VerbatimChar"/>
        </w:rPr>
        <w:t xml:space="preserve">## Al-Andalus Wind Power SL          249853.8    1610558.7</w:t>
      </w:r>
      <w:r>
        <w:br/>
      </w:r>
      <w:r>
        <w:rPr>
          <w:rStyle w:val="VerbatimChar"/>
        </w:rPr>
        <w:t xml:space="preserve">## Viesgo Renovables SL.             269730.0    1880288.7</w:t>
      </w:r>
      <w:r>
        <w:br/>
      </w:r>
      <w:r>
        <w:rPr>
          <w:rStyle w:val="VerbatimChar"/>
        </w:rPr>
        <w:t xml:space="preserve">## Naturgy Wind, S.L.                273542.0    2153830.7</w:t>
      </w:r>
      <w:r>
        <w:br/>
      </w:r>
      <w:r>
        <w:rPr>
          <w:rStyle w:val="VerbatimChar"/>
        </w:rPr>
        <w:t xml:space="preserve">## Parque Eolico La Boga SL.         303904.4    2457735.1</w:t>
      </w:r>
      <w:r>
        <w:br/>
      </w:r>
      <w:r>
        <w:rPr>
          <w:rStyle w:val="VerbatimChar"/>
        </w:rPr>
        <w:t xml:space="preserve">## Olivento SL                       381207.0    2838942.0</w:t>
      </w:r>
      <w:r>
        <w:br/>
      </w:r>
      <w:r>
        <w:rPr>
          <w:rStyle w:val="VerbatimChar"/>
        </w:rPr>
        <w:t xml:space="preserve">## Elawan Energy SL.                 443467.0    3282409.0</w:t>
      </w:r>
      <w:r>
        <w:br/>
      </w:r>
      <w:r>
        <w:rPr>
          <w:rStyle w:val="VerbatimChar"/>
        </w:rPr>
        <w:t xml:space="preserve">## Saeta Yield SA.                   796886.4    4079295.4</w:t>
      </w:r>
      <w:r>
        <w:br/>
      </w:r>
      <w:r>
        <w:rPr>
          <w:rStyle w:val="VerbatimChar"/>
        </w:rPr>
        <w:t xml:space="preserve">## Corporacion Acciona Eolica SL     864606.0    4943901.4</w:t>
      </w:r>
      <w:r>
        <w:br/>
      </w:r>
      <w:r>
        <w:rPr>
          <w:rStyle w:val="VerbatimChar"/>
        </w:rPr>
        <w:t xml:space="preserve">## EDP Renovables España SLU        1275939.0    6219840.4</w:t>
      </w:r>
      <w:r>
        <w:br/>
      </w:r>
      <w:r>
        <w:rPr>
          <w:rStyle w:val="VerbatimChar"/>
        </w:rPr>
        <w:t xml:space="preserve">## Naturgy Renovables SLU           1956869.0    8176709.4</w:t>
      </w:r>
      <w:r>
        <w:br/>
      </w:r>
      <w:r>
        <w:rPr>
          <w:rStyle w:val="VerbatimChar"/>
        </w:rPr>
        <w:t xml:space="preserve">## Global Power Generation SA.      2002458.0   10179167.4</w:t>
      </w:r>
      <w:r>
        <w:br/>
      </w:r>
      <w:r>
        <w:rPr>
          <w:rStyle w:val="VerbatimChar"/>
        </w:rPr>
        <w:t xml:space="preserve">## Holding De Negocios De GAS SL.  13492812.0   23671979.4</w:t>
      </w:r>
    </w:p>
    <w:p>
      <w:pPr>
        <w:pStyle w:val="FirstParagraph"/>
      </w:pPr>
      <w:r>
        <w:t xml:space="preserve">Podemos verificar cómo se ha integrado en el</w:t>
      </w:r>
      <w:r>
        <w:t xml:space="preserve"> </w:t>
      </w:r>
      <w:r>
        <w:rPr>
          <w:i/>
          <w:iCs/>
        </w:rPr>
        <w:t xml:space="preserve">data frame</w:t>
      </w:r>
      <w:r>
        <w:t xml:space="preserve"> </w:t>
      </w:r>
      <w:r>
        <w:t xml:space="preserve">la variable ACTIVOS_ACUM.</w:t>
      </w:r>
    </w:p>
    <w:p>
      <w:pPr>
        <w:pStyle w:val="BodyText"/>
      </w:pPr>
      <w:r>
        <w:t xml:space="preserve">Un último ejemplo de adición de una variable que es transformación de otras. En este caso, crearemos la variable TAM (tamaño), que es</w:t>
      </w:r>
      <w:r>
        <w:t xml:space="preserve"> </w:t>
      </w:r>
      <w:r>
        <w:rPr>
          <w:b/>
          <w:bCs/>
        </w:rPr>
        <w:t xml:space="preserve">categórica</w:t>
      </w:r>
      <w:r>
        <w:t xml:space="preserve"> </w:t>
      </w:r>
      <w:r>
        <w:t xml:space="preserve">(los datos son conjuntos de carcteres). Esta variable toma valor</w:t>
      </w:r>
      <w:r>
        <w:t xml:space="preserve"> </w:t>
      </w:r>
      <w:r>
        <w:t xml:space="preserve">“</w:t>
      </w:r>
      <w:r>
        <w:t xml:space="preserve">G</w:t>
      </w:r>
      <w:r>
        <w:t xml:space="preserve">”</w:t>
      </w:r>
      <w:r>
        <w:t xml:space="preserve"> </w:t>
      </w:r>
      <w:r>
        <w:t xml:space="preserve">para las empresas con un valor de la variable ACTIVO mayor que 1.000.000, y</w:t>
      </w:r>
      <w:r>
        <w:t xml:space="preserve"> </w:t>
      </w:r>
      <w:r>
        <w:t xml:space="preserve">“</w:t>
      </w:r>
      <w:r>
        <w:t xml:space="preserve">P</w:t>
      </w:r>
      <w:r>
        <w:t xml:space="preserve">”</w:t>
      </w:r>
      <w:r>
        <w:t xml:space="preserve"> </w:t>
      </w:r>
      <w:r>
        <w:t xml:space="preserve">para las que tengan un valor en la variable ACTIVO menor o igual a 1.000.000. Para calcular automáticamente esta nueva variable categórica, utilizaremos la función de</w:t>
      </w:r>
      <w:r>
        <w:t xml:space="preserve"> </w:t>
      </w:r>
      <w:r>
        <w:rPr>
          <w:rStyle w:val="VerbatimChar"/>
        </w:rPr>
        <w:t xml:space="preserve">{base}</w:t>
      </w:r>
      <w:r>
        <w:t xml:space="preserve"> </w:t>
      </w:r>
      <w:r>
        <w:rPr>
          <w:rStyle w:val="VerbatimChar"/>
        </w:rPr>
        <w:t xml:space="preserve">cut()</w:t>
      </w:r>
      <w:r>
        <w:t xml:space="preserve">. De este modo, haremos:</w:t>
      </w:r>
    </w:p>
    <w:p>
      <w:pPr>
        <w:pStyle w:val="SourceCode"/>
      </w:pPr>
      <w:r>
        <w:rPr>
          <w:rStyle w:val="NormalTok"/>
        </w:rPr>
        <w:t xml:space="preserve">eolica_20 </w:t>
      </w:r>
      <w:r>
        <w:rPr>
          <w:rStyle w:val="OtherTok"/>
        </w:rPr>
        <w:t xml:space="preserve">&lt;-</w:t>
      </w:r>
      <w:r>
        <w:rPr>
          <w:rStyle w:val="NormalTok"/>
        </w:rPr>
        <w:t xml:space="preserve"> </w:t>
      </w:r>
      <w:r>
        <w:rPr>
          <w:rStyle w:val="FunctionTok"/>
        </w:rPr>
        <w:t xml:space="preserve">mutate</w:t>
      </w:r>
      <w:r>
        <w:rPr>
          <w:rStyle w:val="NormalTok"/>
        </w:rPr>
        <w:t xml:space="preserve">(eolica_20, </w:t>
      </w:r>
      <w:r>
        <w:rPr>
          <w:rStyle w:val="AttributeTok"/>
        </w:rPr>
        <w:t xml:space="preserve">TAM =</w:t>
      </w:r>
      <w:r>
        <w:rPr>
          <w:rStyle w:val="NormalTok"/>
        </w:rPr>
        <w:t xml:space="preserve"> </w:t>
      </w:r>
      <w:r>
        <w:rPr>
          <w:rStyle w:val="FunctionTok"/>
        </w:rPr>
        <w:t xml:space="preserve">cut</w:t>
      </w:r>
      <w:r>
        <w:rPr>
          <w:rStyle w:val="NormalTok"/>
        </w:rPr>
        <w:t xml:space="preserve">(ACTIVO,</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pecialCharTok"/>
        </w:rPr>
        <w:t xml:space="preserve">-</w:t>
      </w:r>
      <w:r>
        <w:rPr>
          <w:rStyle w:val="ConstantTok"/>
        </w:rPr>
        <w:t xml:space="preserve">Inf</w:t>
      </w:r>
      <w:r>
        <w:rPr>
          <w:rStyle w:val="NormalTok"/>
        </w:rPr>
        <w:t xml:space="preserve">, </w:t>
      </w:r>
      <w:r>
        <w:rPr>
          <w:rStyle w:val="DecValTok"/>
        </w:rPr>
        <w:t xml:space="preserve">1000000</w:t>
      </w:r>
      <w:r>
        <w:rPr>
          <w:rStyle w:val="NormalTok"/>
        </w:rPr>
        <w:t xml:space="preserve">, </w:t>
      </w:r>
      <w:r>
        <w:rPr>
          <w:rStyle w:val="ConstantTok"/>
        </w:rPr>
        <w:t xml:space="preserve">Inf</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"P"</w:t>
      </w:r>
      <w:r>
        <w:rPr>
          <w:rStyle w:val="NormalTok"/>
        </w:rPr>
        <w:t xml:space="preserve">, </w:t>
      </w:r>
      <w:r>
        <w:rPr>
          <w:rStyle w:val="StringTok"/>
        </w:rPr>
        <w:t xml:space="preserve">"G"</w:t>
      </w:r>
      <w:r>
        <w:rPr>
          <w:rStyle w:val="NormalTok"/>
        </w:rPr>
        <w:t xml:space="preserve">)))</w:t>
      </w:r>
      <w:r>
        <w:br/>
      </w:r>
      <w:r>
        <w:rPr>
          <w:rStyle w:val="FunctionTok"/>
        </w:rPr>
        <w:t xml:space="preserve">select</w:t>
      </w:r>
      <w:r>
        <w:rPr>
          <w:rStyle w:val="NormalTok"/>
        </w:rPr>
        <w:t xml:space="preserve">(eolica_20, ACTIVO, TAM)</w:t>
      </w:r>
    </w:p>
    <w:p>
      <w:pPr>
        <w:pStyle w:val="SourceCode"/>
      </w:pPr>
      <w:r>
        <w:rPr>
          <w:rStyle w:val="VerbatimChar"/>
        </w:rPr>
        <w:t xml:space="preserve">##                                     ACTIVO TAM</w:t>
      </w:r>
      <w:r>
        <w:br/>
      </w:r>
      <w:r>
        <w:rPr>
          <w:rStyle w:val="VerbatimChar"/>
        </w:rPr>
        <w:t xml:space="preserve">## WPD Wind Investment SL.           109023.8   P</w:t>
      </w:r>
      <w:r>
        <w:br/>
      </w:r>
      <w:r>
        <w:rPr>
          <w:rStyle w:val="VerbatimChar"/>
        </w:rPr>
        <w:t xml:space="preserve">## Parque Eolico Santa Catalina SL   147742.5   P</w:t>
      </w:r>
      <w:r>
        <w:br/>
      </w:r>
      <w:r>
        <w:rPr>
          <w:rStyle w:val="VerbatimChar"/>
        </w:rPr>
        <w:t xml:space="preserve">## Eolica La Janda SL                153429.4   P</w:t>
      </w:r>
      <w:r>
        <w:br/>
      </w:r>
      <w:r>
        <w:rPr>
          <w:rStyle w:val="VerbatimChar"/>
        </w:rPr>
        <w:t xml:space="preserve">## Esquilvent SL                     157630.6   P</w:t>
      </w:r>
      <w:r>
        <w:br/>
      </w:r>
      <w:r>
        <w:rPr>
          <w:rStyle w:val="VerbatimChar"/>
        </w:rPr>
        <w:t xml:space="preserve">## Biovent Energia SA                183899.0   P</w:t>
      </w:r>
      <w:r>
        <w:br/>
      </w:r>
      <w:r>
        <w:rPr>
          <w:rStyle w:val="VerbatimChar"/>
        </w:rPr>
        <w:t xml:space="preserve">## Acciona Eolica Del Levante SL     188354.0   P</w:t>
      </w:r>
      <w:r>
        <w:br/>
      </w:r>
      <w:r>
        <w:rPr>
          <w:rStyle w:val="VerbatimChar"/>
        </w:rPr>
        <w:t xml:space="preserve">## Guzman Energia SL                 190287.0   P</w:t>
      </w:r>
      <w:r>
        <w:br/>
      </w:r>
      <w:r>
        <w:rPr>
          <w:rStyle w:val="VerbatimChar"/>
        </w:rPr>
        <w:t xml:space="preserve">## Innogy Spain SA.                  230338.5   P</w:t>
      </w:r>
      <w:r>
        <w:br/>
      </w:r>
      <w:r>
        <w:rPr>
          <w:rStyle w:val="VerbatimChar"/>
        </w:rPr>
        <w:t xml:space="preserve">## Al-Andalus Wind Power SL          249853.8   P</w:t>
      </w:r>
      <w:r>
        <w:br/>
      </w:r>
      <w:r>
        <w:rPr>
          <w:rStyle w:val="VerbatimChar"/>
        </w:rPr>
        <w:t xml:space="preserve">## Viesgo Renovables SL.             269730.0   P</w:t>
      </w:r>
      <w:r>
        <w:br/>
      </w:r>
      <w:r>
        <w:rPr>
          <w:rStyle w:val="VerbatimChar"/>
        </w:rPr>
        <w:t xml:space="preserve">## Naturgy Wind, S.L.                273542.0   P</w:t>
      </w:r>
      <w:r>
        <w:br/>
      </w:r>
      <w:r>
        <w:rPr>
          <w:rStyle w:val="VerbatimChar"/>
        </w:rPr>
        <w:t xml:space="preserve">## Parque Eolico La Boga SL.         303904.4   P</w:t>
      </w:r>
      <w:r>
        <w:br/>
      </w:r>
      <w:r>
        <w:rPr>
          <w:rStyle w:val="VerbatimChar"/>
        </w:rPr>
        <w:t xml:space="preserve">## Olivento SL                       381207.0   P</w:t>
      </w:r>
      <w:r>
        <w:br/>
      </w:r>
      <w:r>
        <w:rPr>
          <w:rStyle w:val="VerbatimChar"/>
        </w:rPr>
        <w:t xml:space="preserve">## Elawan Energy SL.                 443467.0   P</w:t>
      </w:r>
      <w:r>
        <w:br/>
      </w:r>
      <w:r>
        <w:rPr>
          <w:rStyle w:val="VerbatimChar"/>
        </w:rPr>
        <w:t xml:space="preserve">## Saeta Yield SA.                   796886.4   P</w:t>
      </w:r>
      <w:r>
        <w:br/>
      </w:r>
      <w:r>
        <w:rPr>
          <w:rStyle w:val="VerbatimChar"/>
        </w:rPr>
        <w:t xml:space="preserve">## Corporacion Acciona Eolica SL     864606.0   P</w:t>
      </w:r>
      <w:r>
        <w:br/>
      </w:r>
      <w:r>
        <w:rPr>
          <w:rStyle w:val="VerbatimChar"/>
        </w:rPr>
        <w:t xml:space="preserve">## EDP Renovables España SLU        1275939.0   G</w:t>
      </w:r>
      <w:r>
        <w:br/>
      </w:r>
      <w:r>
        <w:rPr>
          <w:rStyle w:val="VerbatimChar"/>
        </w:rPr>
        <w:t xml:space="preserve">## Naturgy Renovables SLU           1956869.0   G</w:t>
      </w:r>
      <w:r>
        <w:br/>
      </w:r>
      <w:r>
        <w:rPr>
          <w:rStyle w:val="VerbatimChar"/>
        </w:rPr>
        <w:t xml:space="preserve">## Global Power Generation SA.      2002458.0   G</w:t>
      </w:r>
      <w:r>
        <w:br/>
      </w:r>
      <w:r>
        <w:rPr>
          <w:rStyle w:val="VerbatimChar"/>
        </w:rPr>
        <w:t xml:space="preserve">## Holding De Negocios De GAS SL.  13492812.0   G</w:t>
      </w:r>
    </w:p>
    <w:p>
      <w:pPr>
        <w:pStyle w:val="FirstParagraph"/>
      </w:pPr>
      <w:r>
        <w:t xml:space="preserve">Podemos advertir cómo la función</w:t>
      </w:r>
      <w:r>
        <w:t xml:space="preserve"> </w:t>
      </w:r>
      <w:r>
        <w:rPr>
          <w:rStyle w:val="VerbatimChar"/>
        </w:rPr>
        <w:t xml:space="preserve">cut()</w:t>
      </w:r>
      <w:r>
        <w:t xml:space="preserve">, que incluimos dentro de nuestra función de</w:t>
      </w:r>
      <w:r>
        <w:t xml:space="preserve"> </w:t>
      </w:r>
      <w:r>
        <w:rPr>
          <w:rStyle w:val="VerbatimChar"/>
        </w:rPr>
        <w:t xml:space="preserve">{dplyr}</w:t>
      </w:r>
      <w:r>
        <w:t xml:space="preserve"> </w:t>
      </w:r>
      <w:r>
        <w:rPr>
          <w:rStyle w:val="VerbatimChar"/>
        </w:rPr>
        <w:t xml:space="preserve">mutate()</w:t>
      </w:r>
      <w:r>
        <w:t xml:space="preserve">, tiene, a su vez, varios argumentos: la variable numérica de referencia (ACTIVO); el argumento</w:t>
      </w:r>
      <w:r>
        <w:t xml:space="preserve"> </w:t>
      </w:r>
      <w:r>
        <w:rPr>
          <w:b/>
          <w:bCs/>
        </w:rPr>
        <w:t xml:space="preserve">“</w:t>
      </w:r>
      <w:r>
        <w:rPr>
          <w:b/>
          <w:bCs/>
        </w:rPr>
        <w:t xml:space="preserve">breaks</w:t>
      </w:r>
      <w:r>
        <w:rPr>
          <w:b/>
          <w:bCs/>
        </w:rPr>
        <w:t xml:space="preserve">”</w:t>
      </w:r>
      <w:r>
        <w:t xml:space="preserve">, en el que decimos los intervalos en que quedarán divididos los casos (uno, de menos infinito a 1.000.000; y otro de 1.000.000 a más infinito), y</w:t>
      </w:r>
      <w:r>
        <w:t xml:space="preserve"> </w:t>
      </w:r>
      <w:r>
        <w:rPr>
          <w:b/>
          <w:bCs/>
        </w:rPr>
        <w:t xml:space="preserve">“</w:t>
      </w:r>
      <w:r>
        <w:rPr>
          <w:b/>
          <w:bCs/>
        </w:rPr>
        <w:t xml:space="preserve">labels</w:t>
      </w:r>
      <w:r>
        <w:rPr>
          <w:b/>
          <w:bCs/>
        </w:rPr>
        <w:t xml:space="preserve">”</w:t>
      </w:r>
      <w:r>
        <w:t xml:space="preserve">, que es el valor que tomará la variable creada (TAM) según el intervalo en el que se sitúe cada caso de la muestra.</w:t>
      </w:r>
    </w:p>
    <w:p>
      <w:pPr>
        <w:pStyle w:val="BodyText"/>
      </w:pPr>
      <w:r>
        <w:t xml:space="preserve">Cabe destacar que podíamos haber escrito el código para crear la variable TAM de un modo más elegante y cómodo, utilizando el operador</w:t>
      </w:r>
      <w:r>
        <w:t xml:space="preserve"> </w:t>
      </w:r>
      <w:r>
        <w:rPr>
          <w:b/>
          <w:bCs/>
        </w:rPr>
        <w:t xml:space="preserve">“</w:t>
      </w:r>
      <w:r>
        <w:rPr>
          <w:b/>
          <w:bCs/>
          <w:i/>
          <w:iCs/>
        </w:rPr>
        <w:t xml:space="preserve">pipe</w:t>
      </w:r>
      <w:r>
        <w:rPr>
          <w:b/>
          <w:bCs/>
        </w:rPr>
        <w:t xml:space="preserve">”</w:t>
      </w:r>
      <w:r>
        <w:t xml:space="preserve"> </w:t>
      </w:r>
      <w:r>
        <w:t xml:space="preserve">(</w:t>
      </w:r>
      <w:r>
        <w:rPr>
          <w:b/>
          <w:bCs/>
        </w:rPr>
        <w:t xml:space="preserve">%&gt;%</w:t>
      </w:r>
      <w:r>
        <w:t xml:space="preserve">). Este operador permite concatenar una serie de instrucciones:</w:t>
      </w:r>
    </w:p>
    <w:p>
      <w:pPr>
        <w:pStyle w:val="SourceCode"/>
      </w:pPr>
      <w:r>
        <w:rPr>
          <w:rStyle w:val="NormalTok"/>
        </w:rPr>
        <w:t xml:space="preserve">eolica_20 </w:t>
      </w:r>
      <w:r>
        <w:rPr>
          <w:rStyle w:val="OtherTok"/>
        </w:rPr>
        <w:t xml:space="preserve">&lt;-</w:t>
      </w:r>
      <w:r>
        <w:rPr>
          <w:rStyle w:val="NormalTok"/>
        </w:rPr>
        <w:t xml:space="preserve"> eolica_20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TAM =</w:t>
      </w:r>
      <w:r>
        <w:rPr>
          <w:rStyle w:val="NormalTok"/>
        </w:rPr>
        <w:t xml:space="preserve"> </w:t>
      </w:r>
      <w:r>
        <w:rPr>
          <w:rStyle w:val="FunctionTok"/>
        </w:rPr>
        <w:t xml:space="preserve">cut</w:t>
      </w:r>
      <w:r>
        <w:rPr>
          <w:rStyle w:val="NormalTok"/>
        </w:rPr>
        <w:t xml:space="preserve">(ACTIVO,</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pecialCharTok"/>
        </w:rPr>
        <w:t xml:space="preserve">-</w:t>
      </w:r>
      <w:r>
        <w:rPr>
          <w:rStyle w:val="ConstantTok"/>
        </w:rPr>
        <w:t xml:space="preserve">Inf</w:t>
      </w:r>
      <w:r>
        <w:rPr>
          <w:rStyle w:val="NormalTok"/>
        </w:rPr>
        <w:t xml:space="preserve">, </w:t>
      </w:r>
      <w:r>
        <w:rPr>
          <w:rStyle w:val="DecValTok"/>
        </w:rPr>
        <w:t xml:space="preserve">1000000</w:t>
      </w:r>
      <w:r>
        <w:rPr>
          <w:rStyle w:val="NormalTok"/>
        </w:rPr>
        <w:t xml:space="preserve">, </w:t>
      </w:r>
      <w:r>
        <w:rPr>
          <w:rStyle w:val="ConstantTok"/>
        </w:rPr>
        <w:t xml:space="preserve">Inf</w:t>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"P"</w:t>
      </w:r>
      <w:r>
        <w:rPr>
          <w:rStyle w:val="NormalTok"/>
        </w:rPr>
        <w:t xml:space="preserve">, </w:t>
      </w:r>
      <w:r>
        <w:rPr>
          <w:rStyle w:val="StringTok"/>
        </w:rPr>
        <w:t xml:space="preserve">"G"</w:t>
      </w:r>
      <w:r>
        <w:rPr>
          <w:rStyle w:val="NormalTok"/>
        </w:rPr>
        <w:t xml:space="preserve">)))</w:t>
      </w:r>
      <w:r>
        <w:br/>
      </w:r>
      <w:r>
        <w:rPr>
          <w:rStyle w:val="FunctionTok"/>
        </w:rPr>
        <w:t xml:space="preserve">select</w:t>
      </w:r>
      <w:r>
        <w:rPr>
          <w:rStyle w:val="NormalTok"/>
        </w:rPr>
        <w:t xml:space="preserve">(eolica_20, ACTIVO, TAM)</w:t>
      </w:r>
    </w:p>
    <w:p>
      <w:pPr>
        <w:pStyle w:val="SourceCode"/>
      </w:pPr>
      <w:r>
        <w:rPr>
          <w:rStyle w:val="VerbatimChar"/>
        </w:rPr>
        <w:t xml:space="preserve">##                                     ACTIVO TAM</w:t>
      </w:r>
      <w:r>
        <w:br/>
      </w:r>
      <w:r>
        <w:rPr>
          <w:rStyle w:val="VerbatimChar"/>
        </w:rPr>
        <w:t xml:space="preserve">## WPD Wind Investment SL.           109023.8   P</w:t>
      </w:r>
      <w:r>
        <w:br/>
      </w:r>
      <w:r>
        <w:rPr>
          <w:rStyle w:val="VerbatimChar"/>
        </w:rPr>
        <w:t xml:space="preserve">## Parque Eolico Santa Catalina SL   147742.5   P</w:t>
      </w:r>
      <w:r>
        <w:br/>
      </w:r>
      <w:r>
        <w:rPr>
          <w:rStyle w:val="VerbatimChar"/>
        </w:rPr>
        <w:t xml:space="preserve">## Eolica La Janda SL                153429.4   P</w:t>
      </w:r>
      <w:r>
        <w:br/>
      </w:r>
      <w:r>
        <w:rPr>
          <w:rStyle w:val="VerbatimChar"/>
        </w:rPr>
        <w:t xml:space="preserve">## Esquilvent SL                     157630.6   P</w:t>
      </w:r>
      <w:r>
        <w:br/>
      </w:r>
      <w:r>
        <w:rPr>
          <w:rStyle w:val="VerbatimChar"/>
        </w:rPr>
        <w:t xml:space="preserve">## Biovent Energia SA                183899.0   P</w:t>
      </w:r>
      <w:r>
        <w:br/>
      </w:r>
      <w:r>
        <w:rPr>
          <w:rStyle w:val="VerbatimChar"/>
        </w:rPr>
        <w:t xml:space="preserve">## Acciona Eolica Del Levante SL     188354.0   P</w:t>
      </w:r>
      <w:r>
        <w:br/>
      </w:r>
      <w:r>
        <w:rPr>
          <w:rStyle w:val="VerbatimChar"/>
        </w:rPr>
        <w:t xml:space="preserve">## Guzman Energia SL                 190287.0   P</w:t>
      </w:r>
      <w:r>
        <w:br/>
      </w:r>
      <w:r>
        <w:rPr>
          <w:rStyle w:val="VerbatimChar"/>
        </w:rPr>
        <w:t xml:space="preserve">## Innogy Spain SA.                  230338.5   P</w:t>
      </w:r>
      <w:r>
        <w:br/>
      </w:r>
      <w:r>
        <w:rPr>
          <w:rStyle w:val="VerbatimChar"/>
        </w:rPr>
        <w:t xml:space="preserve">## Al-Andalus Wind Power SL          249853.8   P</w:t>
      </w:r>
      <w:r>
        <w:br/>
      </w:r>
      <w:r>
        <w:rPr>
          <w:rStyle w:val="VerbatimChar"/>
        </w:rPr>
        <w:t xml:space="preserve">## Viesgo Renovables SL.             269730.0   P</w:t>
      </w:r>
      <w:r>
        <w:br/>
      </w:r>
      <w:r>
        <w:rPr>
          <w:rStyle w:val="VerbatimChar"/>
        </w:rPr>
        <w:t xml:space="preserve">## Naturgy Wind, S.L.                273542.0   P</w:t>
      </w:r>
      <w:r>
        <w:br/>
      </w:r>
      <w:r>
        <w:rPr>
          <w:rStyle w:val="VerbatimChar"/>
        </w:rPr>
        <w:t xml:space="preserve">## Parque Eolico La Boga SL.         303904.4   P</w:t>
      </w:r>
      <w:r>
        <w:br/>
      </w:r>
      <w:r>
        <w:rPr>
          <w:rStyle w:val="VerbatimChar"/>
        </w:rPr>
        <w:t xml:space="preserve">## Olivento SL                       381207.0   P</w:t>
      </w:r>
      <w:r>
        <w:br/>
      </w:r>
      <w:r>
        <w:rPr>
          <w:rStyle w:val="VerbatimChar"/>
        </w:rPr>
        <w:t xml:space="preserve">## Elawan Energy SL.                 443467.0   P</w:t>
      </w:r>
      <w:r>
        <w:br/>
      </w:r>
      <w:r>
        <w:rPr>
          <w:rStyle w:val="VerbatimChar"/>
        </w:rPr>
        <w:t xml:space="preserve">## Saeta Yield SA.                   796886.4   P</w:t>
      </w:r>
      <w:r>
        <w:br/>
      </w:r>
      <w:r>
        <w:rPr>
          <w:rStyle w:val="VerbatimChar"/>
        </w:rPr>
        <w:t xml:space="preserve">## Corporacion Acciona Eolica SL     864606.0   P</w:t>
      </w:r>
      <w:r>
        <w:br/>
      </w:r>
      <w:r>
        <w:rPr>
          <w:rStyle w:val="VerbatimChar"/>
        </w:rPr>
        <w:t xml:space="preserve">## EDP Renovables España SLU        1275939.0   G</w:t>
      </w:r>
      <w:r>
        <w:br/>
      </w:r>
      <w:r>
        <w:rPr>
          <w:rStyle w:val="VerbatimChar"/>
        </w:rPr>
        <w:t xml:space="preserve">## Naturgy Renovables SLU           1956869.0   G</w:t>
      </w:r>
      <w:r>
        <w:br/>
      </w:r>
      <w:r>
        <w:rPr>
          <w:rStyle w:val="VerbatimChar"/>
        </w:rPr>
        <w:t xml:space="preserve">## Global Power Generation SA.      2002458.0   G</w:t>
      </w:r>
      <w:r>
        <w:br/>
      </w:r>
      <w:r>
        <w:rPr>
          <w:rStyle w:val="VerbatimChar"/>
        </w:rPr>
        <w:t xml:space="preserve">## Holding De Negocios De GAS SL.  13492812.0   G</w:t>
      </w:r>
    </w:p>
    <w:p>
      <w:pPr>
        <w:pStyle w:val="FirstParagraph"/>
      </w:pPr>
      <w:r>
        <w:t xml:space="preserve">Podríamos interpretar la línea de código así:</w:t>
      </w:r>
      <w:r>
        <w:t xml:space="preserve"> </w:t>
      </w:r>
      <w:r>
        <w:t xml:space="preserve">“</w:t>
      </w:r>
      <w:r>
        <w:t xml:space="preserve">asigna al</w:t>
      </w:r>
      <w:r>
        <w:t xml:space="preserve"> </w:t>
      </w:r>
      <w:r>
        <w:rPr>
          <w:i/>
          <w:iCs/>
        </w:rPr>
        <w:t xml:space="preserve">data frame</w:t>
      </w:r>
      <w:r>
        <w:t xml:space="preserve">”</w:t>
      </w:r>
      <w:r>
        <w:t xml:space="preserve">eolica_20” sus propios datos, después (%&gt;%) crea la variable TAM con la función cut() y añádela a</w:t>
      </w:r>
      <w:r>
        <w:t xml:space="preserve"> </w:t>
      </w:r>
      <w:r>
        <w:t xml:space="preserve">“</w:t>
      </w:r>
      <w:r>
        <w:t xml:space="preserve">eolica_20</w:t>
      </w:r>
      <w:r>
        <w:t xml:space="preserve">”</w:t>
      </w:r>
      <w:r>
        <w:t xml:space="preserve">.</w:t>
      </w:r>
    </w:p>
    <w:bookmarkEnd w:id="55"/>
    <w:bookmarkStart w:id="56" w:name="X602c96306456c7ef3a3ad1eec8c652a3fa6218d"/>
    <w:p>
      <w:pPr>
        <w:pStyle w:val="Heading3"/>
      </w:pPr>
      <w:r>
        <w:rPr>
          <w:rStyle w:val="SectionNumber"/>
        </w:rPr>
        <w:t xml:space="preserve">2.3.7</w:t>
      </w:r>
      <w:r>
        <w:tab/>
      </w:r>
      <w:r>
        <w:t xml:space="preserve">Extrayendo y sintetizando información de las variables de un</w:t>
      </w:r>
      <w:r>
        <w:t xml:space="preserve"> </w:t>
      </w:r>
      <w:r>
        <w:rPr>
          <w:i/>
          <w:iCs/>
        </w:rPr>
        <w:t xml:space="preserve">data frame</w:t>
      </w:r>
      <w:r>
        <w:t xml:space="preserve">.</w:t>
      </w:r>
    </w:p>
    <w:p>
      <w:pPr>
        <w:pStyle w:val="FirstParagraph"/>
      </w:pPr>
      <w:r>
        <w:t xml:space="preserve">Otra posibilidad que permite</w:t>
      </w:r>
      <w:r>
        <w:t xml:space="preserve"> </w:t>
      </w:r>
      <w:r>
        <w:rPr>
          <w:rStyle w:val="VerbatimChar"/>
        </w:rPr>
        <w:t xml:space="preserve">{dplyr}</w:t>
      </w:r>
      <w:r>
        <w:t xml:space="preserve"> </w:t>
      </w:r>
      <w:r>
        <w:t xml:space="preserve">es extraer y sintetizar la información de las variables contenidas en un</w:t>
      </w:r>
      <w:r>
        <w:t xml:space="preserve"> </w:t>
      </w:r>
      <w:r>
        <w:rPr>
          <w:i/>
          <w:iCs/>
        </w:rPr>
        <w:t xml:space="preserve">data frame</w:t>
      </w:r>
      <w:r>
        <w:t xml:space="preserve">. Para ello, nos ayudaremos de la función</w:t>
      </w:r>
      <w:r>
        <w:t xml:space="preserve"> </w:t>
      </w:r>
      <w:r>
        <w:rPr>
          <w:rStyle w:val="VerbatimChar"/>
        </w:rPr>
        <w:t xml:space="preserve">summarise()</w:t>
      </w:r>
      <w:r>
        <w:t xml:space="preserve">. Como ejemplo, calculemos la</w:t>
      </w:r>
      <w:r>
        <w:t xml:space="preserve"> </w:t>
      </w:r>
      <w:r>
        <w:rPr>
          <w:i/>
          <w:iCs/>
        </w:rPr>
        <w:t xml:space="preserve">rentabilidad financiera</w:t>
      </w:r>
      <w:r>
        <w:t xml:space="preserve"> </w:t>
      </w:r>
      <w:r>
        <w:t xml:space="preserve">media de las 20 empresas:</w:t>
      </w:r>
    </w:p>
    <w:p>
      <w:pPr>
        <w:pStyle w:val="SourceCode"/>
      </w:pPr>
      <w:r>
        <w:rPr>
          <w:rStyle w:val="CommentTok"/>
        </w:rPr>
        <w:t xml:space="preserve">#Extrayendo información de las variables de un data frame</w:t>
      </w:r>
      <w:r>
        <w:br/>
      </w:r>
      <w:r>
        <w:rPr>
          <w:rStyle w:val="FunctionTok"/>
        </w:rPr>
        <w:t xml:space="preserve">summarise</w:t>
      </w:r>
      <w:r>
        <w:rPr>
          <w:rStyle w:val="NormalTok"/>
        </w:rPr>
        <w:t xml:space="preserve">(eolica_20, </w:t>
      </w:r>
      <w:r>
        <w:rPr>
          <w:rStyle w:val="AttributeTok"/>
        </w:rPr>
        <w:t xml:space="preserve">RENFIN_media =</w:t>
      </w:r>
      <w:r>
        <w:rPr>
          <w:rStyle w:val="NormalTok"/>
        </w:rPr>
        <w:t xml:space="preserve"> </w:t>
      </w:r>
      <w:r>
        <w:rPr>
          <w:rStyle w:val="FunctionTok"/>
        </w:rPr>
        <w:t xml:space="preserve">mean</w:t>
      </w:r>
      <w:r>
        <w:rPr>
          <w:rStyle w:val="NormalTok"/>
        </w:rPr>
        <w:t xml:space="preserve">(RENFIN)) </w:t>
      </w:r>
    </w:p>
    <w:p>
      <w:pPr>
        <w:pStyle w:val="SourceCode"/>
      </w:pPr>
      <w:r>
        <w:rPr>
          <w:rStyle w:val="VerbatimChar"/>
        </w:rPr>
        <w:t xml:space="preserve">##   RENFIN_media</w:t>
      </w:r>
      <w:r>
        <w:br/>
      </w:r>
      <w:r>
        <w:rPr>
          <w:rStyle w:val="VerbatimChar"/>
        </w:rPr>
        <w:t xml:space="preserve">## 1     -3.45005</w:t>
      </w:r>
    </w:p>
    <w:p>
      <w:pPr>
        <w:pStyle w:val="FirstParagraph"/>
      </w:pPr>
      <w:r>
        <w:t xml:space="preserve">A veces, es de gran utilidad combinar</w:t>
      </w:r>
      <w:r>
        <w:t xml:space="preserve"> </w:t>
      </w:r>
      <w:r>
        <w:rPr>
          <w:rStyle w:val="VerbatimChar"/>
        </w:rPr>
        <w:t xml:space="preserve">summarise()</w:t>
      </w:r>
      <w:r>
        <w:t xml:space="preserve"> </w:t>
      </w:r>
      <w:r>
        <w:t xml:space="preserve">con</w:t>
      </w:r>
      <w:r>
        <w:t xml:space="preserve"> </w:t>
      </w:r>
      <w:r>
        <w:rPr>
          <w:rStyle w:val="VerbatimChar"/>
        </w:rPr>
        <w:t xml:space="preserve">group_by()</w:t>
      </w:r>
      <w:r>
        <w:t xml:space="preserve">, que extrae la información por grupos definidos por una de las variables. Para ilustrarlo, vamos a utilizar la variable recién creada TAM, para hacer dos grupos de empresas: las de menor (</w:t>
      </w:r>
      <w:r>
        <w:t xml:space="preserve">“</w:t>
      </w:r>
      <w:r>
        <w:t xml:space="preserve">P</w:t>
      </w:r>
      <w:r>
        <w:t xml:space="preserve">”</w:t>
      </w:r>
      <w:r>
        <w:t xml:space="preserve">) y las de mayor (</w:t>
      </w:r>
      <w:r>
        <w:t xml:space="preserve">“</w:t>
      </w:r>
      <w:r>
        <w:t xml:space="preserve">G</w:t>
      </w:r>
      <w:r>
        <w:t xml:space="preserve">”</w:t>
      </w:r>
      <w:r>
        <w:t xml:space="preserve">) volumen de activo; tras lo cual calcularemos la media de las rentabilidades para cada grupo:</w:t>
      </w:r>
    </w:p>
    <w:p>
      <w:pPr>
        <w:pStyle w:val="SourceCode"/>
      </w:pPr>
      <w:r>
        <w:rPr>
          <w:rStyle w:val="NormalTok"/>
        </w:rPr>
        <w:t xml:space="preserve">eolica_20 </w:t>
      </w:r>
      <w:r>
        <w:rPr>
          <w:rStyle w:val="SpecialCharTok"/>
        </w:rPr>
        <w:t xml:space="preserve">%&gt;%</w:t>
      </w:r>
      <w:r>
        <w:rPr>
          <w:rStyle w:val="NormalTok"/>
        </w:rPr>
        <w:t xml:space="preserve">  </w:t>
      </w:r>
      <w:r>
        <w:rPr>
          <w:rStyle w:val="FunctionTok"/>
        </w:rPr>
        <w:t xml:space="preserve">group_by</w:t>
      </w:r>
      <w:r>
        <w:rPr>
          <w:rStyle w:val="NormalTok"/>
        </w:rPr>
        <w:t xml:space="preserve">(TAM)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AttributeTok"/>
        </w:rPr>
        <w:t xml:space="preserve">RENFIN_media =</w:t>
      </w:r>
      <w:r>
        <w:rPr>
          <w:rStyle w:val="NormalTok"/>
        </w:rPr>
        <w:t xml:space="preserve"> </w:t>
      </w:r>
      <w:r>
        <w:rPr>
          <w:rStyle w:val="FunctionTok"/>
        </w:rPr>
        <w:t xml:space="preserve">mean</w:t>
      </w:r>
      <w:r>
        <w:rPr>
          <w:rStyle w:val="NormalTok"/>
        </w:rPr>
        <w:t xml:space="preserve">(RENFIN))</w:t>
      </w:r>
    </w:p>
    <w:p>
      <w:pPr>
        <w:pStyle w:val="SourceCode"/>
      </w:pPr>
      <w:r>
        <w:rPr>
          <w:rStyle w:val="VerbatimChar"/>
        </w:rPr>
        <w:t xml:space="preserve">## # A tibble: 2 × 2</w:t>
      </w:r>
      <w:r>
        <w:br/>
      </w:r>
      <w:r>
        <w:rPr>
          <w:rStyle w:val="VerbatimChar"/>
        </w:rPr>
        <w:t xml:space="preserve">##   TAM   RENFIN_media</w:t>
      </w:r>
      <w:r>
        <w:br/>
      </w:r>
      <w:r>
        <w:rPr>
          <w:rStyle w:val="VerbatimChar"/>
        </w:rPr>
        <w:t xml:space="preserve">##   &lt;fct&gt;        &lt;dbl&gt;</w:t>
      </w:r>
      <w:r>
        <w:br/>
      </w:r>
      <w:r>
        <w:rPr>
          <w:rStyle w:val="VerbatimChar"/>
        </w:rPr>
        <w:t xml:space="preserve">## 1 P            -6.52</w:t>
      </w:r>
      <w:r>
        <w:br/>
      </w:r>
      <w:r>
        <w:rPr>
          <w:rStyle w:val="VerbatimChar"/>
        </w:rPr>
        <w:t xml:space="preserve">## 2 G             8.82</w:t>
      </w:r>
    </w:p>
    <w:p>
      <w:pPr>
        <w:pStyle w:val="FirstParagraph"/>
      </w:pPr>
      <w:r>
        <w:t xml:space="preserve">Hemos utilizado el operador</w:t>
      </w:r>
      <w:r>
        <w:t xml:space="preserve"> </w:t>
      </w:r>
      <w:r>
        <w:rPr>
          <w:i/>
          <w:iCs/>
        </w:rPr>
        <w:t xml:space="preserve">pipe</w:t>
      </w:r>
      <w:r>
        <w:t xml:space="preserve"> </w:t>
      </w:r>
      <w:r>
        <w:t xml:space="preserve">(</w:t>
      </w:r>
      <w:r>
        <w:rPr>
          <w:b/>
          <w:bCs/>
        </w:rPr>
        <w:t xml:space="preserve">%&gt;%)</w:t>
      </w:r>
      <w:r>
        <w:t xml:space="preserve"> </w:t>
      </w:r>
      <w:r>
        <w:t xml:space="preserve">para concatenar diferentes instrucciones de</w:t>
      </w:r>
      <w:r>
        <w:t xml:space="preserve"> </w:t>
      </w:r>
      <w:r>
        <w:rPr>
          <w:rStyle w:val="VerbatimChar"/>
        </w:rPr>
        <w:t xml:space="preserve">{dplyr}</w:t>
      </w:r>
      <w:r>
        <w:t xml:space="preserve">: primero agrupar casos, y luego calcular las medias de cada grupo. Es decir, en este caso se podría</w:t>
      </w:r>
      <w:r>
        <w:t xml:space="preserve"> </w:t>
      </w:r>
      <w:r>
        <w:t xml:space="preserve">“</w:t>
      </w:r>
      <w:r>
        <w:t xml:space="preserve">traducir</w:t>
      </w:r>
      <w:r>
        <w:t xml:space="preserve">”</w:t>
      </w:r>
      <w:r>
        <w:t xml:space="preserve"> </w:t>
      </w:r>
      <w:r>
        <w:t xml:space="preserve">la línea de código como:</w:t>
      </w:r>
      <w:r>
        <w:t xml:space="preserve"> </w:t>
      </w:r>
      <w:r>
        <w:t xml:space="preserve">“</w:t>
      </w:r>
      <w:r>
        <w:t xml:space="preserve">Toma el</w:t>
      </w:r>
      <w:r>
        <w:t xml:space="preserve"> </w:t>
      </w:r>
      <w:r>
        <w:rPr>
          <w:i/>
          <w:iCs/>
        </w:rPr>
        <w:t xml:space="preserve">data frame</w:t>
      </w:r>
      <w:r>
        <w:t xml:space="preserve">”</w:t>
      </w:r>
      <w:r>
        <w:t xml:space="preserve">eolica_9”, divide los casos en grupos según el valor de la variable TAM, y para cada grupo calcula la media de la variable RENFIN”.</w:t>
      </w:r>
    </w:p>
    <w:bookmarkEnd w:id="56"/>
    <w:bookmarkEnd w:id="57"/>
    <w:bookmarkStart w:id="58" w:name="exportando-datos."/>
    <w:p>
      <w:pPr>
        <w:pStyle w:val="Heading2"/>
      </w:pPr>
      <w:r>
        <w:rPr>
          <w:rStyle w:val="SectionNumber"/>
        </w:rPr>
        <w:t xml:space="preserve">2.4</w:t>
      </w:r>
      <w:r>
        <w:tab/>
      </w:r>
      <w:r>
        <w:t xml:space="preserve">Exportando datos.</w:t>
      </w:r>
    </w:p>
    <w:p>
      <w:pPr>
        <w:pStyle w:val="FirstParagraph"/>
      </w:pPr>
      <w:r>
        <w:t xml:space="preserve">Antes de concluir el capítulo, vamos a tratar brevemente el aspecto de la exportación de datos.</w:t>
      </w:r>
    </w:p>
    <w:p>
      <w:pPr>
        <w:pStyle w:val="BodyText"/>
      </w:pPr>
      <w:r>
        <w:t xml:space="preserve">R cuenta con un</w:t>
      </w:r>
      <w:r>
        <w:t xml:space="preserve"> </w:t>
      </w:r>
      <w:r>
        <w:rPr>
          <w:b/>
          <w:bCs/>
        </w:rPr>
        <w:t xml:space="preserve">formato propio de datos</w:t>
      </w:r>
      <w:r>
        <w:t xml:space="preserve">, que se traduce en archivos de extensión</w:t>
      </w:r>
      <w:r>
        <w:t xml:space="preserve"> </w:t>
      </w:r>
      <w:r>
        <w:t xml:space="preserve">“</w:t>
      </w:r>
      <w:r>
        <w:t xml:space="preserve">RData</w:t>
      </w:r>
      <w:r>
        <w:t xml:space="preserve">”</w:t>
      </w:r>
      <w:r>
        <w:t xml:space="preserve">, y que puede incluir cualquier objeto de R. Como ejemplo, en el siguiente</w:t>
      </w:r>
      <w:r>
        <w:t xml:space="preserve"> </w:t>
      </w:r>
      <w:r>
        <w:rPr>
          <w:i/>
          <w:iCs/>
        </w:rPr>
        <w:t xml:space="preserve">script</w:t>
      </w:r>
      <w:r>
        <w:t xml:space="preserve">, llamado</w:t>
      </w:r>
      <w:r>
        <w:t xml:space="preserve"> </w:t>
      </w:r>
      <w:r>
        <w:t xml:space="preserve">“</w:t>
      </w:r>
      <w:r>
        <w:t xml:space="preserve">explora_exporta.R</w:t>
      </w:r>
      <w:r>
        <w:t xml:space="preserve">”</w:t>
      </w:r>
      <w:r>
        <w:t xml:space="preserve"> </w:t>
      </w:r>
      <w:r>
        <w:t xml:space="preserve">(obtener aquí), vamos a importar los datos del archivo de Microsoft (R) Excel (R)</w:t>
      </w:r>
      <w:r>
        <w:t xml:space="preserve"> </w:t>
      </w:r>
      <w:r>
        <w:t xml:space="preserve">“</w:t>
      </w:r>
      <w:r>
        <w:t xml:space="preserve">eolica_20.xlsx</w:t>
      </w:r>
      <w:r>
        <w:t xml:space="preserve">”</w:t>
      </w:r>
      <w:r>
        <w:t xml:space="preserve">, y el</w:t>
      </w:r>
      <w:r>
        <w:t xml:space="preserve"> </w:t>
      </w:r>
      <w:r>
        <w:rPr>
          <w:i/>
          <w:iCs/>
        </w:rPr>
        <w:t xml:space="preserve">data frame</w:t>
      </w:r>
      <w:r>
        <w:t xml:space="preserve"> </w:t>
      </w:r>
      <w:r>
        <w:t xml:space="preserve">donde almacenemos los datos vamos a exportarlo como el archivo de datos de R</w:t>
      </w:r>
      <w:r>
        <w:t xml:space="preserve"> </w:t>
      </w:r>
      <w:r>
        <w:t xml:space="preserve">“</w:t>
      </w:r>
      <w:r>
        <w:t xml:space="preserve">eolica_20.RData</w:t>
      </w:r>
      <w:r>
        <w:t xml:space="preserve">”</w:t>
      </w:r>
      <w:r>
        <w:t xml:space="preserve">. Posteriormente, borraremos el</w:t>
      </w:r>
      <w:r>
        <w:t xml:space="preserve"> </w:t>
      </w:r>
      <w:r>
        <w:rPr>
          <w:i/>
          <w:iCs/>
        </w:rPr>
        <w:t xml:space="preserve">data frame</w:t>
      </w:r>
      <w:r>
        <w:t xml:space="preserve"> </w:t>
      </w:r>
      <w:r>
        <w:t xml:space="preserve">del</w:t>
      </w:r>
      <w:r>
        <w:t xml:space="preserve"> </w:t>
      </w:r>
      <w:r>
        <w:rPr>
          <w:i/>
          <w:iCs/>
        </w:rPr>
        <w:t xml:space="preserve">Environment</w:t>
      </w:r>
      <w:r>
        <w:t xml:space="preserve"> </w:t>
      </w:r>
      <w:r>
        <w:t xml:space="preserve">y recuperaremos los datos cargando ese archivo</w:t>
      </w:r>
      <w:r>
        <w:t xml:space="preserve"> </w:t>
      </w:r>
      <w:r>
        <w:t xml:space="preserve">“</w:t>
      </w:r>
      <w:r>
        <w:t xml:space="preserve">eolica_20.RData</w:t>
      </w:r>
      <w:r>
        <w:t xml:space="preserve">”</w:t>
      </w:r>
      <w:r>
        <w:t xml:space="preserve">. Por supuesto, seguimos trabajando, como en todo el capítulo, en el proyecto</w:t>
      </w:r>
      <w:r>
        <w:t xml:space="preserve"> </w:t>
      </w:r>
      <w:r>
        <w:t xml:space="preserve">“</w:t>
      </w:r>
      <w:r>
        <w:t xml:space="preserve">explora</w:t>
      </w:r>
      <w:r>
        <w:t xml:space="preserve">”</w:t>
      </w:r>
      <w:r>
        <w:t xml:space="preserve">.</w:t>
      </w:r>
    </w:p>
    <w:p>
      <w:pPr>
        <w:pStyle w:val="BodyText"/>
      </w:pPr>
      <w:r>
        <w:t xml:space="preserve">Tras abrir el</w:t>
      </w:r>
      <w:r>
        <w:t xml:space="preserve"> </w:t>
      </w:r>
      <w:r>
        <w:rPr>
          <w:i/>
          <w:iCs/>
        </w:rPr>
        <w:t xml:space="preserve">script</w:t>
      </w:r>
      <w:r>
        <w:t xml:space="preserve"> </w:t>
      </w:r>
      <w:r>
        <w:t xml:space="preserve">“</w:t>
      </w:r>
      <w:r>
        <w:t xml:space="preserve">explora_exporta.R</w:t>
      </w:r>
      <w:r>
        <w:t xml:space="preserve">”</w:t>
      </w:r>
      <w:r>
        <w:t xml:space="preserve">, las primeras líneas de código que veremos serán las que ya hemos estudiado para borrar el contenido del</w:t>
      </w:r>
      <w:r>
        <w:t xml:space="preserve"> </w:t>
      </w:r>
      <w:r>
        <w:rPr>
          <w:i/>
          <w:iCs/>
        </w:rPr>
        <w:t xml:space="preserve">Environment</w:t>
      </w:r>
      <w:r>
        <w:t xml:space="preserve">, importar los datos de la hoja</w:t>
      </w:r>
      <w:r>
        <w:t xml:space="preserve"> </w:t>
      </w:r>
      <w:r>
        <w:t xml:space="preserve">“</w:t>
      </w:r>
      <w:r>
        <w:t xml:space="preserve">Top 20</w:t>
      </w:r>
      <w:r>
        <w:t xml:space="preserve">”</w:t>
      </w:r>
      <w:r>
        <w:t xml:space="preserve"> </w:t>
      </w:r>
      <w:r>
        <w:t xml:space="preserve">del archivo</w:t>
      </w:r>
      <w:r>
        <w:t xml:space="preserve"> </w:t>
      </w:r>
      <w:r>
        <w:t xml:space="preserve">“</w:t>
      </w:r>
      <w:r>
        <w:t xml:space="preserve">eolica_20.xlsx</w:t>
      </w:r>
      <w:r>
        <w:t xml:space="preserve">”</w:t>
      </w:r>
      <w:r>
        <w:t xml:space="preserve"> </w:t>
      </w:r>
      <w:r>
        <w:t xml:space="preserve">(situado en nuestra carpeta de proyecto), y tratar la variable</w:t>
      </w:r>
      <w:r>
        <w:t xml:space="preserve"> </w:t>
      </w:r>
      <w:r>
        <w:t xml:space="preserve">“</w:t>
      </w:r>
      <w:r>
        <w:t xml:space="preserve">NOMBRE</w:t>
      </w:r>
      <w:r>
        <w:t xml:space="preserve">”</w:t>
      </w:r>
      <w:r>
        <w:t xml:space="preserve"> </w:t>
      </w:r>
      <w:r>
        <w:t xml:space="preserve">para transformarla en el conjunto de nombres de las filas:</w:t>
      </w:r>
    </w:p>
    <w:p>
      <w:pPr>
        <w:pStyle w:val="SourceCode"/>
      </w:pPr>
      <w:r>
        <w:rPr>
          <w:rStyle w:val="CommentTok"/>
        </w:rPr>
        <w:t xml:space="preserve"># Exportando datos de empresas eolicas (disculpad la falta de tildes)</w:t>
      </w:r>
      <w:r>
        <w:br/>
      </w:r>
      <w:r>
        <w:br/>
      </w: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r>
        <w:br/>
      </w:r>
      <w:r>
        <w:br/>
      </w:r>
      <w:r>
        <w:rPr>
          <w:rStyle w:val="CommentTok"/>
        </w:rPr>
        <w:t xml:space="preserve"># DATOS</w:t>
      </w:r>
      <w:r>
        <w:br/>
      </w:r>
      <w:r>
        <w:br/>
      </w:r>
      <w:r>
        <w:rPr>
          <w:rStyle w:val="FunctionTok"/>
        </w:rPr>
        <w:t xml:space="preserve">library</w:t>
      </w:r>
      <w:r>
        <w:rPr>
          <w:rStyle w:val="NormalTok"/>
        </w:rPr>
        <w:t xml:space="preserve">(readxl)</w:t>
      </w:r>
      <w:r>
        <w:br/>
      </w:r>
      <w:r>
        <w:rPr>
          <w:rStyle w:val="NormalTok"/>
        </w:rPr>
        <w:t xml:space="preserve">eolica_20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"eolica_20.xlsx"</w:t>
      </w:r>
      <w:r>
        <w:rPr>
          <w:rStyle w:val="NormalTok"/>
        </w:rPr>
        <w:t xml:space="preserve">, </w:t>
      </w:r>
      <w:r>
        <w:rPr>
          <w:rStyle w:val="AttributeTok"/>
        </w:rPr>
        <w:t xml:space="preserve">sheet =</w:t>
      </w:r>
      <w:r>
        <w:rPr>
          <w:rStyle w:val="NormalTok"/>
        </w:rPr>
        <w:t xml:space="preserve"> </w:t>
      </w:r>
      <w:r>
        <w:rPr>
          <w:rStyle w:val="StringTok"/>
        </w:rPr>
        <w:t xml:space="preserve">"Top 20"</w:t>
      </w:r>
      <w:r>
        <w:rPr>
          <w:rStyle w:val="NormalTok"/>
        </w:rPr>
        <w:t xml:space="preserve">)</w:t>
      </w:r>
      <w:r>
        <w:br/>
      </w:r>
      <w:r>
        <w:rPr>
          <w:rStyle w:val="NormalTok"/>
        </w:rPr>
        <w:t xml:space="preserve">eolica_20 </w:t>
      </w:r>
      <w:r>
        <w:rPr>
          <w:rStyle w:val="OtherTok"/>
        </w:rPr>
        <w:t xml:space="preserve">&lt;-</w:t>
      </w:r>
      <w:r>
        <w:rPr>
          <w:rStyle w:val="NormalTok"/>
        </w:rPr>
        <w:t xml:space="preserve"> </w:t>
      </w:r>
      <w:r>
        <w:rPr>
          <w:rStyle w:val="FunctionTok"/>
        </w:rPr>
        <w:t xml:space="preserve">data.frame</w:t>
      </w:r>
      <w:r>
        <w:rPr>
          <w:rStyle w:val="NormalTok"/>
        </w:rPr>
        <w:t xml:space="preserve">(eolica_20, </w:t>
      </w:r>
      <w:r>
        <w:rPr>
          <w:rStyle w:val="AttributeTok"/>
        </w:rPr>
        <w:t xml:space="preserve">row.names =</w:t>
      </w:r>
      <w:r>
        <w:rPr>
          <w:rStyle w:val="NormalTok"/>
        </w:rPr>
        <w:t xml:space="preserve"> </w:t>
      </w:r>
      <w:r>
        <w:rPr>
          <w:rStyle w:val="DecValTok"/>
        </w:rPr>
        <w:t xml:space="preserve">1</w:t>
      </w:r>
      <w:r>
        <w:rPr>
          <w:rStyle w:val="NormalTok"/>
        </w:rPr>
        <w:t xml:space="preserve">)</w:t>
      </w:r>
      <w:r>
        <w:br/>
      </w:r>
      <w:r>
        <w:rPr>
          <w:rStyle w:val="FunctionTok"/>
        </w:rPr>
        <w:t xml:space="preserve">summary</w:t>
      </w:r>
      <w:r>
        <w:rPr>
          <w:rStyle w:val="NormalTok"/>
        </w:rPr>
        <w:t xml:space="preserve">(eolica_20)</w:t>
      </w:r>
    </w:p>
    <w:p>
      <w:pPr>
        <w:pStyle w:val="SourceCode"/>
      </w:pPr>
      <w:r>
        <w:rPr>
          <w:rStyle w:val="VerbatimChar"/>
        </w:rPr>
        <w:t xml:space="preserve">##       RES             ACTIVO             FPIOS             RENECO       </w:t>
      </w:r>
      <w:r>
        <w:br/>
      </w:r>
      <w:r>
        <w:rPr>
          <w:rStyle w:val="VerbatimChar"/>
        </w:rPr>
        <w:t xml:space="preserve">##  Min.   : -5662   Min.   :  109024   Min.   : -77533   Min.   :-2.8130  </w:t>
      </w:r>
      <w:r>
        <w:br/>
      </w:r>
      <w:r>
        <w:rPr>
          <w:rStyle w:val="VerbatimChar"/>
        </w:rPr>
        <w:t xml:space="preserve">##  1st Qu.:  2865   1st Qu.:  187240   1st Qu.:  27615   1st Qu.: 0.8765  </w:t>
      </w:r>
      <w:r>
        <w:br/>
      </w:r>
      <w:r>
        <w:rPr>
          <w:rStyle w:val="VerbatimChar"/>
        </w:rPr>
        <w:t xml:space="preserve">##  Median :  7388   Median :  271636   Median :  77740   Median : 3.6150  </w:t>
      </w:r>
      <w:r>
        <w:br/>
      </w:r>
      <w:r>
        <w:rPr>
          <w:rStyle w:val="VerbatimChar"/>
        </w:rPr>
        <w:t xml:space="preserve">##  Mean   : 50754   Mean   : 1183599   Mean   : 563678   Mean   : 2.9399  </w:t>
      </w:r>
      <w:r>
        <w:br/>
      </w:r>
      <w:r>
        <w:rPr>
          <w:rStyle w:val="VerbatimChar"/>
        </w:rPr>
        <w:t xml:space="preserve">##  3rd Qu.: 21206   3rd Qu.:  813816   3rd Qu.: 219345   3rd Qu.: 4.7735  </w:t>
      </w:r>
      <w:r>
        <w:br/>
      </w:r>
      <w:r>
        <w:rPr>
          <w:rStyle w:val="VerbatimChar"/>
        </w:rPr>
        <w:t xml:space="preserve">##  Max.   :727548   Max.   :13492812   Max.   :6904824   Max.   : 8.5860  </w:t>
      </w:r>
      <w:r>
        <w:br/>
      </w:r>
      <w:r>
        <w:rPr>
          <w:rStyle w:val="VerbatimChar"/>
        </w:rPr>
        <w:t xml:space="preserve">##  NA's   :1                                             NA's   :1        </w:t>
      </w:r>
      <w:r>
        <w:br/>
      </w:r>
      <w:r>
        <w:rPr>
          <w:rStyle w:val="VerbatimChar"/>
        </w:rPr>
        <w:t xml:space="preserve">## </w:t>
      </w:r>
      <w:r>
        <w:br/>
      </w:r>
      <w:r>
        <w:rPr>
          <w:rStyle w:val="VerbatimChar"/>
        </w:rPr>
        <w:t xml:space="preserve">##      RENFIN            LIQUIDEZ          MARGEN          SOLVENCIA     </w:t>
      </w:r>
      <w:r>
        <w:br/>
      </w:r>
      <w:r>
        <w:rPr>
          <w:rStyle w:val="VerbatimChar"/>
        </w:rPr>
        <w:t xml:space="preserve">##  Min.   :-359.773   Min.   :0.0780   Min.   :-302.03   Min.   :-40.74  </w:t>
      </w:r>
      <w:r>
        <w:br/>
      </w:r>
      <w:r>
        <w:rPr>
          <w:rStyle w:val="VerbatimChar"/>
        </w:rPr>
        <w:t xml:space="preserve">##  1st Qu.:   1.664   1st Qu.:0.7342   1st Qu.:  12.39   1st Qu.: 11.26  </w:t>
      </w:r>
      <w:r>
        <w:br/>
      </w:r>
      <w:r>
        <w:rPr>
          <w:rStyle w:val="VerbatimChar"/>
        </w:rPr>
        <w:t xml:space="preserve">##  Median :  10.812   Median :1.2345   Median :  21.42   Median : 23.68  </w:t>
      </w:r>
      <w:r>
        <w:br/>
      </w:r>
      <w:r>
        <w:rPr>
          <w:rStyle w:val="VerbatimChar"/>
        </w:rPr>
        <w:t xml:space="preserve">##  Mean   :  -3.450   Mean   :1.4200   Mean   :  16.40   Mean   : 32.68  </w:t>
      </w:r>
      <w:r>
        <w:br/>
      </w:r>
      <w:r>
        <w:rPr>
          <w:rStyle w:val="VerbatimChar"/>
        </w:rPr>
        <w:t xml:space="preserve">##  3rd Qu.:  25.312   3rd Qu.:1.5615   3rd Qu.:  38.56   3rd Qu.: 52.62  </w:t>
      </w:r>
      <w:r>
        <w:br/>
      </w:r>
      <w:r>
        <w:rPr>
          <w:rStyle w:val="VerbatimChar"/>
        </w:rPr>
        <w:t xml:space="preserve">##  Max.   :  52.261   Max.   :5.3300   Max.   : 208.36   Max.   : 99.08  </w:t>
      </w:r>
      <w:r>
        <w:br/>
      </w:r>
      <w:r>
        <w:rPr>
          <w:rStyle w:val="VerbatimChar"/>
        </w:rPr>
        <w:t xml:space="preserve">## </w:t>
      </w:r>
      <w:r>
        <w:br/>
      </w:r>
      <w:r>
        <w:rPr>
          <w:rStyle w:val="VerbatimChar"/>
        </w:rPr>
        <w:t xml:space="preserve">##     APALANCA           MATRIZ         </w:t>
      </w:r>
      <w:r>
        <w:br/>
      </w:r>
      <w:r>
        <w:rPr>
          <w:rStyle w:val="VerbatimChar"/>
        </w:rPr>
        <w:t xml:space="preserve">##  Min.   :-6265.50   Length:20         </w:t>
      </w:r>
      <w:r>
        <w:br/>
      </w:r>
      <w:r>
        <w:rPr>
          <w:rStyle w:val="VerbatimChar"/>
        </w:rPr>
        <w:t xml:space="preserve">##  1st Qu.:   16.13   Class :character  </w:t>
      </w:r>
      <w:r>
        <w:br/>
      </w:r>
      <w:r>
        <w:rPr>
          <w:rStyle w:val="VerbatimChar"/>
        </w:rPr>
        <w:t xml:space="preserve">##  Median :  145.93   Mode  :character  </w:t>
      </w:r>
      <w:r>
        <w:br/>
      </w:r>
      <w:r>
        <w:rPr>
          <w:rStyle w:val="VerbatimChar"/>
        </w:rPr>
        <w:t xml:space="preserve">##  Mean   :  -17.17                     </w:t>
      </w:r>
      <w:r>
        <w:br/>
      </w:r>
      <w:r>
        <w:rPr>
          <w:rStyle w:val="VerbatimChar"/>
        </w:rPr>
        <w:t xml:space="preserve">##  3rd Qu.:  504.74                     </w:t>
      </w:r>
      <w:r>
        <w:br/>
      </w:r>
      <w:r>
        <w:rPr>
          <w:rStyle w:val="VerbatimChar"/>
        </w:rPr>
        <w:t xml:space="preserve">##  Max.   : 1019.62</w:t>
      </w:r>
    </w:p>
    <w:p>
      <w:pPr>
        <w:pStyle w:val="FirstParagraph"/>
      </w:pPr>
      <w:r>
        <w:t xml:space="preserve">Posteriormente, se exportará el data frame</w:t>
      </w:r>
      <w:r>
        <w:t xml:space="preserve"> </w:t>
      </w:r>
      <w:r>
        <w:t xml:space="preserve">“</w:t>
      </w:r>
      <w:r>
        <w:t xml:space="preserve">eolica_20</w:t>
      </w:r>
      <w:r>
        <w:t xml:space="preserve">”</w:t>
      </w:r>
      <w:r>
        <w:t xml:space="preserve"> </w:t>
      </w:r>
      <w:r>
        <w:t xml:space="preserve">al archivo de formato R,</w:t>
      </w:r>
      <w:r>
        <w:t xml:space="preserve"> </w:t>
      </w:r>
      <w:r>
        <w:t xml:space="preserve">“</w:t>
      </w:r>
      <w:r>
        <w:t xml:space="preserve">eolica_20.RData</w:t>
      </w:r>
      <w:r>
        <w:t xml:space="preserve">”</w:t>
      </w:r>
      <w:r>
        <w:t xml:space="preserve">, mediante la función</w:t>
      </w:r>
      <w:r>
        <w:t xml:space="preserve"> </w:t>
      </w:r>
      <w:r>
        <w:rPr>
          <w:rStyle w:val="VerbatimChar"/>
        </w:rPr>
        <w:t xml:space="preserve">save</w:t>
      </w:r>
      <w:r>
        <w:t xml:space="preserve">:</w:t>
      </w:r>
    </w:p>
    <w:p>
      <w:pPr>
        <w:pStyle w:val="SourceCode"/>
      </w:pPr>
      <w:r>
        <w:rPr>
          <w:rStyle w:val="CommentTok"/>
        </w:rPr>
        <w:t xml:space="preserve"># Exportando data frame a formato R (.RData)</w:t>
      </w:r>
      <w:r>
        <w:br/>
      </w:r>
      <w:r>
        <w:br/>
      </w:r>
      <w:r>
        <w:rPr>
          <w:rStyle w:val="FunctionTok"/>
        </w:rPr>
        <w:t xml:space="preserve">save</w:t>
      </w:r>
      <w:r>
        <w:rPr>
          <w:rStyle w:val="NormalTok"/>
        </w:rPr>
        <w:t xml:space="preserve">(eolica_20, </w:t>
      </w:r>
      <w:r>
        <w:rPr>
          <w:rStyle w:val="AttributeTok"/>
        </w:rPr>
        <w:t xml:space="preserve">file =</w:t>
      </w:r>
      <w:r>
        <w:rPr>
          <w:rStyle w:val="NormalTok"/>
        </w:rPr>
        <w:t xml:space="preserve"> </w:t>
      </w:r>
      <w:r>
        <w:rPr>
          <w:rStyle w:val="StringTok"/>
        </w:rPr>
        <w:t xml:space="preserve">"eolica_20.RData"</w:t>
      </w:r>
      <w:r>
        <w:rPr>
          <w:rStyle w:val="NormalTok"/>
        </w:rPr>
        <w:t xml:space="preserve">)</w:t>
      </w:r>
    </w:p>
    <w:p>
      <w:pPr>
        <w:pStyle w:val="FirstParagraph"/>
      </w:pPr>
      <w:r>
        <w:t xml:space="preserve">Puede comprobarse cómo se ha generado el archivo correspondiente en la carpeta de proyecto. Para comprobar que la exportación es correcta, vamos a borrar del</w:t>
      </w:r>
      <w:r>
        <w:t xml:space="preserve"> </w:t>
      </w:r>
      <w:r>
        <w:rPr>
          <w:i/>
          <w:iCs/>
        </w:rPr>
        <w:t xml:space="preserve">Environment</w:t>
      </w:r>
      <w:r>
        <w:t xml:space="preserve"> </w:t>
      </w:r>
      <w:r>
        <w:t xml:space="preserve">el</w:t>
      </w:r>
      <w:r>
        <w:t xml:space="preserve"> </w:t>
      </w:r>
      <w:r>
        <w:rPr>
          <w:i/>
          <w:iCs/>
        </w:rPr>
        <w:t xml:space="preserve">data frame</w:t>
      </w:r>
      <w:r>
        <w:t xml:space="preserve"> </w:t>
      </w:r>
      <w:r>
        <w:t xml:space="preserve">“</w:t>
      </w:r>
      <w:r>
        <w:t xml:space="preserve">eolica_20</w:t>
      </w:r>
      <w:r>
        <w:t xml:space="preserve">”</w:t>
      </w:r>
      <w:r>
        <w:t xml:space="preserve">. Después, cargaremos el archivo</w:t>
      </w:r>
      <w:r>
        <w:t xml:space="preserve"> </w:t>
      </w:r>
      <w:r>
        <w:t xml:space="preserve">“</w:t>
      </w:r>
      <w:r>
        <w:t xml:space="preserve">eolica_20.RData</w:t>
      </w:r>
      <w:r>
        <w:t xml:space="preserve">”</w:t>
      </w:r>
      <w:r>
        <w:t xml:space="preserve">. Como resultado, podremos comprobar que tenemos un nuevo</w:t>
      </w:r>
      <w:r>
        <w:t xml:space="preserve"> </w:t>
      </w:r>
      <w:r>
        <w:rPr>
          <w:i/>
          <w:iCs/>
        </w:rPr>
        <w:t xml:space="preserve">data frame</w:t>
      </w:r>
      <w:r>
        <w:t xml:space="preserve"> </w:t>
      </w:r>
      <w:r>
        <w:t xml:space="preserve">“</w:t>
      </w:r>
      <w:r>
        <w:t xml:space="preserve">eolica_20</w:t>
      </w:r>
      <w:r>
        <w:t xml:space="preserve">”</w:t>
      </w:r>
      <w:r>
        <w:t xml:space="preserve"> </w:t>
      </w:r>
      <w:r>
        <w:t xml:space="preserve">que es exactamente igual al que teníamos al principio:</w:t>
      </w:r>
    </w:p>
    <w:p>
      <w:pPr>
        <w:pStyle w:val="SourceCode"/>
      </w:pPr>
      <w:r>
        <w:rPr>
          <w:rStyle w:val="CommentTok"/>
        </w:rPr>
        <w:t xml:space="preserve"># Borrando el data frame eolica_20</w:t>
      </w:r>
      <w:r>
        <w:br/>
      </w:r>
      <w:r>
        <w:br/>
      </w:r>
      <w:r>
        <w:rPr>
          <w:rStyle w:val="FunctionTok"/>
        </w:rPr>
        <w:t xml:space="preserve">rm</w:t>
      </w:r>
      <w:r>
        <w:rPr>
          <w:rStyle w:val="NormalTok"/>
        </w:rPr>
        <w:t xml:space="preserve">(eolica_20)</w:t>
      </w:r>
      <w:r>
        <w:br/>
      </w:r>
      <w:r>
        <w:br/>
      </w:r>
      <w:r>
        <w:rPr>
          <w:rStyle w:val="CommentTok"/>
        </w:rPr>
        <w:t xml:space="preserve"># Importando el archivo .RData con los mismos datos</w:t>
      </w:r>
      <w:r>
        <w:br/>
      </w:r>
      <w:r>
        <w:br/>
      </w:r>
      <w:r>
        <w:rPr>
          <w:rStyle w:val="FunctionTok"/>
        </w:rPr>
        <w:t xml:space="preserve">load</w:t>
      </w:r>
      <w:r>
        <w:rPr>
          <w:rStyle w:val="NormalTok"/>
        </w:rPr>
        <w:t xml:space="preserve">(</w:t>
      </w:r>
      <w:r>
        <w:rPr>
          <w:rStyle w:val="StringTok"/>
        </w:rPr>
        <w:t xml:space="preserve">"eolica_20.RData"</w:t>
      </w:r>
      <w:r>
        <w:rPr>
          <w:rStyle w:val="NormalTok"/>
        </w:rPr>
        <w:t xml:space="preserve">)</w:t>
      </w:r>
      <w:r>
        <w:br/>
      </w:r>
      <w:r>
        <w:rPr>
          <w:rStyle w:val="FunctionTok"/>
        </w:rPr>
        <w:t xml:space="preserve">summary</w:t>
      </w:r>
      <w:r>
        <w:rPr>
          <w:rStyle w:val="NormalTok"/>
        </w:rPr>
        <w:t xml:space="preserve"> (eolica_20)</w:t>
      </w:r>
    </w:p>
    <w:p>
      <w:pPr>
        <w:pStyle w:val="SourceCode"/>
      </w:pPr>
      <w:r>
        <w:rPr>
          <w:rStyle w:val="VerbatimChar"/>
        </w:rPr>
        <w:t xml:space="preserve">##       RES             ACTIVO             FPIOS             RENECO       </w:t>
      </w:r>
      <w:r>
        <w:br/>
      </w:r>
      <w:r>
        <w:rPr>
          <w:rStyle w:val="VerbatimChar"/>
        </w:rPr>
        <w:t xml:space="preserve">##  Min.   : -5662   Min.   :  109024   Min.   : -77533   Min.   :-2.8130  </w:t>
      </w:r>
      <w:r>
        <w:br/>
      </w:r>
      <w:r>
        <w:rPr>
          <w:rStyle w:val="VerbatimChar"/>
        </w:rPr>
        <w:t xml:space="preserve">##  1st Qu.:  2865   1st Qu.:  187240   1st Qu.:  27615   1st Qu.: 0.8765  </w:t>
      </w:r>
      <w:r>
        <w:br/>
      </w:r>
      <w:r>
        <w:rPr>
          <w:rStyle w:val="VerbatimChar"/>
        </w:rPr>
        <w:t xml:space="preserve">##  Median :  7388   Median :  271636   Median :  77740   Median : 3.6150  </w:t>
      </w:r>
      <w:r>
        <w:br/>
      </w:r>
      <w:r>
        <w:rPr>
          <w:rStyle w:val="VerbatimChar"/>
        </w:rPr>
        <w:t xml:space="preserve">##  Mean   : 50754   Mean   : 1183599   Mean   : 563678   Mean   : 2.9399  </w:t>
      </w:r>
      <w:r>
        <w:br/>
      </w:r>
      <w:r>
        <w:rPr>
          <w:rStyle w:val="VerbatimChar"/>
        </w:rPr>
        <w:t xml:space="preserve">##  3rd Qu.: 21206   3rd Qu.:  813816   3rd Qu.: 219345   3rd Qu.: 4.7735  </w:t>
      </w:r>
      <w:r>
        <w:br/>
      </w:r>
      <w:r>
        <w:rPr>
          <w:rStyle w:val="VerbatimChar"/>
        </w:rPr>
        <w:t xml:space="preserve">##  Max.   :727548   Max.   :13492812   Max.   :6904824   Max.   : 8.5860  </w:t>
      </w:r>
      <w:r>
        <w:br/>
      </w:r>
      <w:r>
        <w:rPr>
          <w:rStyle w:val="VerbatimChar"/>
        </w:rPr>
        <w:t xml:space="preserve">##  NA's   :1                                             NA's   :1        </w:t>
      </w:r>
      <w:r>
        <w:br/>
      </w:r>
      <w:r>
        <w:rPr>
          <w:rStyle w:val="VerbatimChar"/>
        </w:rPr>
        <w:t xml:space="preserve">## </w:t>
      </w:r>
      <w:r>
        <w:br/>
      </w:r>
      <w:r>
        <w:rPr>
          <w:rStyle w:val="VerbatimChar"/>
        </w:rPr>
        <w:t xml:space="preserve">##      RENFIN            LIQUIDEZ          MARGEN          SOLVENCIA     </w:t>
      </w:r>
      <w:r>
        <w:br/>
      </w:r>
      <w:r>
        <w:rPr>
          <w:rStyle w:val="VerbatimChar"/>
        </w:rPr>
        <w:t xml:space="preserve">##  Min.   :-359.773   Min.   :0.0780   Min.   :-302.03   Min.   :-40.74  </w:t>
      </w:r>
      <w:r>
        <w:br/>
      </w:r>
      <w:r>
        <w:rPr>
          <w:rStyle w:val="VerbatimChar"/>
        </w:rPr>
        <w:t xml:space="preserve">##  1st Qu.:   1.664   1st Qu.:0.7342   1st Qu.:  12.39   1st Qu.: 11.26  </w:t>
      </w:r>
      <w:r>
        <w:br/>
      </w:r>
      <w:r>
        <w:rPr>
          <w:rStyle w:val="VerbatimChar"/>
        </w:rPr>
        <w:t xml:space="preserve">##  Median :  10.812   Median :1.2345   Median :  21.42   Median : 23.68  </w:t>
      </w:r>
      <w:r>
        <w:br/>
      </w:r>
      <w:r>
        <w:rPr>
          <w:rStyle w:val="VerbatimChar"/>
        </w:rPr>
        <w:t xml:space="preserve">##  Mean   :  -3.450   Mean   :1.4200   Mean   :  16.40   Mean   : 32.68  </w:t>
      </w:r>
      <w:r>
        <w:br/>
      </w:r>
      <w:r>
        <w:rPr>
          <w:rStyle w:val="VerbatimChar"/>
        </w:rPr>
        <w:t xml:space="preserve">##  3rd Qu.:  25.312   3rd Qu.:1.5615   3rd Qu.:  38.56   3rd Qu.: 52.62  </w:t>
      </w:r>
      <w:r>
        <w:br/>
      </w:r>
      <w:r>
        <w:rPr>
          <w:rStyle w:val="VerbatimChar"/>
        </w:rPr>
        <w:t xml:space="preserve">##  Max.   :  52.261   Max.   :5.3300   Max.   : 208.36   Max.   : 99.08  </w:t>
      </w:r>
      <w:r>
        <w:br/>
      </w:r>
      <w:r>
        <w:rPr>
          <w:rStyle w:val="VerbatimChar"/>
        </w:rPr>
        <w:t xml:space="preserve">## </w:t>
      </w:r>
      <w:r>
        <w:br/>
      </w:r>
      <w:r>
        <w:rPr>
          <w:rStyle w:val="VerbatimChar"/>
        </w:rPr>
        <w:t xml:space="preserve">##     APALANCA           MATRIZ         </w:t>
      </w:r>
      <w:r>
        <w:br/>
      </w:r>
      <w:r>
        <w:rPr>
          <w:rStyle w:val="VerbatimChar"/>
        </w:rPr>
        <w:t xml:space="preserve">##  Min.   :-6265.50   Length:20         </w:t>
      </w:r>
      <w:r>
        <w:br/>
      </w:r>
      <w:r>
        <w:rPr>
          <w:rStyle w:val="VerbatimChar"/>
        </w:rPr>
        <w:t xml:space="preserve">##  1st Qu.:   16.13   Class :character  </w:t>
      </w:r>
      <w:r>
        <w:br/>
      </w:r>
      <w:r>
        <w:rPr>
          <w:rStyle w:val="VerbatimChar"/>
        </w:rPr>
        <w:t xml:space="preserve">##  Median :  145.93   Mode  :character  </w:t>
      </w:r>
      <w:r>
        <w:br/>
      </w:r>
      <w:r>
        <w:rPr>
          <w:rStyle w:val="VerbatimChar"/>
        </w:rPr>
        <w:t xml:space="preserve">##  Mean   :  -17.17                     </w:t>
      </w:r>
      <w:r>
        <w:br/>
      </w:r>
      <w:r>
        <w:rPr>
          <w:rStyle w:val="VerbatimChar"/>
        </w:rPr>
        <w:t xml:space="preserve">##  3rd Qu.:  504.74                     </w:t>
      </w:r>
      <w:r>
        <w:br/>
      </w:r>
      <w:r>
        <w:rPr>
          <w:rStyle w:val="VerbatimChar"/>
        </w:rPr>
        <w:t xml:space="preserve">##  Max.   : 1019.62</w:t>
      </w:r>
    </w:p>
    <w:p>
      <w:pPr>
        <w:pStyle w:val="FirstParagraph"/>
      </w:pPr>
      <w:r>
        <w:t xml:space="preserve">Por supuesto, hay más formatos en los que se pueden exportar datos desde R. Por ejemplo,</w:t>
      </w:r>
      <w:r>
        <w:t xml:space="preserve"> </w:t>
      </w:r>
      <w:r>
        <w:rPr>
          <w:b/>
          <w:bCs/>
        </w:rPr>
        <w:t xml:space="preserve">a un archivo de Microsoft (R) Excel (R)</w:t>
      </w:r>
      <w:r>
        <w:t xml:space="preserve">. Un modo de hacerlo es haciendo uso de la función</w:t>
      </w:r>
      <w:r>
        <w:t xml:space="preserve"> </w:t>
      </w:r>
      <w:r>
        <w:rPr>
          <w:rStyle w:val="VerbatimChar"/>
        </w:rPr>
        <w:t xml:space="preserve">write_xlsx()</w:t>
      </w:r>
      <w:r>
        <w:t xml:space="preserve"> </w:t>
      </w:r>
      <w:r>
        <w:t xml:space="preserve">del paquete {writexl}. Para que en la hoja de cálculo resultante se incluyan los nombres de las filas (empresas eólicas), hemos tenido previamente que crear un vector con el nombre de estas (vector</w:t>
      </w:r>
      <w:r>
        <w:t xml:space="preserve"> </w:t>
      </w:r>
      <w:r>
        <w:t xml:space="preserve">“</w:t>
      </w:r>
      <w:r>
        <w:t xml:space="preserve">NOMBRE</w:t>
      </w:r>
      <w:r>
        <w:t xml:space="preserve">”</w:t>
      </w:r>
      <w:r>
        <w:t xml:space="preserve">), mediante la función</w:t>
      </w:r>
      <w:r>
        <w:t xml:space="preserve"> </w:t>
      </w:r>
      <w:r>
        <w:rPr>
          <w:rStyle w:val="VerbatimChar"/>
        </w:rPr>
        <w:t xml:space="preserve">row.names()</w:t>
      </w:r>
      <w:r>
        <w:t xml:space="preserve">, y unir ese vector al</w:t>
      </w:r>
      <w:r>
        <w:t xml:space="preserve"> </w:t>
      </w:r>
      <w:r>
        <w:rPr>
          <w:i/>
          <w:iCs/>
        </w:rPr>
        <w:t xml:space="preserve">data frame</w:t>
      </w:r>
      <w:r>
        <w:t xml:space="preserve"> </w:t>
      </w:r>
      <w:r>
        <w:t xml:space="preserve">“</w:t>
      </w:r>
      <w:r>
        <w:t xml:space="preserve">eolica_20</w:t>
      </w:r>
      <w:r>
        <w:t xml:space="preserve">”</w:t>
      </w:r>
      <w:r>
        <w:t xml:space="preserve">, a modo de primera columna, creando un nuevo finalmente un</w:t>
      </w:r>
      <w:r>
        <w:t xml:space="preserve"> </w:t>
      </w:r>
      <w:r>
        <w:rPr>
          <w:i/>
          <w:iCs/>
        </w:rPr>
        <w:t xml:space="preserve">data frame</w:t>
      </w:r>
      <w:r>
        <w:t xml:space="preserve"> </w:t>
      </w:r>
      <w:r>
        <w:t xml:space="preserve">llamado</w:t>
      </w:r>
      <w:r>
        <w:t xml:space="preserve"> </w:t>
      </w:r>
      <w:r>
        <w:t xml:space="preserve">“</w:t>
      </w:r>
      <w:r>
        <w:t xml:space="preserve">eolica_20n</w:t>
      </w:r>
      <w:r>
        <w:t xml:space="preserve">”</w:t>
      </w:r>
      <w:r>
        <w:t xml:space="preserve">, para lo que se ha utilizado la función</w:t>
      </w:r>
      <w:r>
        <w:t xml:space="preserve"> </w:t>
      </w:r>
      <w:r>
        <w:rPr>
          <w:rStyle w:val="VerbatimChar"/>
        </w:rPr>
        <w:t xml:space="preserve">cbind()</w:t>
      </w:r>
      <w:r>
        <w:t xml:space="preserve">, que permite</w:t>
      </w:r>
      <w:r>
        <w:t xml:space="preserve"> </w:t>
      </w:r>
      <w:r>
        <w:rPr>
          <w:b/>
          <w:bCs/>
        </w:rPr>
        <w:t xml:space="preserve">pegar columnas de datos</w:t>
      </w:r>
      <w:r>
        <w:t xml:space="preserve"> </w:t>
      </w:r>
      <w:r>
        <w:t xml:space="preserve">que tengan un mismo número de filas.</w:t>
      </w:r>
    </w:p>
    <w:p>
      <w:pPr>
        <w:pStyle w:val="BodyText"/>
      </w:pPr>
      <w:r>
        <w:t xml:space="preserve">Como resultado de todo el código, se ha obtenido el archivo de Microsoft (R) Excel (R)</w:t>
      </w:r>
      <w:r>
        <w:t xml:space="preserve"> </w:t>
      </w:r>
      <w:r>
        <w:t xml:space="preserve">“</w:t>
      </w:r>
      <w:r>
        <w:t xml:space="preserve">eolica_20_new.xlsx</w:t>
      </w:r>
      <w:r>
        <w:t xml:space="preserve">”</w:t>
      </w:r>
      <w:r>
        <w:t xml:space="preserve">:</w:t>
      </w:r>
    </w:p>
    <w:p>
      <w:pPr>
        <w:pStyle w:val="SourceCode"/>
      </w:pPr>
      <w:r>
        <w:rPr>
          <w:rStyle w:val="CommentTok"/>
        </w:rPr>
        <w:t xml:space="preserve"># Exportando el data frame eolica_20 a Microsoft Excel</w:t>
      </w:r>
      <w:r>
        <w:br/>
      </w:r>
      <w:r>
        <w:br/>
      </w:r>
      <w:r>
        <w:rPr>
          <w:rStyle w:val="FunctionTok"/>
        </w:rPr>
        <w:t xml:space="preserve">library</w:t>
      </w:r>
      <w:r>
        <w:rPr>
          <w:rStyle w:val="NormalTok"/>
        </w:rPr>
        <w:t xml:space="preserve">(writexl)</w:t>
      </w:r>
      <w:r>
        <w:br/>
      </w:r>
      <w:r>
        <w:rPr>
          <w:rStyle w:val="NormalTok"/>
        </w:rPr>
        <w:t xml:space="preserve">NOMBRE </w:t>
      </w:r>
      <w:r>
        <w:rPr>
          <w:rStyle w:val="OtherTok"/>
        </w:rPr>
        <w:t xml:space="preserve">&lt;-</w:t>
      </w:r>
      <w:r>
        <w:rPr>
          <w:rStyle w:val="NormalTok"/>
        </w:rPr>
        <w:t xml:space="preserve"> </w:t>
      </w:r>
      <w:r>
        <w:rPr>
          <w:rStyle w:val="FunctionTok"/>
        </w:rPr>
        <w:t xml:space="preserve">row.names</w:t>
      </w:r>
      <w:r>
        <w:rPr>
          <w:rStyle w:val="NormalTok"/>
        </w:rPr>
        <w:t xml:space="preserve">(eolica_20)</w:t>
      </w:r>
      <w:r>
        <w:br/>
      </w:r>
      <w:r>
        <w:rPr>
          <w:rStyle w:val="NormalTok"/>
        </w:rPr>
        <w:t xml:space="preserve">eolica_20n </w:t>
      </w:r>
      <w:r>
        <w:rPr>
          <w:rStyle w:val="OtherTok"/>
        </w:rPr>
        <w:t xml:space="preserve">&lt;-</w:t>
      </w:r>
      <w:r>
        <w:rPr>
          <w:rStyle w:val="NormalTok"/>
        </w:rPr>
        <w:t xml:space="preserve"> </w:t>
      </w:r>
      <w:r>
        <w:rPr>
          <w:rStyle w:val="FunctionTok"/>
        </w:rPr>
        <w:t xml:space="preserve">cbind</w:t>
      </w:r>
      <w:r>
        <w:rPr>
          <w:rStyle w:val="NormalTok"/>
        </w:rPr>
        <w:t xml:space="preserve">(NOMBRE, eolica_20)</w:t>
      </w:r>
      <w:r>
        <w:br/>
      </w:r>
      <w:r>
        <w:rPr>
          <w:rStyle w:val="FunctionTok"/>
        </w:rPr>
        <w:t xml:space="preserve">write_xlsx</w:t>
      </w:r>
      <w:r>
        <w:rPr>
          <w:rStyle w:val="NormalTok"/>
        </w:rPr>
        <w:t xml:space="preserve">(eolica_20n, </w:t>
      </w:r>
      <w:r>
        <w:rPr>
          <w:rStyle w:val="AttributeTok"/>
        </w:rPr>
        <w:t xml:space="preserve">path =</w:t>
      </w:r>
      <w:r>
        <w:rPr>
          <w:rStyle w:val="NormalTok"/>
        </w:rPr>
        <w:t xml:space="preserve"> </w:t>
      </w:r>
      <w:r>
        <w:rPr>
          <w:rStyle w:val="StringTok"/>
        </w:rPr>
        <w:t xml:space="preserve">"eolica_20_new.xlsx"</w:t>
      </w:r>
      <w:r>
        <w:rPr>
          <w:rStyle w:val="NormalTok"/>
        </w:rPr>
        <w:t xml:space="preserve">)</w:t>
      </w:r>
      <w:r>
        <w:br/>
      </w:r>
      <w:r>
        <w:br/>
      </w:r>
      <w:r>
        <w:rPr>
          <w:rStyle w:val="CommentTok"/>
        </w:rPr>
        <w:t xml:space="preserve">#Fin del script</w:t>
      </w:r>
    </w:p>
    <w:bookmarkEnd w:id="58"/>
    <w:bookmarkStart w:id="63" w:name="Xcc4d6ff1b28c60b2581fa81d44977bd5e0175b4"/>
    <w:p>
      <w:pPr>
        <w:pStyle w:val="Heading2"/>
      </w:pPr>
      <w:r>
        <w:rPr>
          <w:rStyle w:val="SectionNumber"/>
        </w:rPr>
        <w:t xml:space="preserve">2.5</w:t>
      </w:r>
      <w:r>
        <w:tab/>
      </w:r>
      <w:r>
        <w:t xml:space="preserve">Materiales para realizar las prácticas del capítulo.</w:t>
      </w:r>
    </w:p>
    <w:p>
      <w:pPr>
        <w:pStyle w:val="FirstParagraph"/>
      </w:pPr>
      <w:r>
        <w:t xml:space="preserve">En esta sección se muestran los links de acceso a los diferentes materiales (</w:t>
      </w:r>
      <w:r>
        <w:rPr>
          <w:i/>
          <w:iCs/>
        </w:rPr>
        <w:t xml:space="preserve">scripts</w:t>
      </w:r>
      <w:r>
        <w:t xml:space="preserve">, datos…) necesarios para llevar a cabo los contenidos prácticos del capítulo.</w:t>
      </w:r>
    </w:p>
    <w:p>
      <w:pPr>
        <w:pStyle w:val="BodyText"/>
      </w:pPr>
      <w:r>
        <w:rPr>
          <w:b/>
          <w:bCs/>
        </w:rPr>
        <w:t xml:space="preserve">Datos (en formato Microsoft (R) Excel (R)):</w:t>
      </w:r>
    </w:p>
    <w:p>
      <w:pPr>
        <w:pStyle w:val="Compact"/>
        <w:numPr>
          <w:ilvl w:val="0"/>
          <w:numId w:val="1008"/>
        </w:numPr>
      </w:pPr>
      <w:r>
        <w:t xml:space="preserve">eolica_20.xlsx (</w:t>
      </w:r>
      <w:hyperlink r:id="rId59">
        <w:r>
          <w:rPr>
            <w:rStyle w:val="Hyperlink"/>
          </w:rPr>
          <w:t xml:space="preserve">obtener aquí</w:t>
        </w:r>
      </w:hyperlink>
      <w:r>
        <w:t xml:space="preserve">)</w:t>
      </w:r>
    </w:p>
    <w:p>
      <w:pPr>
        <w:pStyle w:val="FirstParagraph"/>
      </w:pPr>
      <w:r>
        <w:rPr>
          <w:b/>
          <w:bCs/>
        </w:rPr>
        <w:t xml:space="preserve">Scripts:</w:t>
      </w:r>
    </w:p>
    <w:p>
      <w:pPr>
        <w:numPr>
          <w:ilvl w:val="0"/>
          <w:numId w:val="1009"/>
        </w:numPr>
      </w:pPr>
      <w:r>
        <w:t xml:space="preserve">explora_eolica.R (</w:t>
      </w:r>
      <w:hyperlink r:id="rId60">
        <w:r>
          <w:rPr>
            <w:rStyle w:val="Hyperlink"/>
          </w:rPr>
          <w:t xml:space="preserve">obtener aquí</w:t>
        </w:r>
      </w:hyperlink>
      <w:r>
        <w:t xml:space="preserve">)</w:t>
      </w:r>
    </w:p>
    <w:p>
      <w:pPr>
        <w:numPr>
          <w:ilvl w:val="0"/>
          <w:numId w:val="1009"/>
        </w:numPr>
      </w:pPr>
      <w:r>
        <w:t xml:space="preserve">explora_dplyr.R (</w:t>
      </w:r>
      <w:hyperlink r:id="rId61">
        <w:r>
          <w:rPr>
            <w:rStyle w:val="Hyperlink"/>
          </w:rPr>
          <w:t xml:space="preserve">obtener aquí</w:t>
        </w:r>
      </w:hyperlink>
      <w:r>
        <w:t xml:space="preserve">)</w:t>
      </w:r>
    </w:p>
    <w:p>
      <w:pPr>
        <w:numPr>
          <w:ilvl w:val="0"/>
          <w:numId w:val="1009"/>
        </w:numPr>
      </w:pPr>
      <w:r>
        <w:t xml:space="preserve">explora_exporta.R (</w:t>
      </w:r>
      <w:hyperlink r:id="rId62">
        <w:r>
          <w:rPr>
            <w:rStyle w:val="Hyperlink"/>
          </w:rPr>
          <w:t xml:space="preserve">obtener aquí</w:t>
        </w:r>
      </w:hyperlink>
      <w:r>
        <w:t xml:space="preserve">)</w:t>
      </w:r>
    </w:p>
    <w:bookmarkEnd w:id="63"/>
    <w:bookmarkEnd w:id="64"/>
    <w:bookmarkStart w:id="124" w:name="gráficos."/>
    <w:p>
      <w:pPr>
        <w:pStyle w:val="Heading1"/>
      </w:pPr>
      <w:r>
        <w:rPr>
          <w:rStyle w:val="SectionNumber"/>
        </w:rPr>
        <w:t xml:space="preserve">3</w:t>
      </w:r>
      <w:r>
        <w:tab/>
      </w:r>
      <w:r>
        <w:t xml:space="preserve">Gráficos.</w:t>
      </w:r>
    </w:p>
    <w:bookmarkStart w:id="67" w:name="tidyverse-para-gráficos-ggplot2."/>
    <w:p>
      <w:pPr>
        <w:pStyle w:val="Heading2"/>
      </w:pPr>
      <w:r>
        <w:rPr>
          <w:rStyle w:val="SectionNumber"/>
        </w:rPr>
        <w:t xml:space="preserve">3.1</w:t>
      </w:r>
      <w:r>
        <w:tab/>
      </w:r>
      <w:r>
        <w:t xml:space="preserve">Tidyverse para gráficos: ggplot2.</w:t>
      </w:r>
    </w:p>
    <w:p>
      <w:pPr>
        <w:pStyle w:val="FirstParagraph"/>
      </w:pPr>
      <w:r>
        <w:t xml:space="preserve">R, en su instalación básica, cuenta con funciones destinadas a crear gráficos y, de este modo, visualizar nuestros datos a fin de generar información y extraer conclusiones de un modo sencillo. No obstante, estas funciones, a veces, se quedan</w:t>
      </w:r>
      <w:r>
        <w:t xml:space="preserve"> </w:t>
      </w:r>
      <w:r>
        <w:t xml:space="preserve">“</w:t>
      </w:r>
      <w:r>
        <w:t xml:space="preserve">cortas</w:t>
      </w:r>
      <w:r>
        <w:t xml:space="preserve">”</w:t>
      </w:r>
      <w:r>
        <w:t xml:space="preserve">, o requieren de un complejo y/o extenso código. Esta es la razón por la que en el</w:t>
      </w:r>
      <w:r>
        <w:t xml:space="preserve"> </w:t>
      </w:r>
      <w:r>
        <w:rPr>
          <w:i/>
          <w:iCs/>
        </w:rPr>
        <w:t xml:space="preserve">Tidyverse</w:t>
      </w:r>
      <w:r>
        <w:t xml:space="preserve"> </w:t>
      </w:r>
      <w:r>
        <w:t xml:space="preserve">se incluyó un paquete específico destinado a la construcción de gráficos de un modo flexible y amigable. Recordemos que el</w:t>
      </w:r>
      <w:r>
        <w:t xml:space="preserve"> </w:t>
      </w:r>
      <w:r>
        <w:rPr>
          <w:i/>
          <w:iCs/>
        </w:rPr>
        <w:t xml:space="preserve">Tidyverse</w:t>
      </w:r>
      <w:r>
        <w:t xml:space="preserve"> </w:t>
      </w:r>
      <w:r>
        <w:t xml:space="preserve">es un conjunto de paquetes con una filosofía común, como es el uso de ciertas estructuras gramaticales, que facilitan muchas de las tareas y análisis que podrían hacerse con el lenguaje R estándar.</w:t>
      </w:r>
    </w:p>
    <w:p>
      <w:pPr>
        <w:pStyle w:val="BodyText"/>
      </w:pPr>
      <w:r>
        <w:t xml:space="preserve">Este paquete destinado a la producción de gráficos es</w:t>
      </w:r>
      <w:r>
        <w:t xml:space="preserve"> </w:t>
      </w:r>
      <w:r>
        <w:rPr>
          <w:rStyle w:val="VerbatimChar"/>
        </w:rPr>
        <w:t xml:space="preserve">{ggplot2}</w:t>
      </w:r>
      <w:r>
        <w:t xml:space="preserve">, que proporciona unas herramientas muy flexibles para visualizar conjuntos de datos. A continuación, se expondrán los fundamentos de la sintaxis de</w:t>
      </w:r>
      <w:r>
        <w:t xml:space="preserve"> </w:t>
      </w:r>
      <w:r>
        <w:rPr>
          <w:rStyle w:val="VerbatimChar"/>
        </w:rPr>
        <w:t xml:space="preserve">{ggplot2}</w:t>
      </w:r>
      <w:r>
        <w:t xml:space="preserve"> </w:t>
      </w:r>
      <w:r>
        <w:t xml:space="preserve">y se indicará cómo construir algunos de los gráficos más habituales.</w:t>
      </w:r>
    </w:p>
    <w:p>
      <w:pPr>
        <w:pStyle w:val="BodyText"/>
      </w:pPr>
      <w:r>
        <w:t xml:space="preserve">Para ilustrar la creación de gráficos, vamos a suponer que trabajamos dentro de un proyecto que hemos creado previamente, de nombre</w:t>
      </w:r>
      <w:r>
        <w:t xml:space="preserve"> </w:t>
      </w:r>
      <w:r>
        <w:t xml:space="preserve">“</w:t>
      </w:r>
      <w:r>
        <w:t xml:space="preserve">explora</w:t>
      </w:r>
      <w:r>
        <w:t xml:space="preserve">”</w:t>
      </w:r>
      <w:r>
        <w:t xml:space="preserve">. Dentro de la carpeta del proyecto guardaremos el</w:t>
      </w:r>
      <w:r>
        <w:t xml:space="preserve"> </w:t>
      </w:r>
      <w:r>
        <w:rPr>
          <w:i/>
          <w:iCs/>
        </w:rPr>
        <w:t xml:space="preserve">script</w:t>
      </w:r>
      <w:r>
        <w:t xml:space="preserve"> </w:t>
      </w:r>
      <w:r>
        <w:t xml:space="preserve">llamado</w:t>
      </w:r>
      <w:r>
        <w:t xml:space="preserve"> </w:t>
      </w:r>
      <w:r>
        <w:t xml:space="preserve">“</w:t>
      </w:r>
      <w:hyperlink r:id="rId65">
        <w:r>
          <w:rPr>
            <w:rStyle w:val="Hyperlink"/>
          </w:rPr>
          <w:t xml:space="preserve">explora_ggplot2.R</w:t>
        </w:r>
      </w:hyperlink>
      <w:r>
        <w:t xml:space="preserve">”</w:t>
      </w:r>
      <w:r>
        <w:t xml:space="preserve"> </w:t>
      </w:r>
      <w:r>
        <w:t xml:space="preserve">y el archivo de</w:t>
      </w:r>
      <w:r>
        <w:t xml:space="preserve"> </w:t>
      </w:r>
      <w:r>
        <w:rPr>
          <w:i/>
          <w:iCs/>
        </w:rPr>
        <w:t xml:space="preserve">Microsoft® Excel®</w:t>
      </w:r>
      <w:r>
        <w:t xml:space="preserve"> </w:t>
      </w:r>
      <w:r>
        <w:t xml:space="preserve">llamado</w:t>
      </w:r>
      <w:r>
        <w:t xml:space="preserve"> </w:t>
      </w:r>
      <w:r>
        <w:t xml:space="preserve">“</w:t>
      </w:r>
      <w:hyperlink r:id="rId66">
        <w:r>
          <w:rPr>
            <w:rStyle w:val="Hyperlink"/>
          </w:rPr>
          <w:t xml:space="preserve">eolica_100.xlsx</w:t>
        </w:r>
      </w:hyperlink>
      <w:r>
        <w:t xml:space="preserve">”</w:t>
      </w:r>
      <w:r>
        <w:t xml:space="preserve">.</w:t>
      </w:r>
    </w:p>
    <w:p>
      <w:pPr>
        <w:pStyle w:val="BodyText"/>
      </w:pPr>
      <w:r>
        <w:t xml:space="preserve">Si abrimos este último archivo, comprobaremos que se compone de tres hojas. La primera muestra un aviso sobre el uso de los datos; la segunda recoge la descripción de las variables consideradas; y la tercera (hoja</w:t>
      </w:r>
      <w:r>
        <w:t xml:space="preserve"> </w:t>
      </w:r>
      <w:r>
        <w:t xml:space="preserve">“</w:t>
      </w:r>
      <w:r>
        <w:t xml:space="preserve">Datos</w:t>
      </w:r>
      <w:r>
        <w:t xml:space="preserve">”</w:t>
      </w:r>
      <w:r>
        <w:t xml:space="preserve">) guarda los datos que debemos importar desde R-Studio. Estos datos se corresponden con diferentes variables económico-financieras de las 100 empresas productoras de electricidad mediante generación eólica con mayor volumen de activo total.</w:t>
      </w:r>
    </w:p>
    <w:p>
      <w:pPr>
        <w:pStyle w:val="BodyText"/>
      </w:pPr>
      <w:r>
        <w:t xml:space="preserve">Tras abrir el</w:t>
      </w:r>
      <w:r>
        <w:t xml:space="preserve"> </w:t>
      </w:r>
      <w:r>
        <w:rPr>
          <w:i/>
          <w:iCs/>
        </w:rPr>
        <w:t xml:space="preserve">script</w:t>
      </w:r>
      <w:r>
        <w:t xml:space="preserve"> </w:t>
      </w:r>
      <w:r>
        <w:t xml:space="preserve">“</w:t>
      </w:r>
      <w:r>
        <w:t xml:space="preserve">explora_ggplot2.R</w:t>
      </w:r>
      <w:r>
        <w:t xml:space="preserve">”</w:t>
      </w:r>
      <w:r>
        <w:t xml:space="preserve"> </w:t>
      </w:r>
      <w:r>
        <w:t xml:space="preserve">e el editor de R-Studio, observaremos que la primera línea / instrucción es:</w:t>
      </w:r>
    </w:p>
    <w:p>
      <w:pPr>
        <w:pStyle w:val="SourceCode"/>
      </w:pP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p>
    <w:p>
      <w:pPr>
        <w:pStyle w:val="FirstParagraph"/>
      </w:pPr>
      <w:r>
        <w:t xml:space="preserve">La instrucción tiene como objeto limpiar el</w:t>
      </w:r>
      <w:r>
        <w:t xml:space="preserve"> </w:t>
      </w:r>
      <w:r>
        <w:rPr>
          <w:i/>
          <w:iCs/>
        </w:rPr>
        <w:t xml:space="preserve">Environment</w:t>
      </w:r>
      <w:r>
        <w:t xml:space="preserve"> </w:t>
      </w:r>
      <w:r>
        <w:t xml:space="preserve">(memoria) de objetos de anteriores sesiones de trabajo.</w:t>
      </w:r>
    </w:p>
    <w:p>
      <w:pPr>
        <w:pStyle w:val="BodyText"/>
      </w:pPr>
      <w:r>
        <w:t xml:space="preserve">Para importar los datos que hay en la hoja</w:t>
      </w:r>
      <w:r>
        <w:t xml:space="preserve"> </w:t>
      </w:r>
      <w:r>
        <w:t xml:space="preserve">“</w:t>
      </w:r>
      <w:r>
        <w:t xml:space="preserve">Datos</w:t>
      </w:r>
      <w:r>
        <w:t xml:space="preserve">”</w:t>
      </w:r>
      <w:r>
        <w:t xml:space="preserve"> </w:t>
      </w:r>
      <w:r>
        <w:t xml:space="preserve">del archivo de Microsoft® Excel® llamado</w:t>
      </w:r>
      <w:r>
        <w:t xml:space="preserve"> </w:t>
      </w:r>
      <w:r>
        <w:t xml:space="preserve">“</w:t>
      </w:r>
      <w:r>
        <w:t xml:space="preserve">eolica_100.xlsx</w:t>
      </w:r>
      <w:r>
        <w:t xml:space="preserve">”</w:t>
      </w:r>
      <w:r>
        <w:t xml:space="preserve">, ejecutaremos el código:</w:t>
      </w:r>
    </w:p>
    <w:p>
      <w:pPr>
        <w:pStyle w:val="SourceCode"/>
      </w:pPr>
      <w:r>
        <w:rPr>
          <w:rStyle w:val="FunctionTok"/>
        </w:rPr>
        <w:t xml:space="preserve">library</w:t>
      </w:r>
      <w:r>
        <w:rPr>
          <w:rStyle w:val="NormalTok"/>
        </w:rPr>
        <w:t xml:space="preserve">(readxl)</w:t>
      </w:r>
      <w:r>
        <w:br/>
      </w:r>
      <w:r>
        <w:rPr>
          <w:rStyle w:val="NormalTok"/>
        </w:rPr>
        <w:t xml:space="preserve">eolica_100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"eolica_100.xlsx"</w:t>
      </w:r>
      <w:r>
        <w:rPr>
          <w:rStyle w:val="NormalTok"/>
        </w:rPr>
        <w:t xml:space="preserve">, </w:t>
      </w:r>
      <w:r>
        <w:rPr>
          <w:rStyle w:val="AttributeTok"/>
        </w:rPr>
        <w:t xml:space="preserve">sheet =</w:t>
      </w:r>
      <w:r>
        <w:rPr>
          <w:rStyle w:val="NormalTok"/>
        </w:rPr>
        <w:t xml:space="preserve"> </w:t>
      </w:r>
      <w:r>
        <w:rPr>
          <w:rStyle w:val="StringTok"/>
        </w:rPr>
        <w:t xml:space="preserve">"Datos"</w:t>
      </w:r>
      <w:r>
        <w:rPr>
          <w:rStyle w:val="NormalTok"/>
        </w:rPr>
        <w:t xml:space="preserve">)</w:t>
      </w:r>
      <w:r>
        <w:br/>
      </w:r>
      <w:r>
        <w:rPr>
          <w:rStyle w:val="FunctionTok"/>
        </w:rPr>
        <w:t xml:space="preserve">summary</w:t>
      </w:r>
      <w:r>
        <w:rPr>
          <w:rStyle w:val="NormalTok"/>
        </w:rPr>
        <w:t xml:space="preserve"> (eolica_100)</w:t>
      </w:r>
    </w:p>
    <w:p>
      <w:pPr>
        <w:pStyle w:val="SourceCode"/>
      </w:pPr>
      <w:r>
        <w:rPr>
          <w:rStyle w:val="VerbatimChar"/>
        </w:rPr>
        <w:t xml:space="preserve">##     NOMBRE               RES               ACTIVO             FPIOS        </w:t>
      </w:r>
      <w:r>
        <w:br/>
      </w:r>
      <w:r>
        <w:rPr>
          <w:rStyle w:val="VerbatimChar"/>
        </w:rPr>
        <w:t xml:space="preserve">##  Length:100         Min.   : -5661.5   Min.   :   24944   Min.   : -77533  </w:t>
      </w:r>
      <w:r>
        <w:br/>
      </w:r>
      <w:r>
        <w:rPr>
          <w:rStyle w:val="VerbatimChar"/>
        </w:rPr>
        <w:t xml:space="preserve">##  Class :character   1st Qu.:   670.2   1st Qu.:   34437   1st Qu.:   2305  </w:t>
      </w:r>
      <w:r>
        <w:br/>
      </w:r>
      <w:r>
        <w:rPr>
          <w:rStyle w:val="VerbatimChar"/>
        </w:rPr>
        <w:t xml:space="preserve">##  Mode  :character   Median :  2114.7   Median :   46896   Median :  11936  </w:t>
      </w:r>
      <w:r>
        <w:br/>
      </w:r>
      <w:r>
        <w:rPr>
          <w:rStyle w:val="VerbatimChar"/>
        </w:rPr>
        <w:t xml:space="preserve">##                     Mean   : 11477.3   Mean   :  274756   Mean   : 123743  </w:t>
      </w:r>
      <w:r>
        <w:br/>
      </w:r>
      <w:r>
        <w:rPr>
          <w:rStyle w:val="VerbatimChar"/>
        </w:rPr>
        <w:t xml:space="preserve">##                     3rd Qu.:  3951.2   3rd Qu.:   85542   3rd Qu.:  28292  </w:t>
      </w:r>
      <w:r>
        <w:br/>
      </w:r>
      <w:r>
        <w:rPr>
          <w:rStyle w:val="VerbatimChar"/>
        </w:rPr>
        <w:t xml:space="preserve">##                     Max.   :727548.0   Max.   :13492812   Max.   :6904824  </w:t>
      </w:r>
      <w:r>
        <w:br/>
      </w:r>
      <w:r>
        <w:rPr>
          <w:rStyle w:val="VerbatimChar"/>
        </w:rPr>
        <w:t xml:space="preserve">## </w:t>
      </w:r>
      <w:r>
        <w:br/>
      </w:r>
      <w:r>
        <w:rPr>
          <w:rStyle w:val="VerbatimChar"/>
        </w:rPr>
        <w:t xml:space="preserve">##      RENECO           RENFIN            LIQUIDEZ            MARGEN         </w:t>
      </w:r>
      <w:r>
        <w:br/>
      </w:r>
      <w:r>
        <w:rPr>
          <w:rStyle w:val="VerbatimChar"/>
        </w:rPr>
        <w:t xml:space="preserve">##  Min.   :-3.446   Min.   :-359.773   Min.   :  0.0140   Min.   :-2248.157  </w:t>
      </w:r>
      <w:r>
        <w:br/>
      </w:r>
      <w:r>
        <w:rPr>
          <w:rStyle w:val="VerbatimChar"/>
        </w:rPr>
        <w:t xml:space="preserve">##  1st Qu.: 1.421   1st Qu.:   2.556   1st Qu.:  0.6567   1st Qu.:   12.126  </w:t>
      </w:r>
      <w:r>
        <w:br/>
      </w:r>
      <w:r>
        <w:rPr>
          <w:rStyle w:val="VerbatimChar"/>
        </w:rPr>
        <w:t xml:space="preserve">##  Median : 4.144   Median :  15.326   Median :  1.0650   Median :   26.618  </w:t>
      </w:r>
      <w:r>
        <w:br/>
      </w:r>
      <w:r>
        <w:rPr>
          <w:rStyle w:val="VerbatimChar"/>
        </w:rPr>
        <w:t xml:space="preserve">##  Mean   : 5.294   Mean   :  17.243   Mean   :  2.7214   Mean   :    3.583  </w:t>
      </w:r>
      <w:r>
        <w:br/>
      </w:r>
      <w:r>
        <w:rPr>
          <w:rStyle w:val="VerbatimChar"/>
        </w:rPr>
        <w:t xml:space="preserve">##  3rd Qu.: 7.904   3rd Qu.:  31.307   3rd Qu.:  1.6078   3rd Qu.:   39.580  </w:t>
      </w:r>
      <w:r>
        <w:br/>
      </w:r>
      <w:r>
        <w:rPr>
          <w:rStyle w:val="VerbatimChar"/>
        </w:rPr>
        <w:t xml:space="preserve">##  Max.   :35.262   Max.   : 588.190   Max.   :128.4330   Max.   :  400.899  </w:t>
      </w:r>
      <w:r>
        <w:br/>
      </w:r>
      <w:r>
        <w:rPr>
          <w:rStyle w:val="VerbatimChar"/>
        </w:rPr>
        <w:t xml:space="preserve">## </w:t>
      </w:r>
      <w:r>
        <w:br/>
      </w:r>
      <w:r>
        <w:rPr>
          <w:rStyle w:val="VerbatimChar"/>
        </w:rPr>
        <w:t xml:space="preserve">##    SOLVENCIA         APALANCA           MATRIZ           DIMENSION        </w:t>
      </w:r>
      <w:r>
        <w:br/>
      </w:r>
      <w:r>
        <w:rPr>
          <w:rStyle w:val="VerbatimChar"/>
        </w:rPr>
        <w:t xml:space="preserve">##  Min.   :-40.74   Min.   :-8254.11   Length:100         Length:100        </w:t>
      </w:r>
      <w:r>
        <w:br/>
      </w:r>
      <w:r>
        <w:rPr>
          <w:rStyle w:val="VerbatimChar"/>
        </w:rPr>
        <w:t xml:space="preserve">##  1st Qu.:  4.71   1st Qu.:   16.13   Class :character   Class :character  </w:t>
      </w:r>
      <w:r>
        <w:br/>
      </w:r>
      <w:r>
        <w:rPr>
          <w:rStyle w:val="VerbatimChar"/>
        </w:rPr>
        <w:t xml:space="preserve">##  Median : 16.65   Median :  161.97   Mode  :character   Mode  :character  </w:t>
      </w:r>
      <w:r>
        <w:br/>
      </w:r>
      <w:r>
        <w:rPr>
          <w:rStyle w:val="VerbatimChar"/>
        </w:rPr>
        <w:t xml:space="preserve">##  Mean   : 27.57   Mean   :  345.03                                        </w:t>
      </w:r>
      <w:r>
        <w:br/>
      </w:r>
      <w:r>
        <w:rPr>
          <w:rStyle w:val="VerbatimChar"/>
        </w:rPr>
        <w:t xml:space="preserve">##  3rd Qu.: 45.59   3rd Qu.:  623.13                                        </w:t>
      </w:r>
      <w:r>
        <w:br/>
      </w:r>
      <w:r>
        <w:rPr>
          <w:rStyle w:val="VerbatimChar"/>
        </w:rPr>
        <w:t xml:space="preserve">##  Max.   : 99.08   Max.   :12244.35</w:t>
      </w:r>
    </w:p>
    <w:p>
      <w:pPr>
        <w:pStyle w:val="FirstParagraph"/>
      </w:pPr>
      <w:r>
        <w:t xml:space="preserve">Podemos observar cómo, en el</w:t>
      </w:r>
      <w:r>
        <w:t xml:space="preserve"> </w:t>
      </w:r>
      <w:r>
        <w:rPr>
          <w:i/>
          <w:iCs/>
        </w:rPr>
        <w:t xml:space="preserve">Environment,</w:t>
      </w:r>
      <w:r>
        <w:t xml:space="preserve"> </w:t>
      </w:r>
      <w:r>
        <w:t xml:space="preserve">ya aparece un</w:t>
      </w:r>
      <w:r>
        <w:t xml:space="preserve"> </w:t>
      </w:r>
      <w:r>
        <w:rPr>
          <w:i/>
          <w:iCs/>
        </w:rPr>
        <w:t xml:space="preserve">data frame</w:t>
      </w:r>
      <w:r>
        <w:t xml:space="preserve"> </w:t>
      </w:r>
      <w:r>
        <w:t xml:space="preserve">que se llama</w:t>
      </w:r>
      <w:r>
        <w:t xml:space="preserve"> </w:t>
      </w:r>
      <w:r>
        <w:t xml:space="preserve">“</w:t>
      </w:r>
      <w:r>
        <w:t xml:space="preserve">eolica_100</w:t>
      </w:r>
      <w:r>
        <w:t xml:space="preserve">”</w:t>
      </w:r>
      <w:r>
        <w:t xml:space="preserve">, y contiene 12 columnas. R ha considerado la primera columna como una variable de tipo cualitativo o atributo. En realidad, esa columna no es una variable, sino que está formada por los nombres de los diferentes casos u observaciones (filas). Para evitar que R tome la columna de los nombres de los casos como una variable más, podemos redefinir nuestro</w:t>
      </w:r>
      <w:r>
        <w:t xml:space="preserve"> </w:t>
      </w:r>
      <w:r>
        <w:rPr>
          <w:i/>
          <w:iCs/>
        </w:rPr>
        <w:t xml:space="preserve">data frame</w:t>
      </w:r>
      <w:r>
        <w:t xml:space="preserve"> </w:t>
      </w:r>
      <w:r>
        <w:t xml:space="preserve">diciéndole que considere esa primera columna como el conjunto de los</w:t>
      </w:r>
      <w:r>
        <w:t xml:space="preserve"> </w:t>
      </w:r>
      <w:r>
        <w:rPr>
          <w:i/>
          <w:iCs/>
        </w:rPr>
        <w:t xml:space="preserve">nombres de los individuos o casos</w:t>
      </w:r>
      <w:r>
        <w:t xml:space="preserve">:</w:t>
      </w:r>
    </w:p>
    <w:p>
      <w:pPr>
        <w:pStyle w:val="SourceCode"/>
      </w:pPr>
      <w:r>
        <w:rPr>
          <w:rStyle w:val="NormalTok"/>
        </w:rPr>
        <w:t xml:space="preserve">eolica_100 </w:t>
      </w:r>
      <w:r>
        <w:rPr>
          <w:rStyle w:val="OtherTok"/>
        </w:rPr>
        <w:t xml:space="preserve">&lt;-</w:t>
      </w:r>
      <w:r>
        <w:rPr>
          <w:rStyle w:val="NormalTok"/>
        </w:rPr>
        <w:t xml:space="preserve"> </w:t>
      </w:r>
      <w:r>
        <w:rPr>
          <w:rStyle w:val="FunctionTok"/>
        </w:rPr>
        <w:t xml:space="preserve">data.frame</w:t>
      </w:r>
      <w:r>
        <w:rPr>
          <w:rStyle w:val="NormalTok"/>
        </w:rPr>
        <w:t xml:space="preserve">(eolica_100, </w:t>
      </w:r>
      <w:r>
        <w:rPr>
          <w:rStyle w:val="AttributeTok"/>
        </w:rPr>
        <w:t xml:space="preserve">row.names =</w:t>
      </w:r>
      <w:r>
        <w:rPr>
          <w:rStyle w:val="NormalTok"/>
        </w:rPr>
        <w:t xml:space="preserve"> </w:t>
      </w:r>
      <w:r>
        <w:rPr>
          <w:rStyle w:val="DecValTok"/>
        </w:rPr>
        <w:t xml:space="preserve">1</w:t>
      </w:r>
      <w:r>
        <w:rPr>
          <w:rStyle w:val="NormalTok"/>
        </w:rPr>
        <w:t xml:space="preserve">)</w:t>
      </w:r>
    </w:p>
    <w:p>
      <w:pPr>
        <w:pStyle w:val="FirstParagraph"/>
      </w:pPr>
      <w:r>
        <w:t xml:space="preserve">En la línea anterior, hemos asignado al</w:t>
      </w:r>
      <w:r>
        <w:t xml:space="preserve"> </w:t>
      </w:r>
      <w:r>
        <w:rPr>
          <w:i/>
          <w:iCs/>
        </w:rPr>
        <w:t xml:space="preserve">data frame</w:t>
      </w:r>
      <w:r>
        <w:t xml:space="preserve"> </w:t>
      </w:r>
      <w:r>
        <w:t xml:space="preserve">“</w:t>
      </w:r>
      <w:r>
        <w:t xml:space="preserve">eolica_100</w:t>
      </w:r>
      <w:r>
        <w:t xml:space="preserve">”</w:t>
      </w:r>
      <w:r>
        <w:t xml:space="preserve"> </w:t>
      </w:r>
      <w:r>
        <w:t xml:space="preserve">los propios datos de</w:t>
      </w:r>
      <w:r>
        <w:t xml:space="preserve"> </w:t>
      </w:r>
      <w:r>
        <w:t xml:space="preserve">“</w:t>
      </w:r>
      <w:r>
        <w:t xml:space="preserve">eolica_100</w:t>
      </w:r>
      <w:r>
        <w:t xml:space="preserve">”</w:t>
      </w:r>
      <w:r>
        <w:t xml:space="preserve">; pero indicando que la primera columna no es una variable; sino que contiene el nombre de los casos. Si hacemos ahora un</w:t>
      </w:r>
      <w:r>
        <w:t xml:space="preserve"> </w:t>
      </w:r>
      <w:r>
        <w:rPr>
          <w:rStyle w:val="VerbatimChar"/>
        </w:rPr>
        <w:t xml:space="preserve">summary()</w:t>
      </w:r>
      <w:r>
        <w:t xml:space="preserve">:</w:t>
      </w:r>
    </w:p>
    <w:p>
      <w:pPr>
        <w:pStyle w:val="SourceCode"/>
      </w:pPr>
      <w:r>
        <w:rPr>
          <w:rStyle w:val="FunctionTok"/>
        </w:rPr>
        <w:t xml:space="preserve">summary</w:t>
      </w:r>
      <w:r>
        <w:rPr>
          <w:rStyle w:val="NormalTok"/>
        </w:rPr>
        <w:t xml:space="preserve"> (eolica_100)</w:t>
      </w:r>
    </w:p>
    <w:p>
      <w:pPr>
        <w:pStyle w:val="SourceCode"/>
      </w:pPr>
      <w:r>
        <w:rPr>
          <w:rStyle w:val="VerbatimChar"/>
        </w:rPr>
        <w:t xml:space="preserve">##       RES               ACTIVO             FPIOS             RENECO      </w:t>
      </w:r>
      <w:r>
        <w:br/>
      </w:r>
      <w:r>
        <w:rPr>
          <w:rStyle w:val="VerbatimChar"/>
        </w:rPr>
        <w:t xml:space="preserve">##  Min.   : -5661.5   Min.   :   24944   Min.   : -77533   Min.   :-3.446  </w:t>
      </w:r>
      <w:r>
        <w:br/>
      </w:r>
      <w:r>
        <w:rPr>
          <w:rStyle w:val="VerbatimChar"/>
        </w:rPr>
        <w:t xml:space="preserve">##  1st Qu.:   670.2   1st Qu.:   34437   1st Qu.:   2305   1st Qu.: 1.421  </w:t>
      </w:r>
      <w:r>
        <w:br/>
      </w:r>
      <w:r>
        <w:rPr>
          <w:rStyle w:val="VerbatimChar"/>
        </w:rPr>
        <w:t xml:space="preserve">##  Median :  2114.7   Median :   46896   Median :  11936   Median : 4.144  </w:t>
      </w:r>
      <w:r>
        <w:br/>
      </w:r>
      <w:r>
        <w:rPr>
          <w:rStyle w:val="VerbatimChar"/>
        </w:rPr>
        <w:t xml:space="preserve">##  Mean   : 11477.3   Mean   :  274756   Mean   : 123743   Mean   : 5.294  </w:t>
      </w:r>
      <w:r>
        <w:br/>
      </w:r>
      <w:r>
        <w:rPr>
          <w:rStyle w:val="VerbatimChar"/>
        </w:rPr>
        <w:t xml:space="preserve">##  3rd Qu.:  3951.2   3rd Qu.:   85542   3rd Qu.:  28292   3rd Qu.: 7.904  </w:t>
      </w:r>
      <w:r>
        <w:br/>
      </w:r>
      <w:r>
        <w:rPr>
          <w:rStyle w:val="VerbatimChar"/>
        </w:rPr>
        <w:t xml:space="preserve">##  Max.   :727548.0   Max.   :13492812   Max.   :6904824   Max.   :35.262  </w:t>
      </w:r>
      <w:r>
        <w:br/>
      </w:r>
      <w:r>
        <w:rPr>
          <w:rStyle w:val="VerbatimChar"/>
        </w:rPr>
        <w:t xml:space="preserve">## </w:t>
      </w:r>
      <w:r>
        <w:br/>
      </w:r>
      <w:r>
        <w:rPr>
          <w:rStyle w:val="VerbatimChar"/>
        </w:rPr>
        <w:t xml:space="preserve">##      RENFIN            LIQUIDEZ            MARGEN            SOLVENCIA     </w:t>
      </w:r>
      <w:r>
        <w:br/>
      </w:r>
      <w:r>
        <w:rPr>
          <w:rStyle w:val="VerbatimChar"/>
        </w:rPr>
        <w:t xml:space="preserve">##  Min.   :-359.773   Min.   :  0.0140   Min.   :-2248.157   Min.   :-40.74  </w:t>
      </w:r>
      <w:r>
        <w:br/>
      </w:r>
      <w:r>
        <w:rPr>
          <w:rStyle w:val="VerbatimChar"/>
        </w:rPr>
        <w:t xml:space="preserve">##  1st Qu.:   2.556   1st Qu.:  0.6567   1st Qu.:   12.126   1st Qu.:  4.71  </w:t>
      </w:r>
      <w:r>
        <w:br/>
      </w:r>
      <w:r>
        <w:rPr>
          <w:rStyle w:val="VerbatimChar"/>
        </w:rPr>
        <w:t xml:space="preserve">##  Median :  15.326   Median :  1.0650   Median :   26.618   Median : 16.65  </w:t>
      </w:r>
      <w:r>
        <w:br/>
      </w:r>
      <w:r>
        <w:rPr>
          <w:rStyle w:val="VerbatimChar"/>
        </w:rPr>
        <w:t xml:space="preserve">##  Mean   :  17.243   Mean   :  2.7214   Mean   :    3.583   Mean   : 27.57  </w:t>
      </w:r>
      <w:r>
        <w:br/>
      </w:r>
      <w:r>
        <w:rPr>
          <w:rStyle w:val="VerbatimChar"/>
        </w:rPr>
        <w:t xml:space="preserve">##  3rd Qu.:  31.307   3rd Qu.:  1.6078   3rd Qu.:   39.580   3rd Qu.: 45.59  </w:t>
      </w:r>
      <w:r>
        <w:br/>
      </w:r>
      <w:r>
        <w:rPr>
          <w:rStyle w:val="VerbatimChar"/>
        </w:rPr>
        <w:t xml:space="preserve">##  Max.   : 588.190   Max.   :128.4330   Max.   :  400.899   Max.   : 99.08  </w:t>
      </w:r>
      <w:r>
        <w:br/>
      </w:r>
      <w:r>
        <w:rPr>
          <w:rStyle w:val="VerbatimChar"/>
        </w:rPr>
        <w:t xml:space="preserve">## </w:t>
      </w:r>
      <w:r>
        <w:br/>
      </w:r>
      <w:r>
        <w:rPr>
          <w:rStyle w:val="VerbatimChar"/>
        </w:rPr>
        <w:t xml:space="preserve">##     APALANCA           MATRIZ           DIMENSION        </w:t>
      </w:r>
      <w:r>
        <w:br/>
      </w:r>
      <w:r>
        <w:rPr>
          <w:rStyle w:val="VerbatimChar"/>
        </w:rPr>
        <w:t xml:space="preserve">##  Min.   :-8254.11   Length:100         Length:100        </w:t>
      </w:r>
      <w:r>
        <w:br/>
      </w:r>
      <w:r>
        <w:rPr>
          <w:rStyle w:val="VerbatimChar"/>
        </w:rPr>
        <w:t xml:space="preserve">##  1st Qu.:   16.13   Class :character   Class :character  </w:t>
      </w:r>
      <w:r>
        <w:br/>
      </w:r>
      <w:r>
        <w:rPr>
          <w:rStyle w:val="VerbatimChar"/>
        </w:rPr>
        <w:t xml:space="preserve">##  Median :  161.97   Mode  :character   Mode  :character  </w:t>
      </w:r>
      <w:r>
        <w:br/>
      </w:r>
      <w:r>
        <w:rPr>
          <w:rStyle w:val="VerbatimChar"/>
        </w:rPr>
        <w:t xml:space="preserve">##  Mean   :  345.03                                        </w:t>
      </w:r>
      <w:r>
        <w:br/>
      </w:r>
      <w:r>
        <w:rPr>
          <w:rStyle w:val="VerbatimChar"/>
        </w:rPr>
        <w:t xml:space="preserve">##  3rd Qu.:  623.13                                        </w:t>
      </w:r>
      <w:r>
        <w:br/>
      </w:r>
      <w:r>
        <w:rPr>
          <w:rStyle w:val="VerbatimChar"/>
        </w:rPr>
        <w:t xml:space="preserve">##  Max.   :12244.35</w:t>
      </w:r>
    </w:p>
    <w:p>
      <w:pPr>
        <w:pStyle w:val="FirstParagraph"/>
      </w:pPr>
      <w:r>
        <w:t xml:space="preserve">Comprobamos que ya no aparece NOMBRE como variable y que, en el</w:t>
      </w:r>
      <w:r>
        <w:t xml:space="preserve"> </w:t>
      </w:r>
      <w:r>
        <w:rPr>
          <w:i/>
          <w:iCs/>
        </w:rPr>
        <w:t xml:space="preserve">Environment</w:t>
      </w:r>
      <w:r>
        <w:t xml:space="preserve">, se recoge el</w:t>
      </w:r>
      <w:r>
        <w:t xml:space="preserve"> </w:t>
      </w:r>
      <w:r>
        <w:rPr>
          <w:i/>
          <w:iCs/>
        </w:rPr>
        <w:t xml:space="preserve">data frame</w:t>
      </w:r>
      <w:r>
        <w:t xml:space="preserve"> </w:t>
      </w:r>
      <w:r>
        <w:t xml:space="preserve">“</w:t>
      </w:r>
      <w:r>
        <w:t xml:space="preserve">eolica_100</w:t>
      </w:r>
      <w:r>
        <w:t xml:space="preserve">”</w:t>
      </w:r>
      <w:r>
        <w:t xml:space="preserve"> </w:t>
      </w:r>
      <w:r>
        <w:t xml:space="preserve">con 100 casos y con 11 variables.</w:t>
      </w:r>
    </w:p>
    <w:bookmarkEnd w:id="67"/>
    <w:bookmarkStart w:id="102" w:name="X0c2fb1236ce7a17eab50901b4f6dfa03bd2a0ee"/>
    <w:p>
      <w:pPr>
        <w:pStyle w:val="Heading2"/>
      </w:pPr>
      <w:r>
        <w:rPr>
          <w:rStyle w:val="SectionNumber"/>
        </w:rPr>
        <w:t xml:space="preserve">3.2</w:t>
      </w:r>
      <w:r>
        <w:tab/>
      </w:r>
      <w:r>
        <w:t xml:space="preserve">Gráficos de una variable: histogramas, gráficos de densidad, gráficos de caja o</w:t>
      </w:r>
      <w:r>
        <w:t xml:space="preserve"> </w:t>
      </w:r>
      <w:r>
        <w:rPr>
          <w:i/>
          <w:iCs/>
        </w:rPr>
        <w:t xml:space="preserve">boxplots</w:t>
      </w:r>
      <w:r>
        <w:t xml:space="preserve">.</w:t>
      </w:r>
    </w:p>
    <w:p>
      <w:pPr>
        <w:pStyle w:val="FirstParagraph"/>
      </w:pPr>
      <w:r>
        <w:t xml:space="preserve">A continuación, cargaremos el paquete</w:t>
      </w:r>
      <w:r>
        <w:t xml:space="preserve"> </w:t>
      </w:r>
      <w:r>
        <w:rPr>
          <w:rStyle w:val="VerbatimChar"/>
        </w:rPr>
        <w:t xml:space="preserve">{ggplot2}</w:t>
      </w:r>
      <w:r>
        <w:t xml:space="preserve">. Si nunca antes se ha utilizado, cuando lo intentemos activar con la función</w:t>
      </w:r>
      <w:r>
        <w:t xml:space="preserve"> </w:t>
      </w:r>
      <w:r>
        <w:rPr>
          <w:rStyle w:val="VerbatimChar"/>
        </w:rPr>
        <w:t xml:space="preserve">library()</w:t>
      </w:r>
      <w:r>
        <w:t xml:space="preserve"> </w:t>
      </w:r>
      <w:r>
        <w:t xml:space="preserve">nos dará un error, advirtiendo que previamente hay que instalarlo. En ese caso, iremos a la ventana inferior-derecha de R-Studio y pulsaremos en la pestaña</w:t>
      </w:r>
      <w:r>
        <w:t xml:space="preserve"> </w:t>
      </w:r>
      <w:r>
        <w:rPr>
          <w:rStyle w:val="VerbatimChar"/>
        </w:rPr>
        <w:t xml:space="preserve">Packages</w:t>
      </w:r>
      <w:r>
        <w:t xml:space="preserve">, luego en</w:t>
      </w:r>
      <w:r>
        <w:t xml:space="preserve"> </w:t>
      </w:r>
      <w:r>
        <w:rPr>
          <w:rStyle w:val="VerbatimChar"/>
        </w:rPr>
        <w:t xml:space="preserve">Install</w:t>
      </w:r>
      <w:r>
        <w:t xml:space="preserve">, y emergerá una ventana donde dejaremos el</w:t>
      </w:r>
      <w:r>
        <w:t xml:space="preserve"> </w:t>
      </w:r>
      <w:r>
        <w:t xml:space="preserve">“</w:t>
      </w:r>
      <w:r>
        <w:t xml:space="preserve">repositorio</w:t>
      </w:r>
      <w:r>
        <w:t xml:space="preserve">”</w:t>
      </w:r>
      <w:r>
        <w:t xml:space="preserve"> </w:t>
      </w:r>
      <w:r>
        <w:t xml:space="preserve">que viene por defecto y, en el campo</w:t>
      </w:r>
      <w:r>
        <w:t xml:space="preserve"> </w:t>
      </w:r>
      <w:r>
        <w:rPr>
          <w:rStyle w:val="VerbatimChar"/>
        </w:rPr>
        <w:t xml:space="preserve">Packages</w:t>
      </w:r>
      <w:r>
        <w:t xml:space="preserve">, escribiremos el nombre del</w:t>
      </w:r>
      <w:r>
        <w:t xml:space="preserve"> </w:t>
      </w:r>
      <w:r>
        <w:t xml:space="preserve">“</w:t>
      </w:r>
      <w:r>
        <w:t xml:space="preserve">paquete</w:t>
      </w:r>
      <w:r>
        <w:t xml:space="preserve">”</w:t>
      </w:r>
      <w:r>
        <w:t xml:space="preserve"> </w:t>
      </w:r>
      <w:r>
        <w:t xml:space="preserve">(en nuestro caso</w:t>
      </w:r>
      <w:r>
        <w:t xml:space="preserve"> </w:t>
      </w:r>
      <w:r>
        <w:rPr>
          <w:i/>
          <w:iCs/>
        </w:rPr>
        <w:t xml:space="preserve">ggplot2</w:t>
      </w:r>
      <w:r>
        <w:t xml:space="preserve">). Una vez descargado el</w:t>
      </w:r>
      <w:r>
        <w:t xml:space="preserve"> </w:t>
      </w:r>
      <w:r>
        <w:t xml:space="preserve">“</w:t>
      </w:r>
      <w:r>
        <w:t xml:space="preserve">paquete</w:t>
      </w:r>
      <w:r>
        <w:t xml:space="preserve">”</w:t>
      </w:r>
      <w:r>
        <w:t xml:space="preserve">, podremos ejecutar el código sin problemas:</w:t>
      </w:r>
    </w:p>
    <w:p>
      <w:pPr>
        <w:pStyle w:val="SourceCode"/>
      </w:pPr>
      <w:r>
        <w:rPr>
          <w:rStyle w:val="CommentTok"/>
        </w:rPr>
        <w:t xml:space="preserve"># Cargando ggplot2</w:t>
      </w:r>
      <w:r>
        <w:br/>
      </w:r>
      <w:r>
        <w:rPr>
          <w:rStyle w:val="FunctionTok"/>
        </w:rPr>
        <w:t xml:space="preserve">library</w:t>
      </w:r>
      <w:r>
        <w:rPr>
          <w:rStyle w:val="NormalTok"/>
        </w:rPr>
        <w:t xml:space="preserve"> (ggplot2)</w:t>
      </w:r>
    </w:p>
    <w:p>
      <w:pPr>
        <w:pStyle w:val="FirstParagraph"/>
      </w:pPr>
      <w:r>
        <w:t xml:space="preserve">La primera instrucción para crear un gráfico con el paquete</w:t>
      </w:r>
      <w:r>
        <w:t xml:space="preserve"> </w:t>
      </w:r>
      <w:r>
        <w:rPr>
          <w:rStyle w:val="VerbatimChar"/>
        </w:rPr>
        <w:t xml:space="preserve">{ggplot2}</w:t>
      </w:r>
      <w:r>
        <w:t xml:space="preserve"> </w:t>
      </w:r>
      <w:r>
        <w:t xml:space="preserve">es</w:t>
      </w:r>
      <w:r>
        <w:t xml:space="preserve"> </w:t>
      </w:r>
      <w:r>
        <w:rPr>
          <w:rStyle w:val="VerbatimChar"/>
        </w:rPr>
        <w:t xml:space="preserve">ggplot()</w:t>
      </w:r>
      <w:r>
        <w:t xml:space="preserve">. A continuación, entre paréntesis, se deberán aportar una serie de argumentos o informaciones. Estas informaciones irán definiendo el gráfico en mayor o menor detalle.</w:t>
      </w:r>
    </w:p>
    <w:p>
      <w:pPr>
        <w:pStyle w:val="BodyText"/>
      </w:pPr>
      <w:r>
        <w:t xml:space="preserve">En realidad, lo que se hace es definir el conjunto de datos a representar (que suelen estar contenidos en un</w:t>
      </w:r>
      <w:r>
        <w:t xml:space="preserve"> </w:t>
      </w:r>
      <w:r>
        <w:rPr>
          <w:i/>
          <w:iCs/>
        </w:rPr>
        <w:t xml:space="preserve">data frame</w:t>
      </w:r>
      <w:r>
        <w:t xml:space="preserve">, o en varios), y a partir de ellos se van añadiendo capas gráficas o</w:t>
      </w:r>
      <w:r>
        <w:t xml:space="preserve"> </w:t>
      </w:r>
      <w:r>
        <w:t xml:space="preserve">“</w:t>
      </w:r>
      <w:r>
        <w:rPr>
          <w:b/>
          <w:bCs/>
          <w:i/>
          <w:iCs/>
        </w:rPr>
        <w:t xml:space="preserve">geoms</w:t>
      </w:r>
      <w:r>
        <w:rPr>
          <w:i/>
          <w:iCs/>
        </w:rPr>
        <w:t xml:space="preserve">”,</w:t>
      </w:r>
      <w:r>
        <w:t xml:space="preserve"> </w:t>
      </w:r>
      <w:r>
        <w:t xml:space="preserve">que son caracterizadas con ciertos atributos estéticos</w:t>
      </w:r>
      <w:r>
        <w:t xml:space="preserve"> </w:t>
      </w:r>
      <w:r>
        <w:rPr>
          <w:i/>
          <w:iCs/>
        </w:rPr>
        <w:t xml:space="preserve">(”</w:t>
      </w:r>
      <w:r>
        <w:t xml:space="preserve">aesthetics</w:t>
      </w:r>
      <w:r>
        <w:t xml:space="preserve">”</w:t>
      </w:r>
      <w:r>
        <w:rPr>
          <w:i/>
          <w:iCs/>
        </w:rPr>
        <w:t xml:space="preserve">, o</w:t>
      </w:r>
      <w:r>
        <w:t xml:space="preserve"> </w:t>
      </w:r>
      <w:r>
        <w:t xml:space="preserve">“</w:t>
      </w:r>
      <w:r>
        <w:t xml:space="preserve">aes</w:t>
      </w:r>
      <w:r>
        <w:t xml:space="preserve">”</w:t>
      </w:r>
      <w:r>
        <w:t xml:space="preserve">).</w:t>
      </w:r>
    </w:p>
    <w:bookmarkStart w:id="81" w:name="histograma."/>
    <w:p>
      <w:pPr>
        <w:pStyle w:val="Heading3"/>
      </w:pPr>
      <w:r>
        <w:rPr>
          <w:rStyle w:val="SectionNumber"/>
        </w:rPr>
        <w:t xml:space="preserve">3.2.1</w:t>
      </w:r>
      <w:r>
        <w:tab/>
      </w:r>
      <w:r>
        <w:t xml:space="preserve">Histograma.</w:t>
      </w:r>
    </w:p>
    <w:p>
      <w:pPr>
        <w:pStyle w:val="FirstParagraph"/>
      </w:pPr>
      <w:r>
        <w:t xml:space="preserve">Uno de los gráficos indispensables para tener una idea de la distribución de frecuencias que siguen los casos (en nuestro ejemplo, las empresas eólicas) con relación a una variable métrica es el</w:t>
      </w:r>
      <w:r>
        <w:t xml:space="preserve"> </w:t>
      </w:r>
      <w:r>
        <w:rPr>
          <w:b/>
          <w:bCs/>
        </w:rPr>
        <w:t xml:space="preserve">histograma</w:t>
      </w:r>
      <w:r>
        <w:t xml:space="preserve">. Vamos a construir un histograma para la variable de rentabilidad económica, RENECO. El código será:</w:t>
      </w:r>
    </w:p>
    <w:p>
      <w:pPr>
        <w:pStyle w:val="SourceCode"/>
      </w:pPr>
      <w:r>
        <w:rPr>
          <w:rStyle w:val="CommentTok"/>
        </w:rPr>
        <w:t xml:space="preserve"># Histograma</w:t>
      </w:r>
      <w:r>
        <w:br/>
      </w:r>
      <w:r>
        <w:rPr>
          <w:rStyle w:val="FunctionTok"/>
        </w:rPr>
        <w:t xml:space="preserve">ggplot</w:t>
      </w:r>
      <w:r>
        <w:rPr>
          <w:rStyle w:val="NormalTok"/>
        </w:rPr>
        <w:t xml:space="preserve">(</w:t>
      </w:r>
      <w:r>
        <w:rPr>
          <w:rStyle w:val="AttributeTok"/>
        </w:rPr>
        <w:t xml:space="preserve">data =</w:t>
      </w:r>
      <w:r>
        <w:rPr>
          <w:rStyle w:val="NormalTok"/>
        </w:rPr>
        <w:t xml:space="preserve"> eolica_100, </w:t>
      </w:r>
      <w:r>
        <w:rPr>
          <w:rStyle w:val="AttributeTok"/>
        </w:rPr>
        <w:t xml:space="preserve">map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RENECO))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p>
    <w:p>
      <w:pPr>
        <w:pStyle w:val="FirstParagraph"/>
      </w:pPr>
      <w:r>
        <w:t xml:space="preserve">Como acabamos de decir, en primer lugar viene el comando</w:t>
      </w:r>
      <w:r>
        <w:t xml:space="preserve"> </w:t>
      </w:r>
      <w:r>
        <w:rPr>
          <w:rStyle w:val="VerbatimChar"/>
        </w:rPr>
        <w:t xml:space="preserve">ggplot()</w:t>
      </w:r>
      <w:r>
        <w:t xml:space="preserve">, seguido de unos paréntesis que recogen ciertas informaciones:</w:t>
      </w:r>
    </w:p>
    <w:p>
      <w:pPr>
        <w:numPr>
          <w:ilvl w:val="0"/>
          <w:numId w:val="1010"/>
        </w:numPr>
      </w:pPr>
      <w:r>
        <w:rPr>
          <w:b/>
          <w:bCs/>
        </w:rPr>
        <w:t xml:space="preserve">“</w:t>
      </w:r>
      <w:r>
        <w:rPr>
          <w:b/>
          <w:bCs/>
        </w:rPr>
        <w:t xml:space="preserve">data =</w:t>
      </w:r>
      <w:r>
        <w:rPr>
          <w:b/>
          <w:bCs/>
        </w:rPr>
        <w:t xml:space="preserve">”</w:t>
      </w:r>
      <w:r>
        <w:t xml:space="preserve">, seguido de la fuente que almacena los datos a graficar (en nuestro caso, el</w:t>
      </w:r>
      <w:r>
        <w:t xml:space="preserve"> </w:t>
      </w:r>
      <w:r>
        <w:rPr>
          <w:i/>
          <w:iCs/>
        </w:rPr>
        <w:t xml:space="preserve">data frame</w:t>
      </w:r>
      <w:r>
        <w:t xml:space="preserve"> </w:t>
      </w:r>
      <w:r>
        <w:t xml:space="preserve">“</w:t>
      </w:r>
      <w:r>
        <w:t xml:space="preserve">eolica_100</w:t>
      </w:r>
      <w:r>
        <w:t xml:space="preserve">”</w:t>
      </w:r>
      <w:r>
        <w:t xml:space="preserve">).</w:t>
      </w:r>
    </w:p>
    <w:p>
      <w:pPr>
        <w:numPr>
          <w:ilvl w:val="0"/>
          <w:numId w:val="1010"/>
        </w:numPr>
      </w:pPr>
      <w:r>
        <w:rPr>
          <w:b/>
          <w:bCs/>
        </w:rPr>
        <w:t xml:space="preserve">“</w:t>
      </w:r>
      <w:r>
        <w:rPr>
          <w:b/>
          <w:bCs/>
        </w:rPr>
        <w:t xml:space="preserve">map =</w:t>
      </w:r>
      <w:r>
        <w:rPr>
          <w:b/>
          <w:bCs/>
        </w:rPr>
        <w:t xml:space="preserve">”</w:t>
      </w:r>
      <w:r>
        <w:t xml:space="preserve">, o</w:t>
      </w:r>
      <w:r>
        <w:t xml:space="preserve"> </w:t>
      </w:r>
      <w:r>
        <w:t xml:space="preserve">“</w:t>
      </w:r>
      <w:r>
        <w:t xml:space="preserve">mapeo</w:t>
      </w:r>
      <w:r>
        <w:t xml:space="preserve">”</w:t>
      </w:r>
      <w:r>
        <w:t xml:space="preserve">, que define los aspectos del gráfico que dependen del valor de alguna o algunas variables. Siempre que alguna característica del gráfico no sea</w:t>
      </w:r>
      <w:r>
        <w:t xml:space="preserve"> </w:t>
      </w:r>
      <w:r>
        <w:t xml:space="preserve">“</w:t>
      </w:r>
      <w:r>
        <w:t xml:space="preserve">fija</w:t>
      </w:r>
      <w:r>
        <w:t xml:space="preserve">”</w:t>
      </w:r>
      <w:r>
        <w:t xml:space="preserve">, sino que dependa de los valores que toma una variable, tal variable deberá ir indicada dentro de un</w:t>
      </w:r>
      <w:r>
        <w:t xml:space="preserve"> </w:t>
      </w:r>
      <w:r>
        <w:rPr>
          <w:i/>
          <w:iCs/>
        </w:rPr>
        <w:t xml:space="preserve">elemento estético</w:t>
      </w:r>
      <w:r>
        <w:t xml:space="preserve"> </w:t>
      </w:r>
      <w:r>
        <w:t xml:space="preserve">(</w:t>
      </w:r>
      <w:r>
        <w:rPr>
          <w:i/>
          <w:iCs/>
        </w:rPr>
        <w:t xml:space="preserve">aes</w:t>
      </w:r>
      <w:r>
        <w:t xml:space="preserve">). En el código de ejemplo, el elemento</w:t>
      </w:r>
      <w:r>
        <w:t xml:space="preserve"> </w:t>
      </w:r>
      <w:r>
        <w:rPr>
          <w:i/>
          <w:iCs/>
        </w:rPr>
        <w:t xml:space="preserve">aes</w:t>
      </w:r>
      <w:r>
        <w:t xml:space="preserve"> </w:t>
      </w:r>
      <w:r>
        <w:t xml:space="preserve">sirve para indicar que las coordenadas del eje x que toman los casos a representar, dependen de los valores de la variable RENECO.</w:t>
      </w:r>
    </w:p>
    <w:p>
      <w:pPr>
        <w:pStyle w:val="FirstParagraph"/>
      </w:pPr>
      <w:r>
        <w:t xml:space="preserve">Para indicar que las siguientes líneas continúan con el código del gráfico, se añade al final de esta línea el símbolo</w:t>
      </w:r>
      <w:r>
        <w:t xml:space="preserve"> </w:t>
      </w:r>
      <w:r>
        <w:t xml:space="preserve">“</w:t>
      </w:r>
      <w:r>
        <w:rPr>
          <w:b/>
          <w:bCs/>
        </w:rPr>
        <w:t xml:space="preserve">+</w:t>
      </w:r>
      <w:r>
        <w:t xml:space="preserve">”</w:t>
      </w:r>
      <w:r>
        <w:t xml:space="preserve">.</w:t>
      </w:r>
    </w:p>
    <w:p>
      <w:pPr>
        <w:pStyle w:val="BodyText"/>
      </w:pPr>
      <w:r>
        <w:t xml:space="preserve">En la segunda línea, se establece el tipo de gráfico que se va a realizar, mediante la inclusión de un elemento</w:t>
      </w:r>
      <w:r>
        <w:t xml:space="preserve"> </w:t>
      </w:r>
      <w:r>
        <w:rPr>
          <w:b/>
          <w:bCs/>
          <w:i/>
          <w:iCs/>
        </w:rPr>
        <w:t xml:space="preserve">geom</w:t>
      </w:r>
      <w:r>
        <w:t xml:space="preserve">. Para decir que lo que queremos construir es un histograma, el elemento</w:t>
      </w:r>
      <w:r>
        <w:t xml:space="preserve"> </w:t>
      </w:r>
      <w:r>
        <w:rPr>
          <w:i/>
          <w:iCs/>
        </w:rPr>
        <w:t xml:space="preserve">geom</w:t>
      </w:r>
      <w:r>
        <w:t xml:space="preserve"> </w:t>
      </w:r>
      <w:r>
        <w:t xml:space="preserve">será</w:t>
      </w:r>
      <w:r>
        <w:t xml:space="preserve"> </w:t>
      </w:r>
      <w:r>
        <w:rPr>
          <w:rStyle w:val="VerbatimChar"/>
        </w:rPr>
        <w:t xml:space="preserve">geom_histogram()</w:t>
      </w:r>
      <w:r>
        <w:t xml:space="preserve">.</w:t>
      </w:r>
    </w:p>
    <w:p>
      <w:pPr>
        <w:pStyle w:val="BodyText"/>
      </w:pPr>
      <w:r>
        <w:t xml:space="preserve">El resultado del código anterior es el siguiente gráfico:</w:t>
      </w:r>
    </w:p>
    <w:p>
      <w:pPr>
        <w:pStyle w:val="BodyText"/>
      </w:pPr>
      <w:r>
        <w:drawing>
          <wp:inline>
            <wp:extent cx="4620126" cy="3696101"/>
            <wp:effectExtent b="0" l="0" r="0" t="0"/>
            <wp:docPr descr="" title="" id="69" name="Picture"/>
            <a:graphic>
              <a:graphicData uri="http://schemas.openxmlformats.org/drawingml/2006/picture">
                <pic:pic>
                  <pic:nvPicPr>
                    <pic:cNvPr descr="_main_files/figure-docx/unnamed-chunk-88-1.png" id="7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Por supuesto,</w:t>
      </w:r>
      <w:r>
        <w:t xml:space="preserve"> </w:t>
      </w:r>
      <w:r>
        <w:rPr>
          <w:rStyle w:val="VerbatimChar"/>
        </w:rPr>
        <w:t xml:space="preserve">{ggplot2}</w:t>
      </w:r>
      <w:r>
        <w:t xml:space="preserve"> </w:t>
      </w:r>
      <w:r>
        <w:t xml:space="preserve">permite personalizar y refinar la apariencia del gráfico. Uno de los aspectos que nos puede interesar modificar es el número de intervalos en los que queda dividido el rango de valores que puede tomar la variable (</w:t>
      </w:r>
      <w:r>
        <w:t xml:space="preserve">“</w:t>
      </w:r>
      <w:r>
        <w:t xml:space="preserve">grosor</w:t>
      </w:r>
      <w:r>
        <w:t xml:space="preserve">”</w:t>
      </w:r>
      <w:r>
        <w:t xml:space="preserve"> </w:t>
      </w:r>
      <w:r>
        <w:t xml:space="preserve">de las barras), o</w:t>
      </w:r>
      <w:r>
        <w:t xml:space="preserve"> </w:t>
      </w:r>
      <w:r>
        <w:rPr>
          <w:i/>
          <w:iCs/>
        </w:rPr>
        <w:t xml:space="preserve">bins</w:t>
      </w:r>
      <w:r>
        <w:t xml:space="preserve">. Por defecto, el número es 30. Para incrementar este número de barras a 40, por ejemplo, añadiremos en la línea del</w:t>
      </w:r>
      <w:r>
        <w:t xml:space="preserve"> </w:t>
      </w:r>
      <w:r>
        <w:rPr>
          <w:i/>
          <w:iCs/>
        </w:rPr>
        <w:t xml:space="preserve">geom</w:t>
      </w:r>
      <w:r>
        <w:t xml:space="preserve"> </w:t>
      </w:r>
      <w:r>
        <w:t xml:space="preserve">el argumento</w:t>
      </w:r>
      <w:r>
        <w:t xml:space="preserve"> </w:t>
      </w:r>
      <w:r>
        <w:rPr>
          <w:b/>
          <w:bCs/>
        </w:rPr>
        <w:t xml:space="preserve">“</w:t>
      </w:r>
      <w:r>
        <w:rPr>
          <w:b/>
          <w:bCs/>
        </w:rPr>
        <w:t xml:space="preserve">bins =</w:t>
      </w:r>
      <w:r>
        <w:rPr>
          <w:b/>
          <w:bCs/>
        </w:rPr>
        <w:t xml:space="preserve">”</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eolica_100, </w:t>
      </w:r>
      <w:r>
        <w:rPr>
          <w:rStyle w:val="AttributeTok"/>
        </w:rPr>
        <w:t xml:space="preserve">map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RENECO))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bins =</w:t>
      </w:r>
      <w:r>
        <w:rPr>
          <w:rStyle w:val="NormalTok"/>
        </w:rPr>
        <w:t xml:space="preserve"> </w:t>
      </w:r>
      <w:r>
        <w:rPr>
          <w:rStyle w:val="DecValTok"/>
        </w:rPr>
        <w:t xml:space="preserve">40</w:t>
      </w:r>
      <w:r>
        <w:rPr>
          <w:rStyle w:val="NormalTok"/>
        </w:rPr>
        <w:t xml:space="preserve">)</w:t>
      </w:r>
    </w:p>
    <w:p>
      <w:pPr>
        <w:pStyle w:val="FirstParagraph"/>
      </w:pPr>
      <w:r>
        <w:drawing>
          <wp:inline>
            <wp:extent cx="4620126" cy="3696101"/>
            <wp:effectExtent b="0" l="0" r="0" t="0"/>
            <wp:docPr descr="" title="" id="72" name="Picture"/>
            <a:graphic>
              <a:graphicData uri="http://schemas.openxmlformats.org/drawingml/2006/picture">
                <pic:pic>
                  <pic:nvPicPr>
                    <pic:cNvPr descr="_main_files/figure-docx/unnamed-chunk-89-1.png" id="73"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continuación, vamos a modificar el color de las barras. Para el borde de estas, se utiliza el argumento</w:t>
      </w:r>
      <w:r>
        <w:t xml:space="preserve"> </w:t>
      </w:r>
      <w:r>
        <w:rPr>
          <w:b/>
          <w:bCs/>
        </w:rPr>
        <w:t xml:space="preserve">“</w:t>
      </w:r>
      <w:r>
        <w:rPr>
          <w:b/>
          <w:bCs/>
        </w:rPr>
        <w:t xml:space="preserve">colour =</w:t>
      </w:r>
      <w:r>
        <w:rPr>
          <w:b/>
          <w:bCs/>
        </w:rPr>
        <w:t xml:space="preserve">”</w:t>
      </w:r>
      <w:r>
        <w:t xml:space="preserve">; y, para el relleno,</w:t>
      </w:r>
      <w:r>
        <w:t xml:space="preserve"> </w:t>
      </w:r>
      <w:r>
        <w:rPr>
          <w:b/>
          <w:bCs/>
        </w:rPr>
        <w:t xml:space="preserve">“</w:t>
      </w:r>
      <w:r>
        <w:rPr>
          <w:b/>
          <w:bCs/>
        </w:rPr>
        <w:t xml:space="preserve">fill =</w:t>
      </w:r>
      <w:r>
        <w:rPr>
          <w:b/>
          <w:bCs/>
        </w:rPr>
        <w:t xml:space="preserve">”</w:t>
      </w:r>
      <w:r>
        <w:t xml:space="preserve">. Además, vamos a mejorar la presentación del gráfico añadiéndole un título y un subtítulo, y unas etiquetas en los ejes. Hay que prestar atención a los signos</w:t>
      </w:r>
      <w:r>
        <w:t xml:space="preserve"> </w:t>
      </w:r>
      <w:r>
        <w:rPr>
          <w:b/>
          <w:bCs/>
        </w:rPr>
        <w:t xml:space="preserve">“</w:t>
      </w:r>
      <w:r>
        <w:rPr>
          <w:b/>
          <w:bCs/>
        </w:rPr>
        <w:t xml:space="preserve">+</w:t>
      </w:r>
      <w:r>
        <w:rPr>
          <w:b/>
          <w:bCs/>
        </w:rPr>
        <w:t xml:space="preserve">”</w:t>
      </w:r>
      <w:r>
        <w:t xml:space="preserve"> </w:t>
      </w:r>
      <w:r>
        <w:t xml:space="preserve">incluidos para que R entienda que el código de la siguiente línea pertenece al mismo gráfico que estamos diseñando:</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eolica_100, </w:t>
      </w:r>
      <w:r>
        <w:rPr>
          <w:rStyle w:val="AttributeTok"/>
        </w:rPr>
        <w:t xml:space="preserve">map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RENECO))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bins =</w:t>
      </w:r>
      <w:r>
        <w:rPr>
          <w:rStyle w:val="NormalTok"/>
        </w:rPr>
        <w:t xml:space="preserve"> </w:t>
      </w:r>
      <w:r>
        <w:rPr>
          <w:rStyle w:val="DecValTok"/>
        </w:rPr>
        <w:t xml:space="preserve">40</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fill =</w:t>
      </w:r>
      <w:r>
        <w:rPr>
          <w:rStyle w:val="NormalTok"/>
        </w:rPr>
        <w:t xml:space="preserve"> </w:t>
      </w:r>
      <w:r>
        <w:rPr>
          <w:rStyle w:val="StringTok"/>
        </w:rPr>
        <w:t xml:space="preserve">"orange"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"RENTABILIDAD ECONÓMICA"</w:t>
      </w:r>
      <w:r>
        <w:rPr>
          <w:rStyle w:val="NormalTok"/>
        </w:rPr>
        <w:t xml:space="preserve">, </w:t>
      </w:r>
      <w:r>
        <w:rPr>
          <w:rStyle w:val="AttributeTok"/>
        </w:rPr>
        <w:t xml:space="preserve">subtitle =</w:t>
      </w:r>
      <w:r>
        <w:rPr>
          <w:rStyle w:val="NormalTok"/>
        </w:rPr>
        <w:t xml:space="preserve"> </w:t>
      </w:r>
      <w:r>
        <w:rPr>
          <w:rStyle w:val="StringTok"/>
        </w:rPr>
        <w:t xml:space="preserve">"100 empresas eólicas"</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"Rentabilidad Económica (%)"</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"Frecuencias"</w:t>
      </w:r>
      <w:r>
        <w:rPr>
          <w:rStyle w:val="NormalTok"/>
        </w:rPr>
        <w:t xml:space="preserve">)</w:t>
      </w:r>
    </w:p>
    <w:p>
      <w:pPr>
        <w:pStyle w:val="FirstParagraph"/>
      </w:pPr>
      <w:r>
        <w:drawing>
          <wp:inline>
            <wp:extent cx="4620126" cy="3696101"/>
            <wp:effectExtent b="0" l="0" r="0" t="0"/>
            <wp:docPr descr="" title="" id="75" name="Picture"/>
            <a:graphic>
              <a:graphicData uri="http://schemas.openxmlformats.org/drawingml/2006/picture">
                <pic:pic>
                  <pic:nvPicPr>
                    <pic:cNvPr descr="_main_files/figure-docx/unnamed-chunk-90-1.png" id="76"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Puede ser que nos interese diferenciar los casos según grupos preestablecidos. Por ejemplo, entre las variables de nuestro</w:t>
      </w:r>
      <w:r>
        <w:t xml:space="preserve"> </w:t>
      </w:r>
      <w:r>
        <w:rPr>
          <w:i/>
          <w:iCs/>
        </w:rPr>
        <w:t xml:space="preserve">data frame</w:t>
      </w:r>
      <w:r>
        <w:t xml:space="preserve"> </w:t>
      </w:r>
      <w:r>
        <w:t xml:space="preserve">“</w:t>
      </w:r>
      <w:r>
        <w:t xml:space="preserve">eolica_100</w:t>
      </w:r>
      <w:r>
        <w:t xml:space="preserve">”</w:t>
      </w:r>
      <w:r>
        <w:t xml:space="preserve">, existe una variable categórica, atributo o factor, denominada DIMENSION, que clasifica a las 100 empresas en</w:t>
      </w:r>
      <w:r>
        <w:t xml:space="preserve"> </w:t>
      </w:r>
      <w:r>
        <w:t xml:space="preserve">“</w:t>
      </w:r>
      <w:r>
        <w:t xml:space="preserve">GRANDE</w:t>
      </w:r>
      <w:r>
        <w:t xml:space="preserve">”</w:t>
      </w:r>
      <w:r>
        <w:t xml:space="preserve">,</w:t>
      </w:r>
      <w:r>
        <w:t xml:space="preserve"> </w:t>
      </w:r>
      <w:r>
        <w:t xml:space="preserve">“</w:t>
      </w:r>
      <w:r>
        <w:t xml:space="preserve">MEDIO</w:t>
      </w:r>
      <w:r>
        <w:t xml:space="preserve">”</w:t>
      </w:r>
      <w:r>
        <w:t xml:space="preserve"> </w:t>
      </w:r>
      <w:r>
        <w:t xml:space="preserve">o</w:t>
      </w:r>
      <w:r>
        <w:t xml:space="preserve"> </w:t>
      </w:r>
      <w:r>
        <w:t xml:space="preserve">“</w:t>
      </w:r>
      <w:r>
        <w:t xml:space="preserve">PEQUEÑO</w:t>
      </w:r>
      <w:r>
        <w:t xml:space="preserve">”</w:t>
      </w:r>
      <w:r>
        <w:t xml:space="preserve"> </w:t>
      </w:r>
      <w:r>
        <w:t xml:space="preserve">atendiendo al tamaño del grupo empresarial al que pertenecen (medido en número de empresas). Lo que vamos a hacer es crear, en el mismo gráfico, un histograma de la rentabilidad económica, pero para cada categoría de DIMENSION. Para ello, habrá que incluir esta variable categórica en el</w:t>
      </w:r>
      <w:r>
        <w:t xml:space="preserve"> </w:t>
      </w:r>
      <w:r>
        <w:t xml:space="preserve">“</w:t>
      </w:r>
      <w:r>
        <w:t xml:space="preserve">mapeo</w:t>
      </w:r>
      <w:r>
        <w:t xml:space="preserve">”</w:t>
      </w:r>
      <w:r>
        <w:t xml:space="preserve">, en concreto mediante el argumento</w:t>
      </w:r>
      <w:r>
        <w:t xml:space="preserve"> </w:t>
      </w:r>
      <w:r>
        <w:t xml:space="preserve">“</w:t>
      </w:r>
      <w:r>
        <w:t xml:space="preserve">fill =</w:t>
      </w:r>
      <w:r>
        <w:t xml:space="preserve">”</w:t>
      </w:r>
      <w:r>
        <w:t xml:space="preserve">.</w:t>
      </w:r>
      <w:r>
        <w:t xml:space="preserve"> </w:t>
      </w:r>
      <w:r>
        <w:rPr>
          <w:b/>
          <w:bCs/>
        </w:rPr>
        <w:t xml:space="preserve">Es</w:t>
      </w:r>
      <w:r>
        <w:t xml:space="preserve"> </w:t>
      </w:r>
      <w:r>
        <w:rPr>
          <w:b/>
          <w:bCs/>
        </w:rPr>
        <w:t xml:space="preserve">necesario hacerlo dentro del elemento</w:t>
      </w:r>
      <w:r>
        <w:rPr>
          <w:b/>
          <w:bCs/>
        </w:rPr>
        <w:t xml:space="preserve"> </w:t>
      </w:r>
      <w:r>
        <w:rPr>
          <w:b/>
          <w:bCs/>
          <w:i/>
          <w:iCs/>
        </w:rPr>
        <w:t xml:space="preserve">aes</w:t>
      </w:r>
      <w:r>
        <w:t xml:space="preserve">, ya que el resultado (color de grupo de empresas) depende del valor que toma la variable DIMENSION para cada caso o empresa:</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eolica_100, </w:t>
      </w:r>
      <w:r>
        <w:rPr>
          <w:rStyle w:val="AttributeTok"/>
        </w:rPr>
        <w:t xml:space="preserve">map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RENECO, </w:t>
      </w:r>
      <w:r>
        <w:rPr>
          <w:rStyle w:val="AttributeTok"/>
        </w:rPr>
        <w:t xml:space="preserve">fill =</w:t>
      </w:r>
      <w:r>
        <w:rPr>
          <w:rStyle w:val="NormalTok"/>
        </w:rPr>
        <w:t xml:space="preserve"> DIMENSION))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bins =</w:t>
      </w:r>
      <w:r>
        <w:rPr>
          <w:rStyle w:val="NormalTok"/>
        </w:rPr>
        <w:t xml:space="preserve"> </w:t>
      </w:r>
      <w:r>
        <w:rPr>
          <w:rStyle w:val="DecValTok"/>
        </w:rPr>
        <w:t xml:space="preserve">60</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"Oranges"</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"RENTABILIDAD ECONÓMICA"</w:t>
      </w:r>
      <w:r>
        <w:rPr>
          <w:rStyle w:val="NormalTok"/>
        </w:rPr>
        <w:t xml:space="preserve">, </w:t>
      </w:r>
      <w:r>
        <w:rPr>
          <w:rStyle w:val="AttributeTok"/>
        </w:rPr>
        <w:t xml:space="preserve">subtitle =</w:t>
      </w:r>
      <w:r>
        <w:rPr>
          <w:rStyle w:val="NormalTok"/>
        </w:rPr>
        <w:t xml:space="preserve"> </w:t>
      </w:r>
      <w:r>
        <w:rPr>
          <w:rStyle w:val="StringTok"/>
        </w:rPr>
        <w:t xml:space="preserve">"100 empresas eólicas"</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"Rentabilidad Económica (%)"</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"Frecuencias"</w:t>
      </w:r>
      <w:r>
        <w:rPr>
          <w:rStyle w:val="NormalTok"/>
        </w:rPr>
        <w:t xml:space="preserve">)</w:t>
      </w:r>
    </w:p>
    <w:p>
      <w:pPr>
        <w:pStyle w:val="FirstParagraph"/>
      </w:pPr>
      <w:r>
        <w:drawing>
          <wp:inline>
            <wp:extent cx="4620126" cy="3696101"/>
            <wp:effectExtent b="0" l="0" r="0" t="0"/>
            <wp:docPr descr="" title="" id="78" name="Picture"/>
            <a:graphic>
              <a:graphicData uri="http://schemas.openxmlformats.org/drawingml/2006/picture">
                <pic:pic>
                  <pic:nvPicPr>
                    <pic:cNvPr descr="_main_files/figure-docx/unnamed-chunk-91-1.png" id="79"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Como puede comprobarse, se superponen los tres histogramas, con tres colores diferentes, dependiendo de la dimensión considerada. Además, aparece, al lado derecho del gráfico, una leyenda que detalla qué color se asocia a cada uno de los grupos de empresas. La función</w:t>
      </w:r>
      <w:r>
        <w:t xml:space="preserve"> </w:t>
      </w:r>
      <w:r>
        <w:rPr>
          <w:rStyle w:val="VerbatimChar"/>
        </w:rPr>
        <w:t xml:space="preserve">scale_fill_brewer()</w:t>
      </w:r>
      <w:r>
        <w:t xml:space="preserve"> </w:t>
      </w:r>
      <w:r>
        <w:t xml:space="preserve">nos permite personalizar la paleta de colores a utilizar (para ver las paletas disponibles, podemos consultar</w:t>
      </w:r>
      <w:r>
        <w:t xml:space="preserve"> </w:t>
      </w:r>
      <w:hyperlink r:id="rId80">
        <w:r>
          <w:rPr>
            <w:rStyle w:val="Hyperlink"/>
          </w:rPr>
          <w:t xml:space="preserve">esta sección</w:t>
        </w:r>
      </w:hyperlink>
      <w:r>
        <w:t xml:space="preserve"> </w:t>
      </w:r>
      <w:r>
        <w:t xml:space="preserve">de</w:t>
      </w:r>
      <w:r>
        <w:t xml:space="preserve"> </w:t>
      </w:r>
      <w:r>
        <w:t xml:space="preserve">(</w:t>
      </w:r>
      <w:hyperlink w:anchor="ref-ggplot22021">
        <w:r>
          <w:rPr>
            <w:rStyle w:val="Hyperlink"/>
          </w:rPr>
          <w:t xml:space="preserve">Wickham 2021</w:t>
        </w:r>
      </w:hyperlink>
      <w:r>
        <w:t xml:space="preserve">)</w:t>
      </w:r>
      <w:r>
        <w:t xml:space="preserve">.</w:t>
      </w:r>
    </w:p>
    <w:bookmarkEnd w:id="81"/>
    <w:bookmarkStart w:id="88" w:name="gráfico-de-densidad."/>
    <w:p>
      <w:pPr>
        <w:pStyle w:val="Heading3"/>
      </w:pPr>
      <w:r>
        <w:rPr>
          <w:rStyle w:val="SectionNumber"/>
        </w:rPr>
        <w:t xml:space="preserve">3.2.2</w:t>
      </w:r>
      <w:r>
        <w:tab/>
      </w:r>
      <w:r>
        <w:t xml:space="preserve">Gráfico de densidad.</w:t>
      </w:r>
    </w:p>
    <w:p>
      <w:pPr>
        <w:pStyle w:val="FirstParagraph"/>
      </w:pPr>
      <w:r>
        <w:t xml:space="preserve">Un gráfico parecido al histograma es el de</w:t>
      </w:r>
      <w:r>
        <w:t xml:space="preserve"> </w:t>
      </w:r>
      <w:r>
        <w:rPr>
          <w:b/>
          <w:bCs/>
        </w:rPr>
        <w:t xml:space="preserve">densidad</w:t>
      </w:r>
      <w:r>
        <w:t xml:space="preserve">. Un gráfico de densidad estima la función de densidad de probabilidad empírica de la variable representada. En realidad, podemos considerarlo como un histograma</w:t>
      </w:r>
      <w:r>
        <w:t xml:space="preserve"> </w:t>
      </w:r>
      <w:r>
        <w:t xml:space="preserve">“</w:t>
      </w:r>
      <w:r>
        <w:t xml:space="preserve">suavizado</w:t>
      </w:r>
      <w:r>
        <w:t xml:space="preserve">”</w:t>
      </w:r>
      <w:r>
        <w:t xml:space="preserve">. Probemos a ejecutar este código:</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eolica_100, </w:t>
      </w:r>
      <w:r>
        <w:rPr>
          <w:rStyle w:val="AttributeTok"/>
        </w:rPr>
        <w:t xml:space="preserve">map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RENECO))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fill =</w:t>
      </w:r>
      <w:r>
        <w:rPr>
          <w:rStyle w:val="NormalTok"/>
        </w:rPr>
        <w:t xml:space="preserve"> </w:t>
      </w:r>
      <w:r>
        <w:rPr>
          <w:rStyle w:val="StringTok"/>
        </w:rPr>
        <w:t xml:space="preserve">"orange"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"RENTABILIDAD ECONÓMICA"</w:t>
      </w:r>
      <w:r>
        <w:rPr>
          <w:rStyle w:val="NormalTok"/>
        </w:rPr>
        <w:t xml:space="preserve">, </w:t>
      </w:r>
      <w:r>
        <w:rPr>
          <w:rStyle w:val="AttributeTok"/>
        </w:rPr>
        <w:t xml:space="preserve">subtitle =</w:t>
      </w:r>
      <w:r>
        <w:rPr>
          <w:rStyle w:val="NormalTok"/>
        </w:rPr>
        <w:t xml:space="preserve"> </w:t>
      </w:r>
      <w:r>
        <w:rPr>
          <w:rStyle w:val="StringTok"/>
        </w:rPr>
        <w:t xml:space="preserve">"100 empresas eólicas"</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"Rentabilidad Económica (%)"</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"Densidad"</w:t>
      </w:r>
      <w:r>
        <w:rPr>
          <w:rStyle w:val="NormalTok"/>
        </w:rPr>
        <w:t xml:space="preserve">)</w:t>
      </w:r>
    </w:p>
    <w:p>
      <w:pPr>
        <w:pStyle w:val="FirstParagraph"/>
      </w:pPr>
      <w:r>
        <w:drawing>
          <wp:inline>
            <wp:extent cx="4620126" cy="3696101"/>
            <wp:effectExtent b="0" l="0" r="0" t="0"/>
            <wp:docPr descr="" title="" id="83" name="Picture"/>
            <a:graphic>
              <a:graphicData uri="http://schemas.openxmlformats.org/drawingml/2006/picture">
                <pic:pic>
                  <pic:nvPicPr>
                    <pic:cNvPr descr="_main_files/figure-docx/unnamed-chunk-92-1.png" id="84" name="Picture"/>
                    <pic:cNvPicPr>
                      <a:picLocks noChangeArrowheads="1" noChangeAspect="1"/>
                    </pic:cNvPicPr>
                  </pic:nvPicPr>
                  <pic:blipFill>
                    <a:blip r:embed="rId8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En el código se observa la utilización del tipo de gráfico</w:t>
      </w:r>
      <w:r>
        <w:t xml:space="preserve"> </w:t>
      </w:r>
      <w:r>
        <w:rPr>
          <w:rStyle w:val="VerbatimChar"/>
        </w:rPr>
        <w:t xml:space="preserve">geom_density()</w:t>
      </w:r>
      <w:r>
        <w:t xml:space="preserve">. Además, desaparece el número de intervalos o</w:t>
      </w:r>
      <w:r>
        <w:t xml:space="preserve"> </w:t>
      </w:r>
      <w:r>
        <w:rPr>
          <w:i/>
          <w:iCs/>
        </w:rPr>
        <w:t xml:space="preserve">bins</w:t>
      </w:r>
      <w:r>
        <w:t xml:space="preserve">, y se puede dotar a la función de densidad estimada de un color en su borde (</w:t>
      </w:r>
      <w:r>
        <w:rPr>
          <w:rStyle w:val="VerbatimChar"/>
        </w:rPr>
        <w:t xml:space="preserve">colour=</w:t>
      </w:r>
      <w:r>
        <w:t xml:space="preserve">), y de un color de relleno (</w:t>
      </w:r>
      <w:r>
        <w:rPr>
          <w:rStyle w:val="VerbatimChar"/>
        </w:rPr>
        <w:t xml:space="preserve">fill=</w:t>
      </w:r>
      <w:r>
        <w:t xml:space="preserve">).</w:t>
      </w:r>
    </w:p>
    <w:p>
      <w:pPr>
        <w:pStyle w:val="BodyText"/>
      </w:pPr>
      <w:r>
        <w:t xml:space="preserve">Como en casos anteriores, se puede crear una función de densidad estimada para cada grupo de empresas, eliminando las características,</w:t>
      </w:r>
      <w:r>
        <w:t xml:space="preserve"> </w:t>
      </w:r>
      <w:r>
        <w:rPr>
          <w:rStyle w:val="VerbatimChar"/>
        </w:rPr>
        <w:t xml:space="preserve">colour=</w:t>
      </w:r>
      <w:r>
        <w:t xml:space="preserve"> </w:t>
      </w:r>
      <w:r>
        <w:t xml:space="preserve">y</w:t>
      </w:r>
      <w:r>
        <w:t xml:space="preserve"> </w:t>
      </w:r>
      <w:r>
        <w:rPr>
          <w:rStyle w:val="VerbatimChar"/>
        </w:rPr>
        <w:t xml:space="preserve">fill=</w:t>
      </w:r>
      <w:r>
        <w:t xml:space="preserve"> </w:t>
      </w:r>
      <w:r>
        <w:t xml:space="preserve">del bloque del</w:t>
      </w:r>
      <w:r>
        <w:t xml:space="preserve"> </w:t>
      </w:r>
      <w:r>
        <w:rPr>
          <w:i/>
          <w:iCs/>
        </w:rPr>
        <w:t xml:space="preserve">geom</w:t>
      </w:r>
      <w:r>
        <w:t xml:space="preserve">, y añadiéndolas en el</w:t>
      </w:r>
      <w:r>
        <w:t xml:space="preserve"> </w:t>
      </w:r>
      <w:r>
        <w:t xml:space="preserve">“</w:t>
      </w:r>
      <w:r>
        <w:t xml:space="preserve">mapeo</w:t>
      </w:r>
      <w:r>
        <w:t xml:space="preserve">”</w:t>
      </w:r>
      <w:r>
        <w:t xml:space="preserve">, dentro del</w:t>
      </w:r>
      <w:r>
        <w:t xml:space="preserve"> </w:t>
      </w:r>
      <w:r>
        <w:rPr>
          <w:rStyle w:val="VerbatimChar"/>
        </w:rPr>
        <w:t xml:space="preserve">aes()</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eolica_100, </w:t>
      </w:r>
      <w:r>
        <w:rPr>
          <w:rStyle w:val="AttributeTok"/>
        </w:rPr>
        <w:t xml:space="preserve">map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RENECO, </w:t>
      </w:r>
      <w:r>
        <w:rPr>
          <w:rStyle w:val="AttributeTok"/>
        </w:rPr>
        <w:t xml:space="preserve">fill =</w:t>
      </w:r>
      <w:r>
        <w:rPr>
          <w:rStyle w:val="NormalTok"/>
        </w:rPr>
        <w:t xml:space="preserve"> DIMENSION))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0.70</w:t>
      </w:r>
      <w:r>
        <w:rPr>
          <w:rStyle w:val="NormalTok"/>
        </w:rPr>
        <w:t xml:space="preserve">, )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"Oranges"</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"RENTABILIDAD ECONÓMICA"</w:t>
      </w:r>
      <w:r>
        <w:rPr>
          <w:rStyle w:val="NormalTok"/>
        </w:rPr>
        <w:t xml:space="preserve">, </w:t>
      </w:r>
      <w:r>
        <w:rPr>
          <w:rStyle w:val="AttributeTok"/>
        </w:rPr>
        <w:t xml:space="preserve">subtitle =</w:t>
      </w:r>
      <w:r>
        <w:rPr>
          <w:rStyle w:val="NormalTok"/>
        </w:rPr>
        <w:t xml:space="preserve"> </w:t>
      </w:r>
      <w:r>
        <w:rPr>
          <w:rStyle w:val="StringTok"/>
        </w:rPr>
        <w:t xml:space="preserve">"100 empresas eólicas"</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"Rentabilidad Económica (%)"</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"Densidad"</w:t>
      </w:r>
      <w:r>
        <w:rPr>
          <w:rStyle w:val="NormalTok"/>
        </w:rPr>
        <w:t xml:space="preserve">)</w:t>
      </w:r>
    </w:p>
    <w:p>
      <w:pPr>
        <w:pStyle w:val="FirstParagraph"/>
      </w:pPr>
      <w:r>
        <w:drawing>
          <wp:inline>
            <wp:extent cx="4620126" cy="3696101"/>
            <wp:effectExtent b="0" l="0" r="0" t="0"/>
            <wp:docPr descr="" title="" id="86" name="Picture"/>
            <a:graphic>
              <a:graphicData uri="http://schemas.openxmlformats.org/drawingml/2006/picture">
                <pic:pic>
                  <pic:nvPicPr>
                    <pic:cNvPr descr="_main_files/figure-docx/unnamed-chunk-93-1.png" id="87" name="Picture"/>
                    <pic:cNvPicPr>
                      <a:picLocks noChangeArrowheads="1" noChangeAspect="1"/>
                    </pic:cNvPicPr>
                  </pic:nvPicPr>
                  <pic:blipFill>
                    <a:blip r:embed="rId8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En efecto, el argumento</w:t>
      </w:r>
      <w:r>
        <w:t xml:space="preserve"> </w:t>
      </w:r>
      <w:r>
        <w:rPr>
          <w:rStyle w:val="VerbatimChar"/>
        </w:rPr>
        <w:t xml:space="preserve">fill=</w:t>
      </w:r>
      <w:r>
        <w:t xml:space="preserve"> </w:t>
      </w:r>
      <w:r>
        <w:t xml:space="preserve">ha pasado a integrarse, en el</w:t>
      </w:r>
      <w:r>
        <w:t xml:space="preserve"> </w:t>
      </w:r>
      <w:r>
        <w:t xml:space="preserve">“</w:t>
      </w:r>
      <w:r>
        <w:t xml:space="preserve">mapeo</w:t>
      </w:r>
      <w:r>
        <w:t xml:space="preserve">”</w:t>
      </w:r>
      <w:r>
        <w:t xml:space="preserve">, dentro de un elemento</w:t>
      </w:r>
      <w:r>
        <w:t xml:space="preserve"> </w:t>
      </w:r>
      <w:r>
        <w:rPr>
          <w:rStyle w:val="VerbatimChar"/>
        </w:rPr>
        <w:t xml:space="preserve">aes</w:t>
      </w:r>
      <w:r>
        <w:t xml:space="preserve">, ya que el color de relleno va a variar dependiendo del grupo de pertenencia de la empresa (variable DIMENSION). Por otro lado, en el</w:t>
      </w:r>
      <w:r>
        <w:t xml:space="preserve"> </w:t>
      </w:r>
      <w:r>
        <w:rPr>
          <w:rStyle w:val="VerbatimChar"/>
        </w:rPr>
        <w:t xml:space="preserve">geom</w:t>
      </w:r>
      <w:r>
        <w:t xml:space="preserve"> </w:t>
      </w:r>
      <w:r>
        <w:t xml:space="preserve">se ha añadido el argumento</w:t>
      </w:r>
      <w:r>
        <w:t xml:space="preserve"> </w:t>
      </w:r>
      <w:r>
        <w:rPr>
          <w:rStyle w:val="VerbatimChar"/>
        </w:rPr>
        <w:t xml:space="preserve">alpha=</w:t>
      </w:r>
      <w:r>
        <w:t xml:space="preserve">. Esta información consiste en un número de 0 a 1 que gradúa el grado de transparencia / opacidad de los rellenos de las figuras (en este caso las funciones de densidad estimadas) incluidas en los gráficos.</w:t>
      </w:r>
    </w:p>
    <w:bookmarkEnd w:id="88"/>
    <w:bookmarkStart w:id="101" w:name="gráfico-de-caja-o-box-plot."/>
    <w:p>
      <w:pPr>
        <w:pStyle w:val="Heading3"/>
      </w:pPr>
      <w:r>
        <w:rPr>
          <w:rStyle w:val="SectionNumber"/>
        </w:rPr>
        <w:t xml:space="preserve">3.2.3</w:t>
      </w:r>
      <w:r>
        <w:tab/>
      </w:r>
      <w:r>
        <w:t xml:space="preserve">Gráfico de caja o</w:t>
      </w:r>
      <w:r>
        <w:t xml:space="preserve"> </w:t>
      </w:r>
      <w:r>
        <w:rPr>
          <w:i/>
          <w:iCs/>
        </w:rPr>
        <w:t xml:space="preserve">Box-Plot</w:t>
      </w:r>
      <w:r>
        <w:t xml:space="preserve">.</w:t>
      </w:r>
    </w:p>
    <w:p>
      <w:pPr>
        <w:pStyle w:val="FirstParagraph"/>
      </w:pPr>
      <w:r>
        <w:t xml:space="preserve">Un tipo muy interesante de gráfico es el de</w:t>
      </w:r>
      <w:r>
        <w:t xml:space="preserve"> </w:t>
      </w:r>
      <w:r>
        <w:t xml:space="preserve">“</w:t>
      </w:r>
      <w:r>
        <w:t xml:space="preserve">caja</w:t>
      </w:r>
      <w:r>
        <w:t xml:space="preserve">”</w:t>
      </w:r>
      <w:r>
        <w:t xml:space="preserve"> </w:t>
      </w:r>
      <w:r>
        <w:t xml:space="preserve">(</w:t>
      </w:r>
      <w:r>
        <w:rPr>
          <w:b/>
          <w:bCs/>
          <w:i/>
          <w:iCs/>
        </w:rPr>
        <w:t xml:space="preserve">box-plot</w:t>
      </w:r>
      <w:r>
        <w:t xml:space="preserve">), que informa de la dispersión de una variable. Fijémonos en el siguiente código:</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eolica_100, </w:t>
      </w:r>
      <w:r>
        <w:rPr>
          <w:rStyle w:val="AttributeTok"/>
        </w:rPr>
        <w:t xml:space="preserve">map =</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RENECO)))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w:t>
      </w:r>
      <w:r>
        <w:rPr>
          <w:rStyle w:val="NormalTok"/>
        </w:rPr>
        <w:t xml:space="preserve"> </w:t>
      </w:r>
      <w:r>
        <w:rPr>
          <w:rStyle w:val="StringTok"/>
        </w:rPr>
        <w:t xml:space="preserve">"orange"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"RENTABILIDAD ECONÓMICA"</w:t>
      </w:r>
      <w:r>
        <w:rPr>
          <w:rStyle w:val="NormalTok"/>
        </w:rPr>
        <w:t xml:space="preserve">, </w:t>
      </w:r>
      <w:r>
        <w:rPr>
          <w:rStyle w:val="AttributeTok"/>
        </w:rPr>
        <w:t xml:space="preserve">subtitle =</w:t>
      </w:r>
      <w:r>
        <w:rPr>
          <w:rStyle w:val="NormalTok"/>
        </w:rPr>
        <w:t xml:space="preserve"> </w:t>
      </w:r>
      <w:r>
        <w:rPr>
          <w:rStyle w:val="StringTok"/>
        </w:rPr>
        <w:t xml:space="preserve">"100 empresas eólicas"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"Rentabilidad Económica (%)"</w:t>
      </w:r>
      <w:r>
        <w:rPr>
          <w:rStyle w:val="NormalTok"/>
        </w:rPr>
        <w:t xml:space="preserve">)</w:t>
      </w:r>
    </w:p>
    <w:p>
      <w:pPr>
        <w:pStyle w:val="FirstParagraph"/>
      </w:pPr>
      <w:r>
        <w:t xml:space="preserve">Puede observarse cómo en el</w:t>
      </w:r>
      <w:r>
        <w:t xml:space="preserve"> </w:t>
      </w:r>
      <w:r>
        <w:t xml:space="preserve">“</w:t>
      </w:r>
      <w:r>
        <w:t xml:space="preserve">mapeo</w:t>
      </w:r>
      <w:r>
        <w:t xml:space="preserve">”</w:t>
      </w:r>
      <w:r>
        <w:t xml:space="preserve"> </w:t>
      </w:r>
      <w:r>
        <w:t xml:space="preserve">se fija la variable que va a determinar las coordenadas del eje</w:t>
      </w:r>
      <w:r>
        <w:t xml:space="preserve"> </w:t>
      </w:r>
      <w:r>
        <w:t xml:space="preserve">“</w:t>
      </w:r>
      <w:r>
        <w:t xml:space="preserve">y</w:t>
      </w:r>
      <w:r>
        <w:t xml:space="preserve">”</w:t>
      </w:r>
      <w:r>
        <w:t xml:space="preserve">. Como es una variable, hay que incluirla en el</w:t>
      </w:r>
      <w:r>
        <w:t xml:space="preserve"> </w:t>
      </w:r>
      <w:r>
        <w:t xml:space="preserve">“</w:t>
      </w:r>
      <w:r>
        <w:t xml:space="preserve">mapeo</w:t>
      </w:r>
      <w:r>
        <w:t xml:space="preserve">”</w:t>
      </w:r>
      <w:r>
        <w:t xml:space="preserve"> </w:t>
      </w:r>
      <w:r>
        <w:t xml:space="preserve">mediante una característica</w:t>
      </w:r>
      <w:r>
        <w:t xml:space="preserve"> </w:t>
      </w:r>
      <w:r>
        <w:rPr>
          <w:rStyle w:val="VerbatimChar"/>
        </w:rPr>
        <w:t xml:space="preserve">aes</w:t>
      </w:r>
      <w:r>
        <w:t xml:space="preserve">. El</w:t>
      </w:r>
      <w:r>
        <w:t xml:space="preserve"> </w:t>
      </w:r>
      <w:r>
        <w:rPr>
          <w:rStyle w:val="VerbatimChar"/>
        </w:rPr>
        <w:t xml:space="preserve">geom</w:t>
      </w:r>
      <w:r>
        <w:t xml:space="preserve"> </w:t>
      </w:r>
      <w:r>
        <w:t xml:space="preserve">o tipo de gráfico es</w:t>
      </w:r>
      <w:r>
        <w:t xml:space="preserve"> </w:t>
      </w:r>
      <w:r>
        <w:rPr>
          <w:rStyle w:val="VerbatimChar"/>
        </w:rPr>
        <w:t xml:space="preserve">geom_boxplot()</w:t>
      </w:r>
      <w:r>
        <w:t xml:space="preserve">, y en este caso no le hemos añadido ninguna característica específica. Las últimas líneas configuran los títulos del gráfico y del eje</w:t>
      </w:r>
      <w:r>
        <w:t xml:space="preserve"> </w:t>
      </w:r>
      <w:r>
        <w:t xml:space="preserve">“</w:t>
      </w:r>
      <w:r>
        <w:t xml:space="preserve">y</w:t>
      </w:r>
      <w:r>
        <w:t xml:space="preserve">”</w:t>
      </w:r>
      <w:r>
        <w:t xml:space="preserve">. El resultado de ejecutar el código es el siguiente gráfico:</w:t>
      </w:r>
    </w:p>
    <w:p>
      <w:pPr>
        <w:pStyle w:val="BodyText"/>
      </w:pPr>
      <w:r>
        <w:drawing>
          <wp:inline>
            <wp:extent cx="4620126" cy="3696101"/>
            <wp:effectExtent b="0" l="0" r="0" t="0"/>
            <wp:docPr descr="" title="" id="90" name="Picture"/>
            <a:graphic>
              <a:graphicData uri="http://schemas.openxmlformats.org/drawingml/2006/picture">
                <pic:pic>
                  <pic:nvPicPr>
                    <pic:cNvPr descr="_main_files/figure-docx/unnamed-chunk-95-1.png" id="91"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El gráfico se caracteriza por una</w:t>
      </w:r>
      <w:r>
        <w:t xml:space="preserve"> </w:t>
      </w:r>
      <w:r>
        <w:t xml:space="preserve">“</w:t>
      </w:r>
      <w:r>
        <w:t xml:space="preserve">caja</w:t>
      </w:r>
      <w:r>
        <w:t xml:space="preserve">”</w:t>
      </w:r>
      <w:r>
        <w:t xml:space="preserve"> </w:t>
      </w:r>
      <w:r>
        <w:t xml:space="preserve">(rectángulo) central. Esta caja está limitada por el primer y tercer cuartil, luego recoge el 50% de los casos con una rentabilidad económica superior al 25% de los casos con menor rentabilidad, y por debajo del 25% de los casos con la rentabilidad más alta. Así, la altura de la caja es la diferencia entre los cuartiles tercero y primero, que es lo que se denomina</w:t>
      </w:r>
      <w:r>
        <w:t xml:space="preserve"> </w:t>
      </w:r>
      <w:r>
        <w:t xml:space="preserve">“</w:t>
      </w:r>
      <w:r>
        <w:t xml:space="preserve">rango intercuartílico</w:t>
      </w:r>
      <w:r>
        <w:t xml:space="preserve">”</w:t>
      </w:r>
      <w:r>
        <w:t xml:space="preserve"> </w:t>
      </w:r>
      <w:r>
        <w:t xml:space="preserve">(</w:t>
      </w:r>
      <w:r>
        <w:rPr>
          <w:i/>
          <w:iCs/>
        </w:rPr>
        <w:t xml:space="preserve">IQR</w:t>
      </w:r>
      <w:r>
        <w:t xml:space="preserve"> </w:t>
      </w:r>
      <w:r>
        <w:t xml:space="preserve">por las siglas en inglés). La caja, a su vez, está dividida en dos zonas por una línea horizontal, que es la mediana de la distribución: la rentabilidad económica que divide a los casos en dos grupos con el mismo número de casos, uno con los casos de mayor rentabilidad, y otro con los casos de menor rentabilidad.</w:t>
      </w:r>
    </w:p>
    <w:p>
      <w:pPr>
        <w:pStyle w:val="BodyText"/>
      </w:pPr>
      <w:r>
        <w:t xml:space="preserve">Por encima y por debajo de la caja se disponen dos segmentos (llamados</w:t>
      </w:r>
      <w:r>
        <w:t xml:space="preserve"> </w:t>
      </w:r>
      <w:r>
        <w:t xml:space="preserve">“</w:t>
      </w:r>
      <w:r>
        <w:t xml:space="preserve">bigotes</w:t>
      </w:r>
      <w:r>
        <w:t xml:space="preserve">”</w:t>
      </w:r>
      <w:r>
        <w:t xml:space="preserve">). Estos</w:t>
      </w:r>
      <w:r>
        <w:t xml:space="preserve"> </w:t>
      </w:r>
      <w:r>
        <w:t xml:space="preserve">“</w:t>
      </w:r>
      <w:r>
        <w:t xml:space="preserve">bigotes</w:t>
      </w:r>
      <w:r>
        <w:t xml:space="preserve">”</w:t>
      </w:r>
      <w:r>
        <w:t xml:space="preserve"> </w:t>
      </w:r>
      <w:r>
        <w:t xml:space="preserve">recogen los casos con valores en la variable inferiores al primer cuartil (comenzando por la base de la caja, hacia abajo), o superiores al tercer cuartil (comenzando por el techo de la caja, hacia arriba); y que están a menos de</w:t>
      </w:r>
      <w:r>
        <w:t xml:space="preserve"> </w:t>
      </w:r>
      <w:r>
        <w:rPr>
          <w:b/>
          <w:bCs/>
        </w:rPr>
        <w:t xml:space="preserve">1.5 veces</w:t>
      </w:r>
      <w:r>
        <w:t xml:space="preserve"> </w:t>
      </w:r>
      <w:r>
        <w:t xml:space="preserve">la altura de la caja. Los casos con valores de rentabilidad inferiores al primer cuartil (por abajo) y superiores al tercero (por arriba), que están alejados de la caja en más de 1.5 veces la altura de esta, se indican con puntos, y se corresponden con los casos conocidos como</w:t>
      </w:r>
      <w:r>
        <w:t xml:space="preserve"> </w:t>
      </w:r>
      <w:r>
        <w:rPr>
          <w:b/>
          <w:bCs/>
        </w:rPr>
        <w:t xml:space="preserve">casos atípicos</w:t>
      </w:r>
      <w:r>
        <w:t xml:space="preserve"> </w:t>
      </w:r>
      <w:r>
        <w:t xml:space="preserve">o</w:t>
      </w:r>
      <w:r>
        <w:t xml:space="preserve"> </w:t>
      </w:r>
      <w:r>
        <w:rPr>
          <w:b/>
          <w:bCs/>
          <w:i/>
          <w:iCs/>
        </w:rPr>
        <w:t xml:space="preserve">outliers</w:t>
      </w:r>
      <w:r>
        <w:t xml:space="preserve">. La identificación de los</w:t>
      </w:r>
      <w:r>
        <w:t xml:space="preserve"> </w:t>
      </w:r>
      <w:r>
        <w:rPr>
          <w:i/>
          <w:iCs/>
        </w:rPr>
        <w:t xml:space="preserve">outliers</w:t>
      </w:r>
      <w:r>
        <w:t xml:space="preserve"> </w:t>
      </w:r>
      <w:r>
        <w:t xml:space="preserve">es una fase muy importante a la hora de aplicar algunas técnicas estadísticas.</w:t>
      </w:r>
    </w:p>
    <w:p>
      <w:pPr>
        <w:pStyle w:val="BodyText"/>
      </w:pPr>
      <w:r>
        <w:t xml:space="preserve">En esta práctica, comprobamos cómo, en el caso de la rentabilidad económica (RENECO), existen dos</w:t>
      </w:r>
      <w:r>
        <w:t xml:space="preserve"> </w:t>
      </w:r>
      <w:r>
        <w:rPr>
          <w:i/>
          <w:iCs/>
        </w:rPr>
        <w:t xml:space="preserve">outliers</w:t>
      </w:r>
      <w:r>
        <w:t xml:space="preserve">, es decir, dos casos que presentan sendas rentabilidades anormalmente elevadas (más de un 20%).</w:t>
      </w:r>
    </w:p>
    <w:p>
      <w:pPr>
        <w:pStyle w:val="BodyText"/>
      </w:pPr>
      <w:r>
        <w:rPr>
          <w:rStyle w:val="VerbatimChar"/>
        </w:rPr>
        <w:t xml:space="preserve">{ggplot2}</w:t>
      </w:r>
      <w:r>
        <w:t xml:space="preserve"> </w:t>
      </w:r>
      <w:r>
        <w:t xml:space="preserve">permite</w:t>
      </w:r>
      <w:r>
        <w:t xml:space="preserve"> </w:t>
      </w:r>
      <w:r>
        <w:rPr>
          <w:b/>
          <w:bCs/>
        </w:rPr>
        <w:t xml:space="preserve">integrar en el gráfico medidas estadísticas</w:t>
      </w:r>
      <w:r>
        <w:t xml:space="preserve"> </w:t>
      </w:r>
      <w:r>
        <w:t xml:space="preserve">y otros cálculos. Por ejemplo, en el box-plot se representa el valor de la mediana; pero no el de la media. Si queremos incluir el valor de la media (u otro estadístico), podemos calcularlo e integrarlo con la función</w:t>
      </w:r>
      <w:r>
        <w:t xml:space="preserve"> </w:t>
      </w:r>
      <w:r>
        <w:rPr>
          <w:rStyle w:val="VerbatimChar"/>
        </w:rPr>
        <w:t xml:space="preserve">stat_summary()</w:t>
      </w:r>
      <w:r>
        <w:t xml:space="preserve">, algo parecido al</w:t>
      </w:r>
      <w:r>
        <w:t xml:space="preserve"> </w:t>
      </w:r>
      <w:r>
        <w:rPr>
          <w:rStyle w:val="VerbatimChar"/>
        </w:rPr>
        <w:t xml:space="preserve">summarise()</w:t>
      </w:r>
      <w:r>
        <w:t xml:space="preserve"> </w:t>
      </w:r>
      <w:r>
        <w:t xml:space="preserve">de</w:t>
      </w:r>
      <w:r>
        <w:t xml:space="preserve"> </w:t>
      </w:r>
      <w:r>
        <w:rPr>
          <w:rStyle w:val="VerbatimChar"/>
        </w:rPr>
        <w:t xml:space="preserve">{dplyr}</w:t>
      </w:r>
      <w:r>
        <w:t xml:space="preserve">. El argumento</w:t>
      </w:r>
      <w:r>
        <w:t xml:space="preserve"> </w:t>
      </w:r>
      <w:r>
        <w:rPr>
          <w:rStyle w:val="VerbatimChar"/>
        </w:rPr>
        <w:t xml:space="preserve">fun = "mean"</w:t>
      </w:r>
      <w:r>
        <w:t xml:space="preserve"> </w:t>
      </w:r>
      <w:r>
        <w:t xml:space="preserve">indica que la medida a calcular y representar es la media aritmética, el argumento</w:t>
      </w:r>
      <w:r>
        <w:t xml:space="preserve"> </w:t>
      </w:r>
      <w:r>
        <w:rPr>
          <w:rStyle w:val="VerbatimChar"/>
        </w:rPr>
        <w:t xml:space="preserve">geom = "point"</w:t>
      </w:r>
      <w:r>
        <w:t xml:space="preserve"> </w:t>
      </w:r>
      <w:r>
        <w:t xml:space="preserve">el tipo de gráfico para representar esa medida (un punto). También hay otros argumentos opcionales. Para que funcione correctamente el código del gráfico, en el</w:t>
      </w:r>
      <w:r>
        <w:t xml:space="preserve"> </w:t>
      </w:r>
      <w:r>
        <w:t xml:space="preserve">“</w:t>
      </w:r>
      <w:r>
        <w:t xml:space="preserve">mapeo</w:t>
      </w:r>
      <w:r>
        <w:t xml:space="preserve">”</w:t>
      </w:r>
      <w:r>
        <w:t xml:space="preserve"> </w:t>
      </w:r>
      <w:r>
        <w:t xml:space="preserve">de la función</w:t>
      </w:r>
      <w:r>
        <w:t xml:space="preserve"> </w:t>
      </w:r>
      <w:r>
        <w:rPr>
          <w:rStyle w:val="VerbatimChar"/>
        </w:rPr>
        <w:t xml:space="preserve">ggplot()</w:t>
      </w:r>
      <w:r>
        <w:t xml:space="preserve"> </w:t>
      </w:r>
      <w:r>
        <w:t xml:space="preserve">hay que añadir, dentro del</w:t>
      </w:r>
      <w:r>
        <w:t xml:space="preserve"> </w:t>
      </w:r>
      <w:r>
        <w:rPr>
          <w:rStyle w:val="VerbatimChar"/>
        </w:rPr>
        <w:t xml:space="preserve">aes()</w:t>
      </w:r>
      <w:r>
        <w:t xml:space="preserve">, x = “” (si no se hace, la ejecución dará un error en el que advierte de que falta el</w:t>
      </w:r>
      <w:r>
        <w:t xml:space="preserve"> </w:t>
      </w:r>
      <w:r>
        <w:t xml:space="preserve">“</w:t>
      </w:r>
      <w:r>
        <w:rPr>
          <w:i/>
          <w:iCs/>
        </w:rPr>
        <w:t xml:space="preserve">aesthetics: x</w:t>
      </w:r>
      <w:r>
        <w:t xml:space="preserve">”</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eolica_100, </w:t>
      </w:r>
      <w:r>
        <w:rPr>
          <w:rStyle w:val="AttributeTok"/>
        </w:rPr>
        <w:t xml:space="preserve">map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RENECO)))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 =</w:t>
      </w:r>
      <w:r>
        <w:rPr>
          <w:rStyle w:val="NormalTok"/>
        </w:rPr>
        <w:t xml:space="preserve"> </w:t>
      </w:r>
      <w:r>
        <w:rPr>
          <w:rStyle w:val="StringTok"/>
        </w:rPr>
        <w:t xml:space="preserve">"orange"</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 =</w:t>
      </w:r>
      <w:r>
        <w:rPr>
          <w:rStyle w:val="NormalTok"/>
        </w:rPr>
        <w:t xml:space="preserve"> </w:t>
      </w:r>
      <w:r>
        <w:rPr>
          <w:rStyle w:val="StringTok"/>
        </w:rPr>
        <w:t xml:space="preserve">"mean"</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"darkblue"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"RENTABILIDAD ECONÓMICA"</w:t>
      </w:r>
      <w:r>
        <w:rPr>
          <w:rStyle w:val="NormalTok"/>
        </w:rPr>
        <w:t xml:space="preserve">, </w:t>
      </w:r>
      <w:r>
        <w:rPr>
          <w:rStyle w:val="AttributeTok"/>
        </w:rPr>
        <w:t xml:space="preserve">subtitle =</w:t>
      </w:r>
      <w:r>
        <w:rPr>
          <w:rStyle w:val="NormalTok"/>
        </w:rPr>
        <w:t xml:space="preserve"> </w:t>
      </w:r>
      <w:r>
        <w:rPr>
          <w:rStyle w:val="StringTok"/>
        </w:rPr>
        <w:t xml:space="preserve">"100 empresas eólicas"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"Rentabilidad Económica (%)"</w:t>
      </w:r>
      <w:r>
        <w:rPr>
          <w:rStyle w:val="NormalTok"/>
        </w:rPr>
        <w:t xml:space="preserve">)</w:t>
      </w:r>
    </w:p>
    <w:p>
      <w:pPr>
        <w:pStyle w:val="FirstParagraph"/>
      </w:pPr>
      <w:r>
        <w:drawing>
          <wp:inline>
            <wp:extent cx="4620126" cy="3696101"/>
            <wp:effectExtent b="0" l="0" r="0" t="0"/>
            <wp:docPr descr="" title="" id="93" name="Picture"/>
            <a:graphic>
              <a:graphicData uri="http://schemas.openxmlformats.org/drawingml/2006/picture">
                <pic:pic>
                  <pic:nvPicPr>
                    <pic:cNvPr descr="_main_files/figure-docx/unnamed-chunk-96-1.png" id="94"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Se aprecia cómo el valor de la</w:t>
      </w:r>
      <w:r>
        <w:t xml:space="preserve"> </w:t>
      </w:r>
      <w:r>
        <w:rPr>
          <w:i/>
          <w:iCs/>
        </w:rPr>
        <w:t xml:space="preserve">rentabilidad económica media</w:t>
      </w:r>
      <w:r>
        <w:t xml:space="preserve"> </w:t>
      </w:r>
      <w:r>
        <w:t xml:space="preserve">se ha insertado como un punto azul oscuro grueso dentro del gráfico de caja (tiene un valor algo superior a la</w:t>
      </w:r>
      <w:r>
        <w:t xml:space="preserve"> </w:t>
      </w:r>
      <w:r>
        <w:rPr>
          <w:i/>
          <w:iCs/>
        </w:rPr>
        <w:t xml:space="preserve">mediana</w:t>
      </w:r>
      <w:r>
        <w:t xml:space="preserve">).</w:t>
      </w:r>
    </w:p>
    <w:p>
      <w:pPr>
        <w:pStyle w:val="BodyText"/>
      </w:pPr>
      <w:r>
        <w:t xml:space="preserve">Vamos a refinar el</w:t>
      </w:r>
      <w:r>
        <w:t xml:space="preserve"> </w:t>
      </w:r>
      <w:r>
        <w:rPr>
          <w:i/>
          <w:iCs/>
        </w:rPr>
        <w:t xml:space="preserve">box-plot</w:t>
      </w:r>
      <w:r>
        <w:t xml:space="preserve"> </w:t>
      </w:r>
      <w:r>
        <w:t xml:space="preserve">anterior. Por ejemplo, quizá nos pueda interesar crear un</w:t>
      </w:r>
      <w:r>
        <w:t xml:space="preserve"> </w:t>
      </w:r>
      <w:r>
        <w:rPr>
          <w:i/>
          <w:iCs/>
        </w:rPr>
        <w:t xml:space="preserve">box-plot</w:t>
      </w:r>
      <w:r>
        <w:t xml:space="preserve"> </w:t>
      </w:r>
      <w:r>
        <w:t xml:space="preserve">para cada grupo de empresas, según el tamaño del grupo empresarial de pertenencia (atributo DIMENSION). Esto lo conseguiremos con el código:</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eolica_100, </w:t>
      </w:r>
      <w:r>
        <w:rPr>
          <w:rStyle w:val="AttributeTok"/>
        </w:rPr>
        <w:t xml:space="preserve">map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DIMENSION, </w:t>
      </w:r>
      <w:r>
        <w:rPr>
          <w:rStyle w:val="AttributeTok"/>
        </w:rPr>
        <w:t xml:space="preserve">y =</w:t>
      </w:r>
      <w:r>
        <w:rPr>
          <w:rStyle w:val="NormalTok"/>
        </w:rPr>
        <w:t xml:space="preserve"> RENECO, </w:t>
      </w:r>
      <w:r>
        <w:rPr>
          <w:rStyle w:val="AttributeTok"/>
        </w:rPr>
        <w:t xml:space="preserve">fill =</w:t>
      </w:r>
      <w:r>
        <w:rPr>
          <w:rStyle w:val="NormalTok"/>
        </w:rPr>
        <w:t xml:space="preserve"> DIMENSION))) </w:t>
      </w:r>
      <w:r>
        <w:rPr>
          <w:rStyle w:val="SpecialCharTok"/>
        </w:rPr>
        <w:t xml:space="preserve">+</w:t>
      </w:r>
      <w:r>
        <w:br/>
      </w:r>
      <w:r>
        <w:rPr>
          <w:rStyle w:val="NormalTok"/>
        </w:rPr>
        <w:t xml:space="preserve">  </w:t>
      </w:r>
      <w:r>
        <w:rPr>
          <w:rStyle w:val="FunctionTok"/>
        </w:rPr>
        <w:t xml:space="preserve">geom_boxplot</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 =</w:t>
      </w:r>
      <w:r>
        <w:rPr>
          <w:rStyle w:val="NormalTok"/>
        </w:rPr>
        <w:t xml:space="preserve"> </w:t>
      </w:r>
      <w:r>
        <w:rPr>
          <w:rStyle w:val="StringTok"/>
        </w:rPr>
        <w:t xml:space="preserve">"mean"</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"darkblue"</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 =</w:t>
      </w:r>
      <w:r>
        <w:rPr>
          <w:rStyle w:val="NormalTok"/>
        </w:rPr>
        <w:t xml:space="preserve"> </w:t>
      </w:r>
      <w:r>
        <w:rPr>
          <w:rStyle w:val="StringTok"/>
        </w:rPr>
        <w:t xml:space="preserve">"mean"</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"line"</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"darkblue"</w:t>
      </w:r>
      <w:r>
        <w:rPr>
          <w:rStyle w:val="NormalTok"/>
        </w:rPr>
        <w:t xml:space="preserve">,</w:t>
      </w:r>
      <w:r>
        <w:br/>
      </w:r>
      <w:r>
        <w:rPr>
          <w:rStyle w:val="NormalTok"/>
        </w:rPr>
        <w:t xml:space="preserve">               </w:t>
      </w:r>
      <w:r>
        <w:rPr>
          <w:rStyle w:val="AttributeTok"/>
        </w:rPr>
        <w:t xml:space="preserve">map =</w:t>
      </w:r>
      <w:r>
        <w:rPr>
          <w:rStyle w:val="NormalTok"/>
        </w:rPr>
        <w:t xml:space="preserve"> (</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"Oranges"</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"RENTABILIDAD ECONÓMICA"</w:t>
      </w:r>
      <w:r>
        <w:rPr>
          <w:rStyle w:val="NormalTok"/>
        </w:rPr>
        <w:t xml:space="preserve">, </w:t>
      </w:r>
      <w:r>
        <w:rPr>
          <w:rStyle w:val="AttributeTok"/>
        </w:rPr>
        <w:t xml:space="preserve">subtitle =</w:t>
      </w:r>
      <w:r>
        <w:rPr>
          <w:rStyle w:val="NormalTok"/>
        </w:rPr>
        <w:t xml:space="preserve"> </w:t>
      </w:r>
      <w:r>
        <w:rPr>
          <w:rStyle w:val="StringTok"/>
        </w:rPr>
        <w:t xml:space="preserve">"100 empresas eólicas"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"Rentabilidad Económica (%)"</w:t>
      </w:r>
      <w:r>
        <w:rPr>
          <w:rStyle w:val="NormalTok"/>
        </w:rPr>
        <w:t xml:space="preserve">)</w:t>
      </w:r>
    </w:p>
    <w:p>
      <w:pPr>
        <w:pStyle w:val="FirstParagraph"/>
      </w:pPr>
      <w:r>
        <w:drawing>
          <wp:inline>
            <wp:extent cx="4620126" cy="3696101"/>
            <wp:effectExtent b="0" l="0" r="0" t="0"/>
            <wp:docPr descr="" title="" id="96" name="Picture"/>
            <a:graphic>
              <a:graphicData uri="http://schemas.openxmlformats.org/drawingml/2006/picture">
                <pic:pic>
                  <pic:nvPicPr>
                    <pic:cNvPr descr="_main_files/figure-docx/unnamed-chunk-97-1.png" id="97"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Para construir una caja por categoría de la variable cualitativa o atributo DIMENSION, se ha incluido, en el</w:t>
      </w:r>
      <w:r>
        <w:t xml:space="preserve"> </w:t>
      </w:r>
      <w:r>
        <w:t xml:space="preserve">“</w:t>
      </w:r>
      <w:r>
        <w:t xml:space="preserve">mapeo</w:t>
      </w:r>
      <w:r>
        <w:t xml:space="preserve">”</w:t>
      </w:r>
      <w:r>
        <w:t xml:space="preserve"> </w:t>
      </w:r>
      <w:r>
        <w:t xml:space="preserve">de la primera línea, el eje x con la variable tal variable DIMENSION. Como, además, queremos que cada caja sea de un color diferente, hemos hecho que los colores de estas dependan de la variable DIMENSION; añadiendo en el</w:t>
      </w:r>
      <w:r>
        <w:t xml:space="preserve"> </w:t>
      </w:r>
      <w:r>
        <w:rPr>
          <w:rStyle w:val="VerbatimChar"/>
        </w:rPr>
        <w:t xml:space="preserve">aes()</w:t>
      </w:r>
      <w:r>
        <w:t xml:space="preserve"> </w:t>
      </w:r>
      <w:r>
        <w:t xml:space="preserve">del</w:t>
      </w:r>
      <w:r>
        <w:t xml:space="preserve"> </w:t>
      </w:r>
      <w:r>
        <w:t xml:space="preserve">“</w:t>
      </w:r>
      <w:r>
        <w:t xml:space="preserve">mapeo</w:t>
      </w:r>
      <w:r>
        <w:t xml:space="preserve">”</w:t>
      </w:r>
      <w:r>
        <w:t xml:space="preserve"> </w:t>
      </w:r>
      <w:r>
        <w:t xml:space="preserve">la característica</w:t>
      </w:r>
      <w:r>
        <w:t xml:space="preserve"> </w:t>
      </w:r>
      <w:r>
        <w:rPr>
          <w:rStyle w:val="VerbatimChar"/>
        </w:rPr>
        <w:t xml:space="preserve">fill=</w:t>
      </w:r>
      <w:r>
        <w:t xml:space="preserve"> </w:t>
      </w:r>
      <w:r>
        <w:t xml:space="preserve">(que se refiere al color de relleno de las cajas). También se ha incluido una línea con el</w:t>
      </w:r>
      <w:r>
        <w:t xml:space="preserve"> </w:t>
      </w:r>
      <w:r>
        <w:rPr>
          <w:rStyle w:val="VerbatimChar"/>
        </w:rPr>
        <w:t xml:space="preserve">scale_fill_brewer()</w:t>
      </w:r>
      <w:r>
        <w:t xml:space="preserve"> </w:t>
      </w:r>
      <w:r>
        <w:t xml:space="preserve">para que los colores de las cajas consistan en diferentes tonalidades de naranjas.</w:t>
      </w:r>
    </w:p>
    <w:p>
      <w:pPr>
        <w:pStyle w:val="BodyText"/>
      </w:pPr>
      <w:r>
        <w:t xml:space="preserve">En el ejemplo, el primer bloque de</w:t>
      </w:r>
      <w:r>
        <w:t xml:space="preserve"> </w:t>
      </w:r>
      <w:r>
        <w:rPr>
          <w:rStyle w:val="VerbatimChar"/>
        </w:rPr>
        <w:t xml:space="preserve">stat_summary()</w:t>
      </w:r>
      <w:r>
        <w:t xml:space="preserve"> </w:t>
      </w:r>
      <w:r>
        <w:t xml:space="preserve">consigue puntear, para cada grupo de empresas, la media de RENECO en dicho grupo, en color azul oscuro. Para comparar mejor estas medias, se ha procedido a unir los puntos con unos segmentos o líneas de color azul oscuro, lo que se consigue con el segundo bloque de</w:t>
      </w:r>
      <w:r>
        <w:t xml:space="preserve"> </w:t>
      </w:r>
      <w:r>
        <w:rPr>
          <w:rStyle w:val="VerbatimChar"/>
        </w:rPr>
        <w:t xml:space="preserve">stat_summary()</w:t>
      </w:r>
      <w:r>
        <w:t xml:space="preserve">. La última línea de ese bloque,</w:t>
      </w:r>
      <w:r>
        <w:t xml:space="preserve"> </w:t>
      </w:r>
      <w:r>
        <w:rPr>
          <w:rStyle w:val="VerbatimChar"/>
        </w:rPr>
        <w:t xml:space="preserve">map = (aes(group = TRUE)))</w:t>
      </w:r>
      <w:r>
        <w:t xml:space="preserve">, obliga a que las líneas vayan de una media a otra de los grupos (de punto azul oscuro a punto azul oscuro).</w:t>
      </w:r>
    </w:p>
    <w:p>
      <w:pPr>
        <w:pStyle w:val="BodyText"/>
      </w:pPr>
      <w:r>
        <w:t xml:space="preserve">Como última extensión, se ha considerado que, a veces, es conveniente tener en cuenta la posición de cada caso individual dentro del gráfico. Una opción es utilizar una capa o bloque</w:t>
      </w:r>
      <w:r>
        <w:t xml:space="preserve"> </w:t>
      </w:r>
      <w:r>
        <w:rPr>
          <w:rStyle w:val="VerbatimChar"/>
        </w:rPr>
        <w:t xml:space="preserve">geom_jitter()</w:t>
      </w:r>
      <w:r>
        <w:t xml:space="preserve">. Con este</w:t>
      </w:r>
      <w:r>
        <w:t xml:space="preserve"> </w:t>
      </w:r>
      <w:r>
        <w:rPr>
          <w:rStyle w:val="VerbatimChar"/>
        </w:rPr>
        <w:t xml:space="preserve">geom</w:t>
      </w:r>
      <w:r>
        <w:t xml:space="preserve"> </w:t>
      </w:r>
      <w:r>
        <w:t xml:space="preserve">se dispondrán, para cada grupo, los valores individuales de la variable RENECO; y para que estos, en su caso, no se solapen, se situarán un poco más a la izquierda o a la derecha, de modo aleatorio. Como los</w:t>
      </w:r>
      <w:r>
        <w:t xml:space="preserve"> </w:t>
      </w:r>
      <w:r>
        <w:rPr>
          <w:i/>
          <w:iCs/>
        </w:rPr>
        <w:t xml:space="preserve">outliers</w:t>
      </w:r>
      <w:r>
        <w:t xml:space="preserve"> </w:t>
      </w:r>
      <w:r>
        <w:t xml:space="preserve">son ya casos individuales, para que no se dupliquen con los provenientes del</w:t>
      </w:r>
      <w:r>
        <w:t xml:space="preserve"> </w:t>
      </w:r>
      <w:r>
        <w:t xml:space="preserve">“</w:t>
      </w:r>
      <w:r>
        <w:t xml:space="preserve">jitter</w:t>
      </w:r>
      <w:r>
        <w:t xml:space="preserve">”</w:t>
      </w:r>
      <w:r>
        <w:t xml:space="preserve">, se indicará en el</w:t>
      </w:r>
      <w:r>
        <w:t xml:space="preserve"> </w:t>
      </w:r>
      <w:r>
        <w:rPr>
          <w:rStyle w:val="VerbatimChar"/>
        </w:rPr>
        <w:t xml:space="preserve">geom_boxplot()</w:t>
      </w:r>
      <w:r>
        <w:t xml:space="preserve"> </w:t>
      </w:r>
      <w:r>
        <w:t xml:space="preserve">que, en ese bloque gráfico, no se señalen los</w:t>
      </w:r>
      <w:r>
        <w:t xml:space="preserve"> </w:t>
      </w:r>
      <w:r>
        <w:rPr>
          <w:i/>
          <w:iCs/>
        </w:rPr>
        <w:t xml:space="preserve">outliers</w:t>
      </w:r>
      <w:r>
        <w:t xml:space="preserve">. Esto se conseguirá con el argumento</w:t>
      </w:r>
      <w:r>
        <w:t xml:space="preserve"> </w:t>
      </w:r>
      <w:r>
        <w:rPr>
          <w:rStyle w:val="VerbatimChar"/>
        </w:rPr>
        <w:t xml:space="preserve">outlier.shape = NA</w:t>
      </w:r>
      <w:r>
        <w:t xml:space="preserve">. El código, en definitiva, será:</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eolica_100, </w:t>
      </w:r>
      <w:r>
        <w:rPr>
          <w:rStyle w:val="AttributeTok"/>
        </w:rPr>
        <w:t xml:space="preserve">map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DIMENSION, </w:t>
      </w:r>
      <w:r>
        <w:rPr>
          <w:rStyle w:val="AttributeTok"/>
        </w:rPr>
        <w:t xml:space="preserve">y =</w:t>
      </w:r>
      <w:r>
        <w:rPr>
          <w:rStyle w:val="NormalTok"/>
        </w:rPr>
        <w:t xml:space="preserve"> RENECO, </w:t>
      </w:r>
      <w:r>
        <w:rPr>
          <w:rStyle w:val="AttributeTok"/>
        </w:rPr>
        <w:t xml:space="preserve">fill =</w:t>
      </w:r>
      <w:r>
        <w:rPr>
          <w:rStyle w:val="NormalTok"/>
        </w:rPr>
        <w:t xml:space="preserve"> DIMENSION)))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outlier.shape =</w:t>
      </w:r>
      <w:r>
        <w:rPr>
          <w:rStyle w:val="NormalTok"/>
        </w:rPr>
        <w:t xml:space="preserve"> </w:t>
      </w:r>
      <w:r>
        <w:rPr>
          <w:rStyle w:val="ConstantTok"/>
        </w:rPr>
        <w:t xml:space="preserve">NA</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 =</w:t>
      </w:r>
      <w:r>
        <w:rPr>
          <w:rStyle w:val="NormalTok"/>
        </w:rPr>
        <w:t xml:space="preserve"> </w:t>
      </w:r>
      <w:r>
        <w:rPr>
          <w:rStyle w:val="StringTok"/>
        </w:rPr>
        <w:t xml:space="preserve">"mean"</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"darkblue"</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 =</w:t>
      </w:r>
      <w:r>
        <w:rPr>
          <w:rStyle w:val="NormalTok"/>
        </w:rPr>
        <w:t xml:space="preserve"> </w:t>
      </w:r>
      <w:r>
        <w:rPr>
          <w:rStyle w:val="StringTok"/>
        </w:rPr>
        <w:t xml:space="preserve">"mean"</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"line"</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"darkblue"</w:t>
      </w:r>
      <w:r>
        <w:rPr>
          <w:rStyle w:val="NormalTok"/>
        </w:rPr>
        <w:t xml:space="preserve">,</w:t>
      </w:r>
      <w:r>
        <w:br/>
      </w:r>
      <w:r>
        <w:rPr>
          <w:rStyle w:val="NormalTok"/>
        </w:rPr>
        <w:t xml:space="preserve">               </w:t>
      </w:r>
      <w:r>
        <w:rPr>
          <w:rStyle w:val="AttributeTok"/>
        </w:rPr>
        <w:t xml:space="preserve">map =</w:t>
      </w:r>
      <w:r>
        <w:rPr>
          <w:rStyle w:val="NormalTok"/>
        </w:rPr>
        <w:t xml:space="preserve"> (</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width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"darkred"</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0.40</w:t>
      </w:r>
      <w:r>
        <w:rPr>
          <w:rStyle w:val="NormalTok"/>
        </w:rPr>
        <w:t xml:space="preserve">) </w:t>
      </w:r>
      <w:r>
        <w:rPr>
          <w:rStyle w:val="SpecialCharTok"/>
        </w:rPr>
        <w:t xml:space="preserve">+</w:t>
      </w:r>
      <w:r>
        <w:br/>
      </w:r>
      <w:r>
        <w:rPr>
          <w:rStyle w:val="NormalTok"/>
        </w:rPr>
        <w:t xml:space="preserve">  </w:t>
      </w:r>
      <w:r>
        <w:rPr>
          <w:rStyle w:val="FunctionTok"/>
        </w:rPr>
        <w:t xml:space="preserve">scale_fill_brewer</w:t>
      </w:r>
      <w:r>
        <w:rPr>
          <w:rStyle w:val="NormalTok"/>
        </w:rPr>
        <w:t xml:space="preserve">(</w:t>
      </w:r>
      <w:r>
        <w:rPr>
          <w:rStyle w:val="AttributeTok"/>
        </w:rPr>
        <w:t xml:space="preserve">palette =</w:t>
      </w:r>
      <w:r>
        <w:rPr>
          <w:rStyle w:val="NormalTok"/>
        </w:rPr>
        <w:t xml:space="preserve"> </w:t>
      </w:r>
      <w:r>
        <w:rPr>
          <w:rStyle w:val="StringTok"/>
        </w:rPr>
        <w:t xml:space="preserve">"Oranges"</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"RENTABILIDAD ECONÓMICA"</w:t>
      </w:r>
      <w:r>
        <w:rPr>
          <w:rStyle w:val="NormalTok"/>
        </w:rPr>
        <w:t xml:space="preserve">, </w:t>
      </w:r>
      <w:r>
        <w:rPr>
          <w:rStyle w:val="AttributeTok"/>
        </w:rPr>
        <w:t xml:space="preserve">subtitle =</w:t>
      </w:r>
      <w:r>
        <w:rPr>
          <w:rStyle w:val="NormalTok"/>
        </w:rPr>
        <w:t xml:space="preserve"> </w:t>
      </w:r>
      <w:r>
        <w:rPr>
          <w:rStyle w:val="StringTok"/>
        </w:rPr>
        <w:t xml:space="preserve">"100 empresas eólicas"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"Rentabilidad Económica (%)"</w:t>
      </w:r>
      <w:r>
        <w:rPr>
          <w:rStyle w:val="NormalTok"/>
        </w:rPr>
        <w:t xml:space="preserve">)</w:t>
      </w:r>
    </w:p>
    <w:p>
      <w:pPr>
        <w:pStyle w:val="FirstParagraph"/>
      </w:pPr>
      <w:r>
        <w:drawing>
          <wp:inline>
            <wp:extent cx="4620126" cy="3696101"/>
            <wp:effectExtent b="0" l="0" r="0" t="0"/>
            <wp:docPr descr="" title="" id="99" name="Picture"/>
            <a:graphic>
              <a:graphicData uri="http://schemas.openxmlformats.org/drawingml/2006/picture">
                <pic:pic>
                  <pic:nvPicPr>
                    <pic:cNvPr descr="_main_files/figure-docx/unnamed-chunk-98-1.png" id="100" name="Picture"/>
                    <pic:cNvPicPr>
                      <a:picLocks noChangeArrowheads="1" noChangeAspect="1"/>
                    </pic:cNvPicPr>
                  </pic:nvPicPr>
                  <pic:blipFill>
                    <a:blip r:embed="rId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Como puede observarse, el</w:t>
      </w:r>
      <w:r>
        <w:t xml:space="preserve"> </w:t>
      </w:r>
      <w:r>
        <w:rPr>
          <w:rStyle w:val="VerbatimChar"/>
        </w:rPr>
        <w:t xml:space="preserve">geom_jitter()</w:t>
      </w:r>
      <w:r>
        <w:t xml:space="preserve"> </w:t>
      </w:r>
      <w:r>
        <w:t xml:space="preserve">proporciona, en cada caja, la nube de casos (empresas) individuales, en cuanto a la rentabilidad económica (incluidos los</w:t>
      </w:r>
      <w:r>
        <w:t xml:space="preserve"> </w:t>
      </w:r>
      <w:r>
        <w:rPr>
          <w:i/>
          <w:iCs/>
        </w:rPr>
        <w:t xml:space="preserve">outliers</w:t>
      </w:r>
      <w:r>
        <w:t xml:space="preserve">). Las características de estos puntos (amplitud del desplazamiento lateral</w:t>
      </w:r>
      <w:r>
        <w:t xml:space="preserve"> </w:t>
      </w:r>
      <w:r>
        <w:t xml:space="preserve">“</w:t>
      </w:r>
      <w:r>
        <w:t xml:space="preserve">aleatorio</w:t>
      </w:r>
      <w:r>
        <w:t xml:space="preserve">”</w:t>
      </w:r>
      <w:r>
        <w:t xml:space="preserve">, tamaño, color, opacidad) se controlan con diversos argumentos (</w:t>
      </w:r>
      <w:r>
        <w:rPr>
          <w:rStyle w:val="VerbatimChar"/>
        </w:rPr>
        <w:t xml:space="preserve">width=</w:t>
      </w:r>
      <w:r>
        <w:t xml:space="preserve">,</w:t>
      </w:r>
      <w:r>
        <w:t xml:space="preserve"> </w:t>
      </w:r>
      <w:r>
        <w:rPr>
          <w:rStyle w:val="VerbatimChar"/>
        </w:rPr>
        <w:t xml:space="preserve">size=</w:t>
      </w:r>
      <w:r>
        <w:t xml:space="preserve">,</w:t>
      </w:r>
      <w:r>
        <w:t xml:space="preserve"> </w:t>
      </w:r>
      <w:r>
        <w:rPr>
          <w:rStyle w:val="VerbatimChar"/>
        </w:rPr>
        <w:t xml:space="preserve">col=</w:t>
      </w:r>
      <w:r>
        <w:t xml:space="preserve">,</w:t>
      </w:r>
      <w:r>
        <w:t xml:space="preserve"> </w:t>
      </w:r>
      <w:r>
        <w:rPr>
          <w:rStyle w:val="VerbatimChar"/>
        </w:rPr>
        <w:t xml:space="preserve">alpha=</w:t>
      </w:r>
      <w:r>
        <w:t xml:space="preserve">).</w:t>
      </w:r>
    </w:p>
    <w:bookmarkEnd w:id="101"/>
    <w:bookmarkEnd w:id="102"/>
    <w:bookmarkStart w:id="122" w:name="gráficos-de-dos-variables."/>
    <w:p>
      <w:pPr>
        <w:pStyle w:val="Heading2"/>
      </w:pPr>
      <w:r>
        <w:rPr>
          <w:rStyle w:val="SectionNumber"/>
        </w:rPr>
        <w:t xml:space="preserve">3.3</w:t>
      </w:r>
      <w:r>
        <w:tab/>
      </w:r>
      <w:r>
        <w:t xml:space="preserve">Gráficos de dos variables.</w:t>
      </w:r>
    </w:p>
    <w:bookmarkStart w:id="121" w:name="gráfico-de-dispersión-o-scatterplot."/>
    <w:p>
      <w:pPr>
        <w:pStyle w:val="Heading3"/>
      </w:pPr>
      <w:r>
        <w:rPr>
          <w:rStyle w:val="SectionNumber"/>
        </w:rPr>
        <w:t xml:space="preserve">3.3.1</w:t>
      </w:r>
      <w:r>
        <w:tab/>
      </w:r>
      <w:r>
        <w:t xml:space="preserve">Gráfico de dispersión o</w:t>
      </w:r>
      <w:r>
        <w:t xml:space="preserve"> </w:t>
      </w:r>
      <w:r>
        <w:rPr>
          <w:i/>
          <w:iCs/>
        </w:rPr>
        <w:t xml:space="preserve">scatterplot</w:t>
      </w:r>
      <w:r>
        <w:t xml:space="preserve">.</w:t>
      </w:r>
    </w:p>
    <w:p>
      <w:pPr>
        <w:pStyle w:val="FirstParagraph"/>
      </w:pPr>
      <w:r>
        <w:t xml:space="preserve">Pasamos ahora a comentar un tipo de gráfico muy común cuando trabajamos con dos variables métricas: los</w:t>
      </w:r>
      <w:r>
        <w:t xml:space="preserve"> </w:t>
      </w:r>
      <w:r>
        <w:rPr>
          <w:b/>
          <w:bCs/>
        </w:rPr>
        <w:t xml:space="preserve">gráficos de dispersión</w:t>
      </w:r>
      <w:r>
        <w:t xml:space="preserve"> </w:t>
      </w:r>
      <w:r>
        <w:t xml:space="preserve">(o</w:t>
      </w:r>
      <w:r>
        <w:t xml:space="preserve"> </w:t>
      </w:r>
      <w:r>
        <w:rPr>
          <w:b/>
          <w:bCs/>
          <w:i/>
          <w:iCs/>
        </w:rPr>
        <w:t xml:space="preserve">scatterplots</w:t>
      </w:r>
      <w:r>
        <w:t xml:space="preserve">). En este tipo de gráficos, cada variable ocupa un eje (x o y), y los puntos internos al gráfico representan los diversos casos u observaciones.</w:t>
      </w:r>
    </w:p>
    <w:p>
      <w:pPr>
        <w:pStyle w:val="BodyText"/>
      </w:pPr>
      <w:r>
        <w:t xml:space="preserve">Como ejemplo, vamos a crear un gráfico de dispersión que represente las empresas eólicas en función de su rentabilidad económica (RENECO) y de su rentabilidad financiera (RENFIN). El código es el siguiente: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eolica_100, </w:t>
      </w:r>
      <w:r>
        <w:rPr>
          <w:rStyle w:val="AttributeTok"/>
        </w:rPr>
        <w:t xml:space="preserve">map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RENECO, </w:t>
      </w:r>
      <w:r>
        <w:rPr>
          <w:rStyle w:val="AttributeTok"/>
        </w:rPr>
        <w:t xml:space="preserve">y =</w:t>
      </w:r>
      <w:r>
        <w:rPr>
          <w:rStyle w:val="NormalTok"/>
        </w:rPr>
        <w:t xml:space="preserve"> RENFIN)))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"RENTABILIDAD ECONÓMICA vs RENTABILIDAD FINANCIERA"</w:t>
      </w:r>
      <w:r>
        <w:rPr>
          <w:rStyle w:val="NormalTok"/>
        </w:rPr>
        <w:t xml:space="preserve">, </w:t>
      </w:r>
      <w:r>
        <w:rPr>
          <w:rStyle w:val="AttributeTok"/>
        </w:rPr>
        <w:t xml:space="preserve">subtitle =</w:t>
      </w:r>
      <w:r>
        <w:rPr>
          <w:rStyle w:val="NormalTok"/>
        </w:rPr>
        <w:t xml:space="preserve"> </w:t>
      </w:r>
      <w:r>
        <w:rPr>
          <w:rStyle w:val="StringTok"/>
        </w:rPr>
        <w:t xml:space="preserve">"100 empresas eólicas"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"Rentabilidad Económica (%)"</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"Rentabilidad Financiera (%)"</w:t>
      </w:r>
      <w:r>
        <w:rPr>
          <w:rStyle w:val="NormalTok"/>
        </w:rPr>
        <w:t xml:space="preserve">)</w:t>
      </w:r>
    </w:p>
    <w:p>
      <w:pPr>
        <w:pStyle w:val="FirstParagraph"/>
      </w:pPr>
      <w:r>
        <w:t xml:space="preserve">El resultado es el siguiente gráfico:</w:t>
      </w:r>
    </w:p>
    <w:p>
      <w:pPr>
        <w:pStyle w:val="BodyText"/>
      </w:pPr>
      <w:r>
        <w:drawing>
          <wp:inline>
            <wp:extent cx="4620126" cy="3696101"/>
            <wp:effectExtent b="0" l="0" r="0" t="0"/>
            <wp:docPr descr="" title="" id="104" name="Picture"/>
            <a:graphic>
              <a:graphicData uri="http://schemas.openxmlformats.org/drawingml/2006/picture">
                <pic:pic>
                  <pic:nvPicPr>
                    <pic:cNvPr descr="_main_files/figure-docx/unnamed-chunk-100-1.png" id="105" name="Picture"/>
                    <pic:cNvPicPr>
                      <a:picLocks noChangeArrowheads="1" noChangeAspect="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Vamos a refinar el gráfico algo más. En primer lugar, puede ser interesante</w:t>
      </w:r>
      <w:r>
        <w:t xml:space="preserve"> </w:t>
      </w:r>
      <w:r>
        <w:rPr>
          <w:b/>
          <w:bCs/>
        </w:rPr>
        <w:t xml:space="preserve">distinguir entre los tipos de empresas</w:t>
      </w:r>
      <w:r>
        <w:t xml:space="preserve">, según el tamaño del grupo empresarial al que pertenecen ( variable DIMENSION). Para ello, podemos poner el color de los puntos en el</w:t>
      </w:r>
      <w:r>
        <w:t xml:space="preserve"> </w:t>
      </w:r>
      <w:r>
        <w:t xml:space="preserve">“</w:t>
      </w:r>
      <w:r>
        <w:t xml:space="preserve">mapeo</w:t>
      </w:r>
      <w:r>
        <w:t xml:space="preserve">”</w:t>
      </w:r>
      <w:r>
        <w:t xml:space="preserve">, en función de la variable DIMENSION:</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eolica_100, </w:t>
      </w:r>
      <w:r>
        <w:rPr>
          <w:rStyle w:val="AttributeTok"/>
        </w:rPr>
        <w:t xml:space="preserve">map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RENECO,</w:t>
      </w:r>
      <w:r>
        <w:br/>
      </w:r>
      <w:r>
        <w:rPr>
          <w:rStyle w:val="NormalTok"/>
        </w:rPr>
        <w:t xml:space="preserve">                                     </w:t>
      </w:r>
      <w:r>
        <w:rPr>
          <w:rStyle w:val="AttributeTok"/>
        </w:rPr>
        <w:t xml:space="preserve">y =</w:t>
      </w:r>
      <w:r>
        <w:rPr>
          <w:rStyle w:val="NormalTok"/>
        </w:rPr>
        <w:t xml:space="preserve"> RENFIN,</w:t>
      </w:r>
      <w:r>
        <w:br/>
      </w:r>
      <w:r>
        <w:rPr>
          <w:rStyle w:val="NormalTok"/>
        </w:rPr>
        <w:t xml:space="preserve">                                     </w:t>
      </w:r>
      <w:r>
        <w:rPr>
          <w:rStyle w:val="AttributeTok"/>
        </w:rPr>
        <w:t xml:space="preserve">col =</w:t>
      </w:r>
      <w:r>
        <w:rPr>
          <w:rStyle w:val="NormalTok"/>
        </w:rPr>
        <w:t xml:space="preserve"> DIMENSION)))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"RENTABILIDAD ECONÓMICA vs FINANCIERA"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"100 empresas eólicas"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"Rentabilidad Económica (%)"</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"Rentabilidad Financiera (%)"</w:t>
      </w:r>
      <w:r>
        <w:rPr>
          <w:rStyle w:val="NormalTok"/>
        </w:rPr>
        <w:t xml:space="preserve">)</w:t>
      </w:r>
    </w:p>
    <w:p>
      <w:pPr>
        <w:pStyle w:val="FirstParagraph"/>
      </w:pPr>
      <w:r>
        <w:drawing>
          <wp:inline>
            <wp:extent cx="4620126" cy="3696101"/>
            <wp:effectExtent b="0" l="0" r="0" t="0"/>
            <wp:docPr descr="" title="" id="107" name="Picture"/>
            <a:graphic>
              <a:graphicData uri="http://schemas.openxmlformats.org/drawingml/2006/picture">
                <pic:pic>
                  <pic:nvPicPr>
                    <pic:cNvPr descr="_main_files/figure-docx/unnamed-chunk-101-1.png" id="108" name="Picture"/>
                    <pic:cNvPicPr>
                      <a:picLocks noChangeArrowheads="1" noChangeAspect="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En los dos gráficos anteriores pueden observarse puntos (casos) candidatos a ser</w:t>
      </w:r>
      <w:r>
        <w:t xml:space="preserve"> </w:t>
      </w:r>
      <w:r>
        <w:rPr>
          <w:i/>
          <w:iCs/>
        </w:rPr>
        <w:t xml:space="preserve">outliers</w:t>
      </w:r>
      <w:r>
        <w:t xml:space="preserve"> </w:t>
      </w:r>
      <w:r>
        <w:t xml:space="preserve">para cada una de las dos variables analizadas. En el caso de RENECO, ya se pudo advertir esta circunstancia al construir los</w:t>
      </w:r>
      <w:r>
        <w:t xml:space="preserve"> </w:t>
      </w:r>
      <w:r>
        <w:rPr>
          <w:i/>
          <w:iCs/>
        </w:rPr>
        <w:t xml:space="preserve">boxplots</w:t>
      </w:r>
      <w:r>
        <w:t xml:space="preserve">.</w:t>
      </w:r>
    </w:p>
    <w:p>
      <w:pPr>
        <w:pStyle w:val="BodyText"/>
      </w:pPr>
      <w:r>
        <w:t xml:space="preserve">Por otro lado, podría ser interesante complementar el gráfico con información sobre las dos variables por separado, es decir, con</w:t>
      </w:r>
      <w:r>
        <w:t xml:space="preserve"> </w:t>
      </w:r>
      <w:r>
        <w:rPr>
          <w:b/>
          <w:bCs/>
        </w:rPr>
        <w:t xml:space="preserve">información sobre las distribuciones marginales</w:t>
      </w:r>
      <w:r>
        <w:t xml:space="preserve">. Existe un paquete complementario a</w:t>
      </w:r>
      <w:r>
        <w:t xml:space="preserve"> </w:t>
      </w:r>
      <w:r>
        <w:rPr>
          <w:rStyle w:val="VerbatimChar"/>
        </w:rPr>
        <w:t xml:space="preserve">{ggplot2}</w:t>
      </w:r>
      <w:r>
        <w:t xml:space="preserve">, llamado</w:t>
      </w:r>
      <w:r>
        <w:t xml:space="preserve"> </w:t>
      </w:r>
      <w:r>
        <w:rPr>
          <w:rStyle w:val="VerbatimChar"/>
        </w:rPr>
        <w:t xml:space="preserve">{ggExtra}</w:t>
      </w:r>
      <w:r>
        <w:t xml:space="preserve">, que puede ayudar fácilmente a este cometido. Para ello, hemos de activar dicho paquete con</w:t>
      </w:r>
      <w:r>
        <w:t xml:space="preserve"> </w:t>
      </w:r>
      <w:r>
        <w:rPr>
          <w:rStyle w:val="VerbatimChar"/>
        </w:rPr>
        <w:t xml:space="preserve">library()</w:t>
      </w:r>
      <w:r>
        <w:t xml:space="preserve"> </w:t>
      </w:r>
      <w:r>
        <w:t xml:space="preserve">(si no ha sido previamente instalado, habrá que hacerlo con anterioridad). El segundo paso consistirá en</w:t>
      </w:r>
      <w:r>
        <w:t xml:space="preserve"> </w:t>
      </w:r>
      <w:r>
        <w:rPr>
          <w:b/>
          <w:bCs/>
        </w:rPr>
        <w:t xml:space="preserve">asignar</w:t>
      </w:r>
      <w:r>
        <w:t xml:space="preserve"> </w:t>
      </w:r>
      <w:r>
        <w:t xml:space="preserve">nuestro</w:t>
      </w:r>
      <w:r>
        <w:t xml:space="preserve"> </w:t>
      </w:r>
      <w:r>
        <w:rPr>
          <w:i/>
          <w:iCs/>
        </w:rPr>
        <w:t xml:space="preserve">scatterplot</w:t>
      </w:r>
      <w:r>
        <w:t xml:space="preserve">, diseñado con la función</w:t>
      </w:r>
      <w:r>
        <w:t xml:space="preserve"> </w:t>
      </w:r>
      <w:r>
        <w:rPr>
          <w:rStyle w:val="VerbatimChar"/>
        </w:rPr>
        <w:t xml:space="preserve">ggplot()</w:t>
      </w:r>
      <w:r>
        <w:t xml:space="preserve">, a un objeto con el nombre que queramos, por ejemplo,</w:t>
      </w:r>
      <w:r>
        <w:t xml:space="preserve"> </w:t>
      </w:r>
      <w:r>
        <w:t xml:space="preserve">“</w:t>
      </w:r>
      <w:r>
        <w:t xml:space="preserve">scatter_plus</w:t>
      </w:r>
      <w:r>
        <w:t xml:space="preserve">”</w:t>
      </w:r>
      <w:r>
        <w:t xml:space="preserve">. Luego, ese objeto, que contiene nuestro gráfico, entrará como argumento en la función de</w:t>
      </w:r>
      <w:r>
        <w:t xml:space="preserve"> </w:t>
      </w:r>
      <w:r>
        <w:rPr>
          <w:rStyle w:val="VerbatimChar"/>
        </w:rPr>
        <w:t xml:space="preserve">{ggExtra}</w:t>
      </w:r>
      <w:r>
        <w:t xml:space="preserve"> </w:t>
      </w:r>
      <w:r>
        <w:t xml:space="preserve">llamada</w:t>
      </w:r>
      <w:r>
        <w:t xml:space="preserve"> </w:t>
      </w:r>
      <w:r>
        <w:rPr>
          <w:rStyle w:val="VerbatimChar"/>
        </w:rPr>
        <w:t xml:space="preserve">ggMarginal()</w:t>
      </w:r>
      <w:r>
        <w:t xml:space="preserve">, como se muestra en el siguiente código:</w:t>
      </w:r>
    </w:p>
    <w:p>
      <w:pPr>
        <w:pStyle w:val="SourceCode"/>
      </w:pPr>
      <w:r>
        <w:rPr>
          <w:rStyle w:val="FunctionTok"/>
        </w:rPr>
        <w:t xml:space="preserve">library</w:t>
      </w:r>
      <w:r>
        <w:rPr>
          <w:rStyle w:val="NormalTok"/>
        </w:rPr>
        <w:t xml:space="preserve"> (</w:t>
      </w:r>
      <w:r>
        <w:rPr>
          <w:rStyle w:val="StringTok"/>
        </w:rPr>
        <w:t xml:space="preserve">"ggExtra"</w:t>
      </w:r>
      <w:r>
        <w:rPr>
          <w:rStyle w:val="NormalTok"/>
        </w:rPr>
        <w:t xml:space="preserve">)</w:t>
      </w:r>
      <w:r>
        <w:br/>
      </w:r>
      <w:r>
        <w:rPr>
          <w:rStyle w:val="NormalTok"/>
        </w:rPr>
        <w:t xml:space="preserve">scatter_plus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eolica_100, </w:t>
      </w:r>
      <w:r>
        <w:rPr>
          <w:rStyle w:val="AttributeTok"/>
        </w:rPr>
        <w:t xml:space="preserve">map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RENECO,</w:t>
      </w:r>
      <w:r>
        <w:br/>
      </w:r>
      <w:r>
        <w:rPr>
          <w:rStyle w:val="NormalTok"/>
        </w:rPr>
        <w:t xml:space="preserve">                                                     </w:t>
      </w:r>
      <w:r>
        <w:rPr>
          <w:rStyle w:val="AttributeTok"/>
        </w:rPr>
        <w:t xml:space="preserve">y =</w:t>
      </w:r>
      <w:r>
        <w:rPr>
          <w:rStyle w:val="NormalTok"/>
        </w:rPr>
        <w:t xml:space="preserve"> RENFIN,</w:t>
      </w:r>
      <w:r>
        <w:br/>
      </w:r>
      <w:r>
        <w:rPr>
          <w:rStyle w:val="NormalTok"/>
        </w:rPr>
        <w:t xml:space="preserve">                                                     </w:t>
      </w:r>
      <w:r>
        <w:rPr>
          <w:rStyle w:val="AttributeTok"/>
        </w:rPr>
        <w:t xml:space="preserve">col =</w:t>
      </w:r>
      <w:r>
        <w:rPr>
          <w:rStyle w:val="NormalTok"/>
        </w:rPr>
        <w:t xml:space="preserve"> DIMENSION)))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"RENTABILIDAD ECONÓMICA vs FINANCIERA"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"100 empresas eólicas"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"Rentabilidad Económica (%)"</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"Rentabilidad Financiera (%)"</w:t>
      </w:r>
      <w:r>
        <w:rPr>
          <w:rStyle w:val="NormalTok"/>
        </w:rPr>
        <w:t xml:space="preserve">)</w:t>
      </w:r>
      <w:r>
        <w:br/>
      </w:r>
      <w:r>
        <w:rPr>
          <w:rStyle w:val="FunctionTok"/>
        </w:rPr>
        <w:t xml:space="preserve">ggMarginal</w:t>
      </w:r>
      <w:r>
        <w:rPr>
          <w:rStyle w:val="NormalTok"/>
        </w:rPr>
        <w:t xml:space="preserve">(scatter_plus, </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groupColour =</w:t>
      </w:r>
      <w:r>
        <w:rPr>
          <w:rStyle w:val="NormalTok"/>
        </w:rPr>
        <w:t xml:space="preserve"> T,</w:t>
      </w:r>
      <w:r>
        <w:br/>
      </w:r>
      <w:r>
        <w:rPr>
          <w:rStyle w:val="NormalTok"/>
        </w:rPr>
        <w:t xml:space="preserve">           </w:t>
      </w:r>
      <w:r>
        <w:rPr>
          <w:rStyle w:val="AttributeTok"/>
        </w:rPr>
        <w:t xml:space="preserve">groupFill =</w:t>
      </w:r>
      <w:r>
        <w:rPr>
          <w:rStyle w:val="NormalTok"/>
        </w:rPr>
        <w:t xml:space="preserve"> T,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p>
    <w:p>
      <w:pPr>
        <w:pStyle w:val="FirstParagraph"/>
      </w:pPr>
      <w:r>
        <w:t xml:space="preserve">Con el código anterior, apreciamos cómo se añaden los histogramas de cada variable, RENECO y RENFIN, en los márgenes del gráfico:</w:t>
      </w:r>
    </w:p>
    <w:p>
      <w:pPr>
        <w:pStyle w:val="BodyText"/>
      </w:pPr>
      <w:r>
        <w:drawing>
          <wp:inline>
            <wp:extent cx="4620126" cy="3696101"/>
            <wp:effectExtent b="0" l="0" r="0" t="0"/>
            <wp:docPr descr="" title="" id="110" name="Picture"/>
            <a:graphic>
              <a:graphicData uri="http://schemas.openxmlformats.org/drawingml/2006/picture">
                <pic:pic>
                  <pic:nvPicPr>
                    <pic:cNvPr descr="_main_files/figure-docx/unnamed-chunk-103-1.png" id="111" name="Picture"/>
                    <pic:cNvPicPr>
                      <a:picLocks noChangeArrowheads="1" noChangeAspect="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Conviene apuntar que el argumento position =</w:t>
      </w:r>
      <w:r>
        <w:t xml:space="preserve"> </w:t>
      </w:r>
      <w:r>
        <w:t xml:space="preserve">“</w:t>
      </w:r>
      <w:r>
        <w:t xml:space="preserve">identity</w:t>
      </w:r>
      <w:r>
        <w:t xml:space="preserve">”</w:t>
      </w:r>
      <w:r>
        <w:t xml:space="preserve"> </w:t>
      </w:r>
      <w:r>
        <w:t xml:space="preserve">hace que las barras del histograma estén perfectamente alineadas con los datos del gráfico de dispersión, sin ningún tipo de desplazamiento.</w:t>
      </w:r>
    </w:p>
    <w:p>
      <w:pPr>
        <w:pStyle w:val="BodyText"/>
      </w:pPr>
      <w:r>
        <w:t xml:space="preserve">Adicionalmente, los diámetros de los puntos de los diversos casos podrían contener también información, haciéndolos proporcionales a una tercera variable. Por ejemplo, podrían ser proporcionales al nivel de solvencia (variable SOLVENCIA). Para ello, ejecutaríamos el código:</w:t>
      </w:r>
    </w:p>
    <w:p>
      <w:pPr>
        <w:pStyle w:val="SourceCode"/>
      </w:pPr>
      <w:r>
        <w:rPr>
          <w:rStyle w:val="NormalTok"/>
        </w:rPr>
        <w:t xml:space="preserve">scatter_plus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eolica_100, </w:t>
      </w:r>
      <w:r>
        <w:rPr>
          <w:rStyle w:val="AttributeTok"/>
        </w:rPr>
        <w:t xml:space="preserve">map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RENECO,</w:t>
      </w:r>
      <w:r>
        <w:br/>
      </w:r>
      <w:r>
        <w:rPr>
          <w:rStyle w:val="NormalTok"/>
        </w:rPr>
        <w:t xml:space="preserve">                                                     </w:t>
      </w:r>
      <w:r>
        <w:rPr>
          <w:rStyle w:val="AttributeTok"/>
        </w:rPr>
        <w:t xml:space="preserve">y =</w:t>
      </w:r>
      <w:r>
        <w:rPr>
          <w:rStyle w:val="NormalTok"/>
        </w:rPr>
        <w:t xml:space="preserve"> RENFIN,</w:t>
      </w:r>
      <w:r>
        <w:br/>
      </w:r>
      <w:r>
        <w:rPr>
          <w:rStyle w:val="NormalTok"/>
        </w:rPr>
        <w:t xml:space="preserve">                                                     </w:t>
      </w:r>
      <w:r>
        <w:rPr>
          <w:rStyle w:val="AttributeTok"/>
        </w:rPr>
        <w:t xml:space="preserve">col =</w:t>
      </w:r>
      <w:r>
        <w:rPr>
          <w:rStyle w:val="NormalTok"/>
        </w:rPr>
        <w:t xml:space="preserve"> DIMENSION,</w:t>
      </w:r>
      <w:r>
        <w:br/>
      </w:r>
      <w:r>
        <w:rPr>
          <w:rStyle w:val="NormalTok"/>
        </w:rPr>
        <w:t xml:space="preserve">                                                     </w:t>
      </w:r>
      <w:r>
        <w:rPr>
          <w:rStyle w:val="AttributeTok"/>
        </w:rPr>
        <w:t xml:space="preserve">size =</w:t>
      </w:r>
      <w:r>
        <w:rPr>
          <w:rStyle w:val="NormalTok"/>
        </w:rPr>
        <w:t xml:space="preserve"> SOLVENCIA)))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"RENTABILIDAD ECONÓMICA vs FINANCIERA"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"100 empresas eólicas"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"Rentabilidad Económica (%)"</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"Rentabilidad Financiera (%)"</w:t>
      </w:r>
      <w:r>
        <w:rPr>
          <w:rStyle w:val="NormalTok"/>
        </w:rPr>
        <w:t xml:space="preserve">)</w:t>
      </w:r>
      <w:r>
        <w:br/>
      </w:r>
      <w:r>
        <w:rPr>
          <w:rStyle w:val="FunctionTok"/>
        </w:rPr>
        <w:t xml:space="preserve">ggMarginal</w:t>
      </w:r>
      <w:r>
        <w:rPr>
          <w:rStyle w:val="NormalTok"/>
        </w:rPr>
        <w:t xml:space="preserve">(scatter_plus, </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groupColour =</w:t>
      </w:r>
      <w:r>
        <w:rPr>
          <w:rStyle w:val="NormalTok"/>
        </w:rPr>
        <w:t xml:space="preserve"> T,</w:t>
      </w:r>
      <w:r>
        <w:br/>
      </w:r>
      <w:r>
        <w:rPr>
          <w:rStyle w:val="NormalTok"/>
        </w:rPr>
        <w:t xml:space="preserve">           </w:t>
      </w:r>
      <w:r>
        <w:rPr>
          <w:rStyle w:val="AttributeTok"/>
        </w:rPr>
        <w:t xml:space="preserve">groupFill =</w:t>
      </w:r>
      <w:r>
        <w:rPr>
          <w:rStyle w:val="NormalTok"/>
        </w:rPr>
        <w:t xml:space="preserve"> T,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113" name="Picture"/>
            <a:graphic>
              <a:graphicData uri="http://schemas.openxmlformats.org/drawingml/2006/picture">
                <pic:pic>
                  <pic:nvPicPr>
                    <pic:cNvPr descr="_main_files/figure-docx/unnamed-chunk-104-1.png" id="114" name="Picture"/>
                    <pic:cNvPicPr>
                      <a:picLocks noChangeArrowheads="1" noChangeAspect="1"/>
                    </pic:cNvPicPr>
                  </pic:nvPicPr>
                  <pic:blipFill>
                    <a:blip r:embed="rId11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En el código anterior, puede comprobarse que la característica</w:t>
      </w:r>
      <w:r>
        <w:t xml:space="preserve"> </w:t>
      </w:r>
      <w:r>
        <w:rPr>
          <w:rStyle w:val="VerbatimChar"/>
        </w:rPr>
        <w:t xml:space="preserve">size =</w:t>
      </w:r>
      <w:r>
        <w:t xml:space="preserve"> </w:t>
      </w:r>
      <w:r>
        <w:t xml:space="preserve">sube del bloque de</w:t>
      </w:r>
      <w:r>
        <w:t xml:space="preserve"> </w:t>
      </w:r>
      <w:r>
        <w:rPr>
          <w:rStyle w:val="VerbatimChar"/>
        </w:rPr>
        <w:t xml:space="preserve">geom</w:t>
      </w:r>
      <w:r>
        <w:t xml:space="preserve"> </w:t>
      </w:r>
      <w:r>
        <w:t xml:space="preserve">al</w:t>
      </w:r>
      <w:r>
        <w:t xml:space="preserve"> </w:t>
      </w:r>
      <w:r>
        <w:t xml:space="preserve">“</w:t>
      </w:r>
      <w:r>
        <w:t xml:space="preserve">mapeo</w:t>
      </w:r>
      <w:r>
        <w:t xml:space="preserve">”</w:t>
      </w:r>
      <w:r>
        <w:t xml:space="preserve"> </w:t>
      </w:r>
      <w:r>
        <w:t xml:space="preserve">(incluido en el</w:t>
      </w:r>
      <w:r>
        <w:t xml:space="preserve"> </w:t>
      </w:r>
      <w:r>
        <w:rPr>
          <w:rStyle w:val="VerbatimChar"/>
        </w:rPr>
        <w:t xml:space="preserve">aes</w:t>
      </w:r>
      <w:r>
        <w:t xml:space="preserve">), debido a que el diámetro de cada punto ya no va a ser un parámetro fijo, sino que va a depender de la magnitud de la variable SOLVENCIA.</w:t>
      </w:r>
    </w:p>
    <w:p>
      <w:pPr>
        <w:pStyle w:val="BodyText"/>
      </w:pPr>
      <w:r>
        <w:t xml:space="preserve">Finalmente, podría ser útil, en algunos gráficos, añadir una etiqueta (</w:t>
      </w:r>
      <w:r>
        <w:rPr>
          <w:i/>
          <w:iCs/>
        </w:rPr>
        <w:t xml:space="preserve">label</w:t>
      </w:r>
      <w:r>
        <w:t xml:space="preserve">) a cada punto, para</w:t>
      </w:r>
      <w:r>
        <w:t xml:space="preserve"> </w:t>
      </w:r>
      <w:r>
        <w:rPr>
          <w:b/>
          <w:bCs/>
        </w:rPr>
        <w:t xml:space="preserve">identificar el caso concreto</w:t>
      </w:r>
      <w:r>
        <w:t xml:space="preserve"> </w:t>
      </w:r>
      <w:r>
        <w:t xml:space="preserve">al que representa. Si bien en esta práctica, el elevado número de casos y el extenso nombre de las empresas hacen poco claro el uso de estas etiquetas, vamos a añadirlas por motivos pedagógicos. Para ello, se añadirá un bloque</w:t>
      </w:r>
      <w:r>
        <w:t xml:space="preserve"> </w:t>
      </w:r>
      <w:r>
        <w:rPr>
          <w:rStyle w:val="VerbatimChar"/>
        </w:rPr>
        <w:t xml:space="preserve">geom</w:t>
      </w:r>
      <w:r>
        <w:t xml:space="preserve"> </w:t>
      </w:r>
      <w:r>
        <w:t xml:space="preserve">llamado</w:t>
      </w:r>
      <w:r>
        <w:t xml:space="preserve"> </w:t>
      </w:r>
      <w:r>
        <w:rPr>
          <w:rStyle w:val="VerbatimChar"/>
        </w:rPr>
        <w:t xml:space="preserve">geom_text()</w:t>
      </w:r>
      <w:r>
        <w:t xml:space="preserve">, con una información</w:t>
      </w:r>
      <w:r>
        <w:t xml:space="preserve"> </w:t>
      </w:r>
      <w:r>
        <w:rPr>
          <w:rStyle w:val="VerbatimChar"/>
        </w:rPr>
        <w:t xml:space="preserve">label =</w:t>
      </w:r>
      <w:r>
        <w:t xml:space="preserve"> </w:t>
      </w:r>
      <w:r>
        <w:t xml:space="preserve">que se hace depender de valores que cambian (en concreto, el nombre de los casos, es decir, de las filas del</w:t>
      </w:r>
      <w:r>
        <w:t xml:space="preserve"> </w:t>
      </w:r>
      <w:r>
        <w:rPr>
          <w:i/>
          <w:iCs/>
        </w:rPr>
        <w:t xml:space="preserve">data frame</w:t>
      </w:r>
      <w:r>
        <w:t xml:space="preserve">), por lo que tendrá que integrarse en una característica</w:t>
      </w:r>
      <w:r>
        <w:t xml:space="preserve"> </w:t>
      </w:r>
      <w:r>
        <w:rPr>
          <w:rStyle w:val="VerbatimChar"/>
        </w:rPr>
        <w:t xml:space="preserve">aes</w:t>
      </w:r>
      <w:r>
        <w:t xml:space="preserve">:</w:t>
      </w:r>
    </w:p>
    <w:p>
      <w:pPr>
        <w:pStyle w:val="SourceCode"/>
      </w:pPr>
      <w:r>
        <w:rPr>
          <w:rStyle w:val="NormalTok"/>
        </w:rPr>
        <w:t xml:space="preserve">scatter_plus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eolica_100, </w:t>
      </w:r>
      <w:r>
        <w:rPr>
          <w:rStyle w:val="AttributeTok"/>
        </w:rPr>
        <w:t xml:space="preserve">map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RENECO,</w:t>
      </w:r>
      <w:r>
        <w:br/>
      </w:r>
      <w:r>
        <w:rPr>
          <w:rStyle w:val="NormalTok"/>
        </w:rPr>
        <w:t xml:space="preserve">                                                     </w:t>
      </w:r>
      <w:r>
        <w:rPr>
          <w:rStyle w:val="AttributeTok"/>
        </w:rPr>
        <w:t xml:space="preserve">y =</w:t>
      </w:r>
      <w:r>
        <w:rPr>
          <w:rStyle w:val="NormalTok"/>
        </w:rPr>
        <w:t xml:space="preserve"> RENFIN,</w:t>
      </w:r>
      <w:r>
        <w:br/>
      </w:r>
      <w:r>
        <w:rPr>
          <w:rStyle w:val="NormalTok"/>
        </w:rPr>
        <w:t xml:space="preserve">                                                     </w:t>
      </w:r>
      <w:r>
        <w:rPr>
          <w:rStyle w:val="AttributeTok"/>
        </w:rPr>
        <w:t xml:space="preserve">col =</w:t>
      </w:r>
      <w:r>
        <w:rPr>
          <w:rStyle w:val="NormalTok"/>
        </w:rPr>
        <w:t xml:space="preserve"> DIMENSION,</w:t>
      </w:r>
      <w:r>
        <w:br/>
      </w:r>
      <w:r>
        <w:rPr>
          <w:rStyle w:val="NormalTok"/>
        </w:rPr>
        <w:t xml:space="preserve">                                                     </w:t>
      </w:r>
      <w:r>
        <w:rPr>
          <w:rStyle w:val="AttributeTok"/>
        </w:rPr>
        <w:t xml:space="preserve">size =</w:t>
      </w:r>
      <w:r>
        <w:rPr>
          <w:rStyle w:val="NormalTok"/>
        </w:rPr>
        <w:t xml:space="preserve"> SOLVENCIA)))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w:t>
      </w:r>
      <w:r>
        <w:rPr>
          <w:rStyle w:val="FunctionTok"/>
        </w:rPr>
        <w:t xml:space="preserve">row.names</w:t>
      </w:r>
      <w:r>
        <w:rPr>
          <w:rStyle w:val="NormalTok"/>
        </w:rPr>
        <w:t xml:space="preserve">(eolica_100)), </w:t>
      </w:r>
      <w:r>
        <w:rPr>
          <w:rStyle w:val="AttributeTok"/>
        </w:rPr>
        <w:t xml:space="preserve">size=</w:t>
      </w:r>
      <w:r>
        <w:rPr>
          <w:rStyle w:val="DecValTok"/>
        </w:rPr>
        <w:t xml:space="preserve">2</w:t>
      </w:r>
      <w:r>
        <w:rPr>
          <w:rStyle w:val="NormalTok"/>
        </w:rPr>
        <w:t xml:space="preserve">, </w:t>
      </w:r>
      <w:r>
        <w:rPr>
          <w:rStyle w:val="AttributeTok"/>
        </w:rPr>
        <w:t xml:space="preserve">color=</w:t>
      </w:r>
      <w:r>
        <w:rPr>
          <w:rStyle w:val="StringTok"/>
        </w:rPr>
        <w:t xml:space="preserve">"black"</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"RENTABILIDAD ECONÓMICA vs FINANCIERA"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"100 empresas eólicas"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"Rentabilidad Económica (%)"</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"Rentabilidad Financiera (%)"</w:t>
      </w:r>
      <w:r>
        <w:rPr>
          <w:rStyle w:val="NormalTok"/>
        </w:rPr>
        <w:t xml:space="preserve">)</w:t>
      </w:r>
      <w:r>
        <w:br/>
      </w:r>
      <w:r>
        <w:rPr>
          <w:rStyle w:val="FunctionTok"/>
        </w:rPr>
        <w:t xml:space="preserve">ggMarginal</w:t>
      </w:r>
      <w:r>
        <w:rPr>
          <w:rStyle w:val="NormalTok"/>
        </w:rPr>
        <w:t xml:space="preserve">(scatter_plus, </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groupColour =</w:t>
      </w:r>
      <w:r>
        <w:rPr>
          <w:rStyle w:val="NormalTok"/>
        </w:rPr>
        <w:t xml:space="preserve"> T,</w:t>
      </w:r>
      <w:r>
        <w:br/>
      </w:r>
      <w:r>
        <w:rPr>
          <w:rStyle w:val="NormalTok"/>
        </w:rPr>
        <w:t xml:space="preserve">           </w:t>
      </w:r>
      <w:r>
        <w:rPr>
          <w:rStyle w:val="AttributeTok"/>
        </w:rPr>
        <w:t xml:space="preserve">groupFill =</w:t>
      </w:r>
      <w:r>
        <w:rPr>
          <w:rStyle w:val="NormalTok"/>
        </w:rPr>
        <w:t xml:space="preserve"> T,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116" name="Picture"/>
            <a:graphic>
              <a:graphicData uri="http://schemas.openxmlformats.org/drawingml/2006/picture">
                <pic:pic>
                  <pic:nvPicPr>
                    <pic:cNvPr descr="_main_files/figure-docx/unnamed-chunk-105-1.png" id="117" name="Picture"/>
                    <pic:cNvPicPr>
                      <a:picLocks noChangeArrowheads="1" noChangeAspect="1"/>
                    </pic:cNvPicPr>
                  </pic:nvPicPr>
                  <pic:blipFill>
                    <a:blip r:embed="rId11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Las etiquetas de los casos pueden refinarse algo más mediante la función</w:t>
      </w:r>
      <w:r>
        <w:t xml:space="preserve"> </w:t>
      </w:r>
      <w:r>
        <w:rPr>
          <w:rStyle w:val="VerbatimChar"/>
        </w:rPr>
        <w:t xml:space="preserve">geom_label_repel()</w:t>
      </w:r>
      <w:r>
        <w:t xml:space="preserve">, disponible al cargar el paquete</w:t>
      </w:r>
      <w:r>
        <w:t xml:space="preserve"> </w:t>
      </w:r>
      <w:r>
        <w:rPr>
          <w:rStyle w:val="VerbatimChar"/>
        </w:rPr>
        <w:t xml:space="preserve">{ggrepel}</w:t>
      </w:r>
      <w:r>
        <w:t xml:space="preserve">:</w:t>
      </w:r>
    </w:p>
    <w:p>
      <w:pPr>
        <w:pStyle w:val="SourceCode"/>
      </w:pPr>
      <w:r>
        <w:rPr>
          <w:rStyle w:val="FunctionTok"/>
        </w:rPr>
        <w:t xml:space="preserve">library</w:t>
      </w:r>
      <w:r>
        <w:rPr>
          <w:rStyle w:val="NormalTok"/>
        </w:rPr>
        <w:t xml:space="preserve">(ggrepel)</w:t>
      </w:r>
      <w:r>
        <w:br/>
      </w:r>
      <w:r>
        <w:rPr>
          <w:rStyle w:val="NormalTok"/>
        </w:rPr>
        <w:t xml:space="preserve">scatter_plus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eolica_100, </w:t>
      </w:r>
      <w:r>
        <w:rPr>
          <w:rStyle w:val="AttributeTok"/>
        </w:rPr>
        <w:t xml:space="preserve">map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RENECO,</w:t>
      </w:r>
      <w:r>
        <w:br/>
      </w:r>
      <w:r>
        <w:rPr>
          <w:rStyle w:val="NormalTok"/>
        </w:rPr>
        <w:t xml:space="preserve">                                                     </w:t>
      </w:r>
      <w:r>
        <w:rPr>
          <w:rStyle w:val="AttributeTok"/>
        </w:rPr>
        <w:t xml:space="preserve">y =</w:t>
      </w:r>
      <w:r>
        <w:rPr>
          <w:rStyle w:val="NormalTok"/>
        </w:rPr>
        <w:t xml:space="preserve"> RENFIN,</w:t>
      </w:r>
      <w:r>
        <w:br/>
      </w:r>
      <w:r>
        <w:rPr>
          <w:rStyle w:val="NormalTok"/>
        </w:rPr>
        <w:t xml:space="preserve">                                                     </w:t>
      </w:r>
      <w:r>
        <w:rPr>
          <w:rStyle w:val="AttributeTok"/>
        </w:rPr>
        <w:t xml:space="preserve">col =</w:t>
      </w:r>
      <w:r>
        <w:rPr>
          <w:rStyle w:val="NormalTok"/>
        </w:rPr>
        <w:t xml:space="preserve"> DIMENSION,</w:t>
      </w:r>
      <w:r>
        <w:br/>
      </w:r>
      <w:r>
        <w:rPr>
          <w:rStyle w:val="NormalTok"/>
        </w:rPr>
        <w:t xml:space="preserve">                                                     </w:t>
      </w:r>
      <w:r>
        <w:rPr>
          <w:rStyle w:val="AttributeTok"/>
        </w:rPr>
        <w:t xml:space="preserve">size =</w:t>
      </w:r>
      <w:r>
        <w:rPr>
          <w:rStyle w:val="NormalTok"/>
        </w:rPr>
        <w:t xml:space="preserve"> SOLVENCIA)))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geom_label_repel</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FunctionTok"/>
        </w:rPr>
        <w:t xml:space="preserve">row.names</w:t>
      </w:r>
      <w:r>
        <w:rPr>
          <w:rStyle w:val="NormalTok"/>
        </w:rPr>
        <w:t xml:space="preserve">(eolica_100)),</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"RENTABILIDAD ECONÓMICA vs FINANCIERA"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"100 empresas eólicas"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"Rentabilidad Económica (%)"</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"Rentabilidad Financiera (%)"</w:t>
      </w:r>
      <w:r>
        <w:rPr>
          <w:rStyle w:val="NormalTok"/>
        </w:rPr>
        <w:t xml:space="preserve">)</w:t>
      </w:r>
      <w:r>
        <w:br/>
      </w:r>
      <w:r>
        <w:rPr>
          <w:rStyle w:val="FunctionTok"/>
        </w:rPr>
        <w:t xml:space="preserve">ggMarginal</w:t>
      </w:r>
      <w:r>
        <w:rPr>
          <w:rStyle w:val="NormalTok"/>
        </w:rPr>
        <w:t xml:space="preserve">(scatter_plus, </w:t>
      </w:r>
      <w:r>
        <w:rPr>
          <w:rStyle w:val="AttributeTok"/>
        </w:rPr>
        <w:t xml:space="preserve">type =</w:t>
      </w:r>
      <w:r>
        <w:rPr>
          <w:rStyle w:val="NormalTok"/>
        </w:rPr>
        <w:t xml:space="preserve"> </w:t>
      </w:r>
      <w:r>
        <w:rPr>
          <w:rStyle w:val="StringTok"/>
        </w:rPr>
        <w:t xml:space="preserve">"histogram"</w:t>
      </w:r>
      <w:r>
        <w:rPr>
          <w:rStyle w:val="NormalTok"/>
        </w:rPr>
        <w:t xml:space="preserve">, </w:t>
      </w:r>
      <w:r>
        <w:rPr>
          <w:rStyle w:val="AttributeTok"/>
        </w:rPr>
        <w:t xml:space="preserve">groupColour =</w:t>
      </w:r>
      <w:r>
        <w:rPr>
          <w:rStyle w:val="NormalTok"/>
        </w:rPr>
        <w:t xml:space="preserve"> T,</w:t>
      </w:r>
      <w:r>
        <w:br/>
      </w:r>
      <w:r>
        <w:rPr>
          <w:rStyle w:val="NormalTok"/>
        </w:rPr>
        <w:t xml:space="preserve">           </w:t>
      </w:r>
      <w:r>
        <w:rPr>
          <w:rStyle w:val="AttributeTok"/>
        </w:rPr>
        <w:t xml:space="preserve">groupFill =</w:t>
      </w:r>
      <w:r>
        <w:rPr>
          <w:rStyle w:val="NormalTok"/>
        </w:rPr>
        <w:t xml:space="preserve"> T,</w:t>
      </w:r>
      <w:r>
        <w:br/>
      </w:r>
      <w:r>
        <w:rPr>
          <w:rStyle w:val="NormalTok"/>
        </w:rPr>
        <w:t xml:space="preserve">           </w:t>
      </w:r>
      <w:r>
        <w:rPr>
          <w:rStyle w:val="AttributeTok"/>
        </w:rPr>
        <w:t xml:space="preserve">position =</w:t>
      </w:r>
      <w:r>
        <w:rPr>
          <w:rStyle w:val="NormalTok"/>
        </w:rPr>
        <w:t xml:space="preserve"> </w:t>
      </w:r>
      <w:r>
        <w:rPr>
          <w:rStyle w:val="StringTok"/>
        </w:rPr>
        <w:t xml:space="preserve">"identity"</w:t>
      </w:r>
      <w:r>
        <w:rPr>
          <w:rStyle w:val="NormalTok"/>
        </w:rPr>
        <w:t xml:space="preserve">, </w:t>
      </w:r>
      <w:r>
        <w:rPr>
          <w:rStyle w:val="AttributeTok"/>
        </w:rPr>
        <w:t xml:space="preserve">alpha =</w:t>
      </w:r>
      <w:r>
        <w:rPr>
          <w:rStyle w:val="NormalTok"/>
        </w:rPr>
        <w:t xml:space="preserve"> </w:t>
      </w:r>
      <w:r>
        <w:rPr>
          <w:rStyle w:val="FloatTok"/>
        </w:rPr>
        <w:t xml:space="preserve">0.5</w:t>
      </w:r>
      <w:r>
        <w:rPr>
          <w:rStyle w:val="NormalTok"/>
        </w:rPr>
        <w:t xml:space="preserve">)</w:t>
      </w:r>
    </w:p>
    <w:p>
      <w:pPr>
        <w:pStyle w:val="FirstParagraph"/>
      </w:pPr>
      <w:r>
        <w:drawing>
          <wp:inline>
            <wp:extent cx="4620126" cy="3696101"/>
            <wp:effectExtent b="0" l="0" r="0" t="0"/>
            <wp:docPr descr="" title="" id="119" name="Picture"/>
            <a:graphic>
              <a:graphicData uri="http://schemas.openxmlformats.org/drawingml/2006/picture">
                <pic:pic>
                  <pic:nvPicPr>
                    <pic:cNvPr descr="_main_files/figure-docx/unnamed-chunk-106-1.png" id="120" name="Picture"/>
                    <pic:cNvPicPr>
                      <a:picLocks noChangeArrowheads="1" noChangeAspect="1"/>
                    </pic:cNvPicPr>
                  </pic:nvPicPr>
                  <pic:blipFill>
                    <a:blip r:embed="rId11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ventaja de este gráfico, como se puede apreciar, es que se omiten las etiquetas superpuestas, si bien existe el riesgo de que se omitan una gran cantidad de estas.</w:t>
      </w:r>
    </w:p>
    <w:bookmarkEnd w:id="121"/>
    <w:bookmarkEnd w:id="122"/>
    <w:bookmarkStart w:id="123" w:name="Xaf26597bfc8fe8649f485c0c9434d84921c90ed"/>
    <w:p>
      <w:pPr>
        <w:pStyle w:val="Heading2"/>
      </w:pPr>
      <w:r>
        <w:rPr>
          <w:rStyle w:val="SectionNumber"/>
        </w:rPr>
        <w:t xml:space="preserve">3.4</w:t>
      </w:r>
      <w:r>
        <w:tab/>
      </w:r>
      <w:r>
        <w:t xml:space="preserve">Materiales para realizar las prácticas del capítulo.</w:t>
      </w:r>
    </w:p>
    <w:p>
      <w:pPr>
        <w:pStyle w:val="FirstParagraph"/>
      </w:pPr>
      <w:r>
        <w:t xml:space="preserve">En esta sección se muestran los links de acceso a los diferentes materiales (scripts, datos…) necesarios para llevar a cabo los contenidos prácticos del capítulo.</w:t>
      </w:r>
    </w:p>
    <w:p>
      <w:pPr>
        <w:pStyle w:val="BodyText"/>
      </w:pPr>
      <w:r>
        <w:rPr>
          <w:b/>
          <w:bCs/>
        </w:rPr>
        <w:t xml:space="preserve">Datos (en formato Microsoft (R) Excel (R)):</w:t>
      </w:r>
    </w:p>
    <w:p>
      <w:pPr>
        <w:pStyle w:val="Compact"/>
        <w:numPr>
          <w:ilvl w:val="0"/>
          <w:numId w:val="1011"/>
        </w:numPr>
      </w:pPr>
      <w:r>
        <w:t xml:space="preserve">eolica_100.xlsx (</w:t>
      </w:r>
      <w:hyperlink r:id="rId66">
        <w:r>
          <w:rPr>
            <w:rStyle w:val="Hyperlink"/>
          </w:rPr>
          <w:t xml:space="preserve">obtener aquí</w:t>
        </w:r>
      </w:hyperlink>
      <w:r>
        <w:t xml:space="preserve">)</w:t>
      </w:r>
    </w:p>
    <w:p>
      <w:pPr>
        <w:pStyle w:val="FirstParagraph"/>
      </w:pPr>
      <w:r>
        <w:rPr>
          <w:b/>
          <w:bCs/>
        </w:rPr>
        <w:t xml:space="preserve">Scripts:</w:t>
      </w:r>
    </w:p>
    <w:p>
      <w:pPr>
        <w:pStyle w:val="Compact"/>
        <w:numPr>
          <w:ilvl w:val="0"/>
          <w:numId w:val="1012"/>
        </w:numPr>
      </w:pPr>
      <w:r>
        <w:t xml:space="preserve">explora_ggplot2.R (</w:t>
      </w:r>
      <w:hyperlink r:id="rId65">
        <w:r>
          <w:rPr>
            <w:rStyle w:val="Hyperlink"/>
          </w:rPr>
          <w:t xml:space="preserve">obtener aquí</w:t>
        </w:r>
      </w:hyperlink>
      <w:r>
        <w:t xml:space="preserve">)</w:t>
      </w:r>
    </w:p>
    <w:bookmarkEnd w:id="123"/>
    <w:bookmarkEnd w:id="124"/>
    <w:bookmarkStart w:id="145" w:name="estadística-descriptiva."/>
    <w:p>
      <w:pPr>
        <w:pStyle w:val="Heading1"/>
      </w:pPr>
      <w:r>
        <w:rPr>
          <w:rStyle w:val="SectionNumber"/>
        </w:rPr>
        <w:t xml:space="preserve">4</w:t>
      </w:r>
      <w:r>
        <w:tab/>
      </w:r>
      <w:r>
        <w:t xml:space="preserve">Estadística descriptiva.</w:t>
      </w:r>
    </w:p>
    <w:p>
      <w:pPr>
        <w:pStyle w:val="FirstParagraph"/>
      </w:pPr>
      <w:r>
        <w:t xml:space="preserve">La Estadística Descriptiva es la parte de la Ciencia Estadística que se ocupa de la recopilación de datos, su depuración, y la caracterización mediante dichos datos de un conjunto de casos o individuos.</w:t>
      </w:r>
    </w:p>
    <w:p>
      <w:pPr>
        <w:pStyle w:val="BodyText"/>
      </w:pPr>
      <w:r>
        <w:t xml:space="preserve">Los datos se organizan en variables y/o atributos.</w:t>
      </w:r>
    </w:p>
    <w:p>
      <w:pPr>
        <w:pStyle w:val="BodyText"/>
      </w:pPr>
      <w:r>
        <w:t xml:space="preserve">Las</w:t>
      </w:r>
      <w:r>
        <w:t xml:space="preserve"> </w:t>
      </w:r>
      <w:r>
        <w:rPr>
          <w:b/>
          <w:bCs/>
        </w:rPr>
        <w:t xml:space="preserve">variables</w:t>
      </w:r>
      <w:r>
        <w:t xml:space="preserve"> </w:t>
      </w:r>
      <w:r>
        <w:t xml:space="preserve">son características de los casos o individuos en estudio que se plasman en valores que están expresados en</w:t>
      </w:r>
      <w:r>
        <w:t xml:space="preserve"> </w:t>
      </w:r>
      <w:r>
        <w:rPr>
          <w:b/>
          <w:bCs/>
        </w:rPr>
        <w:t xml:space="preserve">escala métrica</w:t>
      </w:r>
      <w:r>
        <w:t xml:space="preserve">.</w:t>
      </w:r>
      <w:r>
        <w:t xml:space="preserve"> </w:t>
      </w:r>
      <w:r>
        <w:t xml:space="preserve">Los</w:t>
      </w:r>
      <w:r>
        <w:t xml:space="preserve"> </w:t>
      </w:r>
      <w:r>
        <w:rPr>
          <w:b/>
          <w:bCs/>
        </w:rPr>
        <w:t xml:space="preserve">atributos</w:t>
      </w:r>
      <w:r>
        <w:t xml:space="preserve"> </w:t>
      </w:r>
      <w:r>
        <w:t xml:space="preserve">son características de los casos o individuos en estudio que se concretan en diversas categorías (si el atributo tiene</w:t>
      </w:r>
      <w:r>
        <w:t xml:space="preserve"> </w:t>
      </w:r>
      <w:r>
        <w:rPr>
          <w:b/>
          <w:bCs/>
        </w:rPr>
        <w:t xml:space="preserve">escala nominal</w:t>
      </w:r>
      <w:r>
        <w:t xml:space="preserve">) o niveles (si el atributo tiene</w:t>
      </w:r>
      <w:r>
        <w:t xml:space="preserve"> </w:t>
      </w:r>
      <w:r>
        <w:rPr>
          <w:b/>
          <w:bCs/>
        </w:rPr>
        <w:t xml:space="preserve">escala ordinal</w:t>
      </w:r>
      <w:r>
        <w:t xml:space="preserve">).</w:t>
      </w:r>
      <w:r>
        <w:t xml:space="preserve"> </w:t>
      </w:r>
      <w:r>
        <w:t xml:space="preserve">Los atributos se denominan también variables cualitativas o factores.</w:t>
      </w:r>
    </w:p>
    <w:p>
      <w:pPr>
        <w:pStyle w:val="BodyText"/>
      </w:pPr>
      <w:r>
        <w:t xml:space="preserve">Centrándonos en las variables (características que afectan a un grupo de casos o individuos, y que se concretan en valores que poseen una escala métrica), podemos plantearnos el estudio de una única variable sin tener en cuenta la existencia de otras variables que caracterizan al mismo grupo de casos o individuos.</w:t>
      </w:r>
      <w:r>
        <w:t xml:space="preserve"> </w:t>
      </w:r>
      <w:r>
        <w:t xml:space="preserve">En tal caso estaremos planteando un</w:t>
      </w:r>
      <w:r>
        <w:t xml:space="preserve"> </w:t>
      </w:r>
      <w:r>
        <w:rPr>
          <w:b/>
          <w:bCs/>
        </w:rPr>
        <w:t xml:space="preserve">análisis estadístico univariante</w:t>
      </w:r>
      <w:r>
        <w:t xml:space="preserve">.</w:t>
      </w:r>
      <w:r>
        <w:t xml:space="preserve"> </w:t>
      </w:r>
      <w:r>
        <w:t xml:space="preserve">Si nuestro análisis se centra en cómo dos variables caracterizan al mismo conjunto de individuos o casos, y la posible relación entre ambas, estaremos planteando un análisis bivariante.</w:t>
      </w:r>
      <w:r>
        <w:t xml:space="preserve"> </w:t>
      </w:r>
      <w:r>
        <w:t xml:space="preserve">Generalizando, si estudiamos cómo un grupo de variables caracterizan de modo conjunto a un mismo grupo de casos o individuos, estaremos planteando un</w:t>
      </w:r>
      <w:r>
        <w:t xml:space="preserve"> </w:t>
      </w:r>
      <w:r>
        <w:rPr>
          <w:b/>
          <w:bCs/>
        </w:rPr>
        <w:t xml:space="preserve">análisis estadístico multivariante</w:t>
      </w:r>
      <w:r>
        <w:t xml:space="preserve">.</w:t>
      </w:r>
    </w:p>
    <w:bookmarkStart w:id="125" w:name="análisis-univariante."/>
    <w:p>
      <w:pPr>
        <w:pStyle w:val="Heading2"/>
      </w:pPr>
      <w:r>
        <w:rPr>
          <w:rStyle w:val="SectionNumber"/>
        </w:rPr>
        <w:t xml:space="preserve">4.1</w:t>
      </w:r>
      <w:r>
        <w:tab/>
      </w:r>
      <w:r>
        <w:t xml:space="preserve">Análisis univariante.</w:t>
      </w:r>
    </w:p>
    <w:p>
      <w:pPr>
        <w:pStyle w:val="FirstParagraph"/>
      </w:pPr>
      <w:r>
        <w:t xml:space="preserve">En el análisis estadístico univariante, estudiamos cómo una única característica (nos centraremos en una variable, aunque también puede tratarse de un atributo) afecta a un grupo de casos, individuos o elementos.</w:t>
      </w:r>
      <w:r>
        <w:t xml:space="preserve"> </w:t>
      </w:r>
      <w:r>
        <w:t xml:space="preserve">Por ejemplo, la variable podría ser el salario percibido por un grupo de individuos que podría ser el conjunto de trabajadores en nómina en una empresa.</w:t>
      </w:r>
      <w:r>
        <w:t xml:space="preserve"> </w:t>
      </w:r>
      <w:r>
        <w:t xml:space="preserve">Otro ejemplo podría ser el de la (variable) rentabilidad económica obtenida por un grupo de empresas pertenecientes a un determinado sector económico.</w:t>
      </w:r>
    </w:p>
    <w:p>
      <w:pPr>
        <w:pStyle w:val="BodyText"/>
      </w:pPr>
      <w:r>
        <w:t xml:space="preserve">El conjunto de pares formado por cada valor que puede tomar la variable en estudio (o categoría o nivel, en el caso de un atributo) y el número de casos que toman tal valor se denomina</w:t>
      </w:r>
      <w:r>
        <w:t xml:space="preserve"> </w:t>
      </w:r>
      <w:r>
        <w:rPr>
          <w:b/>
          <w:bCs/>
        </w:rPr>
        <w:t xml:space="preserve">distribución de frecuencias</w:t>
      </w:r>
      <w:r>
        <w:t xml:space="preserve"> </w:t>
      </w:r>
      <w:r>
        <w:t xml:space="preserve">de la variable.</w:t>
      </w:r>
    </w:p>
    <w:p>
      <w:pPr>
        <w:pStyle w:val="BodyText"/>
      </w:pPr>
      <w:r>
        <w:t xml:space="preserve">¿Cómo podemos estudiar el modo en que afecta una variable, de modo global, a un grupo de casos?</w:t>
      </w:r>
      <w:r>
        <w:t xml:space="preserve"> </w:t>
      </w:r>
      <w:r>
        <w:t xml:space="preserve">Mediante el cálculo de una serie de</w:t>
      </w:r>
      <w:r>
        <w:t xml:space="preserve"> </w:t>
      </w:r>
      <w:r>
        <w:rPr>
          <w:b/>
          <w:bCs/>
        </w:rPr>
        <w:t xml:space="preserve">medidas</w:t>
      </w:r>
      <w:r>
        <w:t xml:space="preserve">.</w:t>
      </w:r>
      <w:r>
        <w:t xml:space="preserve"> </w:t>
      </w:r>
      <w:r>
        <w:t xml:space="preserve">Las medidas son instrumentos matemáticos que extraen y sintetizan la información contenida en una distribución de frecuencias.</w:t>
      </w:r>
    </w:p>
    <w:p>
      <w:pPr>
        <w:pStyle w:val="BodyText"/>
      </w:pPr>
      <w:r>
        <w:t xml:space="preserve">Hay diferentes tipos de medidas, principalmente las de</w:t>
      </w:r>
      <w:r>
        <w:t xml:space="preserve"> </w:t>
      </w:r>
      <w:r>
        <w:rPr>
          <w:b/>
          <w:bCs/>
        </w:rPr>
        <w:t xml:space="preserve">posición</w:t>
      </w:r>
      <w:r>
        <w:t xml:space="preserve">,</w:t>
      </w:r>
      <w:r>
        <w:t xml:space="preserve"> </w:t>
      </w:r>
      <w:r>
        <w:rPr>
          <w:b/>
          <w:bCs/>
        </w:rPr>
        <w:t xml:space="preserve">dispersión</w:t>
      </w:r>
      <w:r>
        <w:t xml:space="preserve"> </w:t>
      </w:r>
      <w:r>
        <w:t xml:space="preserve">y</w:t>
      </w:r>
      <w:r>
        <w:t xml:space="preserve"> </w:t>
      </w:r>
      <w:r>
        <w:rPr>
          <w:b/>
          <w:bCs/>
        </w:rPr>
        <w:t xml:space="preserve">forma</w:t>
      </w:r>
      <w:r>
        <w:t xml:space="preserve">.</w:t>
      </w:r>
    </w:p>
    <w:p>
      <w:pPr>
        <w:pStyle w:val="BodyText"/>
      </w:pPr>
      <w:r>
        <w:t xml:space="preserve">Antes de profundizar en las principales medidas, su significado y su obtención; vamos a indicar cómo se pueden presentar en R, mediante la creación de tablas, los datos referentes a un grupo de individuos y las variables o atributos que los caracterizan, y las distribuciones de frecuencias univariantes.</w:t>
      </w:r>
    </w:p>
    <w:bookmarkEnd w:id="125"/>
    <w:bookmarkStart w:id="128" w:name="Xe263de5a57fa3cdf7cf70d7c89b59b32bd6c20f"/>
    <w:p>
      <w:pPr>
        <w:pStyle w:val="Heading2"/>
      </w:pPr>
      <w:r>
        <w:rPr>
          <w:rStyle w:val="SectionNumber"/>
        </w:rPr>
        <w:t xml:space="preserve">4.2</w:t>
      </w:r>
      <w:r>
        <w:tab/>
      </w:r>
      <w:r>
        <w:t xml:space="preserve">Representando datos y distribuciones de frecuencias en tablas con R.</w:t>
      </w:r>
    </w:p>
    <w:p>
      <w:pPr>
        <w:pStyle w:val="FirstParagraph"/>
      </w:pPr>
      <w:r>
        <w:t xml:space="preserve">Para aprender a representar los datos referentes a las variables y atributos que caracterizan a un grupo de casos o individuos, y las distribuciones de frecuencias univariantes, vamos a suponer que trabajamos dentro de un proyecto que hemos creado previamente, de nombre</w:t>
      </w:r>
      <w:r>
        <w:t xml:space="preserve"> </w:t>
      </w:r>
      <w:r>
        <w:t xml:space="preserve">“</w:t>
      </w:r>
      <w:r>
        <w:t xml:space="preserve">explora</w:t>
      </w:r>
      <w:r>
        <w:t xml:space="preserve">”</w:t>
      </w:r>
      <w:r>
        <w:t xml:space="preserve">.</w:t>
      </w:r>
      <w:r>
        <w:t xml:space="preserve"> </w:t>
      </w:r>
      <w:r>
        <w:t xml:space="preserve">Dentro de la carpeta del proyecto guardaremos el</w:t>
      </w:r>
      <w:r>
        <w:t xml:space="preserve"> </w:t>
      </w:r>
      <w:r>
        <w:rPr>
          <w:i/>
          <w:iCs/>
        </w:rPr>
        <w:t xml:space="preserve">script</w:t>
      </w:r>
      <w:r>
        <w:t xml:space="preserve"> </w:t>
      </w:r>
      <w:r>
        <w:t xml:space="preserve">llamado</w:t>
      </w:r>
      <w:r>
        <w:t xml:space="preserve"> </w:t>
      </w:r>
      <w:r>
        <w:t xml:space="preserve">“</w:t>
      </w:r>
      <w:hyperlink r:id="rId126">
        <w:r>
          <w:rPr>
            <w:rStyle w:val="Hyperlink"/>
          </w:rPr>
          <w:t xml:space="preserve">explora_trabajadores.R</w:t>
        </w:r>
      </w:hyperlink>
      <w:r>
        <w:t xml:space="preserve">”</w:t>
      </w:r>
      <w:r>
        <w:t xml:space="preserve"> </w:t>
      </w:r>
      <w:r>
        <w:t xml:space="preserve">y el archivo de</w:t>
      </w:r>
      <w:r>
        <w:t xml:space="preserve"> </w:t>
      </w:r>
      <w:r>
        <w:rPr>
          <w:i/>
          <w:iCs/>
        </w:rPr>
        <w:t xml:space="preserve">Microsoft® Excel®</w:t>
      </w:r>
      <w:r>
        <w:t xml:space="preserve"> </w:t>
      </w:r>
      <w:r>
        <w:t xml:space="preserve">llamado</w:t>
      </w:r>
      <w:r>
        <w:t xml:space="preserve"> </w:t>
      </w:r>
      <w:r>
        <w:t xml:space="preserve">“</w:t>
      </w:r>
      <w:hyperlink r:id="rId127">
        <w:r>
          <w:rPr>
            <w:rStyle w:val="Hyperlink"/>
          </w:rPr>
          <w:t xml:space="preserve">trabajadores.xlsx</w:t>
        </w:r>
      </w:hyperlink>
      <w:r>
        <w:t xml:space="preserve">”</w:t>
      </w:r>
      <w:r>
        <w:t xml:space="preserve">.</w:t>
      </w:r>
    </w:p>
    <w:p>
      <w:pPr>
        <w:pStyle w:val="BodyText"/>
      </w:pPr>
      <w:r>
        <w:t xml:space="preserve">Las primeras líneas del script se refieren, como ya hemos visto en otras secciones del libro, a la limpieza de la memoria o environment, eliminando objetos que se hayan podido crear con anterioridad, y en la importación de los datos que hay en la hoja</w:t>
      </w:r>
      <w:r>
        <w:t xml:space="preserve"> </w:t>
      </w:r>
      <w:r>
        <w:t xml:space="preserve">“</w:t>
      </w:r>
      <w:r>
        <w:t xml:space="preserve">Datos</w:t>
      </w:r>
      <w:r>
        <w:t xml:space="preserve">”</w:t>
      </w:r>
      <w:r>
        <w:t xml:space="preserve"> </w:t>
      </w:r>
      <w:r>
        <w:t xml:space="preserve">de</w:t>
      </w:r>
      <w:r>
        <w:t xml:space="preserve"> </w:t>
      </w:r>
      <w:r>
        <w:t xml:space="preserve">“</w:t>
      </w:r>
      <w:r>
        <w:t xml:space="preserve">trabajadores.xlsx</w:t>
      </w:r>
      <w:r>
        <w:t xml:space="preserve">”</w:t>
      </w:r>
      <w:r>
        <w:t xml:space="preserve">.</w:t>
      </w:r>
      <w:r>
        <w:t xml:space="preserve"> </w:t>
      </w:r>
      <w:r>
        <w:t xml:space="preserve">Estos datos se almacenan en el</w:t>
      </w:r>
      <w:r>
        <w:t xml:space="preserve"> </w:t>
      </w:r>
      <w:r>
        <w:rPr>
          <w:i/>
          <w:iCs/>
        </w:rPr>
        <w:t xml:space="preserve">data frame</w:t>
      </w:r>
      <w:r>
        <w:t xml:space="preserve"> </w:t>
      </w:r>
      <w:r>
        <w:t xml:space="preserve">“</w:t>
      </w:r>
      <w:r>
        <w:t xml:space="preserve">datos</w:t>
      </w:r>
      <w:r>
        <w:t xml:space="preserve">”</w:t>
      </w:r>
      <w:r>
        <w:t xml:space="preserve">, y consisten en el registro del salario (variable SALARIO, expresada en cientos de euros), el nivel de estudios (atributo NESTUDIOS) y departamento al que se pertenece (atributo DEP), correspondientes a los 49 trabajadores de una determinada empresa:</w:t>
      </w:r>
    </w:p>
    <w:p>
      <w:pPr>
        <w:pStyle w:val="SourceCode"/>
      </w:pPr>
      <w:r>
        <w:rPr>
          <w:rStyle w:val="CommentTok"/>
        </w:rPr>
        <w:t xml:space="preserve"># Script para la construcción de tablas de datos </w:t>
      </w:r>
      <w:r>
        <w:br/>
      </w:r>
      <w:r>
        <w:rPr>
          <w:rStyle w:val="CommentTok"/>
        </w:rPr>
        <w:t xml:space="preserve"># y trabajo con distribucionesde frecuencias univariantes.</w:t>
      </w:r>
      <w:r>
        <w:br/>
      </w:r>
      <w:r>
        <w:rPr>
          <w:rStyle w:val="CommentTok"/>
        </w:rPr>
        <w:t xml:space="preserve">#</w:t>
      </w:r>
      <w:r>
        <w:br/>
      </w:r>
      <w:r>
        <w:br/>
      </w: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r>
        <w:br/>
      </w:r>
      <w:r>
        <w:br/>
      </w:r>
      <w:r>
        <w:rPr>
          <w:rStyle w:val="DocumentationTok"/>
        </w:rPr>
        <w:t xml:space="preserve">## DATOS</w:t>
      </w:r>
      <w:r>
        <w:br/>
      </w:r>
      <w:r>
        <w:br/>
      </w:r>
      <w:r>
        <w:rPr>
          <w:rStyle w:val="CommentTok"/>
        </w:rPr>
        <w:t xml:space="preserve"># Importando</w:t>
      </w:r>
      <w:r>
        <w:br/>
      </w:r>
      <w:r>
        <w:br/>
      </w:r>
      <w:r>
        <w:rPr>
          <w:rStyle w:val="FunctionTok"/>
        </w:rPr>
        <w:t xml:space="preserve">library</w:t>
      </w:r>
      <w:r>
        <w:rPr>
          <w:rStyle w:val="NormalTok"/>
        </w:rPr>
        <w:t xml:space="preserve">(readxl)</w:t>
      </w:r>
      <w:r>
        <w:br/>
      </w:r>
      <w:r>
        <w:rPr>
          <w:rStyle w:val="NormalTok"/>
        </w:rPr>
        <w:t xml:space="preserve">datos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"trabajadores.xlsx"</w:t>
      </w:r>
      <w:r>
        <w:rPr>
          <w:rStyle w:val="NormalTok"/>
        </w:rPr>
        <w:t xml:space="preserve">, </w:t>
      </w:r>
      <w:r>
        <w:rPr>
          <w:rStyle w:val="AttributeTok"/>
        </w:rPr>
        <w:t xml:space="preserve">sheet =</w:t>
      </w:r>
      <w:r>
        <w:rPr>
          <w:rStyle w:val="NormalTok"/>
        </w:rPr>
        <w:t xml:space="preserve"> </w:t>
      </w:r>
      <w:r>
        <w:rPr>
          <w:rStyle w:val="StringTok"/>
        </w:rPr>
        <w:t xml:space="preserve">"Datos"</w:t>
      </w:r>
      <w:r>
        <w:rPr>
          <w:rStyle w:val="NormalTok"/>
        </w:rPr>
        <w:t xml:space="preserve">)</w:t>
      </w:r>
    </w:p>
    <w:p>
      <w:pPr>
        <w:pStyle w:val="FirstParagraph"/>
      </w:pPr>
      <w:r>
        <w:t xml:space="preserve">Como sabemos, R interpreta el nombre de los trabajadores como una variable más, en lugar de como la identificador de cada</w:t>
      </w:r>
      <w:r>
        <w:t xml:space="preserve"> </w:t>
      </w:r>
      <w:r>
        <w:t xml:space="preserve">“</w:t>
      </w:r>
      <w:r>
        <w:t xml:space="preserve">fila</w:t>
      </w:r>
      <w:r>
        <w:t xml:space="preserve">”</w:t>
      </w:r>
      <w:r>
        <w:t xml:space="preserve"> </w:t>
      </w:r>
      <w:r>
        <w:t xml:space="preserve">o caso.</w:t>
      </w:r>
      <w:r>
        <w:t xml:space="preserve"> </w:t>
      </w:r>
      <w:r>
        <w:t xml:space="preserve">Para corregir esto, y hacer saber a R que la primera columna no es una variable, sino el nombre de cada fila (caso, en este caso trabajador), añadimos la línea:</w:t>
      </w:r>
    </w:p>
    <w:p>
      <w:pPr>
        <w:pStyle w:val="SourceCode"/>
      </w:pPr>
      <w:r>
        <w:rPr>
          <w:rStyle w:val="NormalTok"/>
        </w:rPr>
        <w:t xml:space="preserve">datos </w:t>
      </w:r>
      <w:r>
        <w:rPr>
          <w:rStyle w:val="OtherTok"/>
        </w:rPr>
        <w:t xml:space="preserve">&lt;-</w:t>
      </w:r>
      <w:r>
        <w:rPr>
          <w:rStyle w:val="NormalTok"/>
        </w:rPr>
        <w:t xml:space="preserve"> </w:t>
      </w:r>
      <w:r>
        <w:rPr>
          <w:rStyle w:val="FunctionTok"/>
        </w:rPr>
        <w:t xml:space="preserve">data.frame</w:t>
      </w:r>
      <w:r>
        <w:rPr>
          <w:rStyle w:val="NormalTok"/>
        </w:rPr>
        <w:t xml:space="preserve">(datos, </w:t>
      </w:r>
      <w:r>
        <w:rPr>
          <w:rStyle w:val="AttributeTok"/>
        </w:rPr>
        <w:t xml:space="preserve">row.names =</w:t>
      </w:r>
      <w:r>
        <w:rPr>
          <w:rStyle w:val="NormalTok"/>
        </w:rPr>
        <w:t xml:space="preserve"> </w:t>
      </w:r>
      <w:r>
        <w:rPr>
          <w:rStyle w:val="DecValTok"/>
        </w:rPr>
        <w:t xml:space="preserve">1</w:t>
      </w:r>
      <w:r>
        <w:rPr>
          <w:rStyle w:val="NormalTok"/>
        </w:rPr>
        <w:t xml:space="preserve">)</w:t>
      </w:r>
    </w:p>
    <w:p>
      <w:pPr>
        <w:pStyle w:val="FirstParagraph"/>
      </w:pPr>
      <w:r>
        <w:t xml:space="preserve">Posteriormente, podremos comprobar que</w:t>
      </w:r>
      <w:r>
        <w:t xml:space="preserve"> </w:t>
      </w:r>
      <w:r>
        <w:t xml:space="preserve">“</w:t>
      </w:r>
      <w:r>
        <w:t xml:space="preserve">datos</w:t>
      </w:r>
      <w:r>
        <w:t xml:space="preserve">”</w:t>
      </w:r>
      <w:r>
        <w:t xml:space="preserve"> </w:t>
      </w:r>
      <w:r>
        <w:t xml:space="preserve">contiene el valor del salario, el nivel de estudios y la categoría de departamento para cada uno de los 49 trabajadores de la empresa:</w:t>
      </w:r>
    </w:p>
    <w:p>
      <w:pPr>
        <w:pStyle w:val="SourceCode"/>
      </w:pPr>
      <w:r>
        <w:rPr>
          <w:rStyle w:val="FunctionTok"/>
        </w:rPr>
        <w:t xml:space="preserve">summary</w:t>
      </w:r>
      <w:r>
        <w:rPr>
          <w:rStyle w:val="NormalTok"/>
        </w:rPr>
        <w:t xml:space="preserve"> (datos)</w:t>
      </w:r>
    </w:p>
    <w:p>
      <w:pPr>
        <w:pStyle w:val="SourceCode"/>
      </w:pPr>
      <w:r>
        <w:rPr>
          <w:rStyle w:val="VerbatimChar"/>
        </w:rPr>
        <w:t xml:space="preserve">##     SALARIO       NESTUDIOS             DEP           </w:t>
      </w:r>
      <w:r>
        <w:br/>
      </w:r>
      <w:r>
        <w:rPr>
          <w:rStyle w:val="VerbatimChar"/>
        </w:rPr>
        <w:t xml:space="preserve">##  Min.   : 8.00   Length:49          Length:49         </w:t>
      </w:r>
      <w:r>
        <w:br/>
      </w:r>
      <w:r>
        <w:rPr>
          <w:rStyle w:val="VerbatimChar"/>
        </w:rPr>
        <w:t xml:space="preserve">##  1st Qu.:12.00   Class :character   Class :character  </w:t>
      </w:r>
      <w:r>
        <w:br/>
      </w:r>
      <w:r>
        <w:rPr>
          <w:rStyle w:val="VerbatimChar"/>
        </w:rPr>
        <w:t xml:space="preserve">##  Median :15.00   Mode  :character   Mode  :character  </w:t>
      </w:r>
      <w:r>
        <w:br/>
      </w:r>
      <w:r>
        <w:rPr>
          <w:rStyle w:val="VerbatimChar"/>
        </w:rPr>
        <w:t xml:space="preserve">##  Mean   :16.04                                        </w:t>
      </w:r>
      <w:r>
        <w:br/>
      </w:r>
      <w:r>
        <w:rPr>
          <w:rStyle w:val="VerbatimChar"/>
        </w:rPr>
        <w:t xml:space="preserve">##  3rd Qu.:20.00                                        </w:t>
      </w:r>
      <w:r>
        <w:br/>
      </w:r>
      <w:r>
        <w:rPr>
          <w:rStyle w:val="VerbatimChar"/>
        </w:rPr>
        <w:t xml:space="preserve">##  Max.   :30.00</w:t>
      </w:r>
    </w:p>
    <w:p>
      <w:pPr>
        <w:pStyle w:val="FirstParagraph"/>
      </w:pPr>
      <w:r>
        <w:t xml:space="preserve">Sabemos que, simplemente escribiendo el nombre del</w:t>
      </w:r>
      <w:r>
        <w:t xml:space="preserve"> </w:t>
      </w:r>
      <w:r>
        <w:rPr>
          <w:i/>
          <w:iCs/>
        </w:rPr>
        <w:t xml:space="preserve">data frame</w:t>
      </w:r>
      <w:r>
        <w:t xml:space="preserve">, aparecerán en la consola los datos almacenados en él.</w:t>
      </w:r>
      <w:r>
        <w:t xml:space="preserve"> </w:t>
      </w:r>
      <w:r>
        <w:t xml:space="preserve">No obstante, esta presentación no es muy elegante para presentar los datos.</w:t>
      </w:r>
      <w:r>
        <w:t xml:space="preserve"> </w:t>
      </w:r>
      <w:r>
        <w:t xml:space="preserve">Vamos a presentar tales datos de un modo más amigable, mediante la</w:t>
      </w:r>
      <w:r>
        <w:t xml:space="preserve"> </w:t>
      </w:r>
      <w:r>
        <w:rPr>
          <w:b/>
          <w:bCs/>
        </w:rPr>
        <w:t xml:space="preserve">confección de una</w:t>
      </w:r>
      <w:r>
        <w:rPr>
          <w:b/>
          <w:bCs/>
        </w:rPr>
        <w:t xml:space="preserve"> </w:t>
      </w:r>
      <w:r>
        <w:rPr>
          <w:b/>
          <w:bCs/>
        </w:rPr>
        <w:t xml:space="preserve">“</w:t>
      </w:r>
      <w:r>
        <w:rPr>
          <w:b/>
          <w:bCs/>
        </w:rPr>
        <w:t xml:space="preserve">tabla</w:t>
      </w:r>
      <w:r>
        <w:rPr>
          <w:b/>
          <w:bCs/>
        </w:rPr>
        <w:t xml:space="preserve">”</w:t>
      </w:r>
      <w:r>
        <w:t xml:space="preserve">.</w:t>
      </w:r>
    </w:p>
    <w:p>
      <w:pPr>
        <w:pStyle w:val="BodyText"/>
      </w:pPr>
      <w:r>
        <w:t xml:space="preserve">Un paquete de R muy popular para generar tablas de datos es</w:t>
      </w:r>
      <w:r>
        <w:t xml:space="preserve"> </w:t>
      </w:r>
      <w:r>
        <w:rPr>
          <w:rStyle w:val="VerbatimChar"/>
        </w:rPr>
        <w:t xml:space="preserve">{knitr}</w:t>
      </w:r>
      <w:r>
        <w:t xml:space="preserve">.</w:t>
      </w:r>
      <w:r>
        <w:t xml:space="preserve"> </w:t>
      </w:r>
      <w:r>
        <w:t xml:space="preserve">Este paquete contiene la función</w:t>
      </w:r>
      <w:r>
        <w:t xml:space="preserve"> </w:t>
      </w:r>
      <w:r>
        <w:rPr>
          <w:rStyle w:val="VerbatimChar"/>
        </w:rPr>
        <w:t xml:space="preserve">kable()</w:t>
      </w:r>
      <w:r>
        <w:t xml:space="preserve">, que permite generar tablas en varios formatos y con diversas características que pueden ser personalizadas (como el título de la tabla).</w:t>
      </w:r>
      <w:r>
        <w:t xml:space="preserve"> </w:t>
      </w:r>
      <w:r>
        <w:t xml:space="preserve">Si queremos personalizar más aún la apariencia de nuestras tablas, podemos usar las facilidades del paquete</w:t>
      </w:r>
      <w:r>
        <w:t xml:space="preserve"> </w:t>
      </w:r>
      <w:r>
        <w:rPr>
          <w:rStyle w:val="VerbatimChar"/>
        </w:rPr>
        <w:t xml:space="preserve">{kableExtra}</w:t>
      </w:r>
      <w:r>
        <w:t xml:space="preserve">, que complementa las posibilidades que ofrece la función</w:t>
      </w:r>
      <w:r>
        <w:t xml:space="preserve"> </w:t>
      </w:r>
      <w:r>
        <w:rPr>
          <w:rStyle w:val="VerbatimChar"/>
        </w:rPr>
        <w:t xml:space="preserve">kable()</w:t>
      </w:r>
      <w:r>
        <w:t xml:space="preserve"> </w:t>
      </w:r>
      <w:r>
        <w:t xml:space="preserve">de</w:t>
      </w:r>
      <w:r>
        <w:t xml:space="preserve"> </w:t>
      </w:r>
      <w:r>
        <w:rPr>
          <w:rStyle w:val="VerbatimChar"/>
        </w:rPr>
        <w:t xml:space="preserve">{knitr}</w:t>
      </w:r>
      <w:r>
        <w:t xml:space="preserve">.</w:t>
      </w:r>
    </w:p>
    <w:p>
      <w:pPr>
        <w:pStyle w:val="BodyText"/>
      </w:pPr>
      <w:r>
        <w:t xml:space="preserve">Para hacer una tabla con nuestros casos y variables, es decir, para escribir nuestro</w:t>
      </w:r>
      <w:r>
        <w:t xml:space="preserve"> </w:t>
      </w:r>
      <w:r>
        <w:rPr>
          <w:i/>
          <w:iCs/>
        </w:rPr>
        <w:t xml:space="preserve">data frame</w:t>
      </w:r>
      <w:r>
        <w:t xml:space="preserve"> </w:t>
      </w:r>
      <w:r>
        <w:t xml:space="preserve">“</w:t>
      </w:r>
      <w:r>
        <w:t xml:space="preserve">datos</w:t>
      </w:r>
      <w:r>
        <w:t xml:space="preserve">”</w:t>
      </w:r>
      <w:r>
        <w:t xml:space="preserve"> </w:t>
      </w:r>
      <w:r>
        <w:t xml:space="preserve">de un modo más elegante, primero activaremos los paquetes anteriores, y añadiremos una línea donde diremos el formato de la tabla a generar (en nuestro ejemplo, formato .html), todo con el siguiente código:</w:t>
      </w:r>
    </w:p>
    <w:p>
      <w:pPr>
        <w:pStyle w:val="SourceCode"/>
      </w:pPr>
      <w:r>
        <w:rPr>
          <w:rStyle w:val="CommentTok"/>
        </w:rPr>
        <w:t xml:space="preserve"># Tabla de datos</w:t>
      </w:r>
      <w:r>
        <w:br/>
      </w:r>
      <w:r>
        <w:br/>
      </w:r>
      <w:r>
        <w:rPr>
          <w:rStyle w:val="FunctionTok"/>
        </w:rPr>
        <w:t xml:space="preserve">library</w:t>
      </w:r>
      <w:r>
        <w:rPr>
          <w:rStyle w:val="NormalTok"/>
        </w:rPr>
        <w:t xml:space="preserve"> (knitr)</w:t>
      </w:r>
      <w:r>
        <w:br/>
      </w:r>
      <w:r>
        <w:rPr>
          <w:rStyle w:val="FunctionTok"/>
        </w:rPr>
        <w:t xml:space="preserve">library</w:t>
      </w:r>
      <w:r>
        <w:rPr>
          <w:rStyle w:val="NormalTok"/>
        </w:rPr>
        <w:t xml:space="preserve"> (kableExtra)</w:t>
      </w:r>
    </w:p>
    <w:p>
      <w:pPr>
        <w:pStyle w:val="FirstParagraph"/>
      </w:pPr>
      <w:r>
        <w:t xml:space="preserve">Después, generaremos nuestra tabla con los datos contenidos en el</w:t>
      </w:r>
      <w:r>
        <w:t xml:space="preserve"> </w:t>
      </w:r>
      <w:r>
        <w:rPr>
          <w:i/>
          <w:iCs/>
        </w:rPr>
        <w:t xml:space="preserve">data frame</w:t>
      </w:r>
      <w:r>
        <w:t xml:space="preserve"> </w:t>
      </w:r>
      <w:r>
        <w:t xml:space="preserve">“</w:t>
      </w:r>
      <w:r>
        <w:t xml:space="preserve">datos</w:t>
      </w:r>
      <w:r>
        <w:t xml:space="preserve">”</w:t>
      </w:r>
      <w:r>
        <w:t xml:space="preserve">.</w:t>
      </w:r>
      <w:r>
        <w:t xml:space="preserve"> </w:t>
      </w:r>
      <w:r>
        <w:t xml:space="preserve">El código para generar la tabla, y el resultado, es el siguiente:</w:t>
      </w:r>
    </w:p>
    <w:p>
      <w:pPr>
        <w:pStyle w:val="SourceCode"/>
      </w:pPr>
      <w:r>
        <w:rPr>
          <w:rStyle w:val="NormalTok"/>
        </w:rPr>
        <w:t xml:space="preserve">    knitr.table.format </w:t>
      </w:r>
      <w:r>
        <w:rPr>
          <w:rStyle w:val="OtherTok"/>
        </w:rPr>
        <w:t xml:space="preserve">=</w:t>
      </w:r>
      <w:r>
        <w:rPr>
          <w:rStyle w:val="NormalTok"/>
        </w:rPr>
        <w:t xml:space="preserve"> </w:t>
      </w:r>
      <w:r>
        <w:rPr>
          <w:rStyle w:val="StringTok"/>
        </w:rPr>
        <w:t xml:space="preserve">"html"</w:t>
      </w:r>
      <w:r>
        <w:br/>
      </w:r>
      <w:r>
        <w:rPr>
          <w:rStyle w:val="NormalTok"/>
        </w:rPr>
        <w:t xml:space="preserve">    datos </w:t>
      </w:r>
      <w:r>
        <w:rPr>
          <w:rStyle w:val="SpecialCharTok"/>
        </w:rPr>
        <w:t xml:space="preserve">%&gt;%</w:t>
      </w:r>
      <w:r>
        <w:br/>
      </w:r>
      <w:r>
        <w:rPr>
          <w:rStyle w:val="NormalTok"/>
        </w:rPr>
        <w:t xml:space="preserve">        </w:t>
      </w:r>
      <w:r>
        <w:rPr>
          <w:rStyle w:val="FunctionTok"/>
        </w:rPr>
        <w:t xml:space="preserve">kable</w:t>
      </w:r>
      <w:r>
        <w:rPr>
          <w:rStyle w:val="NormalTok"/>
        </w:rPr>
        <w:t xml:space="preserve">(</w:t>
      </w:r>
      <w:r>
        <w:rPr>
          <w:rStyle w:val="AttributeTok"/>
        </w:rPr>
        <w:t xml:space="preserve">caption =</w:t>
      </w:r>
      <w:r>
        <w:rPr>
          <w:rStyle w:val="NormalTok"/>
        </w:rPr>
        <w:t xml:space="preserve"> </w:t>
      </w:r>
      <w:r>
        <w:rPr>
          <w:rStyle w:val="StringTok"/>
        </w:rPr>
        <w:t xml:space="preserve">"Trabajadores asalariados de la empresa"</w:t>
      </w:r>
      <w:r>
        <w:rPr>
          <w:rStyle w:val="NormalTok"/>
        </w:rPr>
        <w:t xml:space="preserve">,</w:t>
      </w:r>
      <w:r>
        <w:br/>
      </w:r>
      <w:r>
        <w:rPr>
          <w:rStyle w:val="NormalTok"/>
        </w:rPr>
        <w:t xml:space="preserve">        </w:t>
      </w:r>
      <w:r>
        <w:rPr>
          <w:rStyle w:val="AttributeTok"/>
        </w:rPr>
        <w:t xml:space="preserve">col.names =</w:t>
      </w:r>
      <w:r>
        <w:rPr>
          <w:rStyle w:val="NormalTok"/>
        </w:rPr>
        <w:t xml:space="preserve"> </w:t>
      </w:r>
      <w:r>
        <w:rPr>
          <w:rStyle w:val="FunctionTok"/>
        </w:rPr>
        <w:t xml:space="preserve">c</w:t>
      </w:r>
      <w:r>
        <w:rPr>
          <w:rStyle w:val="NormalTok"/>
        </w:rPr>
        <w:t xml:space="preserve">(</w:t>
      </w:r>
      <w:r>
        <w:rPr>
          <w:rStyle w:val="StringTok"/>
        </w:rPr>
        <w:t xml:space="preserve">"Trabajador"</w:t>
      </w:r>
      <w:r>
        <w:rPr>
          <w:rStyle w:val="NormalTok"/>
        </w:rPr>
        <w:t xml:space="preserve">, </w:t>
      </w:r>
      <w:r>
        <w:rPr>
          <w:rStyle w:val="StringTok"/>
        </w:rPr>
        <w:t xml:space="preserve">"Salario"</w:t>
      </w:r>
      <w:r>
        <w:rPr>
          <w:rStyle w:val="NormalTok"/>
        </w:rPr>
        <w:t xml:space="preserve">, </w:t>
      </w:r>
      <w:r>
        <w:rPr>
          <w:rStyle w:val="StringTok"/>
        </w:rPr>
        <w:t xml:space="preserve">"Nivel de estudios"</w:t>
      </w:r>
      <w:r>
        <w:rPr>
          <w:rStyle w:val="NormalTok"/>
        </w:rPr>
        <w:t xml:space="preserve">,</w:t>
      </w:r>
      <w:r>
        <w:br/>
      </w:r>
      <w:r>
        <w:rPr>
          <w:rStyle w:val="NormalTok"/>
        </w:rPr>
        <w:t xml:space="preserve">                      </w:t>
      </w:r>
      <w:r>
        <w:rPr>
          <w:rStyle w:val="StringTok"/>
        </w:rPr>
        <w:t xml:space="preserve">"Departamento"</w:t>
      </w:r>
      <w:r>
        <w:rPr>
          <w:rStyle w:val="NormalTok"/>
        </w:rPr>
        <w:t xml:space="preserve">))  </w:t>
      </w:r>
      <w:r>
        <w:rPr>
          <w:rStyle w:val="SpecialCharTok"/>
        </w:rPr>
        <w:t xml:space="preserve">%&gt;%</w:t>
      </w:r>
      <w:r>
        <w:br/>
      </w:r>
      <w:r>
        <w:rPr>
          <w:rStyle w:val="NormalTok"/>
        </w:rPr>
        <w:t xml:space="preserve">  </w:t>
      </w:r>
      <w:r>
        <w:rPr>
          <w:rStyle w:val="FunctionTok"/>
        </w:rPr>
        <w:t xml:space="preserve">kable_styling</w:t>
      </w:r>
      <w:r>
        <w:rPr>
          <w:rStyle w:val="NormalTok"/>
        </w:rPr>
        <w:t xml:space="preserve">(</w:t>
      </w:r>
      <w:r>
        <w:rPr>
          <w:rStyle w:val="AttributeTok"/>
        </w:rPr>
        <w:t xml:space="preserve">full_width =</w:t>
      </w:r>
      <w:r>
        <w:rPr>
          <w:rStyle w:val="NormalTok"/>
        </w:rPr>
        <w:t xml:space="preserve"> F, </w:t>
      </w:r>
      <w:r>
        <w:rPr>
          <w:rStyle w:val="AttributeTok"/>
        </w:rPr>
        <w:t xml:space="preserve">bootstrap_options =</w:t>
      </w:r>
      <w:r>
        <w:rPr>
          <w:rStyle w:val="NormalTok"/>
        </w:rPr>
        <w:t xml:space="preserve"> </w:t>
      </w:r>
      <w:r>
        <w:rPr>
          <w:rStyle w:val="StringTok"/>
        </w:rPr>
        <w:t xml:space="preserve">"striped"</w:t>
      </w:r>
      <w:r>
        <w:rPr>
          <w:rStyle w:val="NormalTok"/>
        </w:rPr>
        <w:t xml:space="preserve">, </w:t>
      </w:r>
      <w:r>
        <w:rPr>
          <w:rStyle w:val="StringTok"/>
        </w:rPr>
        <w:t xml:space="preserve">"bordered"</w:t>
      </w:r>
      <w:r>
        <w:rPr>
          <w:rStyle w:val="NormalTok"/>
        </w:rPr>
        <w:t xml:space="preserve">,</w:t>
      </w:r>
      <w:r>
        <w:br/>
      </w:r>
      <w:r>
        <w:rPr>
          <w:rStyle w:val="NormalTok"/>
        </w:rPr>
        <w:t xml:space="preserve">                </w:t>
      </w:r>
      <w:r>
        <w:rPr>
          <w:rStyle w:val="StringTok"/>
        </w:rPr>
        <w:t xml:space="preserve">"condensed"</w:t>
      </w:r>
      <w:r>
        <w:rPr>
          <w:rStyle w:val="NormalTok"/>
        </w:rPr>
        <w:t xml:space="preserve">, </w:t>
      </w:r>
      <w:r>
        <w:rPr>
          <w:rStyle w:val="AttributeTok"/>
        </w:rPr>
        <w:t xml:space="preserve">position =</w:t>
      </w:r>
      <w:r>
        <w:rPr>
          <w:rStyle w:val="NormalTok"/>
        </w:rPr>
        <w:t xml:space="preserve"> </w:t>
      </w:r>
      <w:r>
        <w:rPr>
          <w:rStyle w:val="StringTok"/>
        </w:rPr>
        <w:t xml:space="preserve">"center"</w:t>
      </w:r>
      <w:r>
        <w:rPr>
          <w:rStyle w:val="NormalTok"/>
        </w:rPr>
        <w:t xml:space="preserve">, </w:t>
      </w:r>
      <w:r>
        <w:rPr>
          <w:rStyle w:val="AttributeTok"/>
        </w:rPr>
        <w:t xml:space="preserve">font_size =</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w:t>
      </w:r>
      <w:r>
        <w:rPr>
          <w:rStyle w:val="NormalTok"/>
        </w:rPr>
        <w:t xml:space="preserve"> T, </w:t>
      </w:r>
      <w:r>
        <w:rPr>
          <w:rStyle w:val="AttributeTok"/>
        </w:rPr>
        <w:t xml:space="preserve">align =</w:t>
      </w:r>
      <w:r>
        <w:rPr>
          <w:rStyle w:val="NormalTok"/>
        </w:rPr>
        <w:t xml:space="preserve"> </w:t>
      </w:r>
      <w:r>
        <w:rPr>
          <w:rStyle w:val="StringTok"/>
        </w:rPr>
        <w:t xml:space="preserve">"c"</w:t>
      </w:r>
      <w:r>
        <w:rPr>
          <w:rStyle w:val="NormalTok"/>
        </w:rPr>
        <w:t xml:space="preserve">) </w:t>
      </w:r>
      <w:r>
        <w:rPr>
          <w:rStyle w:val="SpecialCharTok"/>
        </w:rPr>
        <w:t xml:space="preserve">%&gt;%</w:t>
      </w:r>
      <w:r>
        <w:br/>
      </w:r>
      <w:r>
        <w:rPr>
          <w:rStyle w:val="NormalTok"/>
        </w:rPr>
        <w:t xml:space="preserve">  </w:t>
      </w:r>
      <w:r>
        <w:rPr>
          <w:rStyle w:val="FunctionTok"/>
        </w:rPr>
        <w:t xml:space="preserve">row_spec</w:t>
      </w:r>
      <w:r>
        <w:rPr>
          <w:rStyle w:val="NormalTok"/>
        </w:rPr>
        <w:t xml:space="preserve">(</w:t>
      </w:r>
      <w:r>
        <w:rPr>
          <w:rStyle w:val="DecValTok"/>
        </w:rPr>
        <w:t xml:space="preserve">1</w:t>
      </w:r>
      <w:r>
        <w:rPr>
          <w:rStyle w:val="SpecialCharTok"/>
        </w:rPr>
        <w:t xml:space="preserve">:</w:t>
      </w:r>
      <w:r>
        <w:rPr>
          <w:rStyle w:val="NormalTok"/>
        </w:rPr>
        <w:t xml:space="preserve">(</w:t>
      </w:r>
      <w:r>
        <w:rPr>
          <w:rStyle w:val="FunctionTok"/>
        </w:rPr>
        <w:t xml:space="preserve">nrow</w:t>
      </w:r>
      <w:r>
        <w:rPr>
          <w:rStyle w:val="NormalTok"/>
        </w:rPr>
        <w:t xml:space="preserve">(datos)), </w:t>
      </w:r>
      <w:r>
        <w:rPr>
          <w:rStyle w:val="AttributeTok"/>
        </w:rPr>
        <w:t xml:space="preserve">bold=</w:t>
      </w:r>
      <w:r>
        <w:rPr>
          <w:rStyle w:val="NormalTok"/>
        </w:rPr>
        <w:t xml:space="preserve"> F, </w:t>
      </w:r>
      <w:r>
        <w:rPr>
          <w:rStyle w:val="AttributeTok"/>
        </w:rPr>
        <w:t xml:space="preserve">align =</w:t>
      </w:r>
      <w:r>
        <w:rPr>
          <w:rStyle w:val="NormalTok"/>
        </w:rPr>
        <w:t xml:space="preserve"> </w:t>
      </w:r>
      <w:r>
        <w:rPr>
          <w:rStyle w:val="StringTok"/>
        </w:rPr>
        <w:t xml:space="preserve">"c"</w:t>
      </w:r>
      <w:r>
        <w:rPr>
          <w:rStyle w:val="NormalTok"/>
        </w:rPr>
        <w:t xml:space="preserve">)</w:t>
      </w:r>
    </w:p>
    <w:p>
      <w:pPr>
        <w:pStyle w:val="FirstParagraph"/>
      </w:pPr>
      <w:r>
        <w:t xml:space="preserve">(#tab:unnamed-chunk-113)(#tab:unnamed-chunk-113)Trabajadores asalariados de la empresa</w:t>
      </w:r>
    </w:p>
    <w:p>
      <w:pPr>
        <w:pStyle w:val="BodyText"/>
      </w:pPr>
      <w:r>
        <w:t xml:space="preserve">Trabajador</w:t>
      </w:r>
    </w:p>
    <w:p>
      <w:pPr>
        <w:pStyle w:val="BodyText"/>
      </w:pPr>
      <w:r>
        <w:t xml:space="preserve">Salario</w:t>
      </w:r>
    </w:p>
    <w:p>
      <w:pPr>
        <w:pStyle w:val="BodyText"/>
      </w:pPr>
      <w:r>
        <w:t xml:space="preserve">Nivel de estudios</w:t>
      </w:r>
    </w:p>
    <w:p>
      <w:pPr>
        <w:pStyle w:val="BodyText"/>
      </w:pPr>
      <w:r>
        <w:t xml:space="preserve">Departamento</w:t>
      </w:r>
    </w:p>
    <w:p>
      <w:pPr>
        <w:pStyle w:val="BodyText"/>
      </w:pPr>
      <w:r>
        <w:t xml:space="preserve">Andrés</w:t>
      </w:r>
    </w:p>
    <w:p>
      <w:pPr>
        <w:pStyle w:val="BodyText"/>
      </w:pPr>
      <w:r>
        <w:t xml:space="preserve">8</w:t>
      </w:r>
    </w:p>
    <w:p>
      <w:pPr>
        <w:pStyle w:val="BodyText"/>
      </w:pPr>
      <w:r>
        <w:t xml:space="preserve">Básicos</w:t>
      </w:r>
    </w:p>
    <w:p>
      <w:pPr>
        <w:pStyle w:val="BodyText"/>
      </w:pPr>
      <w:r>
        <w:t xml:space="preserve">Almacén</w:t>
      </w:r>
    </w:p>
    <w:p>
      <w:pPr>
        <w:pStyle w:val="BodyText"/>
      </w:pPr>
      <w:r>
        <w:t xml:space="preserve">Ángela</w:t>
      </w:r>
    </w:p>
    <w:p>
      <w:pPr>
        <w:pStyle w:val="BodyText"/>
      </w:pPr>
      <w:r>
        <w:t xml:space="preserve">8</w:t>
      </w:r>
    </w:p>
    <w:p>
      <w:pPr>
        <w:pStyle w:val="BodyText"/>
      </w:pPr>
      <w:r>
        <w:t xml:space="preserve">Medios</w:t>
      </w:r>
    </w:p>
    <w:p>
      <w:pPr>
        <w:pStyle w:val="BodyText"/>
      </w:pPr>
      <w:r>
        <w:t xml:space="preserve">Almacén</w:t>
      </w:r>
    </w:p>
    <w:p>
      <w:pPr>
        <w:pStyle w:val="BodyText"/>
      </w:pPr>
      <w:r>
        <w:t xml:space="preserve">Miguel</w:t>
      </w:r>
    </w:p>
    <w:p>
      <w:pPr>
        <w:pStyle w:val="BodyText"/>
      </w:pPr>
      <w:r>
        <w:t xml:space="preserve">9</w:t>
      </w:r>
    </w:p>
    <w:p>
      <w:pPr>
        <w:pStyle w:val="BodyText"/>
      </w:pPr>
      <w:r>
        <w:t xml:space="preserve">Básicos</w:t>
      </w:r>
    </w:p>
    <w:p>
      <w:pPr>
        <w:pStyle w:val="BodyText"/>
      </w:pPr>
      <w:r>
        <w:t xml:space="preserve">Almacén</w:t>
      </w:r>
    </w:p>
    <w:p>
      <w:pPr>
        <w:pStyle w:val="BodyText"/>
      </w:pPr>
      <w:r>
        <w:t xml:space="preserve">Luis</w:t>
      </w:r>
    </w:p>
    <w:p>
      <w:pPr>
        <w:pStyle w:val="BodyText"/>
      </w:pPr>
      <w:r>
        <w:t xml:space="preserve">9</w:t>
      </w:r>
    </w:p>
    <w:p>
      <w:pPr>
        <w:pStyle w:val="BodyText"/>
      </w:pPr>
      <w:r>
        <w:t xml:space="preserve">Básicos</w:t>
      </w:r>
    </w:p>
    <w:p>
      <w:pPr>
        <w:pStyle w:val="BodyText"/>
      </w:pPr>
      <w:r>
        <w:t xml:space="preserve">Almacén</w:t>
      </w:r>
    </w:p>
    <w:p>
      <w:pPr>
        <w:pStyle w:val="BodyText"/>
      </w:pPr>
      <w:r>
        <w:t xml:space="preserve">María</w:t>
      </w:r>
    </w:p>
    <w:p>
      <w:pPr>
        <w:pStyle w:val="BodyText"/>
      </w:pPr>
      <w:r>
        <w:t xml:space="preserve">9</w:t>
      </w:r>
    </w:p>
    <w:p>
      <w:pPr>
        <w:pStyle w:val="BodyText"/>
      </w:pPr>
      <w:r>
        <w:t xml:space="preserve">Medios</w:t>
      </w:r>
    </w:p>
    <w:p>
      <w:pPr>
        <w:pStyle w:val="BodyText"/>
      </w:pPr>
      <w:r>
        <w:t xml:space="preserve">Gestión Interna</w:t>
      </w:r>
    </w:p>
    <w:p>
      <w:pPr>
        <w:pStyle w:val="BodyText"/>
      </w:pPr>
      <w:r>
        <w:t xml:space="preserve">Lourdes</w:t>
      </w:r>
    </w:p>
    <w:p>
      <w:pPr>
        <w:pStyle w:val="BodyText"/>
      </w:pPr>
      <w:r>
        <w:t xml:space="preserve">10</w:t>
      </w:r>
    </w:p>
    <w:p>
      <w:pPr>
        <w:pStyle w:val="BodyText"/>
      </w:pPr>
      <w:r>
        <w:t xml:space="preserve">Medios</w:t>
      </w:r>
    </w:p>
    <w:p>
      <w:pPr>
        <w:pStyle w:val="BodyText"/>
      </w:pPr>
      <w:r>
        <w:t xml:space="preserve">Gestión Interna</w:t>
      </w:r>
    </w:p>
    <w:p>
      <w:pPr>
        <w:pStyle w:val="BodyText"/>
      </w:pPr>
      <w:r>
        <w:t xml:space="preserve">Carlos</w:t>
      </w:r>
    </w:p>
    <w:p>
      <w:pPr>
        <w:pStyle w:val="BodyText"/>
      </w:pPr>
      <w:r>
        <w:t xml:space="preserve">10</w:t>
      </w:r>
    </w:p>
    <w:p>
      <w:pPr>
        <w:pStyle w:val="BodyText"/>
      </w:pPr>
      <w:r>
        <w:t xml:space="preserve">Medios</w:t>
      </w:r>
    </w:p>
    <w:p>
      <w:pPr>
        <w:pStyle w:val="BodyText"/>
      </w:pPr>
      <w:r>
        <w:t xml:space="preserve">Gestión Interna</w:t>
      </w:r>
    </w:p>
    <w:p>
      <w:pPr>
        <w:pStyle w:val="BodyText"/>
      </w:pPr>
      <w:r>
        <w:t xml:space="preserve">Adriana</w:t>
      </w:r>
    </w:p>
    <w:p>
      <w:pPr>
        <w:pStyle w:val="BodyText"/>
      </w:pPr>
      <w:r>
        <w:t xml:space="preserve">10</w:t>
      </w:r>
    </w:p>
    <w:p>
      <w:pPr>
        <w:pStyle w:val="BodyText"/>
      </w:pPr>
      <w:r>
        <w:t xml:space="preserve">Medios</w:t>
      </w:r>
    </w:p>
    <w:p>
      <w:pPr>
        <w:pStyle w:val="BodyText"/>
      </w:pPr>
      <w:r>
        <w:t xml:space="preserve">Gestión Interna</w:t>
      </w:r>
    </w:p>
    <w:p>
      <w:pPr>
        <w:pStyle w:val="BodyText"/>
      </w:pPr>
      <w:r>
        <w:t xml:space="preserve">Ricardo</w:t>
      </w:r>
    </w:p>
    <w:p>
      <w:pPr>
        <w:pStyle w:val="BodyText"/>
      </w:pPr>
      <w:r>
        <w:t xml:space="preserve">10</w:t>
      </w:r>
    </w:p>
    <w:p>
      <w:pPr>
        <w:pStyle w:val="BodyText"/>
      </w:pPr>
      <w:r>
        <w:t xml:space="preserve">Medios</w:t>
      </w:r>
    </w:p>
    <w:p>
      <w:pPr>
        <w:pStyle w:val="BodyText"/>
      </w:pPr>
      <w:r>
        <w:t xml:space="preserve">Gestión Proveedores</w:t>
      </w:r>
    </w:p>
    <w:p>
      <w:pPr>
        <w:pStyle w:val="BodyText"/>
      </w:pPr>
      <w:r>
        <w:t xml:space="preserve">Juan José</w:t>
      </w:r>
    </w:p>
    <w:p>
      <w:pPr>
        <w:pStyle w:val="BodyText"/>
      </w:pPr>
      <w:r>
        <w:t xml:space="preserve">10</w:t>
      </w:r>
    </w:p>
    <w:p>
      <w:pPr>
        <w:pStyle w:val="BodyText"/>
      </w:pPr>
      <w:r>
        <w:t xml:space="preserve">Medios</w:t>
      </w:r>
    </w:p>
    <w:p>
      <w:pPr>
        <w:pStyle w:val="BodyText"/>
      </w:pPr>
      <w:r>
        <w:t xml:space="preserve">Gestión Proveedores</w:t>
      </w:r>
    </w:p>
    <w:p>
      <w:pPr>
        <w:pStyle w:val="BodyText"/>
      </w:pPr>
      <w:r>
        <w:t xml:space="preserve">Daniel</w:t>
      </w:r>
    </w:p>
    <w:p>
      <w:pPr>
        <w:pStyle w:val="BodyText"/>
      </w:pPr>
      <w:r>
        <w:t xml:space="preserve">10</w:t>
      </w:r>
    </w:p>
    <w:p>
      <w:pPr>
        <w:pStyle w:val="BodyText"/>
      </w:pPr>
      <w:r>
        <w:t xml:space="preserve">Medios</w:t>
      </w:r>
    </w:p>
    <w:p>
      <w:pPr>
        <w:pStyle w:val="BodyText"/>
      </w:pPr>
      <w:r>
        <w:t xml:space="preserve">Gestión Proveedores</w:t>
      </w:r>
    </w:p>
    <w:p>
      <w:pPr>
        <w:pStyle w:val="BodyText"/>
      </w:pPr>
      <w:r>
        <w:t xml:space="preserve">Pedro</w:t>
      </w:r>
    </w:p>
    <w:p>
      <w:pPr>
        <w:pStyle w:val="BodyText"/>
      </w:pPr>
      <w:r>
        <w:t xml:space="preserve">12</w:t>
      </w:r>
    </w:p>
    <w:p>
      <w:pPr>
        <w:pStyle w:val="BodyText"/>
      </w:pPr>
      <w:r>
        <w:t xml:space="preserve">Básicos</w:t>
      </w:r>
    </w:p>
    <w:p>
      <w:pPr>
        <w:pStyle w:val="BodyText"/>
      </w:pPr>
      <w:r>
        <w:t xml:space="preserve">Almacén</w:t>
      </w:r>
    </w:p>
    <w:p>
      <w:pPr>
        <w:pStyle w:val="BodyText"/>
      </w:pPr>
      <w:r>
        <w:t xml:space="preserve">Ana</w:t>
      </w:r>
    </w:p>
    <w:p>
      <w:pPr>
        <w:pStyle w:val="BodyText"/>
      </w:pPr>
      <w:r>
        <w:t xml:space="preserve">12</w:t>
      </w:r>
    </w:p>
    <w:p>
      <w:pPr>
        <w:pStyle w:val="BodyText"/>
      </w:pPr>
      <w:r>
        <w:t xml:space="preserve">Básicos</w:t>
      </w:r>
    </w:p>
    <w:p>
      <w:pPr>
        <w:pStyle w:val="BodyText"/>
      </w:pPr>
      <w:r>
        <w:t xml:space="preserve">Almacén</w:t>
      </w:r>
    </w:p>
    <w:p>
      <w:pPr>
        <w:pStyle w:val="BodyText"/>
      </w:pPr>
      <w:r>
        <w:t xml:space="preserve">Isabel</w:t>
      </w:r>
    </w:p>
    <w:p>
      <w:pPr>
        <w:pStyle w:val="BodyText"/>
      </w:pPr>
      <w:r>
        <w:t xml:space="preserve">12</w:t>
      </w:r>
    </w:p>
    <w:p>
      <w:pPr>
        <w:pStyle w:val="BodyText"/>
      </w:pPr>
      <w:r>
        <w:t xml:space="preserve">Básicos</w:t>
      </w:r>
    </w:p>
    <w:p>
      <w:pPr>
        <w:pStyle w:val="BodyText"/>
      </w:pPr>
      <w:r>
        <w:t xml:space="preserve">Almacén</w:t>
      </w:r>
    </w:p>
    <w:p>
      <w:pPr>
        <w:pStyle w:val="BodyText"/>
      </w:pPr>
      <w:r>
        <w:t xml:space="preserve">Manuel</w:t>
      </w:r>
    </w:p>
    <w:p>
      <w:pPr>
        <w:pStyle w:val="BodyText"/>
      </w:pPr>
      <w:r>
        <w:t xml:space="preserve">12</w:t>
      </w:r>
    </w:p>
    <w:p>
      <w:pPr>
        <w:pStyle w:val="BodyText"/>
      </w:pPr>
      <w:r>
        <w:t xml:space="preserve">Medios</w:t>
      </w:r>
    </w:p>
    <w:p>
      <w:pPr>
        <w:pStyle w:val="BodyText"/>
      </w:pPr>
      <w:r>
        <w:t xml:space="preserve">Gestión Proveedores</w:t>
      </w:r>
    </w:p>
    <w:p>
      <w:pPr>
        <w:pStyle w:val="BodyText"/>
      </w:pPr>
      <w:r>
        <w:t xml:space="preserve">Isidro</w:t>
      </w:r>
    </w:p>
    <w:p>
      <w:pPr>
        <w:pStyle w:val="BodyText"/>
      </w:pPr>
      <w:r>
        <w:t xml:space="preserve">12</w:t>
      </w:r>
    </w:p>
    <w:p>
      <w:pPr>
        <w:pStyle w:val="BodyText"/>
      </w:pPr>
      <w:r>
        <w:t xml:space="preserve">Medios</w:t>
      </w:r>
    </w:p>
    <w:p>
      <w:pPr>
        <w:pStyle w:val="BodyText"/>
      </w:pPr>
      <w:r>
        <w:t xml:space="preserve">Gestión Proveedores</w:t>
      </w:r>
    </w:p>
    <w:p>
      <w:pPr>
        <w:pStyle w:val="BodyText"/>
      </w:pPr>
      <w:r>
        <w:t xml:space="preserve">Carla</w:t>
      </w:r>
    </w:p>
    <w:p>
      <w:pPr>
        <w:pStyle w:val="BodyText"/>
      </w:pPr>
      <w:r>
        <w:t xml:space="preserve">12</w:t>
      </w:r>
    </w:p>
    <w:p>
      <w:pPr>
        <w:pStyle w:val="BodyText"/>
      </w:pPr>
      <w:r>
        <w:t xml:space="preserve">Medios</w:t>
      </w:r>
    </w:p>
    <w:p>
      <w:pPr>
        <w:pStyle w:val="BodyText"/>
      </w:pPr>
      <w:r>
        <w:t xml:space="preserve">Gestión Proveedores</w:t>
      </w:r>
    </w:p>
    <w:p>
      <w:pPr>
        <w:pStyle w:val="BodyText"/>
      </w:pPr>
      <w:r>
        <w:t xml:space="preserve">Fernando</w:t>
      </w:r>
    </w:p>
    <w:p>
      <w:pPr>
        <w:pStyle w:val="BodyText"/>
      </w:pPr>
      <w:r>
        <w:t xml:space="preserve">12</w:t>
      </w:r>
    </w:p>
    <w:p>
      <w:pPr>
        <w:pStyle w:val="BodyText"/>
      </w:pPr>
      <w:r>
        <w:t xml:space="preserve">Universitarios</w:t>
      </w:r>
    </w:p>
    <w:p>
      <w:pPr>
        <w:pStyle w:val="BodyText"/>
      </w:pPr>
      <w:r>
        <w:t xml:space="preserve">Gestión Clientes</w:t>
      </w:r>
    </w:p>
    <w:p>
      <w:pPr>
        <w:pStyle w:val="BodyText"/>
      </w:pPr>
      <w:r>
        <w:t xml:space="preserve">Belén</w:t>
      </w:r>
    </w:p>
    <w:p>
      <w:pPr>
        <w:pStyle w:val="BodyText"/>
      </w:pPr>
      <w:r>
        <w:t xml:space="preserve">12</w:t>
      </w:r>
    </w:p>
    <w:p>
      <w:pPr>
        <w:pStyle w:val="BodyText"/>
      </w:pPr>
      <w:r>
        <w:t xml:space="preserve">Universitarios</w:t>
      </w:r>
    </w:p>
    <w:p>
      <w:pPr>
        <w:pStyle w:val="BodyText"/>
      </w:pPr>
      <w:r>
        <w:t xml:space="preserve">Marketing</w:t>
      </w:r>
    </w:p>
    <w:p>
      <w:pPr>
        <w:pStyle w:val="BodyText"/>
      </w:pPr>
      <w:r>
        <w:t xml:space="preserve">Margarita</w:t>
      </w:r>
    </w:p>
    <w:p>
      <w:pPr>
        <w:pStyle w:val="BodyText"/>
      </w:pPr>
      <w:r>
        <w:t xml:space="preserve">15</w:t>
      </w:r>
    </w:p>
    <w:p>
      <w:pPr>
        <w:pStyle w:val="BodyText"/>
      </w:pPr>
      <w:r>
        <w:t xml:space="preserve">Básicos</w:t>
      </w:r>
    </w:p>
    <w:p>
      <w:pPr>
        <w:pStyle w:val="BodyText"/>
      </w:pPr>
      <w:r>
        <w:t xml:space="preserve">Almacén</w:t>
      </w:r>
    </w:p>
    <w:p>
      <w:pPr>
        <w:pStyle w:val="BodyText"/>
      </w:pPr>
      <w:r>
        <w:t xml:space="preserve">Andrea</w:t>
      </w:r>
    </w:p>
    <w:p>
      <w:pPr>
        <w:pStyle w:val="BodyText"/>
      </w:pPr>
      <w:r>
        <w:t xml:space="preserve">15</w:t>
      </w:r>
    </w:p>
    <w:p>
      <w:pPr>
        <w:pStyle w:val="BodyText"/>
      </w:pPr>
      <w:r>
        <w:t xml:space="preserve">Básicos</w:t>
      </w:r>
    </w:p>
    <w:p>
      <w:pPr>
        <w:pStyle w:val="BodyText"/>
      </w:pPr>
      <w:r>
        <w:t xml:space="preserve">Almacén</w:t>
      </w:r>
    </w:p>
    <w:p>
      <w:pPr>
        <w:pStyle w:val="BodyText"/>
      </w:pPr>
      <w:r>
        <w:t xml:space="preserve">Pablo</w:t>
      </w:r>
    </w:p>
    <w:p>
      <w:pPr>
        <w:pStyle w:val="BodyText"/>
      </w:pPr>
      <w:r>
        <w:t xml:space="preserve">15</w:t>
      </w:r>
    </w:p>
    <w:p>
      <w:pPr>
        <w:pStyle w:val="BodyText"/>
      </w:pPr>
      <w:r>
        <w:t xml:space="preserve">Medios</w:t>
      </w:r>
    </w:p>
    <w:p>
      <w:pPr>
        <w:pStyle w:val="BodyText"/>
      </w:pPr>
      <w:r>
        <w:t xml:space="preserve">Gestión Interna</w:t>
      </w:r>
    </w:p>
    <w:p>
      <w:pPr>
        <w:pStyle w:val="BodyText"/>
      </w:pPr>
      <w:r>
        <w:t xml:space="preserve">Celia</w:t>
      </w:r>
    </w:p>
    <w:p>
      <w:pPr>
        <w:pStyle w:val="BodyText"/>
      </w:pPr>
      <w:r>
        <w:t xml:space="preserve">15</w:t>
      </w:r>
    </w:p>
    <w:p>
      <w:pPr>
        <w:pStyle w:val="BodyText"/>
      </w:pPr>
      <w:r>
        <w:t xml:space="preserve">Medios</w:t>
      </w:r>
    </w:p>
    <w:p>
      <w:pPr>
        <w:pStyle w:val="BodyText"/>
      </w:pPr>
      <w:r>
        <w:t xml:space="preserve">Gestión Interna</w:t>
      </w:r>
    </w:p>
    <w:p>
      <w:pPr>
        <w:pStyle w:val="BodyText"/>
      </w:pPr>
      <w:r>
        <w:t xml:space="preserve">Alba</w:t>
      </w:r>
    </w:p>
    <w:p>
      <w:pPr>
        <w:pStyle w:val="BodyText"/>
      </w:pPr>
      <w:r>
        <w:t xml:space="preserve">15</w:t>
      </w:r>
    </w:p>
    <w:p>
      <w:pPr>
        <w:pStyle w:val="BodyText"/>
      </w:pPr>
      <w:r>
        <w:t xml:space="preserve">Medios</w:t>
      </w:r>
    </w:p>
    <w:p>
      <w:pPr>
        <w:pStyle w:val="BodyText"/>
      </w:pPr>
      <w:r>
        <w:t xml:space="preserve">Gestión Interna</w:t>
      </w:r>
    </w:p>
    <w:p>
      <w:pPr>
        <w:pStyle w:val="BodyText"/>
      </w:pPr>
      <w:r>
        <w:t xml:space="preserve">Nicolás</w:t>
      </w:r>
    </w:p>
    <w:p>
      <w:pPr>
        <w:pStyle w:val="BodyText"/>
      </w:pPr>
      <w:r>
        <w:t xml:space="preserve">15</w:t>
      </w:r>
    </w:p>
    <w:p>
      <w:pPr>
        <w:pStyle w:val="BodyText"/>
      </w:pPr>
      <w:r>
        <w:t xml:space="preserve">Medios</w:t>
      </w:r>
    </w:p>
    <w:p>
      <w:pPr>
        <w:pStyle w:val="BodyText"/>
      </w:pPr>
      <w:r>
        <w:t xml:space="preserve">Gestión Proveedores</w:t>
      </w:r>
    </w:p>
    <w:p>
      <w:pPr>
        <w:pStyle w:val="BodyText"/>
      </w:pPr>
      <w:r>
        <w:t xml:space="preserve">David</w:t>
      </w:r>
    </w:p>
    <w:p>
      <w:pPr>
        <w:pStyle w:val="BodyText"/>
      </w:pPr>
      <w:r>
        <w:t xml:space="preserve">15</w:t>
      </w:r>
    </w:p>
    <w:p>
      <w:pPr>
        <w:pStyle w:val="BodyText"/>
      </w:pPr>
      <w:r>
        <w:t xml:space="preserve">Medios</w:t>
      </w:r>
    </w:p>
    <w:p>
      <w:pPr>
        <w:pStyle w:val="BodyText"/>
      </w:pPr>
      <w:r>
        <w:t xml:space="preserve">Gestión Proveedores</w:t>
      </w:r>
    </w:p>
    <w:p>
      <w:pPr>
        <w:pStyle w:val="BodyText"/>
      </w:pPr>
      <w:r>
        <w:t xml:space="preserve">Elena</w:t>
      </w:r>
    </w:p>
    <w:p>
      <w:pPr>
        <w:pStyle w:val="BodyText"/>
      </w:pPr>
      <w:r>
        <w:t xml:space="preserve">15</w:t>
      </w:r>
    </w:p>
    <w:p>
      <w:pPr>
        <w:pStyle w:val="BodyText"/>
      </w:pPr>
      <w:r>
        <w:t xml:space="preserve">Medios</w:t>
      </w:r>
    </w:p>
    <w:p>
      <w:pPr>
        <w:pStyle w:val="BodyText"/>
      </w:pPr>
      <w:r>
        <w:t xml:space="preserve">Gestión Proveedores</w:t>
      </w:r>
    </w:p>
    <w:p>
      <w:pPr>
        <w:pStyle w:val="BodyText"/>
      </w:pPr>
      <w:r>
        <w:t xml:space="preserve">Victoria</w:t>
      </w:r>
    </w:p>
    <w:p>
      <w:pPr>
        <w:pStyle w:val="BodyText"/>
      </w:pPr>
      <w:r>
        <w:t xml:space="preserve">15</w:t>
      </w:r>
    </w:p>
    <w:p>
      <w:pPr>
        <w:pStyle w:val="BodyText"/>
      </w:pPr>
      <w:r>
        <w:t xml:space="preserve">Medios</w:t>
      </w:r>
    </w:p>
    <w:p>
      <w:pPr>
        <w:pStyle w:val="BodyText"/>
      </w:pPr>
      <w:r>
        <w:t xml:space="preserve">Gestión Proveedores</w:t>
      </w:r>
    </w:p>
    <w:p>
      <w:pPr>
        <w:pStyle w:val="BodyText"/>
      </w:pPr>
      <w:r>
        <w:t xml:space="preserve">Antonio</w:t>
      </w:r>
    </w:p>
    <w:p>
      <w:pPr>
        <w:pStyle w:val="BodyText"/>
      </w:pPr>
      <w:r>
        <w:t xml:space="preserve">15</w:t>
      </w:r>
    </w:p>
    <w:p>
      <w:pPr>
        <w:pStyle w:val="BodyText"/>
      </w:pPr>
      <w:r>
        <w:t xml:space="preserve">Universitarios</w:t>
      </w:r>
    </w:p>
    <w:p>
      <w:pPr>
        <w:pStyle w:val="BodyText"/>
      </w:pPr>
      <w:r>
        <w:t xml:space="preserve">Gestión Clientes</w:t>
      </w:r>
    </w:p>
    <w:p>
      <w:pPr>
        <w:pStyle w:val="BodyText"/>
      </w:pPr>
      <w:r>
        <w:t xml:space="preserve">Tomás</w:t>
      </w:r>
    </w:p>
    <w:p>
      <w:pPr>
        <w:pStyle w:val="BodyText"/>
      </w:pPr>
      <w:r>
        <w:t xml:space="preserve">15</w:t>
      </w:r>
    </w:p>
    <w:p>
      <w:pPr>
        <w:pStyle w:val="BodyText"/>
      </w:pPr>
      <w:r>
        <w:t xml:space="preserve">Universitarios</w:t>
      </w:r>
    </w:p>
    <w:p>
      <w:pPr>
        <w:pStyle w:val="BodyText"/>
      </w:pPr>
      <w:r>
        <w:t xml:space="preserve">Gestión Clientes</w:t>
      </w:r>
    </w:p>
    <w:p>
      <w:pPr>
        <w:pStyle w:val="BodyText"/>
      </w:pPr>
      <w:r>
        <w:t xml:space="preserve">Bartolomé</w:t>
      </w:r>
    </w:p>
    <w:p>
      <w:pPr>
        <w:pStyle w:val="BodyText"/>
      </w:pPr>
      <w:r>
        <w:t xml:space="preserve">20</w:t>
      </w:r>
    </w:p>
    <w:p>
      <w:pPr>
        <w:pStyle w:val="BodyText"/>
      </w:pPr>
      <w:r>
        <w:t xml:space="preserve">Universitarios</w:t>
      </w:r>
    </w:p>
    <w:p>
      <w:pPr>
        <w:pStyle w:val="BodyText"/>
      </w:pPr>
      <w:r>
        <w:t xml:space="preserve">Almacén</w:t>
      </w:r>
    </w:p>
    <w:p>
      <w:pPr>
        <w:pStyle w:val="BodyText"/>
      </w:pPr>
      <w:r>
        <w:t xml:space="preserve">Irene</w:t>
      </w:r>
    </w:p>
    <w:p>
      <w:pPr>
        <w:pStyle w:val="BodyText"/>
      </w:pPr>
      <w:r>
        <w:t xml:space="preserve">20</w:t>
      </w:r>
    </w:p>
    <w:p>
      <w:pPr>
        <w:pStyle w:val="BodyText"/>
      </w:pPr>
      <w:r>
        <w:t xml:space="preserve">Universitarios</w:t>
      </w:r>
    </w:p>
    <w:p>
      <w:pPr>
        <w:pStyle w:val="BodyText"/>
      </w:pPr>
      <w:r>
        <w:t xml:space="preserve">Gestión Proveedores</w:t>
      </w:r>
    </w:p>
    <w:p>
      <w:pPr>
        <w:pStyle w:val="BodyText"/>
      </w:pPr>
      <w:r>
        <w:t xml:space="preserve">Guadalupe</w:t>
      </w:r>
    </w:p>
    <w:p>
      <w:pPr>
        <w:pStyle w:val="BodyText"/>
      </w:pPr>
      <w:r>
        <w:t xml:space="preserve">20</w:t>
      </w:r>
    </w:p>
    <w:p>
      <w:pPr>
        <w:pStyle w:val="BodyText"/>
      </w:pPr>
      <w:r>
        <w:t xml:space="preserve">Universitarios</w:t>
      </w:r>
    </w:p>
    <w:p>
      <w:pPr>
        <w:pStyle w:val="BodyText"/>
      </w:pPr>
      <w:r>
        <w:t xml:space="preserve">Gestión Proveedores</w:t>
      </w:r>
    </w:p>
    <w:p>
      <w:pPr>
        <w:pStyle w:val="BodyText"/>
      </w:pPr>
      <w:r>
        <w:t xml:space="preserve">Ignacio</w:t>
      </w:r>
    </w:p>
    <w:p>
      <w:pPr>
        <w:pStyle w:val="BodyText"/>
      </w:pPr>
      <w:r>
        <w:t xml:space="preserve">20</w:t>
      </w:r>
    </w:p>
    <w:p>
      <w:pPr>
        <w:pStyle w:val="BodyText"/>
      </w:pPr>
      <w:r>
        <w:t xml:space="preserve">Universitarios</w:t>
      </w:r>
    </w:p>
    <w:p>
      <w:pPr>
        <w:pStyle w:val="BodyText"/>
      </w:pPr>
      <w:r>
        <w:t xml:space="preserve">Gestión Proveedores</w:t>
      </w:r>
    </w:p>
    <w:p>
      <w:pPr>
        <w:pStyle w:val="BodyText"/>
      </w:pPr>
      <w:r>
        <w:t xml:space="preserve">Ernesto</w:t>
      </w:r>
    </w:p>
    <w:p>
      <w:pPr>
        <w:pStyle w:val="BodyText"/>
      </w:pPr>
      <w:r>
        <w:t xml:space="preserve">20</w:t>
      </w:r>
    </w:p>
    <w:p>
      <w:pPr>
        <w:pStyle w:val="BodyText"/>
      </w:pPr>
      <w:r>
        <w:t xml:space="preserve">Universitarios</w:t>
      </w:r>
    </w:p>
    <w:p>
      <w:pPr>
        <w:pStyle w:val="BodyText"/>
      </w:pPr>
      <w:r>
        <w:t xml:space="preserve">Marketing</w:t>
      </w:r>
    </w:p>
    <w:p>
      <w:pPr>
        <w:pStyle w:val="BodyText"/>
      </w:pPr>
      <w:r>
        <w:t xml:space="preserve">Abel</w:t>
      </w:r>
    </w:p>
    <w:p>
      <w:pPr>
        <w:pStyle w:val="BodyText"/>
      </w:pPr>
      <w:r>
        <w:t xml:space="preserve">20</w:t>
      </w:r>
    </w:p>
    <w:p>
      <w:pPr>
        <w:pStyle w:val="BodyText"/>
      </w:pPr>
      <w:r>
        <w:t xml:space="preserve">Universitarios</w:t>
      </w:r>
    </w:p>
    <w:p>
      <w:pPr>
        <w:pStyle w:val="BodyText"/>
      </w:pPr>
      <w:r>
        <w:t xml:space="preserve">Gestión Clientes</w:t>
      </w:r>
    </w:p>
    <w:p>
      <w:pPr>
        <w:pStyle w:val="BodyText"/>
      </w:pPr>
      <w:r>
        <w:t xml:space="preserve">Nieves</w:t>
      </w:r>
    </w:p>
    <w:p>
      <w:pPr>
        <w:pStyle w:val="BodyText"/>
      </w:pPr>
      <w:r>
        <w:t xml:space="preserve">20</w:t>
      </w:r>
    </w:p>
    <w:p>
      <w:pPr>
        <w:pStyle w:val="BodyText"/>
      </w:pPr>
      <w:r>
        <w:t xml:space="preserve">Universitarios</w:t>
      </w:r>
    </w:p>
    <w:p>
      <w:pPr>
        <w:pStyle w:val="BodyText"/>
      </w:pPr>
      <w:r>
        <w:t xml:space="preserve">Gestión Clientes</w:t>
      </w:r>
    </w:p>
    <w:p>
      <w:pPr>
        <w:pStyle w:val="BodyText"/>
      </w:pPr>
      <w:r>
        <w:t xml:space="preserve">Carolina</w:t>
      </w:r>
    </w:p>
    <w:p>
      <w:pPr>
        <w:pStyle w:val="BodyText"/>
      </w:pPr>
      <w:r>
        <w:t xml:space="preserve">20</w:t>
      </w:r>
    </w:p>
    <w:p>
      <w:pPr>
        <w:pStyle w:val="BodyText"/>
      </w:pPr>
      <w:r>
        <w:t xml:space="preserve">Universitarios</w:t>
      </w:r>
    </w:p>
    <w:p>
      <w:pPr>
        <w:pStyle w:val="BodyText"/>
      </w:pPr>
      <w:r>
        <w:t xml:space="preserve">Gestión Clientes</w:t>
      </w:r>
    </w:p>
    <w:p>
      <w:pPr>
        <w:pStyle w:val="BodyText"/>
      </w:pPr>
      <w:r>
        <w:t xml:space="preserve">Luisa</w:t>
      </w:r>
    </w:p>
    <w:p>
      <w:pPr>
        <w:pStyle w:val="BodyText"/>
      </w:pPr>
      <w:r>
        <w:t xml:space="preserve">22</w:t>
      </w:r>
    </w:p>
    <w:p>
      <w:pPr>
        <w:pStyle w:val="BodyText"/>
      </w:pPr>
      <w:r>
        <w:t xml:space="preserve">Universitarios</w:t>
      </w:r>
    </w:p>
    <w:p>
      <w:pPr>
        <w:pStyle w:val="BodyText"/>
      </w:pPr>
      <w:r>
        <w:t xml:space="preserve">Gestión Clientes</w:t>
      </w:r>
    </w:p>
    <w:p>
      <w:pPr>
        <w:pStyle w:val="BodyText"/>
      </w:pPr>
      <w:r>
        <w:t xml:space="preserve">Alberto</w:t>
      </w:r>
    </w:p>
    <w:p>
      <w:pPr>
        <w:pStyle w:val="BodyText"/>
      </w:pPr>
      <w:r>
        <w:t xml:space="preserve">22</w:t>
      </w:r>
    </w:p>
    <w:p>
      <w:pPr>
        <w:pStyle w:val="BodyText"/>
      </w:pPr>
      <w:r>
        <w:t xml:space="preserve">Universitarios</w:t>
      </w:r>
    </w:p>
    <w:p>
      <w:pPr>
        <w:pStyle w:val="BodyText"/>
      </w:pPr>
      <w:r>
        <w:t xml:space="preserve">Marketing</w:t>
      </w:r>
    </w:p>
    <w:p>
      <w:pPr>
        <w:pStyle w:val="BodyText"/>
      </w:pPr>
      <w:r>
        <w:t xml:space="preserve">Paula</w:t>
      </w:r>
    </w:p>
    <w:p>
      <w:pPr>
        <w:pStyle w:val="BodyText"/>
      </w:pPr>
      <w:r>
        <w:t xml:space="preserve">22</w:t>
      </w:r>
    </w:p>
    <w:p>
      <w:pPr>
        <w:pStyle w:val="BodyText"/>
      </w:pPr>
      <w:r>
        <w:t xml:space="preserve">Universitarios</w:t>
      </w:r>
    </w:p>
    <w:p>
      <w:pPr>
        <w:pStyle w:val="BodyText"/>
      </w:pPr>
      <w:r>
        <w:t xml:space="preserve">Almacén</w:t>
      </w:r>
    </w:p>
    <w:p>
      <w:pPr>
        <w:pStyle w:val="BodyText"/>
      </w:pPr>
      <w:r>
        <w:t xml:space="preserve">Sergio</w:t>
      </w:r>
    </w:p>
    <w:p>
      <w:pPr>
        <w:pStyle w:val="BodyText"/>
      </w:pPr>
      <w:r>
        <w:t xml:space="preserve">22</w:t>
      </w:r>
    </w:p>
    <w:p>
      <w:pPr>
        <w:pStyle w:val="BodyText"/>
      </w:pPr>
      <w:r>
        <w:t xml:space="preserve">Universitarios</w:t>
      </w:r>
    </w:p>
    <w:p>
      <w:pPr>
        <w:pStyle w:val="BodyText"/>
      </w:pPr>
      <w:r>
        <w:t xml:space="preserve">Gestión Proveedores</w:t>
      </w:r>
    </w:p>
    <w:p>
      <w:pPr>
        <w:pStyle w:val="BodyText"/>
      </w:pPr>
      <w:r>
        <w:t xml:space="preserve">Estrella</w:t>
      </w:r>
    </w:p>
    <w:p>
      <w:pPr>
        <w:pStyle w:val="BodyText"/>
      </w:pPr>
      <w:r>
        <w:t xml:space="preserve">22</w:t>
      </w:r>
    </w:p>
    <w:p>
      <w:pPr>
        <w:pStyle w:val="BodyText"/>
      </w:pPr>
      <w:r>
        <w:t xml:space="preserve">Universitarios</w:t>
      </w:r>
    </w:p>
    <w:p>
      <w:pPr>
        <w:pStyle w:val="BodyText"/>
      </w:pPr>
      <w:r>
        <w:t xml:space="preserve">Gestión Interna</w:t>
      </w:r>
    </w:p>
    <w:p>
      <w:pPr>
        <w:pStyle w:val="BodyText"/>
      </w:pPr>
      <w:r>
        <w:t xml:space="preserve">Alicia</w:t>
      </w:r>
    </w:p>
    <w:p>
      <w:pPr>
        <w:pStyle w:val="BodyText"/>
      </w:pPr>
      <w:r>
        <w:t xml:space="preserve">22</w:t>
      </w:r>
    </w:p>
    <w:p>
      <w:pPr>
        <w:pStyle w:val="BodyText"/>
      </w:pPr>
      <w:r>
        <w:t xml:space="preserve">Universitarios</w:t>
      </w:r>
    </w:p>
    <w:p>
      <w:pPr>
        <w:pStyle w:val="BodyText"/>
      </w:pPr>
      <w:r>
        <w:t xml:space="preserve">Coordinación</w:t>
      </w:r>
    </w:p>
    <w:p>
      <w:pPr>
        <w:pStyle w:val="BodyText"/>
      </w:pPr>
      <w:r>
        <w:t xml:space="preserve">Marta</w:t>
      </w:r>
    </w:p>
    <w:p>
      <w:pPr>
        <w:pStyle w:val="BodyText"/>
      </w:pPr>
      <w:r>
        <w:t xml:space="preserve">25</w:t>
      </w:r>
    </w:p>
    <w:p>
      <w:pPr>
        <w:pStyle w:val="BodyText"/>
      </w:pPr>
      <w:r>
        <w:t xml:space="preserve">Universitarios</w:t>
      </w:r>
    </w:p>
    <w:p>
      <w:pPr>
        <w:pStyle w:val="BodyText"/>
      </w:pPr>
      <w:r>
        <w:t xml:space="preserve">Dirección</w:t>
      </w:r>
    </w:p>
    <w:p>
      <w:pPr>
        <w:pStyle w:val="BodyText"/>
      </w:pPr>
      <w:r>
        <w:t xml:space="preserve">Alfonso</w:t>
      </w:r>
    </w:p>
    <w:p>
      <w:pPr>
        <w:pStyle w:val="BodyText"/>
      </w:pPr>
      <w:r>
        <w:t xml:space="preserve">25</w:t>
      </w:r>
    </w:p>
    <w:p>
      <w:pPr>
        <w:pStyle w:val="BodyText"/>
      </w:pPr>
      <w:r>
        <w:t xml:space="preserve">Universitarios</w:t>
      </w:r>
    </w:p>
    <w:p>
      <w:pPr>
        <w:pStyle w:val="BodyText"/>
      </w:pPr>
      <w:r>
        <w:t xml:space="preserve">Dirección</w:t>
      </w:r>
    </w:p>
    <w:p>
      <w:pPr>
        <w:pStyle w:val="BodyText"/>
      </w:pPr>
      <w:r>
        <w:t xml:space="preserve">Mar</w:t>
      </w:r>
    </w:p>
    <w:p>
      <w:pPr>
        <w:pStyle w:val="BodyText"/>
      </w:pPr>
      <w:r>
        <w:t xml:space="preserve">25</w:t>
      </w:r>
    </w:p>
    <w:p>
      <w:pPr>
        <w:pStyle w:val="BodyText"/>
      </w:pPr>
      <w:r>
        <w:t xml:space="preserve">Universitarios</w:t>
      </w:r>
    </w:p>
    <w:p>
      <w:pPr>
        <w:pStyle w:val="BodyText"/>
      </w:pPr>
      <w:r>
        <w:t xml:space="preserve">Dirección</w:t>
      </w:r>
    </w:p>
    <w:p>
      <w:pPr>
        <w:pStyle w:val="BodyText"/>
      </w:pPr>
      <w:r>
        <w:t xml:space="preserve">Martín</w:t>
      </w:r>
    </w:p>
    <w:p>
      <w:pPr>
        <w:pStyle w:val="BodyText"/>
      </w:pPr>
      <w:r>
        <w:t xml:space="preserve">25</w:t>
      </w:r>
    </w:p>
    <w:p>
      <w:pPr>
        <w:pStyle w:val="BodyText"/>
      </w:pPr>
      <w:r>
        <w:t xml:space="preserve">Universitarios</w:t>
      </w:r>
    </w:p>
    <w:p>
      <w:pPr>
        <w:pStyle w:val="BodyText"/>
      </w:pPr>
      <w:r>
        <w:t xml:space="preserve">Dirección</w:t>
      </w:r>
    </w:p>
    <w:p>
      <w:pPr>
        <w:pStyle w:val="BodyText"/>
      </w:pPr>
      <w:r>
        <w:t xml:space="preserve">Blanca</w:t>
      </w:r>
    </w:p>
    <w:p>
      <w:pPr>
        <w:pStyle w:val="BodyText"/>
      </w:pPr>
      <w:r>
        <w:t xml:space="preserve">30</w:t>
      </w:r>
    </w:p>
    <w:p>
      <w:pPr>
        <w:pStyle w:val="BodyText"/>
      </w:pPr>
      <w:r>
        <w:t xml:space="preserve">Universitarios</w:t>
      </w:r>
    </w:p>
    <w:p>
      <w:pPr>
        <w:pStyle w:val="BodyText"/>
      </w:pPr>
      <w:r>
        <w:t xml:space="preserve">Dirección</w:t>
      </w:r>
    </w:p>
    <w:p>
      <w:pPr>
        <w:pStyle w:val="BodyText"/>
      </w:pPr>
      <w:r>
        <w:t xml:space="preserve">Primero llamamos al</w:t>
      </w:r>
      <w:r>
        <w:t xml:space="preserve"> </w:t>
      </w:r>
      <w:r>
        <w:rPr>
          <w:i/>
          <w:iCs/>
        </w:rPr>
        <w:t xml:space="preserve">data frame</w:t>
      </w:r>
      <w:r>
        <w:t xml:space="preserve"> </w:t>
      </w:r>
      <w:r>
        <w:t xml:space="preserve">a partir de cuyos datos vamos a generar la tabla,</w:t>
      </w:r>
      <w:r>
        <w:t xml:space="preserve"> </w:t>
      </w:r>
      <w:r>
        <w:t xml:space="preserve">“</w:t>
      </w:r>
      <w:r>
        <w:t xml:space="preserve">datos</w:t>
      </w:r>
      <w:r>
        <w:t xml:space="preserve">”</w:t>
      </w:r>
      <w:r>
        <w:t xml:space="preserve">.</w:t>
      </w:r>
      <w:r>
        <w:t xml:space="preserve"> </w:t>
      </w:r>
      <w:r>
        <w:t xml:space="preserve">Con el operador</w:t>
      </w:r>
      <w:r>
        <w:t xml:space="preserve"> </w:t>
      </w:r>
      <w:r>
        <w:rPr>
          <w:i/>
          <w:iCs/>
        </w:rPr>
        <w:t xml:space="preserve">pipe</w:t>
      </w:r>
      <w:r>
        <w:t xml:space="preserve"> </w:t>
      </w:r>
      <w:r>
        <w:rPr>
          <w:rStyle w:val="VerbatimChar"/>
        </w:rPr>
        <w:t xml:space="preserve">%&gt;%</w:t>
      </w:r>
      <w:r>
        <w:t xml:space="preserve">, ligamos los datos del</w:t>
      </w:r>
      <w:r>
        <w:t xml:space="preserve"> </w:t>
      </w:r>
      <w:r>
        <w:rPr>
          <w:i/>
          <w:iCs/>
        </w:rPr>
        <w:t xml:space="preserve">data frame</w:t>
      </w:r>
      <w:r>
        <w:t xml:space="preserve"> </w:t>
      </w:r>
      <w:r>
        <w:t xml:space="preserve">al diseño la tabla realizado con la función</w:t>
      </w:r>
      <w:r>
        <w:t xml:space="preserve"> </w:t>
      </w:r>
      <w:r>
        <w:rPr>
          <w:rStyle w:val="VerbatimChar"/>
        </w:rPr>
        <w:t xml:space="preserve">kable()</w:t>
      </w:r>
      <w:r>
        <w:t xml:space="preserve"> </w:t>
      </w:r>
      <w:r>
        <w:t xml:space="preserve">de</w:t>
      </w:r>
      <w:r>
        <w:t xml:space="preserve"> </w:t>
      </w:r>
      <w:r>
        <w:rPr>
          <w:rStyle w:val="VerbatimChar"/>
        </w:rPr>
        <w:t xml:space="preserve">{knitr}</w:t>
      </w:r>
      <w:r>
        <w:t xml:space="preserve">.</w:t>
      </w:r>
      <w:r>
        <w:t xml:space="preserve"> </w:t>
      </w:r>
      <w:r>
        <w:rPr>
          <w:rStyle w:val="VerbatimChar"/>
        </w:rPr>
        <w:t xml:space="preserve">kable()</w:t>
      </w:r>
      <w:r>
        <w:t xml:space="preserve"> </w:t>
      </w:r>
      <w:r>
        <w:t xml:space="preserve">tiene diversos argumentos, entre los que destacan:</w:t>
      </w:r>
    </w:p>
    <w:p>
      <w:pPr>
        <w:numPr>
          <w:ilvl w:val="0"/>
          <w:numId w:val="1013"/>
        </w:numPr>
      </w:pPr>
      <w:r>
        <w:rPr>
          <w:rStyle w:val="VerbatimChar"/>
        </w:rPr>
        <w:t xml:space="preserve">caption =</w:t>
      </w:r>
      <w:r>
        <w:t xml:space="preserve">: Este argumento informa del título de la tabla.</w:t>
      </w:r>
    </w:p>
    <w:p>
      <w:pPr>
        <w:numPr>
          <w:ilvl w:val="0"/>
          <w:numId w:val="1013"/>
        </w:numPr>
      </w:pPr>
      <w:r>
        <w:rPr>
          <w:rStyle w:val="VerbatimChar"/>
        </w:rPr>
        <w:t xml:space="preserve">col.names =</w:t>
      </w:r>
      <w:r>
        <w:t xml:space="preserve">: Este argumento, opcional, fija el nombre para las columnas de la tabla, si no queremos que aparezcan los nombres</w:t>
      </w:r>
      <w:r>
        <w:t xml:space="preserve"> </w:t>
      </w:r>
      <w:r>
        <w:t xml:space="preserve">“</w:t>
      </w:r>
      <w:r>
        <w:t xml:space="preserve">por defecto</w:t>
      </w:r>
      <w:r>
        <w:t xml:space="preserve">”</w:t>
      </w:r>
      <w:r>
        <w:t xml:space="preserve">, que son los nombres de cada columna en el propio</w:t>
      </w:r>
      <w:r>
        <w:t xml:space="preserve"> </w:t>
      </w:r>
      <w:r>
        <w:rPr>
          <w:i/>
          <w:iCs/>
        </w:rPr>
        <w:t xml:space="preserve">data frame</w:t>
      </w:r>
      <w:r>
        <w:t xml:space="preserve">.</w:t>
      </w:r>
    </w:p>
    <w:p>
      <w:pPr>
        <w:pStyle w:val="FirstParagraph"/>
      </w:pPr>
      <w:r>
        <w:t xml:space="preserve">Luego, con el operador</w:t>
      </w:r>
      <w:r>
        <w:t xml:space="preserve"> </w:t>
      </w:r>
      <w:r>
        <w:rPr>
          <w:i/>
          <w:iCs/>
        </w:rPr>
        <w:t xml:space="preserve">pipe</w:t>
      </w:r>
      <w:r>
        <w:t xml:space="preserve"> </w:t>
      </w:r>
      <w:r>
        <w:rPr>
          <w:rStyle w:val="VerbatimChar"/>
        </w:rPr>
        <w:t xml:space="preserve">%&gt;%</w:t>
      </w:r>
      <w:r>
        <w:t xml:space="preserve"> </w:t>
      </w:r>
      <w:r>
        <w:t xml:space="preserve">informamos de que vamos a completar o personalizar el diseño de esta tabla con otras funciones complementarias del paquete</w:t>
      </w:r>
      <w:r>
        <w:t xml:space="preserve"> </w:t>
      </w:r>
      <w:r>
        <w:rPr>
          <w:rStyle w:val="VerbatimChar"/>
        </w:rPr>
        <w:t xml:space="preserve">{kableExtra}</w:t>
      </w:r>
      <w:r>
        <w:t xml:space="preserve">.</w:t>
      </w:r>
      <w:r>
        <w:t xml:space="preserve"> </w:t>
      </w:r>
      <w:r>
        <w:t xml:space="preserve">En primer lugar, utilizamos la función</w:t>
      </w:r>
      <w:r>
        <w:t xml:space="preserve"> </w:t>
      </w:r>
      <w:r>
        <w:rPr>
          <w:rStyle w:val="VerbatimChar"/>
        </w:rPr>
        <w:t xml:space="preserve">kable_styling()</w:t>
      </w:r>
      <w:r>
        <w:t xml:space="preserve">, que aporta algunas características adicionales a la tabla, según sus argumentos:</w:t>
      </w:r>
    </w:p>
    <w:p>
      <w:pPr>
        <w:numPr>
          <w:ilvl w:val="0"/>
          <w:numId w:val="1014"/>
        </w:numPr>
      </w:pPr>
      <w:r>
        <w:rPr>
          <w:rStyle w:val="VerbatimChar"/>
        </w:rPr>
        <w:t xml:space="preserve">full_width =</w:t>
      </w:r>
      <w:r>
        <w:t xml:space="preserve"> </w:t>
      </w:r>
      <w:r>
        <w:t xml:space="preserve">: este argumento ha de tener un valor lógico, y se refiere a si deseamos que la tabla ocupe todo el ancho del documento (TRUE) o solo lo necesario (FALSE).</w:t>
      </w:r>
    </w:p>
    <w:p>
      <w:pPr>
        <w:numPr>
          <w:ilvl w:val="0"/>
          <w:numId w:val="1014"/>
        </w:numPr>
      </w:pPr>
      <w:r>
        <w:rPr>
          <w:rStyle w:val="VerbatimChar"/>
        </w:rPr>
        <w:t xml:space="preserve">bootstrap_options =</w:t>
      </w:r>
      <w:r>
        <w:t xml:space="preserve"> </w:t>
      </w:r>
      <w:r>
        <w:t xml:space="preserve">: este argumento es de tipo alfanumérico, y sirve para fijar ciertas características estéticas complementarias.</w:t>
      </w:r>
      <w:r>
        <w:t xml:space="preserve"> </w:t>
      </w:r>
      <w:r>
        <w:t xml:space="preserve">“</w:t>
      </w:r>
      <w:r>
        <w:t xml:space="preserve">striped</w:t>
      </w:r>
      <w:r>
        <w:t xml:space="preserve">”</w:t>
      </w:r>
      <w:r>
        <w:t xml:space="preserve"> </w:t>
      </w:r>
      <w:r>
        <w:t xml:space="preserve">se refiere a que las filas aparezcan sombreadas de modo alternativo,</w:t>
      </w:r>
      <w:r>
        <w:t xml:space="preserve"> </w:t>
      </w:r>
      <w:r>
        <w:t xml:space="preserve">“</w:t>
      </w:r>
      <w:r>
        <w:t xml:space="preserve">bordered</w:t>
      </w:r>
      <w:r>
        <w:t xml:space="preserve">”</w:t>
      </w:r>
      <w:r>
        <w:t xml:space="preserve"> </w:t>
      </w:r>
      <w:r>
        <w:t xml:space="preserve">se refiere a que cada fila quede delimitada por unas finas líneas en la parte superior y en la inferior,</w:t>
      </w:r>
      <w:r>
        <w:t xml:space="preserve"> </w:t>
      </w:r>
      <w:r>
        <w:t xml:space="preserve">“</w:t>
      </w:r>
      <w:r>
        <w:t xml:space="preserve">condensed</w:t>
      </w:r>
      <w:r>
        <w:t xml:space="preserve">”</w:t>
      </w:r>
      <w:r>
        <w:t xml:space="preserve"> </w:t>
      </w:r>
      <w:r>
        <w:t xml:space="preserve">significa que la tabla tendrá un aspecto más compacto.</w:t>
      </w:r>
    </w:p>
    <w:p>
      <w:pPr>
        <w:numPr>
          <w:ilvl w:val="0"/>
          <w:numId w:val="1014"/>
        </w:numPr>
      </w:pPr>
      <w:r>
        <w:rPr>
          <w:rStyle w:val="VerbatimChar"/>
        </w:rPr>
        <w:t xml:space="preserve">position =</w:t>
      </w:r>
      <w:r>
        <w:t xml:space="preserve"> </w:t>
      </w:r>
      <w:r>
        <w:t xml:space="preserve">: este argumento se utiliza para situar la tabla centrada, a la izquierda del párrafo, o a la derecha.</w:t>
      </w:r>
    </w:p>
    <w:p>
      <w:pPr>
        <w:numPr>
          <w:ilvl w:val="0"/>
          <w:numId w:val="1014"/>
        </w:numPr>
      </w:pPr>
      <w:r>
        <w:rPr>
          <w:rStyle w:val="VerbatimChar"/>
        </w:rPr>
        <w:t xml:space="preserve">font_size =</w:t>
      </w:r>
      <w:r>
        <w:t xml:space="preserve"> </w:t>
      </w:r>
      <w:r>
        <w:t xml:space="preserve">: este argumento numérico se refiere al tamaño de los caracteres, lo cuál es importante a la hora de que una tabla</w:t>
      </w:r>
      <w:r>
        <w:t xml:space="preserve"> </w:t>
      </w:r>
      <w:r>
        <w:t xml:space="preserve">“</w:t>
      </w:r>
      <w:r>
        <w:t xml:space="preserve">quepa</w:t>
      </w:r>
      <w:r>
        <w:t xml:space="preserve">”</w:t>
      </w:r>
      <w:r>
        <w:t xml:space="preserve"> </w:t>
      </w:r>
      <w:r>
        <w:t xml:space="preserve">en un documento de deteminada anchura.</w:t>
      </w:r>
    </w:p>
    <w:p>
      <w:pPr>
        <w:pStyle w:val="FirstParagraph"/>
      </w:pPr>
      <w:r>
        <w:t xml:space="preserve">Por último, hacemos uso dos veces de la función</w:t>
      </w:r>
      <w:r>
        <w:t xml:space="preserve"> </w:t>
      </w:r>
      <w:r>
        <w:rPr>
          <w:rStyle w:val="VerbatimChar"/>
        </w:rPr>
        <w:t xml:space="preserve">row_spec()</w:t>
      </w:r>
      <w:r>
        <w:t xml:space="preserve"> </w:t>
      </w:r>
      <w:r>
        <w:t xml:space="preserve">del paquete</w:t>
      </w:r>
      <w:r>
        <w:t xml:space="preserve"> </w:t>
      </w:r>
      <w:r>
        <w:rPr>
          <w:rStyle w:val="VerbatimChar"/>
        </w:rPr>
        <w:t xml:space="preserve">{kableExtra}</w:t>
      </w:r>
      <w:r>
        <w:t xml:space="preserve">.</w:t>
      </w:r>
      <w:r>
        <w:t xml:space="preserve"> </w:t>
      </w:r>
      <w:r>
        <w:t xml:space="preserve">Esta función sirve para personalizar algo más las filas concretas de la tabla que consideremos.</w:t>
      </w:r>
      <w:r>
        <w:t xml:space="preserve"> </w:t>
      </w:r>
      <w:r>
        <w:t xml:space="preserve">El encabezado se identifica como la fila</w:t>
      </w:r>
      <w:r>
        <w:t xml:space="preserve"> </w:t>
      </w:r>
      <w:r>
        <w:t xml:space="preserve">“</w:t>
      </w:r>
      <w:r>
        <w:t xml:space="preserve">0</w:t>
      </w:r>
      <w:r>
        <w:t xml:space="preserve">”</w:t>
      </w:r>
      <w:r>
        <w:t xml:space="preserve">.</w:t>
      </w:r>
      <w:r>
        <w:t xml:space="preserve"> </w:t>
      </w:r>
      <w:r>
        <w:t xml:space="preserve">En el ejemplo, se ha utilizado esta función dos veces: una para el encabezado (el primer argumento de la función nos informa de las filas a las que se refiere, en esta ocasión la fila 0), y otra para el resto de filas (desde la fila 1 hasta la que contiene al último caso individuo, la fila con posición</w:t>
      </w:r>
      <w:r>
        <w:t xml:space="preserve"> </w:t>
      </w:r>
      <w:r>
        <w:rPr>
          <w:rStyle w:val="VerbatimChar"/>
        </w:rPr>
        <w:t xml:space="preserve">nrow(datos)</w:t>
      </w:r>
      <w:r>
        <w:t xml:space="preserve">).</w:t>
      </w:r>
      <w:r>
        <w:t xml:space="preserve"> </w:t>
      </w:r>
      <w:r>
        <w:t xml:space="preserve">Los otros argumentos definen si se quiere que los caracteres aparezcan en negrita (</w:t>
      </w:r>
      <w:r>
        <w:rPr>
          <w:rStyle w:val="VerbatimChar"/>
        </w:rPr>
        <w:t xml:space="preserve">bold =</w:t>
      </w:r>
      <w:r>
        <w:t xml:space="preserve"> </w:t>
      </w:r>
      <w:r>
        <w:t xml:space="preserve">) y cómo deben estar alineados los elementos, dentro de las columnas (</w:t>
      </w:r>
      <w:r>
        <w:t xml:space="preserve"> </w:t>
      </w:r>
      <w:r>
        <w:rPr>
          <w:rStyle w:val="VerbatimChar"/>
        </w:rPr>
        <w:t xml:space="preserve">align =</w:t>
      </w:r>
      <w:r>
        <w:t xml:space="preserve"> </w:t>
      </w:r>
      <w:r>
        <w:t xml:space="preserve">).</w:t>
      </w:r>
    </w:p>
    <w:p>
      <w:pPr>
        <w:pStyle w:val="BodyText"/>
      </w:pPr>
      <w:r>
        <w:t xml:space="preserve">A veces, puede ocurrir que solo nos interese estudiar una variable (columna del data frame).</w:t>
      </w:r>
      <w:r>
        <w:t xml:space="preserve"> </w:t>
      </w:r>
      <w:r>
        <w:t xml:space="preserve">Además, esm posible que el conjunto de casos sea muy numeroso, y que, adicionalmente, algunos de los valores de la variable que queremos estudiar estén repetidos para varios casos.</w:t>
      </w:r>
      <w:r>
        <w:t xml:space="preserve"> </w:t>
      </w:r>
      <w:r>
        <w:t xml:space="preserve">Cuando esto ocurre, una opción interesante es, en lugar de representar en una tabla todos nuestros datos,</w:t>
      </w:r>
      <w:r>
        <w:t xml:space="preserve"> </w:t>
      </w:r>
      <w:r>
        <w:rPr>
          <w:b/>
          <w:bCs/>
        </w:rPr>
        <w:t xml:space="preserve">representar la distribución de frecuencias</w:t>
      </w:r>
      <w:r>
        <w:t xml:space="preserve"> </w:t>
      </w:r>
      <w:r>
        <w:t xml:space="preserve">de la variable (o atributo) que nos interesa.</w:t>
      </w:r>
      <w:r>
        <w:t xml:space="preserve"> </w:t>
      </w:r>
      <w:r>
        <w:t xml:space="preserve">Es lo que vamos a hacer a continuación, tomando como variable a analizar la variable SALARIO.</w:t>
      </w:r>
    </w:p>
    <w:p>
      <w:pPr>
        <w:pStyle w:val="BodyText"/>
      </w:pPr>
      <w:r>
        <w:t xml:space="preserve">Lo primero a tener en cuenta es que, en las distribuciones de frecuencias,</w:t>
      </w:r>
      <w:r>
        <w:t xml:space="preserve"> </w:t>
      </w:r>
      <w:r>
        <w:rPr>
          <w:b/>
          <w:bCs/>
        </w:rPr>
        <w:t xml:space="preserve">los valores de la variable suelen disponerse de menor a mayor</w:t>
      </w:r>
      <w:r>
        <w:t xml:space="preserve">.</w:t>
      </w:r>
      <w:r>
        <w:t xml:space="preserve"> </w:t>
      </w:r>
      <w:r>
        <w:t xml:space="preserve">Para ello, previamente vamos a ordenar las filas del</w:t>
      </w:r>
      <w:r>
        <w:t xml:space="preserve"> </w:t>
      </w:r>
      <w:r>
        <w:rPr>
          <w:i/>
          <w:iCs/>
        </w:rPr>
        <w:t xml:space="preserve">data frame</w:t>
      </w:r>
      <w:r>
        <w:t xml:space="preserve"> </w:t>
      </w:r>
      <w:r>
        <w:t xml:space="preserve">“</w:t>
      </w:r>
      <w:r>
        <w:t xml:space="preserve">datos</w:t>
      </w:r>
      <w:r>
        <w:t xml:space="preserve">”</w:t>
      </w:r>
      <w:r>
        <w:t xml:space="preserve"> </w:t>
      </w:r>
      <w:r>
        <w:t xml:space="preserve">según el valor que toma, en el caso correspondiente, la variable SALARIO y, si existen casos con el mismo valor de SALARIO, los ordenaremos por orden alfabético del nombre del caso (nombre del trabajador, o de la fila del</w:t>
      </w:r>
      <w:r>
        <w:t xml:space="preserve"> </w:t>
      </w:r>
      <w:r>
        <w:rPr>
          <w:i/>
          <w:iCs/>
        </w:rPr>
        <w:t xml:space="preserve">data frame</w:t>
      </w:r>
      <w:r>
        <w:t xml:space="preserve">).</w:t>
      </w:r>
      <w:r>
        <w:t xml:space="preserve"> </w:t>
      </w:r>
      <w:r>
        <w:t xml:space="preserve">Para realizar este reordenamiento de casos (filas) del</w:t>
      </w:r>
      <w:r>
        <w:t xml:space="preserve"> </w:t>
      </w:r>
      <w:r>
        <w:rPr>
          <w:i/>
          <w:iCs/>
        </w:rPr>
        <w:t xml:space="preserve">data frame</w:t>
      </w:r>
      <w:r>
        <w:t xml:space="preserve"> </w:t>
      </w:r>
      <w:r>
        <w:t xml:space="preserve">de un modo sencillo, vamos a utilizar la función</w:t>
      </w:r>
      <w:r>
        <w:t xml:space="preserve"> </w:t>
      </w:r>
      <w:r>
        <w:rPr>
          <w:rStyle w:val="VerbatimChar"/>
        </w:rPr>
        <w:t xml:space="preserve">arrange()</w:t>
      </w:r>
      <w:r>
        <w:t xml:space="preserve"> </w:t>
      </w:r>
      <w:r>
        <w:t xml:space="preserve">del paquete</w:t>
      </w:r>
      <w:r>
        <w:t xml:space="preserve"> </w:t>
      </w:r>
      <w:r>
        <w:rPr>
          <w:rStyle w:val="VerbatimChar"/>
        </w:rPr>
        <w:t xml:space="preserve">{deplyr}</w:t>
      </w:r>
      <w:r>
        <w:t xml:space="preserve">:</w:t>
      </w:r>
    </w:p>
    <w:p>
      <w:pPr>
        <w:pStyle w:val="SourceCode"/>
      </w:pPr>
      <w:r>
        <w:rPr>
          <w:rStyle w:val="CommentTok"/>
        </w:rPr>
        <w:t xml:space="preserve"># Colocar los datos</w:t>
      </w:r>
      <w:r>
        <w:br/>
      </w:r>
      <w:r>
        <w:br/>
      </w:r>
      <w:r>
        <w:rPr>
          <w:rStyle w:val="FunctionTok"/>
        </w:rPr>
        <w:t xml:space="preserve">library</w:t>
      </w:r>
      <w:r>
        <w:rPr>
          <w:rStyle w:val="NormalTok"/>
        </w:rPr>
        <w:t xml:space="preserve">(dplyr)</w:t>
      </w:r>
      <w:r>
        <w:br/>
      </w:r>
      <w:r>
        <w:rPr>
          <w:rStyle w:val="NormalTok"/>
        </w:rPr>
        <w:t xml:space="preserve">datos </w:t>
      </w:r>
      <w:r>
        <w:rPr>
          <w:rStyle w:val="OtherTok"/>
        </w:rPr>
        <w:t xml:space="preserve">&lt;-</w:t>
      </w:r>
      <w:r>
        <w:rPr>
          <w:rStyle w:val="NormalTok"/>
        </w:rPr>
        <w:t xml:space="preserve"> datos </w:t>
      </w:r>
      <w:r>
        <w:rPr>
          <w:rStyle w:val="SpecialCharTok"/>
        </w:rPr>
        <w:t xml:space="preserve">%&gt;%</w:t>
      </w:r>
      <w:r>
        <w:rPr>
          <w:rStyle w:val="NormalTok"/>
        </w:rPr>
        <w:t xml:space="preserve"> </w:t>
      </w:r>
      <w:r>
        <w:rPr>
          <w:rStyle w:val="FunctionTok"/>
        </w:rPr>
        <w:t xml:space="preserve">arrange</w:t>
      </w:r>
      <w:r>
        <w:rPr>
          <w:rStyle w:val="NormalTok"/>
        </w:rPr>
        <w:t xml:space="preserve">(SALARIO, </w:t>
      </w:r>
      <w:r>
        <w:rPr>
          <w:rStyle w:val="FunctionTok"/>
        </w:rPr>
        <w:t xml:space="preserve">row.names</w:t>
      </w:r>
      <w:r>
        <w:rPr>
          <w:rStyle w:val="NormalTok"/>
        </w:rPr>
        <w:t xml:space="preserve">(datos))</w:t>
      </w:r>
    </w:p>
    <w:p>
      <w:pPr>
        <w:pStyle w:val="FirstParagraph"/>
      </w:pPr>
      <w:r>
        <w:t xml:space="preserve">Una vez que los casos están ordenados en el data frame de menor a mayor valor de SALARIO, calcularemos, para cada valor del SALARIO, el número de casos que lo poseen, es decir, la frecuencia absoluta de cada valor de la variable SALARIO.</w:t>
      </w:r>
      <w:r>
        <w:t xml:space="preserve"> </w:t>
      </w:r>
      <w:r>
        <w:t xml:space="preserve">Para ello, vamos a crear un objeto denominado</w:t>
      </w:r>
      <w:r>
        <w:t xml:space="preserve"> </w:t>
      </w:r>
      <w:r>
        <w:t xml:space="preserve">“</w:t>
      </w:r>
      <w:r>
        <w:t xml:space="preserve">conteo</w:t>
      </w:r>
      <w:r>
        <w:t xml:space="preserve">”</w:t>
      </w:r>
      <w:r>
        <w:t xml:space="preserve"> </w:t>
      </w:r>
      <w:r>
        <w:t xml:space="preserve">que va a ser de clase</w:t>
      </w:r>
      <w:r>
        <w:t xml:space="preserve"> </w:t>
      </w:r>
      <w:r>
        <w:t xml:space="preserve">“</w:t>
      </w:r>
      <w:r>
        <w:t xml:space="preserve">tabla</w:t>
      </w:r>
      <w:r>
        <w:t xml:space="preserve">”</w:t>
      </w:r>
      <w:r>
        <w:t xml:space="preserve"> </w:t>
      </w:r>
      <w:r>
        <w:t xml:space="preserve">de la variable SALARIO.</w:t>
      </w:r>
      <w:r>
        <w:t xml:space="preserve"> </w:t>
      </w:r>
      <w:r>
        <w:t xml:space="preserve">Todo ello lo realizamos mediante la función</w:t>
      </w:r>
      <w:r>
        <w:t xml:space="preserve"> </w:t>
      </w:r>
      <w:r>
        <w:rPr>
          <w:rStyle w:val="VerbatimChar"/>
        </w:rPr>
        <w:t xml:space="preserve">table()</w:t>
      </w:r>
      <w:r>
        <w:t xml:space="preserve">, como se muestra a continuación:</w:t>
      </w:r>
    </w:p>
    <w:p>
      <w:pPr>
        <w:pStyle w:val="SourceCode"/>
      </w:pPr>
      <w:r>
        <w:rPr>
          <w:rStyle w:val="NormalTok"/>
        </w:rPr>
        <w:t xml:space="preserve">conteo </w:t>
      </w:r>
      <w:r>
        <w:rPr>
          <w:rStyle w:val="OtherTok"/>
        </w:rPr>
        <w:t xml:space="preserve">&lt;-</w:t>
      </w:r>
      <w:r>
        <w:rPr>
          <w:rStyle w:val="NormalTok"/>
        </w:rPr>
        <w:t xml:space="preserve"> </w:t>
      </w:r>
      <w:r>
        <w:rPr>
          <w:rStyle w:val="FunctionTok"/>
        </w:rPr>
        <w:t xml:space="preserve">table</w:t>
      </w:r>
      <w:r>
        <w:rPr>
          <w:rStyle w:val="NormalTok"/>
        </w:rPr>
        <w:t xml:space="preserve">(datos</w:t>
      </w:r>
      <w:r>
        <w:rPr>
          <w:rStyle w:val="SpecialCharTok"/>
        </w:rPr>
        <w:t xml:space="preserve">$</w:t>
      </w:r>
      <w:r>
        <w:rPr>
          <w:rStyle w:val="NormalTok"/>
        </w:rPr>
        <w:t xml:space="preserve">SALARIO)</w:t>
      </w:r>
      <w:r>
        <w:br/>
      </w:r>
      <w:r>
        <w:rPr>
          <w:rStyle w:val="NormalTok"/>
        </w:rPr>
        <w:t xml:space="preserve">conteo</w:t>
      </w:r>
    </w:p>
    <w:p>
      <w:pPr>
        <w:pStyle w:val="SourceCode"/>
      </w:pPr>
      <w:r>
        <w:rPr>
          <w:rStyle w:val="VerbatimChar"/>
        </w:rPr>
        <w:t xml:space="preserve">## </w:t>
      </w:r>
      <w:r>
        <w:br/>
      </w:r>
      <w:r>
        <w:rPr>
          <w:rStyle w:val="VerbatimChar"/>
        </w:rPr>
        <w:t xml:space="preserve">##  8  9 10 12 15 20 22 25 30 </w:t>
      </w:r>
      <w:r>
        <w:br/>
      </w:r>
      <w:r>
        <w:rPr>
          <w:rStyle w:val="VerbatimChar"/>
        </w:rPr>
        <w:t xml:space="preserve">##  2  3  6  8 11  8  6  4  1</w:t>
      </w:r>
    </w:p>
    <w:p>
      <w:pPr>
        <w:pStyle w:val="FirstParagraph"/>
      </w:pPr>
      <w:r>
        <w:t xml:space="preserve">Al mostrar en la consola el objeto</w:t>
      </w:r>
      <w:r>
        <w:t xml:space="preserve"> </w:t>
      </w:r>
      <w:r>
        <w:t xml:space="preserve">“</w:t>
      </w:r>
      <w:r>
        <w:t xml:space="preserve">tabla</w:t>
      </w:r>
      <w:r>
        <w:t xml:space="preserve">”</w:t>
      </w:r>
      <w:r>
        <w:t xml:space="preserve"> </w:t>
      </w:r>
      <w:r>
        <w:t xml:space="preserve">conteo, vemos cómo se compone de dos filas de datos.</w:t>
      </w:r>
      <w:r>
        <w:t xml:space="preserve"> </w:t>
      </w:r>
      <w:r>
        <w:t xml:space="preserve">La primera se corresponde con los valores que toma la variable SALARIO en los distintos casos, y la segunda es el número de casos (</w:t>
      </w:r>
      <w:r>
        <w:rPr>
          <w:b/>
          <w:bCs/>
        </w:rPr>
        <w:t xml:space="preserve">frecuencia absoluta</w:t>
      </w:r>
      <w:r>
        <w:t xml:space="preserve">) que toma cada valor.</w:t>
      </w:r>
      <w:r>
        <w:t xml:space="preserve"> </w:t>
      </w:r>
      <w:r>
        <w:t xml:space="preserve">Es decir, el objeto</w:t>
      </w:r>
      <w:r>
        <w:t xml:space="preserve"> </w:t>
      </w:r>
      <w:r>
        <w:t xml:space="preserve">“</w:t>
      </w:r>
      <w:r>
        <w:t xml:space="preserve">tabla</w:t>
      </w:r>
      <w:r>
        <w:t xml:space="preserve">”</w:t>
      </w:r>
      <w:r>
        <w:t xml:space="preserve"> </w:t>
      </w:r>
      <w:r>
        <w:t xml:space="preserve">es la distribución de frecuencias de la variable SALARIO.</w:t>
      </w:r>
    </w:p>
    <w:p>
      <w:pPr>
        <w:pStyle w:val="BodyText"/>
      </w:pPr>
      <w:r>
        <w:t xml:space="preserve">Vamos a convertir este objeto</w:t>
      </w:r>
      <w:r>
        <w:t xml:space="preserve"> </w:t>
      </w:r>
      <w:r>
        <w:t xml:space="preserve">“</w:t>
      </w:r>
      <w:r>
        <w:t xml:space="preserve">tabla</w:t>
      </w:r>
      <w:r>
        <w:t xml:space="preserve">”</w:t>
      </w:r>
      <w:r>
        <w:t xml:space="preserve"> </w:t>
      </w:r>
      <w:r>
        <w:t xml:space="preserve">en un</w:t>
      </w:r>
      <w:r>
        <w:t xml:space="preserve"> </w:t>
      </w:r>
      <w:r>
        <w:rPr>
          <w:i/>
          <w:iCs/>
        </w:rPr>
        <w:t xml:space="preserve">data frame</w:t>
      </w:r>
      <w:r>
        <w:t xml:space="preserve">, llamado</w:t>
      </w:r>
      <w:r>
        <w:t xml:space="preserve"> </w:t>
      </w:r>
      <w:r>
        <w:t xml:space="preserve">“</w:t>
      </w:r>
      <w:r>
        <w:t xml:space="preserve">conteo_df</w:t>
      </w:r>
      <w:r>
        <w:t xml:space="preserve">”</w:t>
      </w:r>
      <w:r>
        <w:t xml:space="preserve">, con el objeto de poder representar de un modo más elegante la distribución de frecuencias.</w:t>
      </w:r>
      <w:r>
        <w:t xml:space="preserve"> </w:t>
      </w:r>
      <w:r>
        <w:t xml:space="preserve">Para ello, ejecutaremos el código:</w:t>
      </w:r>
    </w:p>
    <w:p>
      <w:pPr>
        <w:pStyle w:val="SourceCode"/>
      </w:pPr>
      <w:r>
        <w:rPr>
          <w:rStyle w:val="CommentTok"/>
        </w:rPr>
        <w:t xml:space="preserve"># Convertir el resultado a un data frame para una mejor visualización</w:t>
      </w:r>
      <w:r>
        <w:br/>
      </w:r>
      <w:r>
        <w:br/>
      </w:r>
      <w:r>
        <w:rPr>
          <w:rStyle w:val="NormalTok"/>
        </w:rPr>
        <w:t xml:space="preserve">conteo_df </w:t>
      </w:r>
      <w:r>
        <w:rPr>
          <w:rStyle w:val="OtherTok"/>
        </w:rPr>
        <w:t xml:space="preserve">&lt;-</w:t>
      </w:r>
      <w:r>
        <w:rPr>
          <w:rStyle w:val="NormalTok"/>
        </w:rPr>
        <w:t xml:space="preserve"> </w:t>
      </w:r>
      <w:r>
        <w:rPr>
          <w:rStyle w:val="FunctionTok"/>
        </w:rPr>
        <w:t xml:space="preserve">as.data.frame</w:t>
      </w:r>
      <w:r>
        <w:rPr>
          <w:rStyle w:val="NormalTok"/>
        </w:rPr>
        <w:t xml:space="preserve">(conteo)</w:t>
      </w:r>
      <w:r>
        <w:br/>
      </w:r>
      <w:r>
        <w:rPr>
          <w:rStyle w:val="NormalTok"/>
        </w:rPr>
        <w:t xml:space="preserve">conteo_df</w:t>
      </w:r>
    </w:p>
    <w:p>
      <w:pPr>
        <w:pStyle w:val="SourceCode"/>
      </w:pPr>
      <w:r>
        <w:rPr>
          <w:rStyle w:val="VerbatimChar"/>
        </w:rPr>
        <w:t xml:space="preserve">##   Var1 Freq</w:t>
      </w:r>
      <w:r>
        <w:br/>
      </w:r>
      <w:r>
        <w:rPr>
          <w:rStyle w:val="VerbatimChar"/>
        </w:rPr>
        <w:t xml:space="preserve">## 1    8    2</w:t>
      </w:r>
      <w:r>
        <w:br/>
      </w:r>
      <w:r>
        <w:rPr>
          <w:rStyle w:val="VerbatimChar"/>
        </w:rPr>
        <w:t xml:space="preserve">## 2    9    3</w:t>
      </w:r>
      <w:r>
        <w:br/>
      </w:r>
      <w:r>
        <w:rPr>
          <w:rStyle w:val="VerbatimChar"/>
        </w:rPr>
        <w:t xml:space="preserve">## 3   10    6</w:t>
      </w:r>
      <w:r>
        <w:br/>
      </w:r>
      <w:r>
        <w:rPr>
          <w:rStyle w:val="VerbatimChar"/>
        </w:rPr>
        <w:t xml:space="preserve">## 4   12    8</w:t>
      </w:r>
      <w:r>
        <w:br/>
      </w:r>
      <w:r>
        <w:rPr>
          <w:rStyle w:val="VerbatimChar"/>
        </w:rPr>
        <w:t xml:space="preserve">## 5   15   11</w:t>
      </w:r>
      <w:r>
        <w:br/>
      </w:r>
      <w:r>
        <w:rPr>
          <w:rStyle w:val="VerbatimChar"/>
        </w:rPr>
        <w:t xml:space="preserve">## 6   20    8</w:t>
      </w:r>
      <w:r>
        <w:br/>
      </w:r>
      <w:r>
        <w:rPr>
          <w:rStyle w:val="VerbatimChar"/>
        </w:rPr>
        <w:t xml:space="preserve">## 7   22    6</w:t>
      </w:r>
      <w:r>
        <w:br/>
      </w:r>
      <w:r>
        <w:rPr>
          <w:rStyle w:val="VerbatimChar"/>
        </w:rPr>
        <w:t xml:space="preserve">## 8   25    4</w:t>
      </w:r>
      <w:r>
        <w:br/>
      </w:r>
      <w:r>
        <w:rPr>
          <w:rStyle w:val="VerbatimChar"/>
        </w:rPr>
        <w:t xml:space="preserve">## 9   30    1</w:t>
      </w:r>
    </w:p>
    <w:p>
      <w:pPr>
        <w:pStyle w:val="FirstParagraph"/>
      </w:pPr>
      <w:r>
        <w:t xml:space="preserve">Al mostrar en la consola el data frame</w:t>
      </w:r>
      <w:r>
        <w:t xml:space="preserve"> </w:t>
      </w:r>
      <w:r>
        <w:t xml:space="preserve">“</w:t>
      </w:r>
      <w:r>
        <w:t xml:space="preserve">conteo_df</w:t>
      </w:r>
      <w:r>
        <w:t xml:space="preserve">”</w:t>
      </w:r>
      <w:r>
        <w:t xml:space="preserve">, observamos que consta de dos columnas o variables.</w:t>
      </w:r>
      <w:r>
        <w:t xml:space="preserve"> </w:t>
      </w:r>
      <w:r>
        <w:t xml:space="preserve">“</w:t>
      </w:r>
      <w:r>
        <w:t xml:space="preserve">Var1</w:t>
      </w:r>
      <w:r>
        <w:t xml:space="preserve">”</w:t>
      </w:r>
      <w:r>
        <w:t xml:space="preserve"> </w:t>
      </w:r>
      <w:r>
        <w:t xml:space="preserve">recoge los valores que toma la variable SALARIO en el grupo de casos, y</w:t>
      </w:r>
      <w:r>
        <w:t xml:space="preserve"> </w:t>
      </w:r>
      <w:r>
        <w:t xml:space="preserve">“</w:t>
      </w:r>
      <w:r>
        <w:t xml:space="preserve">Freq</w:t>
      </w:r>
      <w:r>
        <w:t xml:space="preserve">”</w:t>
      </w:r>
      <w:r>
        <w:t xml:space="preserve"> </w:t>
      </w:r>
      <w:r>
        <w:t xml:space="preserve">es el conjunto de frecuencias absolutas de los diferentes valores.</w:t>
      </w:r>
      <w:r>
        <w:t xml:space="preserve"> </w:t>
      </w:r>
      <w:r>
        <w:t xml:space="preserve">Para que se entienda mejor qué es cada columna, las renombraremos:</w:t>
      </w:r>
    </w:p>
    <w:p>
      <w:pPr>
        <w:pStyle w:val="SourceCode"/>
      </w:pPr>
      <w:r>
        <w:rPr>
          <w:rStyle w:val="CommentTok"/>
        </w:rPr>
        <w:t xml:space="preserve"># Renombrar las columnas para mayor claridad</w:t>
      </w:r>
      <w:r>
        <w:br/>
      </w:r>
      <w:r>
        <w:br/>
      </w:r>
      <w:r>
        <w:rPr>
          <w:rStyle w:val="FunctionTok"/>
        </w:rPr>
        <w:t xml:space="preserve">colnames</w:t>
      </w:r>
      <w:r>
        <w:rPr>
          <w:rStyle w:val="NormalTok"/>
        </w:rPr>
        <w:t xml:space="preserve">(conteo_df)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"Valor"</w:t>
      </w:r>
      <w:r>
        <w:rPr>
          <w:rStyle w:val="NormalTok"/>
        </w:rPr>
        <w:t xml:space="preserve">, </w:t>
      </w:r>
      <w:r>
        <w:rPr>
          <w:rStyle w:val="StringTok"/>
        </w:rPr>
        <w:t xml:space="preserve">"Frecuencia"</w:t>
      </w:r>
      <w:r>
        <w:rPr>
          <w:rStyle w:val="NormalTok"/>
        </w:rPr>
        <w:t xml:space="preserve">)</w:t>
      </w:r>
    </w:p>
    <w:p>
      <w:pPr>
        <w:pStyle w:val="FirstParagraph"/>
      </w:pPr>
      <w:r>
        <w:t xml:space="preserve">A continuación, vamos a calcular el resto de frecuencias que suelen calcularse para una variable.</w:t>
      </w:r>
      <w:r>
        <w:t xml:space="preserve"> </w:t>
      </w:r>
      <w:r>
        <w:t xml:space="preserve">La</w:t>
      </w:r>
      <w:r>
        <w:t xml:space="preserve"> </w:t>
      </w:r>
      <w:r>
        <w:rPr>
          <w:b/>
          <w:bCs/>
        </w:rPr>
        <w:t xml:space="preserve">frecuencia total</w:t>
      </w:r>
      <w:r>
        <w:t xml:space="preserve">, N, que es la suma de todas las frecuencias absolutas, es decir, el número total de casos, se puede calcular fácilmente como:</w:t>
      </w:r>
    </w:p>
    <w:p>
      <w:pPr>
        <w:pStyle w:val="SourceCode"/>
      </w:pPr>
      <w:r>
        <w:rPr>
          <w:rStyle w:val="CommentTok"/>
        </w:rPr>
        <w:t xml:space="preserve"># Calcular y guardar la frecuencia total</w:t>
      </w:r>
      <w:r>
        <w:br/>
      </w:r>
      <w:r>
        <w:br/>
      </w:r>
      <w:r>
        <w:rPr>
          <w:rStyle w:val="NormalTok"/>
        </w:rPr>
        <w:t xml:space="preserve">N </w:t>
      </w:r>
      <w:r>
        <w:rPr>
          <w:rStyle w:val="OtherTok"/>
        </w:rPr>
        <w:t xml:space="preserve">&lt;-</w:t>
      </w:r>
      <w:r>
        <w:rPr>
          <w:rStyle w:val="NormalTok"/>
        </w:rPr>
        <w:t xml:space="preserve"> </w:t>
      </w:r>
      <w:r>
        <w:rPr>
          <w:rStyle w:val="FunctionTok"/>
        </w:rPr>
        <w:t xml:space="preserve">sum</w:t>
      </w:r>
      <w:r>
        <w:rPr>
          <w:rStyle w:val="NormalTok"/>
        </w:rPr>
        <w:t xml:space="preserve">(conteo_df</w:t>
      </w:r>
      <w:r>
        <w:rPr>
          <w:rStyle w:val="SpecialCharTok"/>
        </w:rPr>
        <w:t xml:space="preserve">$</w:t>
      </w:r>
      <w:r>
        <w:rPr>
          <w:rStyle w:val="NormalTok"/>
        </w:rPr>
        <w:t xml:space="preserve">Frecuencia)</w:t>
      </w:r>
    </w:p>
    <w:p>
      <w:pPr>
        <w:pStyle w:val="FirstParagraph"/>
      </w:pPr>
      <w:r>
        <w:t xml:space="preserve">La serie de frecuencias absolutas acumuladas se calcularán del siguiente modo:</w:t>
      </w:r>
    </w:p>
    <w:p>
      <w:pPr>
        <w:pStyle w:val="SourceCode"/>
      </w:pPr>
      <w:r>
        <w:rPr>
          <w:rStyle w:val="CommentTok"/>
        </w:rPr>
        <w:t xml:space="preserve"># Calcular frecuencias absolutas acumuladas</w:t>
      </w:r>
      <w:r>
        <w:br/>
      </w:r>
      <w:r>
        <w:br/>
      </w:r>
      <w:r>
        <w:rPr>
          <w:rStyle w:val="NormalTok"/>
        </w:rPr>
        <w:t xml:space="preserve">conteo_df</w:t>
      </w:r>
      <w:r>
        <w:rPr>
          <w:rStyle w:val="SpecialCharTok"/>
        </w:rPr>
        <w:t xml:space="preserve">$</w:t>
      </w:r>
      <w:r>
        <w:rPr>
          <w:rStyle w:val="NormalTok"/>
        </w:rPr>
        <w:t xml:space="preserve">Frecuencia_acum </w:t>
      </w:r>
      <w:r>
        <w:rPr>
          <w:rStyle w:val="OtherTok"/>
        </w:rPr>
        <w:t xml:space="preserve">&lt;-</w:t>
      </w:r>
      <w:r>
        <w:rPr>
          <w:rStyle w:val="NormalTok"/>
        </w:rPr>
        <w:t xml:space="preserve"> </w:t>
      </w:r>
      <w:r>
        <w:rPr>
          <w:rStyle w:val="FunctionTok"/>
        </w:rPr>
        <w:t xml:space="preserve">cumsum</w:t>
      </w:r>
      <w:r>
        <w:rPr>
          <w:rStyle w:val="NormalTok"/>
        </w:rPr>
        <w:t xml:space="preserve">(conteo_df</w:t>
      </w:r>
      <w:r>
        <w:rPr>
          <w:rStyle w:val="SpecialCharTok"/>
        </w:rPr>
        <w:t xml:space="preserve">$</w:t>
      </w:r>
      <w:r>
        <w:rPr>
          <w:rStyle w:val="NormalTok"/>
        </w:rPr>
        <w:t xml:space="preserve">Frecuencia)</w:t>
      </w:r>
    </w:p>
    <w:p>
      <w:pPr>
        <w:pStyle w:val="FirstParagraph"/>
      </w:pPr>
      <w:r>
        <w:t xml:space="preserve">Como sabemos, la última frecuencia absoluta acumulada debe coincidir con la frecuencia total.</w:t>
      </w:r>
      <w:r>
        <w:t xml:space="preserve"> </w:t>
      </w:r>
      <w:r>
        <w:t xml:space="preserve">Por último, calcularemos las frecuencias relativas, que son las frecuencias absolutas divididas por la frecuencia total, y recogen la proporción de casos correspondientes al valor de la variable:</w:t>
      </w:r>
    </w:p>
    <w:p>
      <w:pPr>
        <w:pStyle w:val="SourceCode"/>
      </w:pPr>
      <w:r>
        <w:rPr>
          <w:rStyle w:val="CommentTok"/>
        </w:rPr>
        <w:t xml:space="preserve"># Calcular frecuencias relativas</w:t>
      </w:r>
      <w:r>
        <w:br/>
      </w:r>
      <w:r>
        <w:br/>
      </w:r>
      <w:r>
        <w:rPr>
          <w:rStyle w:val="NormalTok"/>
        </w:rPr>
        <w:t xml:space="preserve">conteo_df</w:t>
      </w:r>
      <w:r>
        <w:rPr>
          <w:rStyle w:val="SpecialCharTok"/>
        </w:rPr>
        <w:t xml:space="preserve">$</w:t>
      </w:r>
      <w:r>
        <w:rPr>
          <w:rStyle w:val="NormalTok"/>
        </w:rPr>
        <w:t xml:space="preserve">Frecuencia_R </w:t>
      </w:r>
      <w:r>
        <w:rPr>
          <w:rStyle w:val="OtherTok"/>
        </w:rPr>
        <w:t xml:space="preserve">&lt;-</w:t>
      </w:r>
      <w:r>
        <w:rPr>
          <w:rStyle w:val="NormalTok"/>
        </w:rPr>
        <w:t xml:space="preserve"> conteo_df</w:t>
      </w:r>
      <w:r>
        <w:rPr>
          <w:rStyle w:val="SpecialCharTok"/>
        </w:rPr>
        <w:t xml:space="preserve">$</w:t>
      </w:r>
      <w:r>
        <w:rPr>
          <w:rStyle w:val="NormalTok"/>
        </w:rPr>
        <w:t xml:space="preserve">Frecuencia </w:t>
      </w:r>
      <w:r>
        <w:rPr>
          <w:rStyle w:val="SpecialCharTok"/>
        </w:rPr>
        <w:t xml:space="preserve">/</w:t>
      </w:r>
      <w:r>
        <w:rPr>
          <w:rStyle w:val="NormalTok"/>
        </w:rPr>
        <w:t xml:space="preserve"> N</w:t>
      </w:r>
      <w:r>
        <w:br/>
      </w:r>
      <w:r>
        <w:br/>
      </w:r>
      <w:r>
        <w:rPr>
          <w:rStyle w:val="CommentTok"/>
        </w:rPr>
        <w:t xml:space="preserve"># Calcular frecuencias relativas acumuladas</w:t>
      </w:r>
      <w:r>
        <w:br/>
      </w:r>
      <w:r>
        <w:br/>
      </w:r>
      <w:r>
        <w:rPr>
          <w:rStyle w:val="NormalTok"/>
        </w:rPr>
        <w:t xml:space="preserve">conteo_df</w:t>
      </w:r>
      <w:r>
        <w:rPr>
          <w:rStyle w:val="SpecialCharTok"/>
        </w:rPr>
        <w:t xml:space="preserve">$</w:t>
      </w:r>
      <w:r>
        <w:rPr>
          <w:rStyle w:val="NormalTok"/>
        </w:rPr>
        <w:t xml:space="preserve">Frecuencia_R_acum </w:t>
      </w:r>
      <w:r>
        <w:rPr>
          <w:rStyle w:val="OtherTok"/>
        </w:rPr>
        <w:t xml:space="preserve">&lt;-</w:t>
      </w:r>
      <w:r>
        <w:rPr>
          <w:rStyle w:val="NormalTok"/>
        </w:rPr>
        <w:t xml:space="preserve"> </w:t>
      </w:r>
      <w:r>
        <w:rPr>
          <w:rStyle w:val="FunctionTok"/>
        </w:rPr>
        <w:t xml:space="preserve">cumsum</w:t>
      </w:r>
      <w:r>
        <w:rPr>
          <w:rStyle w:val="NormalTok"/>
        </w:rPr>
        <w:t xml:space="preserve">(conteo_df</w:t>
      </w:r>
      <w:r>
        <w:rPr>
          <w:rStyle w:val="SpecialCharTok"/>
        </w:rPr>
        <w:t xml:space="preserve">$</w:t>
      </w:r>
      <w:r>
        <w:rPr>
          <w:rStyle w:val="NormalTok"/>
        </w:rPr>
        <w:t xml:space="preserve">Frecuencia_R)</w:t>
      </w:r>
    </w:p>
    <w:p>
      <w:pPr>
        <w:pStyle w:val="FirstParagraph"/>
      </w:pPr>
      <w:r>
        <w:t xml:space="preserve">La suma de las frecuencias relativas es siempre 1 (el 100% de los casos).</w:t>
      </w:r>
      <w:r>
        <w:t xml:space="preserve"> </w:t>
      </w:r>
      <w:r>
        <w:t xml:space="preserve">Además, la última frecuencia relativa acumulada siempre es, igualmente, 1.</w:t>
      </w:r>
    </w:p>
    <w:p>
      <w:pPr>
        <w:pStyle w:val="BodyText"/>
      </w:pPr>
      <w:r>
        <w:t xml:space="preserve">Ahora vamos a construir una tabla que recoja la distribución de frecuencias de la variable SALARIO (con los diversos tipos de frecuencias).</w:t>
      </w:r>
      <w:r>
        <w:t xml:space="preserve"> </w:t>
      </w:r>
      <w:r>
        <w:t xml:space="preserve">Para ello, simplemente hemos de aplicar al data frame</w:t>
      </w:r>
      <w:r>
        <w:t xml:space="preserve"> </w:t>
      </w:r>
      <w:r>
        <w:t xml:space="preserve">“</w:t>
      </w:r>
      <w:r>
        <w:t xml:space="preserve">conteo_df</w:t>
      </w:r>
      <w:r>
        <w:t xml:space="preserve">”</w:t>
      </w:r>
      <w:r>
        <w:t xml:space="preserve"> </w:t>
      </w:r>
      <w:r>
        <w:t xml:space="preserve">las funciones</w:t>
      </w:r>
      <w:r>
        <w:t xml:space="preserve"> </w:t>
      </w:r>
      <w:r>
        <w:rPr>
          <w:rStyle w:val="VerbatimChar"/>
        </w:rPr>
        <w:t xml:space="preserve">kable()</w:t>
      </w:r>
      <w:r>
        <w:t xml:space="preserve"> </w:t>
      </w:r>
      <w:r>
        <w:t xml:space="preserve">del paquete</w:t>
      </w:r>
      <w:r>
        <w:t xml:space="preserve"> </w:t>
      </w:r>
      <w:r>
        <w:rPr>
          <w:rStyle w:val="VerbatimChar"/>
        </w:rPr>
        <w:t xml:space="preserve">{knitr}</w:t>
      </w:r>
      <w:r>
        <w:t xml:space="preserve">, y el resto de funciones auxiliares del paquete</w:t>
      </w:r>
      <w:r>
        <w:t xml:space="preserve"> </w:t>
      </w:r>
      <w:r>
        <w:rPr>
          <w:rStyle w:val="VerbatimChar"/>
        </w:rPr>
        <w:t xml:space="preserve">{kableExtra}</w:t>
      </w:r>
      <w:r>
        <w:t xml:space="preserve">:</w:t>
      </w:r>
    </w:p>
    <w:p>
      <w:pPr>
        <w:pStyle w:val="SourceCode"/>
      </w:pPr>
      <w:r>
        <w:rPr>
          <w:rStyle w:val="NormalTok"/>
        </w:rPr>
        <w:t xml:space="preserve">conteo_df </w:t>
      </w:r>
      <w:r>
        <w:rPr>
          <w:rStyle w:val="SpecialCharTok"/>
        </w:rPr>
        <w:t xml:space="preserve">%&gt;%</w:t>
      </w:r>
      <w:r>
        <w:br/>
      </w:r>
      <w:r>
        <w:rPr>
          <w:rStyle w:val="NormalTok"/>
        </w:rPr>
        <w:t xml:space="preserve">  </w:t>
      </w:r>
      <w:r>
        <w:rPr>
          <w:rStyle w:val="FunctionTok"/>
        </w:rPr>
        <w:t xml:space="preserve">kable</w:t>
      </w:r>
      <w:r>
        <w:rPr>
          <w:rStyle w:val="NormalTok"/>
        </w:rPr>
        <w:t xml:space="preserve">(</w:t>
      </w:r>
      <w:r>
        <w:rPr>
          <w:rStyle w:val="AttributeTok"/>
        </w:rPr>
        <w:t xml:space="preserve">caption =</w:t>
      </w:r>
      <w:r>
        <w:rPr>
          <w:rStyle w:val="NormalTok"/>
        </w:rPr>
        <w:t xml:space="preserve"> </w:t>
      </w:r>
      <w:r>
        <w:rPr>
          <w:rStyle w:val="StringTok"/>
        </w:rPr>
        <w:t xml:space="preserve">"Distribución de frecuencias de los salarios de la empresa"</w:t>
      </w:r>
      <w:r>
        <w:rPr>
          <w:rStyle w:val="NormalTok"/>
        </w:rPr>
        <w:t xml:space="preserve">,</w:t>
      </w:r>
      <w:r>
        <w:br/>
      </w:r>
      <w:r>
        <w:rPr>
          <w:rStyle w:val="NormalTok"/>
        </w:rPr>
        <w:t xml:space="preserve">        </w:t>
      </w:r>
      <w:r>
        <w:rPr>
          <w:rStyle w:val="AttributeTok"/>
        </w:rPr>
        <w:t xml:space="preserve">col.names =</w:t>
      </w:r>
      <w:r>
        <w:rPr>
          <w:rStyle w:val="NormalTok"/>
        </w:rPr>
        <w:t xml:space="preserve"> </w:t>
      </w:r>
      <w:r>
        <w:rPr>
          <w:rStyle w:val="FunctionTok"/>
        </w:rPr>
        <w:t xml:space="preserve">c</w:t>
      </w:r>
      <w:r>
        <w:rPr>
          <w:rStyle w:val="NormalTok"/>
        </w:rPr>
        <w:t xml:space="preserve">(</w:t>
      </w:r>
      <w:r>
        <w:rPr>
          <w:rStyle w:val="StringTok"/>
        </w:rPr>
        <w:t xml:space="preserve">"x(i) = Salario"</w:t>
      </w:r>
      <w:r>
        <w:rPr>
          <w:rStyle w:val="NormalTok"/>
        </w:rPr>
        <w:t xml:space="preserve">, </w:t>
      </w:r>
      <w:r>
        <w:rPr>
          <w:rStyle w:val="StringTok"/>
        </w:rPr>
        <w:t xml:space="preserve">"Frecuencia absoluta n(i)"</w:t>
      </w:r>
      <w:r>
        <w:rPr>
          <w:rStyle w:val="NormalTok"/>
        </w:rPr>
        <w:t xml:space="preserve">,</w:t>
      </w:r>
      <w:r>
        <w:br/>
      </w:r>
      <w:r>
        <w:rPr>
          <w:rStyle w:val="NormalTok"/>
        </w:rPr>
        <w:t xml:space="preserve">                      </w:t>
      </w:r>
      <w:r>
        <w:rPr>
          <w:rStyle w:val="StringTok"/>
        </w:rPr>
        <w:t xml:space="preserve">"Frecuencia absoluta acum. N(i)"</w:t>
      </w:r>
      <w:r>
        <w:rPr>
          <w:rStyle w:val="NormalTok"/>
        </w:rPr>
        <w:t xml:space="preserve">, </w:t>
      </w:r>
      <w:r>
        <w:rPr>
          <w:rStyle w:val="StringTok"/>
        </w:rPr>
        <w:t xml:space="preserve">"Frecuencia relativa f(i)"</w:t>
      </w:r>
      <w:r>
        <w:rPr>
          <w:rStyle w:val="NormalTok"/>
        </w:rPr>
        <w:t xml:space="preserve">,</w:t>
      </w:r>
      <w:r>
        <w:br/>
      </w:r>
      <w:r>
        <w:rPr>
          <w:rStyle w:val="NormalTok"/>
        </w:rPr>
        <w:t xml:space="preserve">                      </w:t>
      </w:r>
      <w:r>
        <w:rPr>
          <w:rStyle w:val="StringTok"/>
        </w:rPr>
        <w:t xml:space="preserve">"Frecuencia relativa acum. F(i)"</w:t>
      </w:r>
      <w:r>
        <w:rPr>
          <w:rStyle w:val="NormalTok"/>
        </w:rPr>
        <w:t xml:space="preserve">),</w:t>
      </w:r>
      <w:r>
        <w:br/>
      </w:r>
      <w:r>
        <w:rPr>
          <w:rStyle w:val="NormalTok"/>
        </w:rPr>
        <w:t xml:space="preserve">                      </w:t>
      </w:r>
      <w:r>
        <w:rPr>
          <w:rStyle w:val="AttributeTok"/>
        </w:rPr>
        <w:t xml:space="preserve">format.args =</w:t>
      </w:r>
      <w:r>
        <w:rPr>
          <w:rStyle w:val="NormalTok"/>
        </w:rPr>
        <w:t xml:space="preserve"> </w:t>
      </w:r>
      <w:r>
        <w:rPr>
          <w:rStyle w:val="FunctionTok"/>
        </w:rPr>
        <w:t xml:space="preserve">list</w:t>
      </w:r>
      <w:r>
        <w:rPr>
          <w:rStyle w:val="NormalTok"/>
        </w:rPr>
        <w:t xml:space="preserve">(</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kable_styling</w:t>
      </w:r>
      <w:r>
        <w:rPr>
          <w:rStyle w:val="NormalTok"/>
        </w:rPr>
        <w:t xml:space="preserve">(</w:t>
      </w:r>
      <w:r>
        <w:rPr>
          <w:rStyle w:val="AttributeTok"/>
        </w:rPr>
        <w:t xml:space="preserve">full_width =</w:t>
      </w:r>
      <w:r>
        <w:rPr>
          <w:rStyle w:val="NormalTok"/>
        </w:rPr>
        <w:t xml:space="preserve"> F, </w:t>
      </w:r>
      <w:r>
        <w:rPr>
          <w:rStyle w:val="AttributeTok"/>
        </w:rPr>
        <w:t xml:space="preserve">bootstrap_options =</w:t>
      </w:r>
      <w:r>
        <w:rPr>
          <w:rStyle w:val="NormalTok"/>
        </w:rPr>
        <w:t xml:space="preserve"> </w:t>
      </w:r>
      <w:r>
        <w:rPr>
          <w:rStyle w:val="StringTok"/>
        </w:rPr>
        <w:t xml:space="preserve">"striped"</w:t>
      </w:r>
      <w:r>
        <w:rPr>
          <w:rStyle w:val="NormalTok"/>
        </w:rPr>
        <w:t xml:space="preserve">,</w:t>
      </w:r>
      <w:r>
        <w:br/>
      </w:r>
      <w:r>
        <w:rPr>
          <w:rStyle w:val="NormalTok"/>
        </w:rPr>
        <w:t xml:space="preserve">                </w:t>
      </w:r>
      <w:r>
        <w:rPr>
          <w:rStyle w:val="StringTok"/>
        </w:rPr>
        <w:t xml:space="preserve">"bordered"</w:t>
      </w:r>
      <w:r>
        <w:rPr>
          <w:rStyle w:val="NormalTok"/>
        </w:rPr>
        <w:t xml:space="preserve">, </w:t>
      </w:r>
      <w:r>
        <w:rPr>
          <w:rStyle w:val="StringTok"/>
        </w:rPr>
        <w:t xml:space="preserve">"condensed"</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rPr>
          <w:rStyle w:val="NormalTok"/>
        </w:rPr>
        <w:t xml:space="preserve">, </w:t>
      </w:r>
      <w:r>
        <w:rPr>
          <w:rStyle w:val="AttributeTok"/>
        </w:rPr>
        <w:t xml:space="preserve">font_size =</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w:t>
      </w:r>
      <w:r>
        <w:rPr>
          <w:rStyle w:val="NormalTok"/>
        </w:rPr>
        <w:t xml:space="preserve"> T, </w:t>
      </w:r>
      <w:r>
        <w:rPr>
          <w:rStyle w:val="AttributeTok"/>
        </w:rPr>
        <w:t xml:space="preserve">align =</w:t>
      </w:r>
      <w:r>
        <w:rPr>
          <w:rStyle w:val="NormalTok"/>
        </w:rPr>
        <w:t xml:space="preserve"> </w:t>
      </w:r>
      <w:r>
        <w:rPr>
          <w:rStyle w:val="StringTok"/>
        </w:rPr>
        <w:t xml:space="preserve">"c"</w:t>
      </w:r>
      <w:r>
        <w:rPr>
          <w:rStyle w:val="NormalTok"/>
        </w:rPr>
        <w:t xml:space="preserve">) </w:t>
      </w:r>
      <w:r>
        <w:rPr>
          <w:rStyle w:val="SpecialCharTok"/>
        </w:rPr>
        <w:t xml:space="preserve">%&gt;%</w:t>
      </w:r>
      <w:r>
        <w:br/>
      </w:r>
      <w:r>
        <w:rPr>
          <w:rStyle w:val="NormalTok"/>
        </w:rPr>
        <w:t xml:space="preserve">  </w:t>
      </w:r>
      <w:r>
        <w:rPr>
          <w:rStyle w:val="FunctionTok"/>
        </w:rPr>
        <w:t xml:space="preserve">row_spec</w:t>
      </w:r>
      <w:r>
        <w:rPr>
          <w:rStyle w:val="NormalTok"/>
        </w:rPr>
        <w:t xml:space="preserve">(</w:t>
      </w:r>
      <w:r>
        <w:rPr>
          <w:rStyle w:val="DecValTok"/>
        </w:rPr>
        <w:t xml:space="preserve">1</w:t>
      </w:r>
      <w:r>
        <w:rPr>
          <w:rStyle w:val="SpecialCharTok"/>
        </w:rPr>
        <w:t xml:space="preserve">:</w:t>
      </w:r>
      <w:r>
        <w:rPr>
          <w:rStyle w:val="NormalTok"/>
        </w:rPr>
        <w:t xml:space="preserve">(</w:t>
      </w:r>
      <w:r>
        <w:rPr>
          <w:rStyle w:val="FunctionTok"/>
        </w:rPr>
        <w:t xml:space="preserve">nrow</w:t>
      </w:r>
      <w:r>
        <w:rPr>
          <w:rStyle w:val="NormalTok"/>
        </w:rPr>
        <w:t xml:space="preserve">(conteo_df)), </w:t>
      </w:r>
      <w:r>
        <w:rPr>
          <w:rStyle w:val="AttributeTok"/>
        </w:rPr>
        <w:t xml:space="preserve">bold=</w:t>
      </w:r>
      <w:r>
        <w:rPr>
          <w:rStyle w:val="NormalTok"/>
        </w:rPr>
        <w:t xml:space="preserve"> F, </w:t>
      </w:r>
      <w:r>
        <w:rPr>
          <w:rStyle w:val="AttributeTok"/>
        </w:rPr>
        <w:t xml:space="preserve">align =</w:t>
      </w:r>
      <w:r>
        <w:rPr>
          <w:rStyle w:val="NormalTok"/>
        </w:rPr>
        <w:t xml:space="preserve"> </w:t>
      </w:r>
      <w:r>
        <w:rPr>
          <w:rStyle w:val="StringTok"/>
        </w:rPr>
        <w:t xml:space="preserve">"c"</w:t>
      </w:r>
      <w:r>
        <w:rPr>
          <w:rStyle w:val="NormalTok"/>
        </w:rPr>
        <w:t xml:space="preserve">)</w:t>
      </w:r>
    </w:p>
    <w:p>
      <w:pPr>
        <w:pStyle w:val="FirstParagraph"/>
      </w:pPr>
      <w:r>
        <w:t xml:space="preserve">(#tab:unnamed-chunk-122)(#tab:unnamed-chunk-122)Distribución de frecuencias de los salarios de la empresa</w:t>
      </w:r>
    </w:p>
    <w:p>
      <w:pPr>
        <w:pStyle w:val="BodyText"/>
      </w:pPr>
      <w:r>
        <w:t xml:space="preserve">x(i) = Salario</w:t>
      </w:r>
    </w:p>
    <w:p>
      <w:pPr>
        <w:pStyle w:val="BodyText"/>
      </w:pPr>
      <w:r>
        <w:t xml:space="preserve">Frecuencia absoluta n(i)</w:t>
      </w:r>
    </w:p>
    <w:p>
      <w:pPr>
        <w:pStyle w:val="BodyText"/>
      </w:pPr>
      <w:r>
        <w:t xml:space="preserve">Frecuencia absoluta acum. N(i)</w:t>
      </w:r>
    </w:p>
    <w:p>
      <w:pPr>
        <w:pStyle w:val="BodyText"/>
      </w:pPr>
      <w:r>
        <w:t xml:space="preserve">Frecuencia relativa f(i)</w:t>
      </w:r>
    </w:p>
    <w:p>
      <w:pPr>
        <w:pStyle w:val="BodyText"/>
      </w:pPr>
      <w:r>
        <w:t xml:space="preserve">Frecuencia relativa acum. F(i)</w:t>
      </w:r>
    </w:p>
    <w:p>
      <w:pPr>
        <w:pStyle w:val="BodyText"/>
      </w:pPr>
      <w:r>
        <w:t xml:space="preserve">8</w:t>
      </w:r>
    </w:p>
    <w:p>
      <w:pPr>
        <w:pStyle w:val="BodyText"/>
      </w:pPr>
      <w:r>
        <w:t xml:space="preserve">2</w:t>
      </w:r>
    </w:p>
    <w:p>
      <w:pPr>
        <w:pStyle w:val="BodyText"/>
      </w:pPr>
      <w:r>
        <w:t xml:space="preserve">2</w:t>
      </w:r>
    </w:p>
    <w:p>
      <w:pPr>
        <w:pStyle w:val="BodyText"/>
      </w:pPr>
      <w:r>
        <w:t xml:space="preserve">0.04</w:t>
      </w:r>
    </w:p>
    <w:p>
      <w:pPr>
        <w:pStyle w:val="BodyText"/>
      </w:pPr>
      <w:r>
        <w:t xml:space="preserve">0.04</w:t>
      </w:r>
    </w:p>
    <w:p>
      <w:pPr>
        <w:pStyle w:val="BodyText"/>
      </w:pPr>
      <w:r>
        <w:t xml:space="preserve">9</w:t>
      </w:r>
    </w:p>
    <w:p>
      <w:pPr>
        <w:pStyle w:val="BodyText"/>
      </w:pPr>
      <w:r>
        <w:t xml:space="preserve">3</w:t>
      </w:r>
    </w:p>
    <w:p>
      <w:pPr>
        <w:pStyle w:val="BodyText"/>
      </w:pPr>
      <w:r>
        <w:t xml:space="preserve">5</w:t>
      </w:r>
    </w:p>
    <w:p>
      <w:pPr>
        <w:pStyle w:val="BodyText"/>
      </w:pPr>
      <w:r>
        <w:t xml:space="preserve">0.06</w:t>
      </w:r>
    </w:p>
    <w:p>
      <w:pPr>
        <w:pStyle w:val="BodyText"/>
      </w:pPr>
      <w:r>
        <w:t xml:space="preserve">0.10</w:t>
      </w:r>
    </w:p>
    <w:p>
      <w:pPr>
        <w:pStyle w:val="BodyText"/>
      </w:pPr>
      <w:r>
        <w:t xml:space="preserve">10</w:t>
      </w:r>
    </w:p>
    <w:p>
      <w:pPr>
        <w:pStyle w:val="BodyText"/>
      </w:pPr>
      <w:r>
        <w:t xml:space="preserve">6</w:t>
      </w:r>
    </w:p>
    <w:p>
      <w:pPr>
        <w:pStyle w:val="BodyText"/>
      </w:pPr>
      <w:r>
        <w:t xml:space="preserve">11</w:t>
      </w:r>
    </w:p>
    <w:p>
      <w:pPr>
        <w:pStyle w:val="BodyText"/>
      </w:pPr>
      <w:r>
        <w:t xml:space="preserve">0.12</w:t>
      </w:r>
    </w:p>
    <w:p>
      <w:pPr>
        <w:pStyle w:val="BodyText"/>
      </w:pPr>
      <w:r>
        <w:t xml:space="preserve">0.22</w:t>
      </w:r>
    </w:p>
    <w:p>
      <w:pPr>
        <w:pStyle w:val="BodyText"/>
      </w:pPr>
      <w:r>
        <w:t xml:space="preserve">12</w:t>
      </w:r>
    </w:p>
    <w:p>
      <w:pPr>
        <w:pStyle w:val="BodyText"/>
      </w:pPr>
      <w:r>
        <w:t xml:space="preserve">8</w:t>
      </w:r>
    </w:p>
    <w:p>
      <w:pPr>
        <w:pStyle w:val="BodyText"/>
      </w:pPr>
      <w:r>
        <w:t xml:space="preserve">19</w:t>
      </w:r>
    </w:p>
    <w:p>
      <w:pPr>
        <w:pStyle w:val="BodyText"/>
      </w:pPr>
      <w:r>
        <w:t xml:space="preserve">0.16</w:t>
      </w:r>
    </w:p>
    <w:p>
      <w:pPr>
        <w:pStyle w:val="BodyText"/>
      </w:pPr>
      <w:r>
        <w:t xml:space="preserve">0.39</w:t>
      </w:r>
    </w:p>
    <w:p>
      <w:pPr>
        <w:pStyle w:val="BodyText"/>
      </w:pPr>
      <w:r>
        <w:t xml:space="preserve">15</w:t>
      </w:r>
    </w:p>
    <w:p>
      <w:pPr>
        <w:pStyle w:val="BodyText"/>
      </w:pPr>
      <w:r>
        <w:t xml:space="preserve">11</w:t>
      </w:r>
    </w:p>
    <w:p>
      <w:pPr>
        <w:pStyle w:val="BodyText"/>
      </w:pPr>
      <w:r>
        <w:t xml:space="preserve">30</w:t>
      </w:r>
    </w:p>
    <w:p>
      <w:pPr>
        <w:pStyle w:val="BodyText"/>
      </w:pPr>
      <w:r>
        <w:t xml:space="preserve">0.22</w:t>
      </w:r>
    </w:p>
    <w:p>
      <w:pPr>
        <w:pStyle w:val="BodyText"/>
      </w:pPr>
      <w:r>
        <w:t xml:space="preserve">0.61</w:t>
      </w:r>
    </w:p>
    <w:p>
      <w:pPr>
        <w:pStyle w:val="BodyText"/>
      </w:pPr>
      <w:r>
        <w:t xml:space="preserve">20</w:t>
      </w:r>
    </w:p>
    <w:p>
      <w:pPr>
        <w:pStyle w:val="BodyText"/>
      </w:pPr>
      <w:r>
        <w:t xml:space="preserve">8</w:t>
      </w:r>
    </w:p>
    <w:p>
      <w:pPr>
        <w:pStyle w:val="BodyText"/>
      </w:pPr>
      <w:r>
        <w:t xml:space="preserve">38</w:t>
      </w:r>
    </w:p>
    <w:p>
      <w:pPr>
        <w:pStyle w:val="BodyText"/>
      </w:pPr>
      <w:r>
        <w:t xml:space="preserve">0.16</w:t>
      </w:r>
    </w:p>
    <w:p>
      <w:pPr>
        <w:pStyle w:val="BodyText"/>
      </w:pPr>
      <w:r>
        <w:t xml:space="preserve">0.78</w:t>
      </w:r>
    </w:p>
    <w:p>
      <w:pPr>
        <w:pStyle w:val="BodyText"/>
      </w:pPr>
      <w:r>
        <w:t xml:space="preserve">22</w:t>
      </w:r>
    </w:p>
    <w:p>
      <w:pPr>
        <w:pStyle w:val="BodyText"/>
      </w:pPr>
      <w:r>
        <w:t xml:space="preserve">6</w:t>
      </w:r>
    </w:p>
    <w:p>
      <w:pPr>
        <w:pStyle w:val="BodyText"/>
      </w:pPr>
      <w:r>
        <w:t xml:space="preserve">44</w:t>
      </w:r>
    </w:p>
    <w:p>
      <w:pPr>
        <w:pStyle w:val="BodyText"/>
      </w:pPr>
      <w:r>
        <w:t xml:space="preserve">0.12</w:t>
      </w:r>
    </w:p>
    <w:p>
      <w:pPr>
        <w:pStyle w:val="BodyText"/>
      </w:pPr>
      <w:r>
        <w:t xml:space="preserve">0.90</w:t>
      </w:r>
    </w:p>
    <w:p>
      <w:pPr>
        <w:pStyle w:val="BodyText"/>
      </w:pPr>
      <w:r>
        <w:t xml:space="preserve">25</w:t>
      </w:r>
    </w:p>
    <w:p>
      <w:pPr>
        <w:pStyle w:val="BodyText"/>
      </w:pPr>
      <w:r>
        <w:t xml:space="preserve">4</w:t>
      </w:r>
    </w:p>
    <w:p>
      <w:pPr>
        <w:pStyle w:val="BodyText"/>
      </w:pPr>
      <w:r>
        <w:t xml:space="preserve">48</w:t>
      </w:r>
    </w:p>
    <w:p>
      <w:pPr>
        <w:pStyle w:val="BodyText"/>
      </w:pPr>
      <w:r>
        <w:t xml:space="preserve">0.08</w:t>
      </w:r>
    </w:p>
    <w:p>
      <w:pPr>
        <w:pStyle w:val="BodyText"/>
      </w:pPr>
      <w:r>
        <w:t xml:space="preserve">0.98</w:t>
      </w:r>
    </w:p>
    <w:p>
      <w:pPr>
        <w:pStyle w:val="BodyText"/>
      </w:pPr>
      <w:r>
        <w:t xml:space="preserve">30</w:t>
      </w:r>
    </w:p>
    <w:p>
      <w:pPr>
        <w:pStyle w:val="BodyText"/>
      </w:pPr>
      <w:r>
        <w:t xml:space="preserve">1</w:t>
      </w:r>
    </w:p>
    <w:p>
      <w:pPr>
        <w:pStyle w:val="BodyText"/>
      </w:pPr>
      <w:r>
        <w:t xml:space="preserve">49</w:t>
      </w:r>
    </w:p>
    <w:p>
      <w:pPr>
        <w:pStyle w:val="BodyText"/>
      </w:pPr>
      <w:r>
        <w:t xml:space="preserve">0.02</w:t>
      </w:r>
    </w:p>
    <w:p>
      <w:pPr>
        <w:pStyle w:val="BodyText"/>
      </w:pPr>
      <w:r>
        <w:t xml:space="preserve">1.00</w:t>
      </w:r>
    </w:p>
    <w:p>
      <w:pPr>
        <w:pStyle w:val="BodyText"/>
      </w:pPr>
      <w:r>
        <w:t xml:space="preserve">Hemos de advertir que en la función</w:t>
      </w:r>
      <w:r>
        <w:t xml:space="preserve"> </w:t>
      </w:r>
      <w:r>
        <w:rPr>
          <w:rStyle w:val="VerbatimChar"/>
        </w:rPr>
        <w:t xml:space="preserve">kable()</w:t>
      </w:r>
      <w:r>
        <w:t xml:space="preserve"> </w:t>
      </w:r>
      <w:r>
        <w:t xml:space="preserve">se ha insertado un nuevo argumento,</w:t>
      </w:r>
      <w:r>
        <w:t xml:space="preserve"> </w:t>
      </w:r>
      <w:r>
        <w:rPr>
          <w:rStyle w:val="VerbatimChar"/>
        </w:rPr>
        <w:t xml:space="preserve">format.args =</w:t>
      </w:r>
      <w:r>
        <w:t xml:space="preserve"> </w:t>
      </w:r>
      <w:r>
        <w:t xml:space="preserve">, que es una</w:t>
      </w:r>
      <w:r>
        <w:t xml:space="preserve"> </w:t>
      </w:r>
      <w:r>
        <w:t xml:space="preserve">“</w:t>
      </w:r>
      <w:r>
        <w:t xml:space="preserve">lista</w:t>
      </w:r>
      <w:r>
        <w:t xml:space="preserve">”</w:t>
      </w:r>
      <w:r>
        <w:t xml:space="preserve"> </w:t>
      </w:r>
      <w:r>
        <w:t xml:space="preserve">que controla aspectos de formato como si los decimales se indican con un punto o una coma, o el número de decimales a mostrar en la tabla.</w:t>
      </w:r>
    </w:p>
    <w:p>
      <w:pPr>
        <w:pStyle w:val="BodyText"/>
      </w:pPr>
      <w:r>
        <w:t xml:space="preserve">Hay ocasiones en las que la cantidad de valores diferentes que toma la variable analizada para los diferentes casos es muy elevado.</w:t>
      </w:r>
      <w:r>
        <w:t xml:space="preserve"> </w:t>
      </w:r>
      <w:r>
        <w:t xml:space="preserve">Esto puede deberse, por ejemplo, a que el número de casos es muy elevado, o a que la variable es de naturaleza continua, y puede tomar una gran variedad de posibles valores (incluso infinitos).</w:t>
      </w:r>
      <w:r>
        <w:t xml:space="preserve"> </w:t>
      </w:r>
      <w:r>
        <w:t xml:space="preserve">En estos casos, un modo de representar la distribución de frecuencias de la variable en una tabla de dimensión reducida es</w:t>
      </w:r>
      <w:r>
        <w:t xml:space="preserve"> </w:t>
      </w:r>
      <w:r>
        <w:rPr>
          <w:b/>
          <w:bCs/>
        </w:rPr>
        <w:t xml:space="preserve">agrupando los valores en intervalos</w:t>
      </w:r>
      <w:r>
        <w:t xml:space="preserve">.</w:t>
      </w:r>
      <w:r>
        <w:t xml:space="preserve"> </w:t>
      </w:r>
      <w:r>
        <w:t xml:space="preserve">Esto es lo que vamos a hacer ahora con la variable SALARIO.</w:t>
      </w:r>
    </w:p>
    <w:p>
      <w:pPr>
        <w:pStyle w:val="BodyText"/>
      </w:pPr>
      <w:r>
        <w:t xml:space="preserve">La primera tarea a realizar será formar los intervalos.</w:t>
      </w:r>
      <w:r>
        <w:t xml:space="preserve"> </w:t>
      </w:r>
      <w:r>
        <w:t xml:space="preserve">Para ello podemos usar la función</w:t>
      </w:r>
      <w:r>
        <w:t xml:space="preserve"> </w:t>
      </w:r>
      <w:r>
        <w:rPr>
          <w:rStyle w:val="VerbatimChar"/>
        </w:rPr>
        <w:t xml:space="preserve">cut()</w:t>
      </w:r>
      <w:r>
        <w:t xml:space="preserve">, que permite decir el número de intervalos (de la misma amplitud) en que queremos dividir el intervalo que va desde el menor valor de la distribución (menor salario) al mayor valor (mayor salario).</w:t>
      </w:r>
      <w:r>
        <w:t xml:space="preserve"> </w:t>
      </w:r>
      <w:r>
        <w:t xml:space="preserve">Por ejemplo, si deseamos agrupar los valores en 4 intervalos, el código será:</w:t>
      </w:r>
    </w:p>
    <w:p>
      <w:pPr>
        <w:pStyle w:val="SourceCode"/>
      </w:pPr>
      <w:r>
        <w:rPr>
          <w:rStyle w:val="CommentTok"/>
        </w:rPr>
        <w:t xml:space="preserve"># Distribución de frecuencias agrupadas en intervalos</w:t>
      </w:r>
      <w:r>
        <w:br/>
      </w:r>
      <w:r>
        <w:rPr>
          <w:rStyle w:val="CommentTok"/>
        </w:rPr>
        <w:t xml:space="preserve"># del salario de los trabajadores de la empresa.</w:t>
      </w:r>
      <w:r>
        <w:br/>
      </w:r>
      <w:r>
        <w:br/>
      </w:r>
      <w:r>
        <w:rPr>
          <w:rStyle w:val="CommentTok"/>
        </w:rPr>
        <w:t xml:space="preserve"># Crear los intervalos</w:t>
      </w:r>
      <w:r>
        <w:br/>
      </w:r>
      <w:r>
        <w:rPr>
          <w:rStyle w:val="NormalTok"/>
        </w:rPr>
        <w:t xml:space="preserve">datos</w:t>
      </w:r>
      <w:r>
        <w:rPr>
          <w:rStyle w:val="SpecialCharTok"/>
        </w:rPr>
        <w:t xml:space="preserve">$</w:t>
      </w:r>
      <w:r>
        <w:rPr>
          <w:rStyle w:val="NormalTok"/>
        </w:rPr>
        <w:t xml:space="preserve">intervalos </w:t>
      </w:r>
      <w:r>
        <w:rPr>
          <w:rStyle w:val="OtherTok"/>
        </w:rPr>
        <w:t xml:space="preserve">&lt;-</w:t>
      </w:r>
      <w:r>
        <w:rPr>
          <w:rStyle w:val="NormalTok"/>
        </w:rPr>
        <w:t xml:space="preserve"> </w:t>
      </w:r>
      <w:r>
        <w:rPr>
          <w:rStyle w:val="FunctionTok"/>
        </w:rPr>
        <w:t xml:space="preserve">cut</w:t>
      </w:r>
      <w:r>
        <w:rPr>
          <w:rStyle w:val="NormalTok"/>
        </w:rPr>
        <w:t xml:space="preserve">(datos</w:t>
      </w:r>
      <w:r>
        <w:rPr>
          <w:rStyle w:val="SpecialCharTok"/>
        </w:rPr>
        <w:t xml:space="preserve">$</w:t>
      </w:r>
      <w:r>
        <w:rPr>
          <w:rStyle w:val="NormalTok"/>
        </w:rPr>
        <w:t xml:space="preserve">SALARIO, </w:t>
      </w:r>
      <w:r>
        <w:rPr>
          <w:rStyle w:val="AttributeTok"/>
        </w:rPr>
        <w:t xml:space="preserve">breaks =</w:t>
      </w:r>
      <w:r>
        <w:rPr>
          <w:rStyle w:val="NormalTok"/>
        </w:rPr>
        <w:t xml:space="preserve"> </w:t>
      </w:r>
      <w:r>
        <w:rPr>
          <w:rStyle w:val="DecValTok"/>
        </w:rPr>
        <w:t xml:space="preserve">4</w:t>
      </w:r>
      <w:r>
        <w:rPr>
          <w:rStyle w:val="NormalTok"/>
        </w:rPr>
        <w:t xml:space="preserve">, </w:t>
      </w:r>
      <w:r>
        <w:rPr>
          <w:rStyle w:val="AttributeTok"/>
        </w:rPr>
        <w:t xml:space="preserve">include.lowest =</w:t>
      </w:r>
      <w:r>
        <w:rPr>
          <w:rStyle w:val="NormalTok"/>
        </w:rPr>
        <w:t xml:space="preserve"> </w:t>
      </w:r>
      <w:r>
        <w:rPr>
          <w:rStyle w:val="ConstantTok"/>
        </w:rPr>
        <w:t xml:space="preserve">TRUE</w:t>
      </w:r>
      <w:r>
        <w:rPr>
          <w:rStyle w:val="NormalTok"/>
        </w:rPr>
        <w:t xml:space="preserve">)</w:t>
      </w:r>
    </w:p>
    <w:p>
      <w:pPr>
        <w:pStyle w:val="FirstParagraph"/>
      </w:pPr>
      <w:r>
        <w:t xml:space="preserve">El resultado del código anterior es una nueva columna en el</w:t>
      </w:r>
      <w:r>
        <w:t xml:space="preserve"> </w:t>
      </w:r>
      <w:r>
        <w:rPr>
          <w:i/>
          <w:iCs/>
        </w:rPr>
        <w:t xml:space="preserve">data frame</w:t>
      </w:r>
      <w:r>
        <w:t xml:space="preserve"> </w:t>
      </w:r>
      <w:r>
        <w:t xml:space="preserve">“</w:t>
      </w:r>
      <w:r>
        <w:t xml:space="preserve">datos</w:t>
      </w:r>
      <w:r>
        <w:t xml:space="preserve">”</w:t>
      </w:r>
      <w:r>
        <w:t xml:space="preserve">, llamada</w:t>
      </w:r>
      <w:r>
        <w:t xml:space="preserve"> </w:t>
      </w:r>
      <w:r>
        <w:t xml:space="preserve">“</w:t>
      </w:r>
      <w:r>
        <w:t xml:space="preserve">intervalos</w:t>
      </w:r>
      <w:r>
        <w:t xml:space="preserve">”</w:t>
      </w:r>
      <w:r>
        <w:t xml:space="preserve">, que informa, para cada caso, cuál de los 4 intervalos calculados lo contiene.</w:t>
      </w:r>
      <w:r>
        <w:t xml:space="preserve"> </w:t>
      </w:r>
      <w:r>
        <w:t xml:space="preserve">El argumento lógico</w:t>
      </w:r>
      <w:r>
        <w:t xml:space="preserve"> </w:t>
      </w:r>
      <w:r>
        <w:rPr>
          <w:rStyle w:val="VerbatimChar"/>
        </w:rPr>
        <w:t xml:space="preserve">include.lowest =</w:t>
      </w:r>
      <w:r>
        <w:t xml:space="preserve"> </w:t>
      </w:r>
      <w:r>
        <w:t xml:space="preserve">se especifica para indicar que el intervalo inferior es cerrados por la izquierda.</w:t>
      </w:r>
      <w:r>
        <w:t xml:space="preserve"> </w:t>
      </w:r>
      <w:r>
        <w:t xml:space="preserve">Lo usual es que, salvo este, el resto sean abiertos, es decir, que los casos que toman como valor de la variable un extremo de intervalo se contabilicen dentro del intervalo donde ese valor es el extremo superior.</w:t>
      </w:r>
    </w:p>
    <w:p>
      <w:pPr>
        <w:pStyle w:val="BodyText"/>
      </w:pPr>
      <w:r>
        <w:t xml:space="preserve">La columna</w:t>
      </w:r>
      <w:r>
        <w:t xml:space="preserve"> </w:t>
      </w:r>
      <w:r>
        <w:t xml:space="preserve">“</w:t>
      </w:r>
      <w:r>
        <w:t xml:space="preserve">intervalos</w:t>
      </w:r>
      <w:r>
        <w:t xml:space="preserve">”</w:t>
      </w:r>
      <w:r>
        <w:t xml:space="preserve"> </w:t>
      </w:r>
      <w:r>
        <w:t xml:space="preserve">es de la clase</w:t>
      </w:r>
      <w:r>
        <w:t xml:space="preserve"> </w:t>
      </w:r>
      <w:r>
        <w:t xml:space="preserve">“</w:t>
      </w:r>
      <w:r>
        <w:t xml:space="preserve">factor</w:t>
      </w:r>
      <w:r>
        <w:t xml:space="preserve">”</w:t>
      </w:r>
      <w:r>
        <w:t xml:space="preserve">.</w:t>
      </w:r>
      <w:r>
        <w:t xml:space="preserve"> </w:t>
      </w:r>
      <w:r>
        <w:t xml:space="preserve">Precisamente, los posibles</w:t>
      </w:r>
      <w:r>
        <w:t xml:space="preserve"> </w:t>
      </w:r>
      <w:r>
        <w:t xml:space="preserve">“</w:t>
      </w:r>
      <w:r>
        <w:t xml:space="preserve">niveles</w:t>
      </w:r>
      <w:r>
        <w:t xml:space="preserve">”</w:t>
      </w:r>
      <w:r>
        <w:t xml:space="preserve"> </w:t>
      </w:r>
      <w:r>
        <w:t xml:space="preserve">de ese factor son los 4 intervalos que se han creado con</w:t>
      </w:r>
      <w:r>
        <w:t xml:space="preserve"> </w:t>
      </w:r>
      <w:r>
        <w:rPr>
          <w:rStyle w:val="VerbatimChar"/>
        </w:rPr>
        <w:t xml:space="preserve">cut()</w:t>
      </w:r>
      <w:r>
        <w:t xml:space="preserve">:</w:t>
      </w:r>
    </w:p>
    <w:p>
      <w:pPr>
        <w:pStyle w:val="SourceCode"/>
      </w:pPr>
      <w:r>
        <w:rPr>
          <w:rStyle w:val="CommentTok"/>
        </w:rPr>
        <w:t xml:space="preserve"># Obtener los niveles de los intervalos</w:t>
      </w:r>
      <w:r>
        <w:br/>
      </w:r>
      <w:r>
        <w:br/>
      </w:r>
      <w:r>
        <w:rPr>
          <w:rStyle w:val="FunctionTok"/>
        </w:rPr>
        <w:t xml:space="preserve">levels</w:t>
      </w:r>
      <w:r>
        <w:rPr>
          <w:rStyle w:val="NormalTok"/>
        </w:rPr>
        <w:t xml:space="preserve">(datos</w:t>
      </w:r>
      <w:r>
        <w:rPr>
          <w:rStyle w:val="SpecialCharTok"/>
        </w:rPr>
        <w:t xml:space="preserve">$</w:t>
      </w:r>
      <w:r>
        <w:rPr>
          <w:rStyle w:val="NormalTok"/>
        </w:rPr>
        <w:t xml:space="preserve">intervalos)</w:t>
      </w:r>
    </w:p>
    <w:p>
      <w:pPr>
        <w:pStyle w:val="SourceCode"/>
      </w:pPr>
      <w:r>
        <w:rPr>
          <w:rStyle w:val="VerbatimChar"/>
        </w:rPr>
        <w:t xml:space="preserve">## [1] "[7.98,13.5]" "(13.5,19]"   "(19,24.5]"   "(24.5,30]"</w:t>
      </w:r>
    </w:p>
    <w:p>
      <w:pPr>
        <w:pStyle w:val="FirstParagraph"/>
      </w:pPr>
      <w:r>
        <w:t xml:space="preserve">Es preciso advertir que el vector</w:t>
      </w:r>
      <w:r>
        <w:t xml:space="preserve"> </w:t>
      </w:r>
      <w:r>
        <w:t xml:space="preserve">“</w:t>
      </w:r>
      <w:r>
        <w:t xml:space="preserve">limites</w:t>
      </w:r>
      <w:r>
        <w:t xml:space="preserve">”</w:t>
      </w:r>
      <w:r>
        <w:t xml:space="preserve"> </w:t>
      </w:r>
      <w:r>
        <w:t xml:space="preserve">contiene elementos de clase caracter (aunque contengan cifras, ya que también contienen corchetes, paréntesis y comas).</w:t>
      </w:r>
    </w:p>
    <w:p>
      <w:pPr>
        <w:pStyle w:val="BodyText"/>
      </w:pPr>
      <w:r>
        <w:t xml:space="preserve">Las siguientes líneas de código son similares a las que vimos en el caso de distribuciones de frecuencias no agrupadas: se creará un objeto</w:t>
      </w:r>
      <w:r>
        <w:t xml:space="preserve"> </w:t>
      </w:r>
      <w:r>
        <w:t xml:space="preserve">“</w:t>
      </w:r>
      <w:r>
        <w:t xml:space="preserve">tabla</w:t>
      </w:r>
      <w:r>
        <w:t xml:space="preserve">”</w:t>
      </w:r>
      <w:r>
        <w:t xml:space="preserve"> </w:t>
      </w:r>
      <w:r>
        <w:t xml:space="preserve">para contabilizar el número de casos que pertenecen a cada intervalo (frecuencias absolutas), se transformará este objeto en un</w:t>
      </w:r>
      <w:r>
        <w:t xml:space="preserve"> </w:t>
      </w:r>
      <w:r>
        <w:rPr>
          <w:i/>
          <w:iCs/>
        </w:rPr>
        <w:t xml:space="preserve">data frame</w:t>
      </w:r>
      <w:r>
        <w:t xml:space="preserve"> </w:t>
      </w:r>
      <w:r>
        <w:t xml:space="preserve">para poder trabajar de un modo más fácil, y se cambiarán el nombre de las dos columnas para que se entienda mejor:</w:t>
      </w:r>
    </w:p>
    <w:p>
      <w:pPr>
        <w:pStyle w:val="SourceCode"/>
      </w:pPr>
      <w:r>
        <w:rPr>
          <w:rStyle w:val="CommentTok"/>
        </w:rPr>
        <w:t xml:space="preserve"># Contar las frecuencias de cada intervalo</w:t>
      </w:r>
      <w:r>
        <w:br/>
      </w:r>
      <w:r>
        <w:br/>
      </w:r>
      <w:r>
        <w:rPr>
          <w:rStyle w:val="NormalTok"/>
        </w:rPr>
        <w:t xml:space="preserve">conteo_intervalos </w:t>
      </w:r>
      <w:r>
        <w:rPr>
          <w:rStyle w:val="OtherTok"/>
        </w:rPr>
        <w:t xml:space="preserve">&lt;-</w:t>
      </w:r>
      <w:r>
        <w:rPr>
          <w:rStyle w:val="NormalTok"/>
        </w:rPr>
        <w:t xml:space="preserve"> </w:t>
      </w:r>
      <w:r>
        <w:rPr>
          <w:rStyle w:val="FunctionTok"/>
        </w:rPr>
        <w:t xml:space="preserve">table</w:t>
      </w:r>
      <w:r>
        <w:rPr>
          <w:rStyle w:val="NormalTok"/>
        </w:rPr>
        <w:t xml:space="preserve">(datos</w:t>
      </w:r>
      <w:r>
        <w:rPr>
          <w:rStyle w:val="SpecialCharTok"/>
        </w:rPr>
        <w:t xml:space="preserve">$</w:t>
      </w:r>
      <w:r>
        <w:rPr>
          <w:rStyle w:val="NormalTok"/>
        </w:rPr>
        <w:t xml:space="preserve">intervalos)</w:t>
      </w:r>
      <w:r>
        <w:br/>
      </w:r>
      <w:r>
        <w:br/>
      </w:r>
      <w:r>
        <w:rPr>
          <w:rStyle w:val="CommentTok"/>
        </w:rPr>
        <w:t xml:space="preserve"># Convertir el resultado a un data frame para una mejor visualización</w:t>
      </w:r>
      <w:r>
        <w:br/>
      </w:r>
      <w:r>
        <w:br/>
      </w:r>
      <w:r>
        <w:rPr>
          <w:rStyle w:val="NormalTok"/>
        </w:rPr>
        <w:t xml:space="preserve">conteo_intervalos_df </w:t>
      </w:r>
      <w:r>
        <w:rPr>
          <w:rStyle w:val="OtherTok"/>
        </w:rPr>
        <w:t xml:space="preserve">&lt;-</w:t>
      </w:r>
      <w:r>
        <w:rPr>
          <w:rStyle w:val="NormalTok"/>
        </w:rPr>
        <w:t xml:space="preserve"> </w:t>
      </w:r>
      <w:r>
        <w:rPr>
          <w:rStyle w:val="FunctionTok"/>
        </w:rPr>
        <w:t xml:space="preserve">as.data.frame</w:t>
      </w:r>
      <w:r>
        <w:rPr>
          <w:rStyle w:val="NormalTok"/>
        </w:rPr>
        <w:t xml:space="preserve">(conteo_intervalos)</w:t>
      </w:r>
      <w:r>
        <w:br/>
      </w:r>
      <w:r>
        <w:br/>
      </w:r>
      <w:r>
        <w:rPr>
          <w:rStyle w:val="CommentTok"/>
        </w:rPr>
        <w:t xml:space="preserve"># Renombrar las columnas para mayor claridad</w:t>
      </w:r>
      <w:r>
        <w:br/>
      </w:r>
      <w:r>
        <w:br/>
      </w:r>
      <w:r>
        <w:rPr>
          <w:rStyle w:val="FunctionTok"/>
        </w:rPr>
        <w:t xml:space="preserve">colnames</w:t>
      </w:r>
      <w:r>
        <w:rPr>
          <w:rStyle w:val="NormalTok"/>
        </w:rPr>
        <w:t xml:space="preserve">(conteo_intervalos_df)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"Intervalo"</w:t>
      </w:r>
      <w:r>
        <w:rPr>
          <w:rStyle w:val="NormalTok"/>
        </w:rPr>
        <w:t xml:space="preserve">, </w:t>
      </w:r>
      <w:r>
        <w:rPr>
          <w:rStyle w:val="StringTok"/>
        </w:rPr>
        <w:t xml:space="preserve">"Frecuencia"</w:t>
      </w:r>
      <w:r>
        <w:rPr>
          <w:rStyle w:val="NormalTok"/>
        </w:rPr>
        <w:t xml:space="preserve">)</w:t>
      </w:r>
    </w:p>
    <w:p>
      <w:pPr>
        <w:pStyle w:val="FirstParagraph"/>
      </w:pPr>
      <w:r>
        <w:t xml:space="preserve">Con todo lo anterior, se obtiene un</w:t>
      </w:r>
      <w:r>
        <w:t xml:space="preserve"> </w:t>
      </w:r>
      <w:r>
        <w:rPr>
          <w:i/>
          <w:iCs/>
        </w:rPr>
        <w:t xml:space="preserve">data frame</w:t>
      </w:r>
      <w:r>
        <w:t xml:space="preserve"> </w:t>
      </w:r>
      <w:r>
        <w:t xml:space="preserve">denominado</w:t>
      </w:r>
      <w:r>
        <w:t xml:space="preserve"> </w:t>
      </w:r>
      <w:r>
        <w:t xml:space="preserve">“</w:t>
      </w:r>
      <w:r>
        <w:t xml:space="preserve">conteo_intervalos_df</w:t>
      </w:r>
      <w:r>
        <w:t xml:space="preserve">”</w:t>
      </w:r>
      <w:r>
        <w:t xml:space="preserve">, que contiene dos columnas: la columna</w:t>
      </w:r>
      <w:r>
        <w:t xml:space="preserve"> </w:t>
      </w:r>
      <w:r>
        <w:t xml:space="preserve">“</w:t>
      </w:r>
      <w:r>
        <w:t xml:space="preserve">Intervalo</w:t>
      </w:r>
      <w:r>
        <w:t xml:space="preserve">”</w:t>
      </w:r>
      <w:r>
        <w:t xml:space="preserve">, con los 4 intervalos calculados, y la columna</w:t>
      </w:r>
      <w:r>
        <w:t xml:space="preserve"> </w:t>
      </w:r>
      <w:r>
        <w:t xml:space="preserve">“</w:t>
      </w:r>
      <w:r>
        <w:t xml:space="preserve">Frecuencia</w:t>
      </w:r>
      <w:r>
        <w:t xml:space="preserve">”</w:t>
      </w:r>
      <w:r>
        <w:t xml:space="preserve">, con el número de casos que tienen un salario incluido dentro de cada intervalo salarial.</w:t>
      </w:r>
    </w:p>
    <w:p>
      <w:pPr>
        <w:pStyle w:val="BodyText"/>
      </w:pPr>
      <w:r>
        <w:t xml:space="preserve">Antes de proceder a diseñar la tabla de presentación de la distribución de frecuencia con</w:t>
      </w:r>
      <w:r>
        <w:t xml:space="preserve"> </w:t>
      </w:r>
      <w:r>
        <w:rPr>
          <w:rStyle w:val="VerbatimChar"/>
        </w:rPr>
        <w:t xml:space="preserve">kable()</w:t>
      </w:r>
      <w:r>
        <w:t xml:space="preserve">, vamos a obtener, para incluir en la tabla, otras informaciones que suelen ser presentadas junto a las frecuencias absolutas de cada intervalo.</w:t>
      </w:r>
    </w:p>
    <w:p>
      <w:pPr>
        <w:pStyle w:val="BodyText"/>
      </w:pPr>
      <w:r>
        <w:t xml:space="preserve">Una de estas informaciones es lo que denominamos</w:t>
      </w:r>
      <w:r>
        <w:t xml:space="preserve"> </w:t>
      </w:r>
      <w:r>
        <w:t xml:space="preserve">“</w:t>
      </w:r>
      <w:r>
        <w:rPr>
          <w:b/>
          <w:bCs/>
        </w:rPr>
        <w:t xml:space="preserve">marca de clase</w:t>
      </w:r>
      <w:r>
        <w:t xml:space="preserve">”</w:t>
      </w:r>
      <w:r>
        <w:t xml:space="preserve"> </w:t>
      </w:r>
      <w:r>
        <w:t xml:space="preserve">de un intervalo.</w:t>
      </w:r>
      <w:r>
        <w:t xml:space="preserve"> </w:t>
      </w:r>
      <w:r>
        <w:t xml:space="preserve">La marca de clase de un intervalo de valores es simplemente el punto medio de dicho intervalo.</w:t>
      </w:r>
    </w:p>
    <w:p>
      <w:pPr>
        <w:pStyle w:val="BodyText"/>
      </w:pPr>
      <w:r>
        <w:t xml:space="preserve">La obtención en nuestro ejemplo de las marcas de clase puede resultar algo compleja, ya que hemos de recordar que los intervalos, tal y como están almacenados, son los niveles de una variable de clase</w:t>
      </w:r>
      <w:r>
        <w:t xml:space="preserve"> </w:t>
      </w:r>
      <w:r>
        <w:t xml:space="preserve">“</w:t>
      </w:r>
      <w:r>
        <w:t xml:space="preserve">factor</w:t>
      </w:r>
      <w:r>
        <w:t xml:space="preserve">”</w:t>
      </w:r>
      <w:r>
        <w:t xml:space="preserve">:</w:t>
      </w:r>
    </w:p>
    <w:p>
      <w:pPr>
        <w:pStyle w:val="SourceCode"/>
      </w:pPr>
      <w:r>
        <w:rPr>
          <w:rStyle w:val="NormalTok"/>
        </w:rPr>
        <w:t xml:space="preserve">marca_clase </w:t>
      </w:r>
      <w:r>
        <w:rPr>
          <w:rStyle w:val="OtherTok"/>
        </w:rPr>
        <w:t xml:space="preserve">&lt;-</w:t>
      </w:r>
      <w:r>
        <w:rPr>
          <w:rStyle w:val="NormalTok"/>
        </w:rPr>
        <w:t xml:space="preserve"> </w:t>
      </w:r>
      <w:r>
        <w:rPr>
          <w:rStyle w:val="FunctionTok"/>
        </w:rPr>
        <w:t xml:space="preserve">sapply</w:t>
      </w:r>
      <w:r>
        <w:rPr>
          <w:rStyle w:val="NormalTok"/>
        </w:rPr>
        <w:t xml:space="preserve">(</w:t>
      </w:r>
      <w:r>
        <w:rPr>
          <w:rStyle w:val="FunctionTok"/>
        </w:rPr>
        <w:t xml:space="preserve">strsplit</w:t>
      </w:r>
      <w:r>
        <w:rPr>
          <w:rStyle w:val="NormalTok"/>
        </w:rPr>
        <w:t xml:space="preserve">(</w:t>
      </w:r>
      <w:r>
        <w:rPr>
          <w:rStyle w:val="FunctionTok"/>
        </w:rPr>
        <w:t xml:space="preserve">as.character</w:t>
      </w:r>
      <w:r>
        <w:rPr>
          <w:rStyle w:val="NormalTok"/>
        </w:rPr>
        <w:t xml:space="preserve">(conteo_intervalos_df</w:t>
      </w:r>
      <w:r>
        <w:rPr>
          <w:rStyle w:val="SpecialCharTok"/>
        </w:rPr>
        <w:t xml:space="preserve">$</w:t>
      </w:r>
      <w:r>
        <w:rPr>
          <w:rStyle w:val="NormalTok"/>
        </w:rPr>
        <w:t xml:space="preserve">Intervalo), </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SpecialCharTok"/>
        </w:rPr>
        <w:t xml:space="preserve">\\</w:t>
      </w:r>
      <w:r>
        <w:rPr>
          <w:rStyle w:val="StringTok"/>
        </w:rPr>
        <w:t xml:space="preserve">]"</w:t>
      </w:r>
      <w:r>
        <w:rPr>
          <w:rStyle w:val="NormalTok"/>
        </w:rPr>
        <w:t xml:space="preserve">), </w:t>
      </w:r>
      <w:r>
        <w:rPr>
          <w:rStyle w:val="ControlFlowTok"/>
        </w:rPr>
        <w:t xml:space="preserve">function</w:t>
      </w:r>
      <w:r>
        <w:rPr>
          <w:rStyle w:val="NormalTok"/>
        </w:rPr>
        <w:t xml:space="preserve">(x) {</w:t>
      </w:r>
      <w:r>
        <w:br/>
      </w:r>
      <w:r>
        <w:rPr>
          <w:rStyle w:val="NormalTok"/>
        </w:rPr>
        <w:t xml:space="preserve">  </w:t>
      </w:r>
      <w:r>
        <w:rPr>
          <w:rStyle w:val="FunctionTok"/>
        </w:rPr>
        <w:t xml:space="preserve">mean</w:t>
      </w:r>
      <w:r>
        <w:rPr>
          <w:rStyle w:val="NormalTok"/>
        </w:rPr>
        <w:t xml:space="preserve">(</w:t>
      </w:r>
      <w:r>
        <w:rPr>
          <w:rStyle w:val="FunctionTok"/>
        </w:rPr>
        <w:t xml:space="preserve">as.numeric</w:t>
      </w:r>
      <w:r>
        <w:rPr>
          <w:rStyle w:val="NormalTok"/>
        </w:rPr>
        <w:t xml:space="preserve">(x[</w:t>
      </w:r>
      <w:r>
        <w:rPr>
          <w:rStyle w:val="DecValTok"/>
        </w:rPr>
        <w:t xml:space="preserve">2</w:t>
      </w:r>
      <w:r>
        <w:rPr>
          <w:rStyle w:val="SpecialCharTok"/>
        </w:rPr>
        <w:t xml:space="preserve">:</w:t>
      </w:r>
      <w:r>
        <w:rPr>
          <w:rStyle w:val="DecValTok"/>
        </w:rPr>
        <w:t xml:space="preserve">3</w:t>
      </w:r>
      <w:r>
        <w:rPr>
          <w:rStyle w:val="NormalTok"/>
        </w:rPr>
        <w:t xml:space="preserve">]))</w:t>
      </w:r>
      <w:r>
        <w:br/>
      </w:r>
      <w:r>
        <w:rPr>
          <w:rStyle w:val="NormalTok"/>
        </w:rPr>
        <w:t xml:space="preserve">})</w:t>
      </w:r>
    </w:p>
    <w:p>
      <w:pPr>
        <w:pStyle w:val="FirstParagraph"/>
      </w:pPr>
      <w:r>
        <w:t xml:space="preserve">Explicaremos detenidamente el código anterior:</w:t>
      </w:r>
    </w:p>
    <w:p>
      <w:pPr>
        <w:numPr>
          <w:ilvl w:val="0"/>
          <w:numId w:val="1015"/>
        </w:numPr>
      </w:pPr>
      <w:r>
        <w:rPr>
          <w:rStyle w:val="VerbatimChar"/>
          <w:b/>
          <w:bCs/>
        </w:rPr>
        <w:t xml:space="preserve">conteo_intervalos_df$Intervalo</w:t>
      </w:r>
      <w:r>
        <w:t xml:space="preserve">: Aquí se está accediendo a la columna</w:t>
      </w:r>
      <w:r>
        <w:t xml:space="preserve"> </w:t>
      </w:r>
      <w:r>
        <w:t xml:space="preserve">“</w:t>
      </w:r>
      <w:r>
        <w:t xml:space="preserve">Intervalo</w:t>
      </w:r>
      <w:r>
        <w:t xml:space="preserve">”</w:t>
      </w:r>
      <w:r>
        <w:t xml:space="preserve"> </w:t>
      </w:r>
      <w:r>
        <w:t xml:space="preserve">del</w:t>
      </w:r>
      <w:r>
        <w:t xml:space="preserve"> </w:t>
      </w:r>
      <w:r>
        <w:rPr>
          <w:i/>
          <w:iCs/>
        </w:rPr>
        <w:t xml:space="preserve">data frame</w:t>
      </w:r>
      <w:r>
        <w:t xml:space="preserve"> </w:t>
      </w:r>
      <w:r>
        <w:t xml:space="preserve">“</w:t>
      </w:r>
      <w:r>
        <w:t xml:space="preserve">conteo_intervalos_df</w:t>
      </w:r>
      <w:r>
        <w:t xml:space="preserve">”</w:t>
      </w:r>
      <w:r>
        <w:t xml:space="preserve">.</w:t>
      </w:r>
    </w:p>
    <w:p>
      <w:pPr>
        <w:numPr>
          <w:ilvl w:val="0"/>
          <w:numId w:val="1015"/>
        </w:numPr>
      </w:pPr>
      <w:r>
        <w:rPr>
          <w:rStyle w:val="VerbatimChar"/>
          <w:b/>
          <w:bCs/>
        </w:rPr>
        <w:t xml:space="preserve">as.character(conteo_intervalos_df$Intervalo)</w:t>
      </w:r>
      <w:r>
        <w:t xml:space="preserve">: convierte los valores de la columna</w:t>
      </w:r>
      <w:r>
        <w:t xml:space="preserve"> </w:t>
      </w:r>
      <w:r>
        <w:t xml:space="preserve">“</w:t>
      </w:r>
      <w:r>
        <w:t xml:space="preserve">Intervalo</w:t>
      </w:r>
      <w:r>
        <w:t xml:space="preserve">”</w:t>
      </w:r>
      <w:r>
        <w:t xml:space="preserve"> </w:t>
      </w:r>
      <w:r>
        <w:t xml:space="preserve">a caracteres (</w:t>
      </w:r>
      <w:r>
        <w:rPr>
          <w:i/>
          <w:iCs/>
        </w:rPr>
        <w:t xml:space="preserve">strings</w:t>
      </w:r>
      <w:r>
        <w:t xml:space="preserve">).</w:t>
      </w:r>
      <w:r>
        <w:t xml:space="preserve"> </w:t>
      </w:r>
      <w:r>
        <w:t xml:space="preserve">Esto es necesario porque la función</w:t>
      </w:r>
      <w:r>
        <w:t xml:space="preserve"> </w:t>
      </w:r>
      <w:r>
        <w:rPr>
          <w:rStyle w:val="VerbatimChar"/>
        </w:rPr>
        <w:t xml:space="preserve">strsplit()</w:t>
      </w:r>
      <w:r>
        <w:t xml:space="preserve"> </w:t>
      </w:r>
      <w:r>
        <w:t xml:space="preserve">trabaja con cadenas de texto.</w:t>
      </w:r>
    </w:p>
    <w:p>
      <w:pPr>
        <w:numPr>
          <w:ilvl w:val="0"/>
          <w:numId w:val="1015"/>
        </w:numPr>
      </w:pPr>
      <w:r>
        <w:rPr>
          <w:rStyle w:val="VerbatimChar"/>
          <w:b/>
          <w:bCs/>
        </w:rPr>
        <w:t xml:space="preserve">strsplit(as.character(conteo_intervalos_df$Intervalo), ",|\\[|\\(|\\]")</w:t>
      </w:r>
      <w:r>
        <w:t xml:space="preserve">:</w:t>
      </w:r>
      <w:r>
        <w:t xml:space="preserve"> </w:t>
      </w:r>
      <w:r>
        <w:rPr>
          <w:rStyle w:val="VerbatimChar"/>
        </w:rPr>
        <w:t xml:space="preserve">strsplit()</w:t>
      </w:r>
      <w:r>
        <w:t xml:space="preserve"> </w:t>
      </w:r>
      <w:r>
        <w:t xml:space="preserve">divide cada cadena de texto en partes usando los delimitadores especificados.</w:t>
      </w:r>
      <w:r>
        <w:t xml:space="preserve"> </w:t>
      </w:r>
      <w:r>
        <w:t xml:space="preserve">En este caso, se están utilizando como delimitadores las comas</w:t>
      </w:r>
      <w:r>
        <w:t xml:space="preserve"> </w:t>
      </w:r>
      <w:r>
        <w:t xml:space="preserve">“</w:t>
      </w:r>
      <w:r>
        <w:t xml:space="preserve">,</w:t>
      </w:r>
      <w:r>
        <w:t xml:space="preserve">”</w:t>
      </w:r>
      <w:r>
        <w:t xml:space="preserve">, los corchetes</w:t>
      </w:r>
      <w:r>
        <w:t xml:space="preserve"> </w:t>
      </w:r>
      <w:r>
        <w:t xml:space="preserve">“</w:t>
      </w:r>
      <w:r>
        <w:t xml:space="preserve">[” y ”]</w:t>
      </w:r>
      <w:r>
        <w:t xml:space="preserve">”</w:t>
      </w:r>
      <w:r>
        <w:t xml:space="preserve">, y el paréntesis de apertura</w:t>
      </w:r>
      <w:r>
        <w:t xml:space="preserve"> </w:t>
      </w:r>
      <w:r>
        <w:t xml:space="preserve">“</w:t>
      </w:r>
      <w:r>
        <w:t xml:space="preserve">(</w:t>
      </w:r>
      <w:r>
        <w:t xml:space="preserve">”</w:t>
      </w:r>
      <w:r>
        <w:t xml:space="preserve">.</w:t>
      </w:r>
      <w:r>
        <w:t xml:space="preserve"> </w:t>
      </w:r>
      <w:r>
        <w:t xml:space="preserve">El resultado es una lista de vectores de caracteres, donde cada vector contiene las partes de la cadena original que estaban separadas por los delimitadores.</w:t>
      </w:r>
    </w:p>
    <w:p>
      <w:pPr>
        <w:numPr>
          <w:ilvl w:val="0"/>
          <w:numId w:val="1015"/>
        </w:numPr>
      </w:pPr>
      <w:r>
        <w:rPr>
          <w:rStyle w:val="VerbatimChar"/>
          <w:b/>
          <w:bCs/>
        </w:rPr>
        <w:t xml:space="preserve">sapply(..., function(x) { ... })</w:t>
      </w:r>
      <w:r>
        <w:t xml:space="preserve">:</w:t>
      </w:r>
      <w:r>
        <w:t xml:space="preserve"> </w:t>
      </w:r>
      <w:r>
        <w:rPr>
          <w:rStyle w:val="VerbatimChar"/>
        </w:rPr>
        <w:t xml:space="preserve">sapply()</w:t>
      </w:r>
      <w:r>
        <w:t xml:space="preserve"> </w:t>
      </w:r>
      <w:r>
        <w:t xml:space="preserve">aplica una función a cada elemento de una lista y simplifica el resultado a un vector o matriz.</w:t>
      </w:r>
      <w:r>
        <w:t xml:space="preserve"> </w:t>
      </w:r>
      <w:r>
        <w:t xml:space="preserve">Por otro lado, la función anónima</w:t>
      </w:r>
      <w:r>
        <w:t xml:space="preserve"> </w:t>
      </w:r>
      <w:r>
        <w:rPr>
          <w:rStyle w:val="VerbatimChar"/>
        </w:rPr>
        <w:t xml:space="preserve">function(x) { ... }</w:t>
      </w:r>
      <w:r>
        <w:t xml:space="preserve"> </w:t>
      </w:r>
      <w:r>
        <w:t xml:space="preserve">se aplica a cada vector resultante de</w:t>
      </w:r>
      <w:r>
        <w:t xml:space="preserve"> </w:t>
      </w:r>
      <w:r>
        <w:rPr>
          <w:rStyle w:val="VerbatimChar"/>
        </w:rPr>
        <w:t xml:space="preserve">strsplit()</w:t>
      </w:r>
      <w:r>
        <w:t xml:space="preserve">.</w:t>
      </w:r>
    </w:p>
    <w:p>
      <w:pPr>
        <w:numPr>
          <w:ilvl w:val="0"/>
          <w:numId w:val="1015"/>
        </w:numPr>
      </w:pPr>
      <w:r>
        <w:rPr>
          <w:rStyle w:val="VerbatimChar"/>
          <w:b/>
          <w:bCs/>
        </w:rPr>
        <w:t xml:space="preserve">function(x) { mean(as.numeric(x[2:3])) }</w:t>
      </w:r>
      <w:r>
        <w:t xml:space="preserve">: Esta es la función anónima que se aplica a cada vector</w:t>
      </w:r>
      <w:r>
        <w:t xml:space="preserve"> </w:t>
      </w:r>
      <w:r>
        <w:t xml:space="preserve">“</w:t>
      </w:r>
      <w:r>
        <w:t xml:space="preserve">x</w:t>
      </w:r>
      <w:r>
        <w:t xml:space="preserve">”</w:t>
      </w:r>
      <w:r>
        <w:t xml:space="preserve">.</w:t>
      </w:r>
      <w:r>
        <w:t xml:space="preserve"> </w:t>
      </w:r>
      <w:r>
        <w:t xml:space="preserve">Después,</w:t>
      </w:r>
      <w:r>
        <w:t xml:space="preserve"> </w:t>
      </w:r>
      <w:r>
        <w:rPr>
          <w:rStyle w:val="VerbatimChar"/>
          <w:b/>
          <w:bCs/>
        </w:rPr>
        <w:t xml:space="preserve">x[2:3]</w:t>
      </w:r>
      <w:r>
        <w:t xml:space="preserve"> </w:t>
      </w:r>
      <w:r>
        <w:t xml:space="preserve">selecciona el segundo y tercer elemento del vector</w:t>
      </w:r>
      <w:r>
        <w:t xml:space="preserve"> </w:t>
      </w:r>
      <w:r>
        <w:t xml:space="preserve">“</w:t>
      </w:r>
      <w:r>
        <w:t xml:space="preserve">x</w:t>
      </w:r>
      <w:r>
        <w:t xml:space="preserve">”</w:t>
      </w:r>
      <w:r>
        <w:t xml:space="preserve">.</w:t>
      </w:r>
      <w:r>
        <w:t xml:space="preserve"> </w:t>
      </w:r>
      <w:r>
        <w:t xml:space="preserve">Estos elementos corresponden con los límites del intervalo.</w:t>
      </w:r>
      <w:r>
        <w:t xml:space="preserve"> </w:t>
      </w:r>
      <w:r>
        <w:rPr>
          <w:rStyle w:val="VerbatimChar"/>
          <w:b/>
          <w:bCs/>
        </w:rPr>
        <w:t xml:space="preserve">as.numeric(x[2:3])</w:t>
      </w:r>
      <w:r>
        <w:t xml:space="preserve"> </w:t>
      </w:r>
      <w:r>
        <w:t xml:space="preserve">convierte estos elementos a números.</w:t>
      </w:r>
      <w:r>
        <w:t xml:space="preserve"> </w:t>
      </w:r>
      <w:r>
        <w:rPr>
          <w:rStyle w:val="VerbatimChar"/>
          <w:b/>
          <w:bCs/>
        </w:rPr>
        <w:t xml:space="preserve">mean(as.numeric(x[2:3]))</w:t>
      </w:r>
      <w:r>
        <w:t xml:space="preserve"> </w:t>
      </w:r>
      <w:r>
        <w:t xml:space="preserve">calcula la media de estos dos números, que representa el punto medio del intervalo.</w:t>
      </w:r>
    </w:p>
    <w:p>
      <w:pPr>
        <w:numPr>
          <w:ilvl w:val="0"/>
          <w:numId w:val="1015"/>
        </w:numPr>
      </w:pPr>
      <w:r>
        <w:rPr>
          <w:rStyle w:val="VerbatimChar"/>
          <w:b/>
          <w:bCs/>
        </w:rPr>
        <w:t xml:space="preserve">marca_clase &lt;- ...</w:t>
      </w:r>
      <w:r>
        <w:t xml:space="preserve">: Finalmente, el resultado de</w:t>
      </w:r>
      <w:r>
        <w:t xml:space="preserve"> </w:t>
      </w:r>
      <w:r>
        <w:rPr>
          <w:rStyle w:val="VerbatimChar"/>
        </w:rPr>
        <w:t xml:space="preserve">sapply()</w:t>
      </w:r>
      <w:r>
        <w:t xml:space="preserve"> </w:t>
      </w:r>
      <w:r>
        <w:t xml:space="preserve">se asigna al vector”marca_clase”, que contendrá los puntos medios de los 4 intervalos.</w:t>
      </w:r>
    </w:p>
    <w:p>
      <w:pPr>
        <w:pStyle w:val="FirstParagraph"/>
      </w:pPr>
      <w:r>
        <w:t xml:space="preserve">El resto de código integra el vector</w:t>
      </w:r>
      <w:r>
        <w:t xml:space="preserve"> </w:t>
      </w:r>
      <w:r>
        <w:t xml:space="preserve">“</w:t>
      </w:r>
      <w:r>
        <w:t xml:space="preserve">marca_clase</w:t>
      </w:r>
      <w:r>
        <w:t xml:space="preserve">”</w:t>
      </w:r>
      <w:r>
        <w:t xml:space="preserve"> </w:t>
      </w:r>
      <w:r>
        <w:t xml:space="preserve">en el</w:t>
      </w:r>
      <w:r>
        <w:t xml:space="preserve"> </w:t>
      </w:r>
      <w:r>
        <w:rPr>
          <w:i/>
          <w:iCs/>
        </w:rPr>
        <w:t xml:space="preserve">data frame</w:t>
      </w:r>
      <w:r>
        <w:t xml:space="preserve"> </w:t>
      </w:r>
      <w:r>
        <w:t xml:space="preserve">“</w:t>
      </w:r>
      <w:r>
        <w:t xml:space="preserve">conteo_intervalo_df</w:t>
      </w:r>
      <w:r>
        <w:t xml:space="preserve">”</w:t>
      </w:r>
      <w:r>
        <w:t xml:space="preserve"> </w:t>
      </w:r>
      <w:r>
        <w:t xml:space="preserve">como una variable más, reodena con la función select() del paquete {dplyr} el orden de las columnas del</w:t>
      </w:r>
      <w:r>
        <w:t xml:space="preserve"> </w:t>
      </w:r>
      <w:r>
        <w:rPr>
          <w:i/>
          <w:iCs/>
        </w:rPr>
        <w:t xml:space="preserve">data frame</w:t>
      </w:r>
      <w:r>
        <w:t xml:space="preserve">, calcula el resto de frecuencias (absoluta acumulada, relativa, relativa acumulada), y diseña la tabla de presentación de la distribución de frecuencias de los salarios de los trabajadores de la empresa; pero agrupada en 4 intervalos de valores.</w:t>
      </w:r>
    </w:p>
    <w:p>
      <w:pPr>
        <w:pStyle w:val="SourceCode"/>
      </w:pPr>
      <w:r>
        <w:rPr>
          <w:rStyle w:val="CommentTok"/>
        </w:rPr>
        <w:t xml:space="preserve"># Agregar la columna "marca_clase" al data frame</w:t>
      </w:r>
      <w:r>
        <w:br/>
      </w:r>
      <w:r>
        <w:br/>
      </w:r>
      <w:r>
        <w:rPr>
          <w:rStyle w:val="NormalTok"/>
        </w:rPr>
        <w:t xml:space="preserve">conteo_intervalos_df</w:t>
      </w:r>
      <w:r>
        <w:rPr>
          <w:rStyle w:val="SpecialCharTok"/>
        </w:rPr>
        <w:t xml:space="preserve">$</w:t>
      </w:r>
      <w:r>
        <w:rPr>
          <w:rStyle w:val="NormalTok"/>
        </w:rPr>
        <w:t xml:space="preserve">marca_clase </w:t>
      </w:r>
      <w:r>
        <w:rPr>
          <w:rStyle w:val="OtherTok"/>
        </w:rPr>
        <w:t xml:space="preserve">&lt;-</w:t>
      </w:r>
      <w:r>
        <w:rPr>
          <w:rStyle w:val="NormalTok"/>
        </w:rPr>
        <w:t xml:space="preserve"> marca_clase</w:t>
      </w:r>
      <w:r>
        <w:br/>
      </w:r>
      <w:r>
        <w:br/>
      </w:r>
      <w:r>
        <w:rPr>
          <w:rStyle w:val="CommentTok"/>
        </w:rPr>
        <w:t xml:space="preserve">#Cambiar el orden de las columnas en el data frame con dplyr</w:t>
      </w:r>
      <w:r>
        <w:br/>
      </w:r>
      <w:r>
        <w:br/>
      </w:r>
      <w:r>
        <w:rPr>
          <w:rStyle w:val="NormalTok"/>
        </w:rPr>
        <w:t xml:space="preserve">conteo_intervalos_df </w:t>
      </w:r>
      <w:r>
        <w:rPr>
          <w:rStyle w:val="OtherTok"/>
        </w:rPr>
        <w:t xml:space="preserve">&lt;-</w:t>
      </w:r>
      <w:r>
        <w:rPr>
          <w:rStyle w:val="NormalTok"/>
        </w:rPr>
        <w:t xml:space="preserve"> conteo_intervalos_df </w:t>
      </w:r>
      <w:r>
        <w:rPr>
          <w:rStyle w:val="SpecialCharTok"/>
        </w:rPr>
        <w:t xml:space="preserve">%&gt;%</w:t>
      </w:r>
      <w:r>
        <w:rPr>
          <w:rStyle w:val="NormalTok"/>
        </w:rPr>
        <w:t xml:space="preserve"> </w:t>
      </w:r>
      <w:r>
        <w:rPr>
          <w:rStyle w:val="FunctionTok"/>
        </w:rPr>
        <w:t xml:space="preserve">select</w:t>
      </w:r>
      <w:r>
        <w:rPr>
          <w:rStyle w:val="NormalTok"/>
        </w:rPr>
        <w:t xml:space="preserve">(Intervalo, marca_clase, Frecuencia)</w:t>
      </w:r>
      <w:r>
        <w:br/>
      </w:r>
      <w:r>
        <w:br/>
      </w:r>
      <w:r>
        <w:rPr>
          <w:rStyle w:val="CommentTok"/>
        </w:rPr>
        <w:t xml:space="preserve"># Calcular y guardar la frecuencia total</w:t>
      </w:r>
      <w:r>
        <w:br/>
      </w:r>
      <w:r>
        <w:br/>
      </w:r>
      <w:r>
        <w:rPr>
          <w:rStyle w:val="NormalTok"/>
        </w:rPr>
        <w:t xml:space="preserve">N_agre </w:t>
      </w:r>
      <w:r>
        <w:rPr>
          <w:rStyle w:val="OtherTok"/>
        </w:rPr>
        <w:t xml:space="preserve">&lt;-</w:t>
      </w:r>
      <w:r>
        <w:rPr>
          <w:rStyle w:val="NormalTok"/>
        </w:rPr>
        <w:t xml:space="preserve"> </w:t>
      </w:r>
      <w:r>
        <w:rPr>
          <w:rStyle w:val="FunctionTok"/>
        </w:rPr>
        <w:t xml:space="preserve">sum</w:t>
      </w:r>
      <w:r>
        <w:rPr>
          <w:rStyle w:val="NormalTok"/>
        </w:rPr>
        <w:t xml:space="preserve">(conteo_intervalos_df</w:t>
      </w:r>
      <w:r>
        <w:rPr>
          <w:rStyle w:val="SpecialCharTok"/>
        </w:rPr>
        <w:t xml:space="preserve">$</w:t>
      </w:r>
      <w:r>
        <w:rPr>
          <w:rStyle w:val="NormalTok"/>
        </w:rPr>
        <w:t xml:space="preserve">Frecuencia)</w:t>
      </w:r>
      <w:r>
        <w:br/>
      </w:r>
      <w:r>
        <w:br/>
      </w:r>
      <w:r>
        <w:rPr>
          <w:rStyle w:val="CommentTok"/>
        </w:rPr>
        <w:t xml:space="preserve"># Calcular frecuencias absolutas acumuladas</w:t>
      </w:r>
      <w:r>
        <w:br/>
      </w:r>
      <w:r>
        <w:br/>
      </w:r>
      <w:r>
        <w:rPr>
          <w:rStyle w:val="NormalTok"/>
        </w:rPr>
        <w:t xml:space="preserve">conteo_intervalos_df</w:t>
      </w:r>
      <w:r>
        <w:rPr>
          <w:rStyle w:val="SpecialCharTok"/>
        </w:rPr>
        <w:t xml:space="preserve">$</w:t>
      </w:r>
      <w:r>
        <w:rPr>
          <w:rStyle w:val="NormalTok"/>
        </w:rPr>
        <w:t xml:space="preserve">Frecuencia_acum </w:t>
      </w:r>
      <w:r>
        <w:rPr>
          <w:rStyle w:val="OtherTok"/>
        </w:rPr>
        <w:t xml:space="preserve">&lt;-</w:t>
      </w:r>
      <w:r>
        <w:rPr>
          <w:rStyle w:val="NormalTok"/>
        </w:rPr>
        <w:t xml:space="preserve"> </w:t>
      </w:r>
      <w:r>
        <w:rPr>
          <w:rStyle w:val="FunctionTok"/>
        </w:rPr>
        <w:t xml:space="preserve">cumsum</w:t>
      </w:r>
      <w:r>
        <w:rPr>
          <w:rStyle w:val="NormalTok"/>
        </w:rPr>
        <w:t xml:space="preserve">(conteo_intervalos_df</w:t>
      </w:r>
      <w:r>
        <w:rPr>
          <w:rStyle w:val="SpecialCharTok"/>
        </w:rPr>
        <w:t xml:space="preserve">$</w:t>
      </w:r>
      <w:r>
        <w:rPr>
          <w:rStyle w:val="NormalTok"/>
        </w:rPr>
        <w:t xml:space="preserve">Frecuencia)</w:t>
      </w:r>
      <w:r>
        <w:br/>
      </w:r>
      <w:r>
        <w:br/>
      </w:r>
      <w:r>
        <w:rPr>
          <w:rStyle w:val="CommentTok"/>
        </w:rPr>
        <w:t xml:space="preserve"># Calcular frecuencias relativas</w:t>
      </w:r>
      <w:r>
        <w:br/>
      </w:r>
      <w:r>
        <w:br/>
      </w:r>
      <w:r>
        <w:rPr>
          <w:rStyle w:val="NormalTok"/>
        </w:rPr>
        <w:t xml:space="preserve">conteo_intervalos_df</w:t>
      </w:r>
      <w:r>
        <w:rPr>
          <w:rStyle w:val="SpecialCharTok"/>
        </w:rPr>
        <w:t xml:space="preserve">$</w:t>
      </w:r>
      <w:r>
        <w:rPr>
          <w:rStyle w:val="NormalTok"/>
        </w:rPr>
        <w:t xml:space="preserve">Frecuencia_R </w:t>
      </w:r>
      <w:r>
        <w:rPr>
          <w:rStyle w:val="OtherTok"/>
        </w:rPr>
        <w:t xml:space="preserve">&lt;-</w:t>
      </w:r>
      <w:r>
        <w:rPr>
          <w:rStyle w:val="NormalTok"/>
        </w:rPr>
        <w:t xml:space="preserve"> conteo_intervalos_df</w:t>
      </w:r>
      <w:r>
        <w:rPr>
          <w:rStyle w:val="SpecialCharTok"/>
        </w:rPr>
        <w:t xml:space="preserve">$</w:t>
      </w:r>
      <w:r>
        <w:rPr>
          <w:rStyle w:val="NormalTok"/>
        </w:rPr>
        <w:t xml:space="preserve">Frecuencia </w:t>
      </w:r>
      <w:r>
        <w:rPr>
          <w:rStyle w:val="SpecialCharTok"/>
        </w:rPr>
        <w:t xml:space="preserve">/</w:t>
      </w:r>
      <w:r>
        <w:rPr>
          <w:rStyle w:val="NormalTok"/>
        </w:rPr>
        <w:t xml:space="preserve"> N_agre</w:t>
      </w:r>
      <w:r>
        <w:br/>
      </w:r>
      <w:r>
        <w:br/>
      </w:r>
      <w:r>
        <w:rPr>
          <w:rStyle w:val="CommentTok"/>
        </w:rPr>
        <w:t xml:space="preserve"># Calcular frecuencias relativas acumuladas</w:t>
      </w:r>
      <w:r>
        <w:br/>
      </w:r>
      <w:r>
        <w:br/>
      </w:r>
      <w:r>
        <w:rPr>
          <w:rStyle w:val="NormalTok"/>
        </w:rPr>
        <w:t xml:space="preserve">conteo_intervalos_df</w:t>
      </w:r>
      <w:r>
        <w:rPr>
          <w:rStyle w:val="SpecialCharTok"/>
        </w:rPr>
        <w:t xml:space="preserve">$</w:t>
      </w:r>
      <w:r>
        <w:rPr>
          <w:rStyle w:val="NormalTok"/>
        </w:rPr>
        <w:t xml:space="preserve">Frecuencia_R_acum </w:t>
      </w:r>
      <w:r>
        <w:rPr>
          <w:rStyle w:val="OtherTok"/>
        </w:rPr>
        <w:t xml:space="preserve">&lt;-</w:t>
      </w:r>
      <w:r>
        <w:rPr>
          <w:rStyle w:val="NormalTok"/>
        </w:rPr>
        <w:t xml:space="preserve"> </w:t>
      </w:r>
      <w:r>
        <w:rPr>
          <w:rStyle w:val="FunctionTok"/>
        </w:rPr>
        <w:t xml:space="preserve">cumsum</w:t>
      </w:r>
      <w:r>
        <w:rPr>
          <w:rStyle w:val="NormalTok"/>
        </w:rPr>
        <w:t xml:space="preserve">(conteo_intervalos_df</w:t>
      </w:r>
      <w:r>
        <w:rPr>
          <w:rStyle w:val="SpecialCharTok"/>
        </w:rPr>
        <w:t xml:space="preserve">$</w:t>
      </w:r>
      <w:r>
        <w:rPr>
          <w:rStyle w:val="NormalTok"/>
        </w:rPr>
        <w:t xml:space="preserve">Frecuencia_R)</w:t>
      </w:r>
      <w:r>
        <w:br/>
      </w:r>
      <w:r>
        <w:br/>
      </w:r>
      <w:r>
        <w:rPr>
          <w:rStyle w:val="CommentTok"/>
        </w:rPr>
        <w:t xml:space="preserve"># Mostrar el resultado</w:t>
      </w:r>
      <w:r>
        <w:br/>
      </w:r>
      <w:r>
        <w:br/>
      </w:r>
      <w:r>
        <w:rPr>
          <w:rStyle w:val="NormalTok"/>
        </w:rPr>
        <w:t xml:space="preserve">conteo_intervalos_df </w:t>
      </w:r>
      <w:r>
        <w:rPr>
          <w:rStyle w:val="SpecialCharTok"/>
        </w:rPr>
        <w:t xml:space="preserve">%&gt;%</w:t>
      </w:r>
      <w:r>
        <w:br/>
      </w:r>
      <w:r>
        <w:rPr>
          <w:rStyle w:val="NormalTok"/>
        </w:rPr>
        <w:t xml:space="preserve">  </w:t>
      </w:r>
      <w:r>
        <w:rPr>
          <w:rStyle w:val="FunctionTok"/>
        </w:rPr>
        <w:t xml:space="preserve">kable</w:t>
      </w:r>
      <w:r>
        <w:rPr>
          <w:rStyle w:val="NormalTok"/>
        </w:rPr>
        <w:t xml:space="preserve">(</w:t>
      </w:r>
      <w:r>
        <w:rPr>
          <w:rStyle w:val="AttributeTok"/>
        </w:rPr>
        <w:t xml:space="preserve">caption =</w:t>
      </w:r>
      <w:r>
        <w:rPr>
          <w:rStyle w:val="NormalTok"/>
        </w:rPr>
        <w:t xml:space="preserve"> </w:t>
      </w:r>
      <w:r>
        <w:rPr>
          <w:rStyle w:val="StringTok"/>
        </w:rPr>
        <w:t xml:space="preserve">"Distribución de frecuencias agrupadas en intervalos de los salarios de la empresa"</w:t>
      </w:r>
      <w:r>
        <w:rPr>
          <w:rStyle w:val="NormalTok"/>
        </w:rPr>
        <w:t xml:space="preserve">,</w:t>
      </w:r>
      <w:r>
        <w:br/>
      </w:r>
      <w:r>
        <w:rPr>
          <w:rStyle w:val="NormalTok"/>
        </w:rPr>
        <w:t xml:space="preserve">        </w:t>
      </w:r>
      <w:r>
        <w:rPr>
          <w:rStyle w:val="AttributeTok"/>
        </w:rPr>
        <w:t xml:space="preserve">col.names =</w:t>
      </w:r>
      <w:r>
        <w:rPr>
          <w:rStyle w:val="NormalTok"/>
        </w:rPr>
        <w:t xml:space="preserve"> </w:t>
      </w:r>
      <w:r>
        <w:rPr>
          <w:rStyle w:val="FunctionTok"/>
        </w:rPr>
        <w:t xml:space="preserve">c</w:t>
      </w:r>
      <w:r>
        <w:rPr>
          <w:rStyle w:val="NormalTok"/>
        </w:rPr>
        <w:t xml:space="preserve">(</w:t>
      </w:r>
      <w:r>
        <w:rPr>
          <w:rStyle w:val="StringTok"/>
        </w:rPr>
        <w:t xml:space="preserve">"Intervalo salarial"</w:t>
      </w:r>
      <w:r>
        <w:rPr>
          <w:rStyle w:val="NormalTok"/>
        </w:rPr>
        <w:t xml:space="preserve">, </w:t>
      </w:r>
      <w:r>
        <w:rPr>
          <w:rStyle w:val="StringTok"/>
        </w:rPr>
        <w:t xml:space="preserve">"Marca de clase x(i)"</w:t>
      </w:r>
      <w:r>
        <w:rPr>
          <w:rStyle w:val="NormalTok"/>
        </w:rPr>
        <w:t xml:space="preserve">, </w:t>
      </w:r>
      <w:r>
        <w:rPr>
          <w:rStyle w:val="StringTok"/>
        </w:rPr>
        <w:t xml:space="preserve">"Frecuencia absoluta n(i)"</w:t>
      </w:r>
      <w:r>
        <w:rPr>
          <w:rStyle w:val="NormalTok"/>
        </w:rPr>
        <w:t xml:space="preserve">,</w:t>
      </w:r>
      <w:r>
        <w:br/>
      </w:r>
      <w:r>
        <w:rPr>
          <w:rStyle w:val="NormalTok"/>
        </w:rPr>
        <w:t xml:space="preserve">                      </w:t>
      </w:r>
      <w:r>
        <w:rPr>
          <w:rStyle w:val="StringTok"/>
        </w:rPr>
        <w:t xml:space="preserve">"Frecuencia absoluta acum. N(i)"</w:t>
      </w:r>
      <w:r>
        <w:rPr>
          <w:rStyle w:val="NormalTok"/>
        </w:rPr>
        <w:t xml:space="preserve">, </w:t>
      </w:r>
      <w:r>
        <w:rPr>
          <w:rStyle w:val="StringTok"/>
        </w:rPr>
        <w:t xml:space="preserve">"Frecuencia relativa f(i)"</w:t>
      </w:r>
      <w:r>
        <w:rPr>
          <w:rStyle w:val="NormalTok"/>
        </w:rPr>
        <w:t xml:space="preserve">,</w:t>
      </w:r>
      <w:r>
        <w:br/>
      </w:r>
      <w:r>
        <w:rPr>
          <w:rStyle w:val="NormalTok"/>
        </w:rPr>
        <w:t xml:space="preserve">                      </w:t>
      </w:r>
      <w:r>
        <w:rPr>
          <w:rStyle w:val="StringTok"/>
        </w:rPr>
        <w:t xml:space="preserve">"Frecuencia relativa acum. F(i)"</w:t>
      </w:r>
      <w:r>
        <w:rPr>
          <w:rStyle w:val="NormalTok"/>
        </w:rPr>
        <w:t xml:space="preserve">),</w:t>
      </w:r>
      <w:r>
        <w:br/>
      </w:r>
      <w:r>
        <w:rPr>
          <w:rStyle w:val="NormalTok"/>
        </w:rPr>
        <w:t xml:space="preserve">        </w:t>
      </w:r>
      <w:r>
        <w:rPr>
          <w:rStyle w:val="AttributeTok"/>
        </w:rPr>
        <w:t xml:space="preserve">format.args =</w:t>
      </w:r>
      <w:r>
        <w:rPr>
          <w:rStyle w:val="NormalTok"/>
        </w:rPr>
        <w:t xml:space="preserve"> </w:t>
      </w:r>
      <w:r>
        <w:rPr>
          <w:rStyle w:val="FunctionTok"/>
        </w:rPr>
        <w:t xml:space="preserve">list</w:t>
      </w:r>
      <w:r>
        <w:rPr>
          <w:rStyle w:val="NormalTok"/>
        </w:rPr>
        <w:t xml:space="preserve">(</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kable_styling</w:t>
      </w:r>
      <w:r>
        <w:rPr>
          <w:rStyle w:val="NormalTok"/>
        </w:rPr>
        <w:t xml:space="preserve">(</w:t>
      </w:r>
      <w:r>
        <w:rPr>
          <w:rStyle w:val="AttributeTok"/>
        </w:rPr>
        <w:t xml:space="preserve">full_width =</w:t>
      </w:r>
      <w:r>
        <w:rPr>
          <w:rStyle w:val="NormalTok"/>
        </w:rPr>
        <w:t xml:space="preserve"> F, </w:t>
      </w:r>
      <w:r>
        <w:rPr>
          <w:rStyle w:val="AttributeTok"/>
        </w:rPr>
        <w:t xml:space="preserve">bootstrap_options =</w:t>
      </w:r>
      <w:r>
        <w:rPr>
          <w:rStyle w:val="NormalTok"/>
        </w:rPr>
        <w:t xml:space="preserve"> </w:t>
      </w:r>
      <w:r>
        <w:rPr>
          <w:rStyle w:val="StringTok"/>
        </w:rPr>
        <w:t xml:space="preserve">"striped"</w:t>
      </w:r>
      <w:r>
        <w:rPr>
          <w:rStyle w:val="NormalTok"/>
        </w:rPr>
        <w:t xml:space="preserve">,</w:t>
      </w:r>
      <w:r>
        <w:br/>
      </w:r>
      <w:r>
        <w:rPr>
          <w:rStyle w:val="NormalTok"/>
        </w:rPr>
        <w:t xml:space="preserve">                </w:t>
      </w:r>
      <w:r>
        <w:rPr>
          <w:rStyle w:val="StringTok"/>
        </w:rPr>
        <w:t xml:space="preserve">"bordered"</w:t>
      </w:r>
      <w:r>
        <w:rPr>
          <w:rStyle w:val="NormalTok"/>
        </w:rPr>
        <w:t xml:space="preserve">, </w:t>
      </w:r>
      <w:r>
        <w:rPr>
          <w:rStyle w:val="StringTok"/>
        </w:rPr>
        <w:t xml:space="preserve">"condensed"</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rPr>
          <w:rStyle w:val="NormalTok"/>
        </w:rPr>
        <w:t xml:space="preserve">, </w:t>
      </w:r>
      <w:r>
        <w:rPr>
          <w:rStyle w:val="AttributeTok"/>
        </w:rPr>
        <w:t xml:space="preserve">font_size =</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w:t>
      </w:r>
      <w:r>
        <w:rPr>
          <w:rStyle w:val="NormalTok"/>
        </w:rPr>
        <w:t xml:space="preserve"> T, </w:t>
      </w:r>
      <w:r>
        <w:rPr>
          <w:rStyle w:val="AttributeTok"/>
        </w:rPr>
        <w:t xml:space="preserve">align =</w:t>
      </w:r>
      <w:r>
        <w:rPr>
          <w:rStyle w:val="NormalTok"/>
        </w:rPr>
        <w:t xml:space="preserve"> </w:t>
      </w:r>
      <w:r>
        <w:rPr>
          <w:rStyle w:val="StringTok"/>
        </w:rPr>
        <w:t xml:space="preserve">"c"</w:t>
      </w:r>
      <w:r>
        <w:rPr>
          <w:rStyle w:val="NormalTok"/>
        </w:rPr>
        <w:t xml:space="preserve">) </w:t>
      </w:r>
      <w:r>
        <w:rPr>
          <w:rStyle w:val="SpecialCharTok"/>
        </w:rPr>
        <w:t xml:space="preserve">%&gt;%</w:t>
      </w:r>
      <w:r>
        <w:br/>
      </w:r>
      <w:r>
        <w:rPr>
          <w:rStyle w:val="NormalTok"/>
        </w:rPr>
        <w:t xml:space="preserve">  </w:t>
      </w:r>
      <w:r>
        <w:rPr>
          <w:rStyle w:val="FunctionTok"/>
        </w:rPr>
        <w:t xml:space="preserve">row_spec</w:t>
      </w:r>
      <w:r>
        <w:rPr>
          <w:rStyle w:val="NormalTok"/>
        </w:rPr>
        <w:t xml:space="preserve">(</w:t>
      </w:r>
      <w:r>
        <w:rPr>
          <w:rStyle w:val="DecValTok"/>
        </w:rPr>
        <w:t xml:space="preserve">1</w:t>
      </w:r>
      <w:r>
        <w:rPr>
          <w:rStyle w:val="SpecialCharTok"/>
        </w:rPr>
        <w:t xml:space="preserve">:</w:t>
      </w:r>
      <w:r>
        <w:rPr>
          <w:rStyle w:val="NormalTok"/>
        </w:rPr>
        <w:t xml:space="preserve">(</w:t>
      </w:r>
      <w:r>
        <w:rPr>
          <w:rStyle w:val="FunctionTok"/>
        </w:rPr>
        <w:t xml:space="preserve">nrow</w:t>
      </w:r>
      <w:r>
        <w:rPr>
          <w:rStyle w:val="NormalTok"/>
        </w:rPr>
        <w:t xml:space="preserve">(conteo_intervalos_df)), </w:t>
      </w:r>
      <w:r>
        <w:rPr>
          <w:rStyle w:val="AttributeTok"/>
        </w:rPr>
        <w:t xml:space="preserve">bold=</w:t>
      </w:r>
      <w:r>
        <w:rPr>
          <w:rStyle w:val="NormalTok"/>
        </w:rPr>
        <w:t xml:space="preserve"> F, </w:t>
      </w:r>
      <w:r>
        <w:rPr>
          <w:rStyle w:val="AttributeTok"/>
        </w:rPr>
        <w:t xml:space="preserve">align =</w:t>
      </w:r>
      <w:r>
        <w:rPr>
          <w:rStyle w:val="NormalTok"/>
        </w:rPr>
        <w:t xml:space="preserve"> </w:t>
      </w:r>
      <w:r>
        <w:rPr>
          <w:rStyle w:val="StringTok"/>
        </w:rPr>
        <w:t xml:space="preserve">"c"</w:t>
      </w:r>
      <w:r>
        <w:rPr>
          <w:rStyle w:val="NormalTok"/>
        </w:rPr>
        <w:t xml:space="preserve">)</w:t>
      </w:r>
    </w:p>
    <w:p>
      <w:pPr>
        <w:pStyle w:val="FirstParagraph"/>
      </w:pPr>
      <w:r>
        <w:t xml:space="preserve">(#tab:unnamed-chunk-129)(#tab:unnamed-chunk-129)Distribución de frecuencias agrupadas en intervalos de los salarios de la empresa</w:t>
      </w:r>
    </w:p>
    <w:p>
      <w:pPr>
        <w:pStyle w:val="BodyText"/>
      </w:pPr>
      <w:r>
        <w:t xml:space="preserve">Intervalo salarial</w:t>
      </w:r>
    </w:p>
    <w:p>
      <w:pPr>
        <w:pStyle w:val="BodyText"/>
      </w:pPr>
      <w:r>
        <w:t xml:space="preserve">Marca de clase x(i)</w:t>
      </w:r>
    </w:p>
    <w:p>
      <w:pPr>
        <w:pStyle w:val="BodyText"/>
      </w:pPr>
      <w:r>
        <w:t xml:space="preserve">Frecuencia absoluta n(i)</w:t>
      </w:r>
    </w:p>
    <w:p>
      <w:pPr>
        <w:pStyle w:val="BodyText"/>
      </w:pPr>
      <w:r>
        <w:t xml:space="preserve">Frecuencia absoluta acum. N(i)</w:t>
      </w:r>
    </w:p>
    <w:p>
      <w:pPr>
        <w:pStyle w:val="BodyText"/>
      </w:pPr>
      <w:r>
        <w:t xml:space="preserve">Frecuencia relativa f(i)</w:t>
      </w:r>
    </w:p>
    <w:p>
      <w:pPr>
        <w:pStyle w:val="BodyText"/>
      </w:pPr>
      <w:r>
        <w:t xml:space="preserve">Frecuencia relativa acum. F(i)</w:t>
      </w:r>
    </w:p>
    <w:p>
      <w:pPr>
        <w:pStyle w:val="BodyText"/>
      </w:pPr>
      <w:r>
        <w:t xml:space="preserve">[7.98,13.5]</w:t>
      </w:r>
    </w:p>
    <w:p>
      <w:pPr>
        <w:pStyle w:val="BodyText"/>
      </w:pPr>
      <w:r>
        <w:t xml:space="preserve">11</w:t>
      </w:r>
    </w:p>
    <w:p>
      <w:pPr>
        <w:pStyle w:val="BodyText"/>
      </w:pPr>
      <w:r>
        <w:t xml:space="preserve">19</w:t>
      </w:r>
    </w:p>
    <w:p>
      <w:pPr>
        <w:pStyle w:val="BodyText"/>
      </w:pPr>
      <w:r>
        <w:t xml:space="preserve">19</w:t>
      </w:r>
    </w:p>
    <w:p>
      <w:pPr>
        <w:pStyle w:val="BodyText"/>
      </w:pPr>
      <w:r>
        <w:t xml:space="preserve">0.39</w:t>
      </w:r>
    </w:p>
    <w:p>
      <w:pPr>
        <w:pStyle w:val="BodyText"/>
      </w:pPr>
      <w:r>
        <w:t xml:space="preserve">0.39</w:t>
      </w:r>
    </w:p>
    <w:p>
      <w:pPr>
        <w:pStyle w:val="BodyText"/>
      </w:pPr>
      <w:r>
        <w:t xml:space="preserve">(13.5,19]</w:t>
      </w:r>
    </w:p>
    <w:p>
      <w:pPr>
        <w:pStyle w:val="BodyText"/>
      </w:pPr>
      <w:r>
        <w:t xml:space="preserve">16</w:t>
      </w:r>
    </w:p>
    <w:p>
      <w:pPr>
        <w:pStyle w:val="BodyText"/>
      </w:pPr>
      <w:r>
        <w:t xml:space="preserve">11</w:t>
      </w:r>
    </w:p>
    <w:p>
      <w:pPr>
        <w:pStyle w:val="BodyText"/>
      </w:pPr>
      <w:r>
        <w:t xml:space="preserve">30</w:t>
      </w:r>
    </w:p>
    <w:p>
      <w:pPr>
        <w:pStyle w:val="BodyText"/>
      </w:pPr>
      <w:r>
        <w:t xml:space="preserve">0.22</w:t>
      </w:r>
    </w:p>
    <w:p>
      <w:pPr>
        <w:pStyle w:val="BodyText"/>
      </w:pPr>
      <w:r>
        <w:t xml:space="preserve">0.61</w:t>
      </w:r>
    </w:p>
    <w:p>
      <w:pPr>
        <w:pStyle w:val="BodyText"/>
      </w:pPr>
      <w:r>
        <w:t xml:space="preserve">(19,24.5]</w:t>
      </w:r>
    </w:p>
    <w:p>
      <w:pPr>
        <w:pStyle w:val="BodyText"/>
      </w:pPr>
      <w:r>
        <w:t xml:space="preserve">22</w:t>
      </w:r>
    </w:p>
    <w:p>
      <w:pPr>
        <w:pStyle w:val="BodyText"/>
      </w:pPr>
      <w:r>
        <w:t xml:space="preserve">14</w:t>
      </w:r>
    </w:p>
    <w:p>
      <w:pPr>
        <w:pStyle w:val="BodyText"/>
      </w:pPr>
      <w:r>
        <w:t xml:space="preserve">44</w:t>
      </w:r>
    </w:p>
    <w:p>
      <w:pPr>
        <w:pStyle w:val="BodyText"/>
      </w:pPr>
      <w:r>
        <w:t xml:space="preserve">0.29</w:t>
      </w:r>
    </w:p>
    <w:p>
      <w:pPr>
        <w:pStyle w:val="BodyText"/>
      </w:pPr>
      <w:r>
        <w:t xml:space="preserve">0.90</w:t>
      </w:r>
    </w:p>
    <w:p>
      <w:pPr>
        <w:pStyle w:val="BodyText"/>
      </w:pPr>
      <w:r>
        <w:t xml:space="preserve">(24.5,30]</w:t>
      </w:r>
    </w:p>
    <w:p>
      <w:pPr>
        <w:pStyle w:val="BodyText"/>
      </w:pPr>
      <w:r>
        <w:t xml:space="preserve">27</w:t>
      </w:r>
    </w:p>
    <w:p>
      <w:pPr>
        <w:pStyle w:val="BodyText"/>
      </w:pPr>
      <w:r>
        <w:t xml:space="preserve">5</w:t>
      </w:r>
    </w:p>
    <w:p>
      <w:pPr>
        <w:pStyle w:val="BodyText"/>
      </w:pPr>
      <w:r>
        <w:t xml:space="preserve">49</w:t>
      </w:r>
    </w:p>
    <w:p>
      <w:pPr>
        <w:pStyle w:val="BodyText"/>
      </w:pPr>
      <w:r>
        <w:t xml:space="preserve">0.10</w:t>
      </w:r>
    </w:p>
    <w:p>
      <w:pPr>
        <w:pStyle w:val="BodyText"/>
      </w:pPr>
      <w:r>
        <w:t xml:space="preserve">1.00</w:t>
      </w:r>
    </w:p>
    <w:bookmarkEnd w:id="128"/>
    <w:bookmarkStart w:id="129" w:name="medidas-de-posición."/>
    <w:p>
      <w:pPr>
        <w:pStyle w:val="Heading2"/>
      </w:pPr>
      <w:r>
        <w:rPr>
          <w:rStyle w:val="SectionNumber"/>
        </w:rPr>
        <w:t xml:space="preserve">4.3</w:t>
      </w:r>
      <w:r>
        <w:tab/>
      </w:r>
      <w:r>
        <w:t xml:space="preserve">Medidas de posición.</w:t>
      </w:r>
    </w:p>
    <w:p>
      <w:pPr>
        <w:pStyle w:val="FirstParagraph"/>
      </w:pPr>
      <w:r>
        <w:t xml:space="preserve">Las medidas de posición son instrumentos matemáticos que pretenden, mediante un único valor o muy pocos valores,</w:t>
      </w:r>
      <w:r>
        <w:t xml:space="preserve"> </w:t>
      </w:r>
      <w:r>
        <w:rPr>
          <w:b/>
          <w:bCs/>
        </w:rPr>
        <w:t xml:space="preserve">caracterizar de modo global</w:t>
      </w:r>
      <w:r>
        <w:t xml:space="preserve"> </w:t>
      </w:r>
      <w:r>
        <w:t xml:space="preserve">la distribución de frecuencias de una variable determinada.</w:t>
      </w:r>
    </w:p>
    <w:p>
      <w:pPr>
        <w:pStyle w:val="BodyText"/>
      </w:pPr>
      <w:r>
        <w:t xml:space="preserve">Las medidas de posición se pueden clasificar en medidas de posición central, y en medidas de posición no central (principalmente, los llamados cuantiles).</w:t>
      </w:r>
    </w:p>
    <w:p>
      <w:pPr>
        <w:pStyle w:val="BodyText"/>
      </w:pPr>
      <w:r>
        <w:t xml:space="preserve">Las principales</w:t>
      </w:r>
      <w:r>
        <w:t xml:space="preserve"> </w:t>
      </w:r>
      <w:r>
        <w:rPr>
          <w:b/>
          <w:bCs/>
        </w:rPr>
        <w:t xml:space="preserve">medidas de posición central</w:t>
      </w:r>
      <w:r>
        <w:t xml:space="preserve"> </w:t>
      </w:r>
      <w:r>
        <w:t xml:space="preserve">son: la media, la mediana y la moda.</w:t>
      </w:r>
      <w:r>
        <w:t xml:space="preserve"> </w:t>
      </w:r>
      <w:r>
        <w:t xml:space="preserve">Dentro de la media, podemos distinguir la media aritmética, la geométrica y la armónica.</w:t>
      </w:r>
      <w:r>
        <w:t xml:space="preserve"> </w:t>
      </w:r>
      <w:r>
        <w:t xml:space="preserve">De ellas, nos centraremos en la más común: la media aritmética.</w:t>
      </w:r>
    </w:p>
    <w:p>
      <w:pPr>
        <w:pStyle w:val="BodyText"/>
      </w:pPr>
      <w:r>
        <w:t xml:space="preserve">La</w:t>
      </w:r>
      <w:r>
        <w:t xml:space="preserve"> </w:t>
      </w:r>
      <w:r>
        <w:rPr>
          <w:b/>
          <w:bCs/>
        </w:rPr>
        <w:t xml:space="preserve">media aritmética</w:t>
      </w:r>
      <w:r>
        <w:t xml:space="preserve"> </w:t>
      </w:r>
      <w:r>
        <w:t xml:space="preserve">de la distribución de frecuencias de una variable X se calcula como:</w:t>
      </w:r>
    </w:p>
    <w:p>
      <w:pPr>
        <w:pStyle w:val="BodyText"/>
      </w:pPr>
      <m:oMathPara>
        <m:oMathParaPr>
          <m:jc m:val="center"/>
        </m:oMathParaPr>
        <m:oMath>
          <m:bar>
            <m:barPr>
              <m:pos m:val="top"/>
            </m:barPr>
            <m:e>
              <m:r>
                <m:t>x</m:t>
              </m:r>
            </m:e>
          </m:bar>
          <m:r>
            <m:rPr>
              <m:sty m:val="p"/>
            </m:rPr>
            <m:t>=</m:t>
          </m:r>
          <m:f>
            <m:fPr>
              <m:type m:val="bar"/>
            </m:fPr>
            <m:num>
              <m:r>
                <m:t>1</m:t>
              </m:r>
            </m:num>
            <m:den>
              <m:r>
                <m:t>N</m:t>
              </m:r>
            </m:den>
          </m:f>
          <m:nary>
            <m:naryPr>
              <m:chr m:val="∑"/>
              <m:limLoc m:val="undOvr"/>
              <m:subHide m:val="off"/>
              <m:supHide m:val="off"/>
            </m:naryPr>
            <m:sub>
              <m:r>
                <m:t>i</m:t>
              </m:r>
              <m:r>
                <m:rPr>
                  <m:sty m:val="p"/>
                </m:rPr>
                <m:t>=</m:t>
              </m:r>
              <m:r>
                <m:t>1</m:t>
              </m:r>
            </m:sub>
            <m:sup>
              <m:r>
                <m:t>h</m:t>
              </m:r>
            </m:sup>
            <m:e>
              <m:sSub>
                <m:e>
                  <m:r>
                    <m:t>x</m:t>
                  </m:r>
                </m:e>
                <m:sub>
                  <m:r>
                    <m:t>i</m:t>
                  </m:r>
                </m:sub>
              </m:sSub>
            </m:e>
          </m:nary>
          <m:sSub>
            <m:e>
              <m:r>
                <m:t>n</m:t>
              </m:r>
            </m:e>
            <m:sub>
              <m:r>
                <m:t>i</m:t>
              </m:r>
            </m:sub>
          </m:sSub>
        </m:oMath>
      </m:oMathPara>
    </w:p>
    <w:p>
      <w:pPr>
        <w:pStyle w:val="FirstParagraph"/>
      </w:pPr>
      <w:r>
        <w:t xml:space="preserve">Hemos de tener en cuenta en la fórmula anterior que N es la frecuencia total, y h es el número de valores diferentes que toma la variable.</w:t>
      </w:r>
    </w:p>
    <w:p>
      <w:pPr>
        <w:pStyle w:val="BodyText"/>
      </w:pPr>
      <w:r>
        <w:t xml:space="preserve">Si las frecuencias de todos los valores de la variable son 1 (distribución de frecuencias unitarias), lógicamente la media pasará a ser:</w:t>
      </w:r>
    </w:p>
    <w:p>
      <w:pPr>
        <w:pStyle w:val="BodyText"/>
      </w:pPr>
      <m:oMathPara>
        <m:oMathParaPr>
          <m:jc m:val="center"/>
        </m:oMathParaPr>
        <m:oMath>
          <m:bar>
            <m:barPr>
              <m:pos m:val="top"/>
            </m:barPr>
            <m:e>
              <m:r>
                <m:t>x</m:t>
              </m:r>
            </m:e>
          </m:bar>
          <m:r>
            <m:rPr>
              <m:sty m:val="p"/>
            </m:rPr>
            <m:t>=</m:t>
          </m:r>
          <m:f>
            <m:fPr>
              <m:type m:val="bar"/>
            </m:fPr>
            <m:num>
              <m:r>
                <m:t>1</m:t>
              </m:r>
            </m:num>
            <m:den>
              <m:r>
                <m:t>N</m:t>
              </m:r>
            </m:den>
          </m:f>
          <m:nary>
            <m:naryPr>
              <m:chr m:val="∑"/>
              <m:limLoc m:val="undOvr"/>
              <m:subHide m:val="off"/>
              <m:supHide m:val="off"/>
            </m:naryPr>
            <m:sub>
              <m:r>
                <m:t>i</m:t>
              </m:r>
              <m:r>
                <m:rPr>
                  <m:sty m:val="p"/>
                </m:rPr>
                <m:t>=</m:t>
              </m:r>
              <m:r>
                <m:t>1</m:t>
              </m:r>
            </m:sub>
            <m:sup>
              <m:r>
                <m:t>N</m:t>
              </m:r>
            </m:sup>
            <m:e>
              <m:sSub>
                <m:e>
                  <m:r>
                    <m:t>x</m:t>
                  </m:r>
                </m:e>
                <m:sub>
                  <m:r>
                    <m:t>i</m:t>
                  </m:r>
                </m:sub>
              </m:sSub>
            </m:e>
          </m:nary>
        </m:oMath>
      </m:oMathPara>
    </w:p>
    <w:p>
      <w:pPr>
        <w:pStyle w:val="FirstParagraph"/>
      </w:pPr>
      <w:r>
        <w:t xml:space="preserve">En R, la función para obtener la media de una variable es</w:t>
      </w:r>
      <w:r>
        <w:t xml:space="preserve"> </w:t>
      </w:r>
      <w:r>
        <w:rPr>
          <w:rStyle w:val="VerbatimChar"/>
        </w:rPr>
        <w:t xml:space="preserve">mean()</w:t>
      </w:r>
      <w:r>
        <w:t xml:space="preserve">.</w:t>
      </w:r>
      <w:r>
        <w:t xml:space="preserve"> </w:t>
      </w:r>
      <w:r>
        <w:t xml:space="preserve">Así, para obtener el salario medio de la variable SALARIO de los trabajadoes de la empresa, ejecutaremos el código:</w:t>
      </w:r>
    </w:p>
    <w:p>
      <w:pPr>
        <w:pStyle w:val="SourceCode"/>
      </w:pPr>
      <w:r>
        <w:rPr>
          <w:rStyle w:val="DocumentationTok"/>
        </w:rPr>
        <w:t xml:space="preserve">## MEDIDAS</w:t>
      </w:r>
      <w:r>
        <w:br/>
      </w:r>
      <w:r>
        <w:br/>
      </w:r>
      <w:r>
        <w:rPr>
          <w:rStyle w:val="CommentTok"/>
        </w:rPr>
        <w:t xml:space="preserve"># Media aritmética.</w:t>
      </w:r>
      <w:r>
        <w:br/>
      </w:r>
      <w:r>
        <w:br/>
      </w:r>
      <w:r>
        <w:rPr>
          <w:rStyle w:val="NormalTok"/>
        </w:rPr>
        <w:t xml:space="preserve">media </w:t>
      </w:r>
      <w:r>
        <w:rPr>
          <w:rStyle w:val="OtherTok"/>
        </w:rPr>
        <w:t xml:space="preserve">&lt;-</w:t>
      </w:r>
      <w:r>
        <w:rPr>
          <w:rStyle w:val="NormalTok"/>
        </w:rPr>
        <w:t xml:space="preserve"> </w:t>
      </w:r>
      <w:r>
        <w:rPr>
          <w:rStyle w:val="FunctionTok"/>
        </w:rPr>
        <w:t xml:space="preserve">mean</w:t>
      </w:r>
      <w:r>
        <w:rPr>
          <w:rStyle w:val="NormalTok"/>
        </w:rPr>
        <w:t xml:space="preserve">(datos</w:t>
      </w:r>
      <w:r>
        <w:rPr>
          <w:rStyle w:val="SpecialCharTok"/>
        </w:rPr>
        <w:t xml:space="preserve">$</w:t>
      </w:r>
      <w:r>
        <w:rPr>
          <w:rStyle w:val="NormalTok"/>
        </w:rPr>
        <w:t xml:space="preserve">SALARIO)</w:t>
      </w:r>
      <w:r>
        <w:br/>
      </w:r>
      <w:r>
        <w:rPr>
          <w:rStyle w:val="NormalTok"/>
        </w:rPr>
        <w:t xml:space="preserve">media</w:t>
      </w:r>
    </w:p>
    <w:p>
      <w:pPr>
        <w:pStyle w:val="SourceCode"/>
      </w:pPr>
      <w:r>
        <w:rPr>
          <w:rStyle w:val="VerbatimChar"/>
        </w:rPr>
        <w:t xml:space="preserve">## [1] 16.04082</w:t>
      </w:r>
    </w:p>
    <w:p>
      <w:pPr>
        <w:pStyle w:val="FirstParagraph"/>
      </w:pPr>
      <w:r>
        <w:t xml:space="preserve">Como podemos observar, el salario medio de los trabajadores de la empresa, recogido en el valor</w:t>
      </w:r>
      <w:r>
        <w:t xml:space="preserve"> </w:t>
      </w:r>
      <w:r>
        <w:t xml:space="preserve">“</w:t>
      </w:r>
      <w:r>
        <w:t xml:space="preserve">media</w:t>
      </w:r>
      <w:r>
        <w:t xml:space="preserve">”</w:t>
      </w:r>
      <w:r>
        <w:t xml:space="preserve">, es de 16.04 cientos de euros, es decir, 1604 euros.</w:t>
      </w:r>
    </w:p>
    <w:p>
      <w:pPr>
        <w:pStyle w:val="BodyText"/>
      </w:pPr>
      <w:r>
        <w:t xml:space="preserve">¿Qué significado tiene la media aritmética?</w:t>
      </w:r>
      <w:r>
        <w:t xml:space="preserve"> </w:t>
      </w:r>
      <w:r>
        <w:t xml:space="preserve">La media aritmética es el</w:t>
      </w:r>
      <w:r>
        <w:t xml:space="preserve"> </w:t>
      </w:r>
      <w:r>
        <w:t xml:space="preserve">“</w:t>
      </w:r>
      <w:r>
        <w:t xml:space="preserve">centro de gravedad</w:t>
      </w:r>
      <w:r>
        <w:t xml:space="preserve">”</w:t>
      </w:r>
      <w:r>
        <w:t xml:space="preserve"> </w:t>
      </w:r>
      <w:r>
        <w:t xml:space="preserve">de la distribución, el punto de equilibrio, en el sentido de que, si todos los trabajadores ganaran el salario medio, no habría diferencias salariales aun cuando la</w:t>
      </w:r>
      <w:r>
        <w:t xml:space="preserve"> </w:t>
      </w:r>
      <w:r>
        <w:t xml:space="preserve">“</w:t>
      </w:r>
      <w:r>
        <w:t xml:space="preserve">masa</w:t>
      </w:r>
      <w:r>
        <w:t xml:space="preserve">”</w:t>
      </w:r>
      <w:r>
        <w:t xml:space="preserve"> </w:t>
      </w:r>
      <w:r>
        <w:t xml:space="preserve">salarial invertida por la empresa permanecería invariable.</w:t>
      </w:r>
      <w:r>
        <w:t xml:space="preserve"> </w:t>
      </w:r>
      <w:r>
        <w:t xml:space="preserve">Es decir, la media aritmética supone un reparto igualitario de la masa total de la variable.</w:t>
      </w:r>
    </w:p>
    <w:p>
      <w:pPr>
        <w:pStyle w:val="BodyText"/>
      </w:pPr>
      <w:r>
        <w:t xml:space="preserve">Entre sus ventajas destaca el que, para variables (escala métrica) es siempre calculable y única.</w:t>
      </w:r>
      <w:r>
        <w:t xml:space="preserve"> </w:t>
      </w:r>
      <w:r>
        <w:t xml:space="preserve">Como inconvenientes, que pierde su representatividad ante la existencia de casos atípicos o</w:t>
      </w:r>
      <w:r>
        <w:t xml:space="preserve"> </w:t>
      </w:r>
      <w:r>
        <w:rPr>
          <w:i/>
          <w:iCs/>
        </w:rPr>
        <w:t xml:space="preserve">outliers</w:t>
      </w:r>
      <w:r>
        <w:t xml:space="preserve">, y que no se puede calcular en el caso de trabajar con atributos, variables cualitativas o factores (escalas nominal u ordinal).</w:t>
      </w:r>
    </w:p>
    <w:p>
      <w:pPr>
        <w:pStyle w:val="BodyText"/>
      </w:pPr>
      <w:r>
        <w:t xml:space="preserve">La</w:t>
      </w:r>
      <w:r>
        <w:t xml:space="preserve"> </w:t>
      </w:r>
      <w:r>
        <w:rPr>
          <w:b/>
          <w:bCs/>
        </w:rPr>
        <w:t xml:space="preserve">mediana</w:t>
      </w:r>
      <w:r>
        <w:t xml:space="preserve"> </w:t>
      </w:r>
      <w:r>
        <w:t xml:space="preserve">es el valor que se corresponde con el caso o casos que dividen a la distribución en dos grupos con el mismo número de casos (frecuencias), siempre teniendo en cuenta que, previamente, la distribución ha sido ordenada según los valores de la variable en estudio, de menor a mayor.</w:t>
      </w:r>
      <w:r>
        <w:t xml:space="preserve"> </w:t>
      </w:r>
      <w:r>
        <w:t xml:space="preserve">Si la distribución tiene frecuencia total par, los casos</w:t>
      </w:r>
      <w:r>
        <w:t xml:space="preserve"> </w:t>
      </w:r>
      <w:r>
        <w:t xml:space="preserve">“</w:t>
      </w:r>
      <w:r>
        <w:t xml:space="preserve">frontera</w:t>
      </w:r>
      <w:r>
        <w:t xml:space="preserve">”</w:t>
      </w:r>
      <w:r>
        <w:t xml:space="preserve"> </w:t>
      </w:r>
      <w:r>
        <w:t xml:space="preserve">entre los dos grupos en que queda dividida la distribución son dos, por lo que, si estos casos asumen valores diferentes en la variable estudiada, podría ocurrir que hubiera dos medianas diferentes.</w:t>
      </w:r>
      <w:r>
        <w:t xml:space="preserve"> </w:t>
      </w:r>
      <w:r>
        <w:t xml:space="preserve">En tal caso, se suele tomar, como convenio, el promedio de de ambos valores para tener una única mediana.</w:t>
      </w:r>
    </w:p>
    <w:p>
      <w:pPr>
        <w:pStyle w:val="BodyText"/>
      </w:pPr>
      <w:r>
        <w:t xml:space="preserve">En R, la función para obtener la mediana de una variable es</w:t>
      </w:r>
      <w:r>
        <w:t xml:space="preserve"> </w:t>
      </w:r>
      <w:r>
        <w:rPr>
          <w:rStyle w:val="VerbatimChar"/>
        </w:rPr>
        <w:t xml:space="preserve">median()</w:t>
      </w:r>
      <w:r>
        <w:t xml:space="preserve">.</w:t>
      </w:r>
      <w:r>
        <w:t xml:space="preserve"> </w:t>
      </w:r>
      <w:r>
        <w:t xml:space="preserve">De este modo, para obtener el salario mediano de la variable SALARIO de los trabajadoes de la empresa, ejecutaremos el código:</w:t>
      </w:r>
    </w:p>
    <w:p>
      <w:pPr>
        <w:pStyle w:val="SourceCode"/>
      </w:pPr>
      <w:r>
        <w:rPr>
          <w:rStyle w:val="CommentTok"/>
        </w:rPr>
        <w:t xml:space="preserve"># Mediana</w:t>
      </w:r>
      <w:r>
        <w:br/>
      </w:r>
      <w:r>
        <w:br/>
      </w:r>
      <w:r>
        <w:rPr>
          <w:rStyle w:val="NormalTok"/>
        </w:rPr>
        <w:t xml:space="preserve">mediana </w:t>
      </w:r>
      <w:r>
        <w:rPr>
          <w:rStyle w:val="OtherTok"/>
        </w:rPr>
        <w:t xml:space="preserve">&lt;-</w:t>
      </w:r>
      <w:r>
        <w:rPr>
          <w:rStyle w:val="NormalTok"/>
        </w:rPr>
        <w:t xml:space="preserve"> </w:t>
      </w:r>
      <w:r>
        <w:rPr>
          <w:rStyle w:val="FunctionTok"/>
        </w:rPr>
        <w:t xml:space="preserve">median</w:t>
      </w:r>
      <w:r>
        <w:rPr>
          <w:rStyle w:val="NormalTok"/>
        </w:rPr>
        <w:t xml:space="preserve">(datos</w:t>
      </w:r>
      <w:r>
        <w:rPr>
          <w:rStyle w:val="SpecialCharTok"/>
        </w:rPr>
        <w:t xml:space="preserve">$</w:t>
      </w:r>
      <w:r>
        <w:rPr>
          <w:rStyle w:val="NormalTok"/>
        </w:rPr>
        <w:t xml:space="preserve">SALARIO)</w:t>
      </w:r>
      <w:r>
        <w:br/>
      </w:r>
      <w:r>
        <w:rPr>
          <w:rStyle w:val="NormalTok"/>
        </w:rPr>
        <w:t xml:space="preserve">mediana</w:t>
      </w:r>
    </w:p>
    <w:p>
      <w:pPr>
        <w:pStyle w:val="SourceCode"/>
      </w:pPr>
      <w:r>
        <w:rPr>
          <w:rStyle w:val="VerbatimChar"/>
        </w:rPr>
        <w:t xml:space="preserve">## [1] 15</w:t>
      </w:r>
    </w:p>
    <w:p>
      <w:pPr>
        <w:pStyle w:val="FirstParagraph"/>
      </w:pPr>
      <w:r>
        <w:t xml:space="preserve">En el ejemplo de la variable SALARIO, la mediana es 15.</w:t>
      </w:r>
      <w:r>
        <w:t xml:space="preserve"> </w:t>
      </w:r>
      <w:r>
        <w:t xml:space="preserve">Es decir, 15 es el salario percibido por el caso 25, que es el trabajador que divide la distribución de frecuencias en dos grupos de 24 trabajadores: 24 que ganan un salario menor o igual que el caso 25 (menos o igual que 15 cientos de euros), y otros 24 trabajadores que ganan más o lo mismo que el caso en la posición 25 (o sea, más o iagual que 15 cientos de euros).</w:t>
      </w:r>
    </w:p>
    <w:p>
      <w:pPr>
        <w:pStyle w:val="BodyText"/>
      </w:pPr>
      <w:r>
        <w:t xml:space="preserve">Como ventaja de la mediana contamos con que no es sensible a la existencia de casos atípicos o outliers, y que se puede calcular en el caso de atributos o factores en escala ordinal.</w:t>
      </w:r>
      <w:r>
        <w:t xml:space="preserve"> </w:t>
      </w:r>
      <w:r>
        <w:t xml:space="preserve">Como desventajas tenemos que no tiene por qué ser única, y que no tiene en cuenta la totalidad de los valores de la distribución.</w:t>
      </w:r>
    </w:p>
    <w:p>
      <w:pPr>
        <w:pStyle w:val="BodyText"/>
      </w:pPr>
      <w:r>
        <w:t xml:space="preserve">Con</w:t>
      </w:r>
      <w:r>
        <w:t xml:space="preserve"> </w:t>
      </w:r>
      <w:r>
        <w:rPr>
          <w:b/>
          <w:bCs/>
        </w:rPr>
        <w:t xml:space="preserve">la moda</w:t>
      </w:r>
      <w:r>
        <w:t xml:space="preserve"> </w:t>
      </w:r>
      <w:r>
        <w:t xml:space="preserve">hacemos referencia al valor (o valores) que posee (o poseen) una mayorv frecuencia absoluta.</w:t>
      </w:r>
    </w:p>
    <w:p>
      <w:pPr>
        <w:pStyle w:val="BodyText"/>
      </w:pPr>
      <w:r>
        <w:t xml:space="preserve">En R, la moda se calcula mediante la función</w:t>
      </w:r>
      <w:r>
        <w:t xml:space="preserve"> </w:t>
      </w:r>
      <w:r>
        <w:rPr>
          <w:rStyle w:val="VerbatimChar"/>
        </w:rPr>
        <w:t xml:space="preserve">Mode()</w:t>
      </w:r>
      <w:r>
        <w:t xml:space="preserve"> </w:t>
      </w:r>
      <w:r>
        <w:t xml:space="preserve">del paquete</w:t>
      </w:r>
      <w:r>
        <w:t xml:space="preserve"> </w:t>
      </w:r>
      <w:r>
        <w:rPr>
          <w:rStyle w:val="VerbatimChar"/>
        </w:rPr>
        <w:t xml:space="preserve">{DescTools}</w:t>
      </w:r>
      <w:r>
        <w:t xml:space="preserve">, que habremos de activar con</w:t>
      </w:r>
      <w:r>
        <w:t xml:space="preserve"> </w:t>
      </w:r>
      <w:r>
        <w:rPr>
          <w:rStyle w:val="VerbatimChar"/>
        </w:rPr>
        <w:t xml:space="preserve">library()</w:t>
      </w:r>
      <w:r>
        <w:t xml:space="preserve"> </w:t>
      </w:r>
      <w:r>
        <w:t xml:space="preserve">(e instalar previamente, si aún no tenemos instalado este paquete):</w:t>
      </w:r>
    </w:p>
    <w:p>
      <w:pPr>
        <w:pStyle w:val="SourceCode"/>
      </w:pPr>
      <w:r>
        <w:rPr>
          <w:rStyle w:val="CommentTok"/>
        </w:rPr>
        <w:t xml:space="preserve"># Moda</w:t>
      </w:r>
      <w:r>
        <w:br/>
      </w:r>
      <w:r>
        <w:br/>
      </w:r>
      <w:r>
        <w:rPr>
          <w:rStyle w:val="FunctionTok"/>
        </w:rPr>
        <w:t xml:space="preserve">library</w:t>
      </w:r>
      <w:r>
        <w:rPr>
          <w:rStyle w:val="NormalTok"/>
        </w:rPr>
        <w:t xml:space="preserve">(DescTools)</w:t>
      </w:r>
      <w:r>
        <w:br/>
      </w:r>
      <w:r>
        <w:rPr>
          <w:rStyle w:val="NormalTok"/>
        </w:rPr>
        <w:t xml:space="preserve">moda </w:t>
      </w:r>
      <w:r>
        <w:rPr>
          <w:rStyle w:val="OtherTok"/>
        </w:rPr>
        <w:t xml:space="preserve">&lt;-</w:t>
      </w:r>
      <w:r>
        <w:rPr>
          <w:rStyle w:val="NormalTok"/>
        </w:rPr>
        <w:t xml:space="preserve"> </w:t>
      </w:r>
      <w:r>
        <w:rPr>
          <w:rStyle w:val="FunctionTok"/>
        </w:rPr>
        <w:t xml:space="preserve">Mode</w:t>
      </w:r>
      <w:r>
        <w:rPr>
          <w:rStyle w:val="NormalTok"/>
        </w:rPr>
        <w:t xml:space="preserve">(datos</w:t>
      </w:r>
      <w:r>
        <w:rPr>
          <w:rStyle w:val="SpecialCharTok"/>
        </w:rPr>
        <w:t xml:space="preserve">$</w:t>
      </w:r>
      <w:r>
        <w:rPr>
          <w:rStyle w:val="NormalTok"/>
        </w:rPr>
        <w:t xml:space="preserve">SALARIO)</w:t>
      </w:r>
      <w:r>
        <w:br/>
      </w:r>
      <w:r>
        <w:rPr>
          <w:rStyle w:val="NormalTok"/>
        </w:rPr>
        <w:t xml:space="preserve">moda</w:t>
      </w:r>
    </w:p>
    <w:p>
      <w:pPr>
        <w:pStyle w:val="SourceCode"/>
      </w:pPr>
      <w:r>
        <w:rPr>
          <w:rStyle w:val="VerbatimChar"/>
        </w:rPr>
        <w:t xml:space="preserve">## [1] 15</w:t>
      </w:r>
      <w:r>
        <w:br/>
      </w:r>
      <w:r>
        <w:rPr>
          <w:rStyle w:val="VerbatimChar"/>
        </w:rPr>
        <w:t xml:space="preserve">## attr(,"freq")</w:t>
      </w:r>
      <w:r>
        <w:br/>
      </w:r>
      <w:r>
        <w:rPr>
          <w:rStyle w:val="VerbatimChar"/>
        </w:rPr>
        <w:t xml:space="preserve">## [1] 11</w:t>
      </w:r>
    </w:p>
    <w:p>
      <w:pPr>
        <w:pStyle w:val="FirstParagraph"/>
      </w:pPr>
      <w:r>
        <w:t xml:space="preserve">Como podemos apreciar, la moda de la distribución es 15 (un salario de 1500 euros), que aparece en la distribución en 11 ocasiones (la frecuencia absoluta de ese salario es 11).</w:t>
      </w:r>
    </w:p>
    <w:p>
      <w:pPr>
        <w:pStyle w:val="BodyText"/>
      </w:pPr>
      <w:r>
        <w:t xml:space="preserve">La moda puede ser calculada en atributos o factores en escala nominal.</w:t>
      </w:r>
      <w:r>
        <w:t xml:space="preserve"> </w:t>
      </w:r>
      <w:r>
        <w:t xml:space="preserve">Como inconveniente principal tenemos que no tiene por qué ser un valor único (existen distribuciones multimodales).</w:t>
      </w:r>
    </w:p>
    <w:p>
      <w:pPr>
        <w:pStyle w:val="BodyText"/>
      </w:pPr>
      <w:r>
        <w:t xml:space="preserve">Existen otras medidas que son de posición no central, principalmente lo que llamamos</w:t>
      </w:r>
      <w:r>
        <w:t xml:space="preserve"> </w:t>
      </w:r>
      <w:r>
        <w:rPr>
          <w:b/>
          <w:bCs/>
        </w:rPr>
        <w:t xml:space="preserve">cuantiles</w:t>
      </w:r>
      <w:r>
        <w:t xml:space="preserve">.</w:t>
      </w:r>
      <w:r>
        <w:t xml:space="preserve"> </w:t>
      </w:r>
      <w:r>
        <w:t xml:space="preserve">La naturaleza de loc cuantiles es fácil de comprender si los consideramos una generalización de la mediana.</w:t>
      </w:r>
      <w:r>
        <w:t xml:space="preserve"> </w:t>
      </w:r>
      <w:r>
        <w:t xml:space="preserve">Ya sabemos que, ordenados los valores (y por tanto, los casos que toman dichos valores) de una distribución de frecuencias de una variable de menor a mayor, la mediana es el valor (o valores, porque pueden existir dos medianas, aunque vamos a suponer que solo hay una)) de la variable correspondiente al caso que divide a la distribución en dos grupos con el mismo número de frecuencias.</w:t>
      </w:r>
      <w:r>
        <w:t xml:space="preserve"> </w:t>
      </w:r>
      <w:r>
        <w:t xml:space="preserve">Pues bien, si en lugar de dividir a la distribución de frecuencias en dos grupos con el mismo número de elementos, la dividimos en 4 grupos, estaremos hablando de tres valores correspondientes a los casos que delimitan a esos cuatro grupos.</w:t>
      </w:r>
      <w:r>
        <w:t xml:space="preserve"> </w:t>
      </w:r>
      <w:r>
        <w:t xml:space="preserve">Estos valores serán los</w:t>
      </w:r>
      <w:r>
        <w:t xml:space="preserve"> </w:t>
      </w:r>
      <w:r>
        <w:rPr>
          <w:b/>
          <w:bCs/>
        </w:rPr>
        <w:t xml:space="preserve">cuartiles</w:t>
      </w:r>
      <w:r>
        <w:t xml:space="preserve"> </w:t>
      </w:r>
      <w:r>
        <w:t xml:space="preserve">de la distribución.</w:t>
      </w:r>
    </w:p>
    <w:p>
      <w:pPr>
        <w:pStyle w:val="BodyText"/>
      </w:pPr>
      <w:r>
        <w:t xml:space="preserve">Si queremos dividir la distribución de 9 valores de la variable que toman los casos</w:t>
      </w:r>
      <w:r>
        <w:t xml:space="preserve"> </w:t>
      </w:r>
      <w:r>
        <w:t xml:space="preserve">“</w:t>
      </w:r>
      <w:r>
        <w:t xml:space="preserve">frontera</w:t>
      </w:r>
      <w:r>
        <w:t xml:space="preserve">”</w:t>
      </w:r>
      <w:r>
        <w:t xml:space="preserve"> </w:t>
      </w:r>
      <w:r>
        <w:t xml:space="preserve">que separan a estos 10 grupos.</w:t>
      </w:r>
      <w:r>
        <w:t xml:space="preserve"> </w:t>
      </w:r>
      <w:r>
        <w:t xml:space="preserve">Esos valores serán los</w:t>
      </w:r>
      <w:r>
        <w:t xml:space="preserve"> </w:t>
      </w:r>
      <w:r>
        <w:rPr>
          <w:b/>
          <w:bCs/>
        </w:rPr>
        <w:t xml:space="preserve">deciles</w:t>
      </w:r>
      <w:r>
        <w:t xml:space="preserve">.</w:t>
      </w:r>
      <w:r>
        <w:t xml:space="preserve"> </w:t>
      </w:r>
      <w:r>
        <w:t xml:space="preserve">Y si queremos dividir la distribución de frecuencias en 100 grupos con el mismo número de casos o individuos, estaríamos hablando de 99 valores de la variable que toman los casos</w:t>
      </w:r>
      <w:r>
        <w:t xml:space="preserve"> </w:t>
      </w:r>
      <w:r>
        <w:t xml:space="preserve">“</w:t>
      </w:r>
      <w:r>
        <w:t xml:space="preserve">frontera</w:t>
      </w:r>
      <w:r>
        <w:t xml:space="preserve">”</w:t>
      </w:r>
      <w:r>
        <w:t xml:space="preserve"> </w:t>
      </w:r>
      <w:r>
        <w:t xml:space="preserve">que separan a estos 100 grupos.</w:t>
      </w:r>
      <w:r>
        <w:t xml:space="preserve"> </w:t>
      </w:r>
      <w:r>
        <w:t xml:space="preserve">Esos valores serán los</w:t>
      </w:r>
      <w:r>
        <w:t xml:space="preserve"> </w:t>
      </w:r>
      <w:r>
        <w:rPr>
          <w:b/>
          <w:bCs/>
        </w:rPr>
        <w:t xml:space="preserve">percentiles</w:t>
      </w:r>
      <w:r>
        <w:t xml:space="preserve">.</w:t>
      </w:r>
    </w:p>
    <w:p>
      <w:pPr>
        <w:pStyle w:val="BodyText"/>
      </w:pPr>
      <w:r>
        <w:t xml:space="preserve">En R, la función para calcular los diferentes cuantiles es</w:t>
      </w:r>
      <w:r>
        <w:t xml:space="preserve"> </w:t>
      </w:r>
      <w:r>
        <w:rPr>
          <w:rStyle w:val="VerbatimChar"/>
        </w:rPr>
        <w:t xml:space="preserve">quantile()</w:t>
      </w:r>
      <w:r>
        <w:t xml:space="preserve">.</w:t>
      </w:r>
      <w:r>
        <w:t xml:space="preserve"> </w:t>
      </w:r>
      <w:r>
        <w:t xml:space="preserve">Para calcular, por ejemplo, los cuartiles de la variable SALARIO, procederemos así:</w:t>
      </w:r>
    </w:p>
    <w:p>
      <w:pPr>
        <w:pStyle w:val="SourceCode"/>
      </w:pPr>
      <w:r>
        <w:rPr>
          <w:rStyle w:val="CommentTok"/>
        </w:rPr>
        <w:t xml:space="preserve"># Calcular los cuartiles</w:t>
      </w:r>
      <w:r>
        <w:br/>
      </w:r>
      <w:r>
        <w:rPr>
          <w:rStyle w:val="NormalTok"/>
        </w:rPr>
        <w:t xml:space="preserve">cuartiles </w:t>
      </w:r>
      <w:r>
        <w:rPr>
          <w:rStyle w:val="OtherTok"/>
        </w:rPr>
        <w:t xml:space="preserve">&lt;-</w:t>
      </w:r>
      <w:r>
        <w:rPr>
          <w:rStyle w:val="NormalTok"/>
        </w:rPr>
        <w:t xml:space="preserve"> </w:t>
      </w:r>
      <w:r>
        <w:rPr>
          <w:rStyle w:val="FunctionTok"/>
        </w:rPr>
        <w:t xml:space="preserve">quantile</w:t>
      </w:r>
      <w:r>
        <w:rPr>
          <w:rStyle w:val="NormalTok"/>
        </w:rPr>
        <w:t xml:space="preserve">(datos</w:t>
      </w:r>
      <w:r>
        <w:rPr>
          <w:rStyle w:val="SpecialCharTok"/>
        </w:rPr>
        <w:t xml:space="preserve">$</w:t>
      </w:r>
      <w:r>
        <w:rPr>
          <w:rStyle w:val="NormalTok"/>
        </w:rPr>
        <w:t xml:space="preserve">SALARIO, </w:t>
      </w:r>
      <w:r>
        <w:rPr>
          <w:rStyle w:val="AttributeTok"/>
        </w:rPr>
        <w:t xml:space="preserve">probs =</w:t>
      </w:r>
      <w:r>
        <w:rPr>
          <w:rStyle w:val="NormalTok"/>
        </w:rPr>
        <w:t xml:space="preserve"> </w:t>
      </w:r>
      <w:r>
        <w:rPr>
          <w:rStyle w:val="FunctionTok"/>
        </w:rPr>
        <w:t xml:space="preserve">c</w:t>
      </w:r>
      <w:r>
        <w:rPr>
          <w:rStyle w:val="NormalTok"/>
        </w:rPr>
        <w:t xml:space="preserve">(</w:t>
      </w:r>
      <w:r>
        <w:rPr>
          <w:rStyle w:val="FloatTok"/>
        </w:rPr>
        <w:t xml:space="preserve">0.25</w:t>
      </w:r>
      <w:r>
        <w:rPr>
          <w:rStyle w:val="NormalTok"/>
        </w:rPr>
        <w:t xml:space="preserve">, </w:t>
      </w:r>
      <w:r>
        <w:rPr>
          <w:rStyle w:val="FloatTok"/>
        </w:rPr>
        <w:t xml:space="preserve">0.5</w:t>
      </w:r>
      <w:r>
        <w:rPr>
          <w:rStyle w:val="NormalTok"/>
        </w:rPr>
        <w:t xml:space="preserve">, </w:t>
      </w:r>
      <w:r>
        <w:rPr>
          <w:rStyle w:val="FloatTok"/>
        </w:rPr>
        <w:t xml:space="preserve">0.75</w:t>
      </w:r>
      <w:r>
        <w:rPr>
          <w:rStyle w:val="NormalTok"/>
        </w:rPr>
        <w:t xml:space="preserve">))</w:t>
      </w:r>
      <w:r>
        <w:br/>
      </w:r>
      <w:r>
        <w:rPr>
          <w:rStyle w:val="NormalTok"/>
        </w:rPr>
        <w:t xml:space="preserve">cuartiles</w:t>
      </w:r>
    </w:p>
    <w:p>
      <w:pPr>
        <w:pStyle w:val="SourceCode"/>
      </w:pPr>
      <w:r>
        <w:rPr>
          <w:rStyle w:val="VerbatimChar"/>
        </w:rPr>
        <w:t xml:space="preserve">## 25% 50% 75% </w:t>
      </w:r>
      <w:r>
        <w:br/>
      </w:r>
      <w:r>
        <w:rPr>
          <w:rStyle w:val="VerbatimChar"/>
        </w:rPr>
        <w:t xml:space="preserve">##  12  15  20</w:t>
      </w:r>
    </w:p>
    <w:p>
      <w:pPr>
        <w:pStyle w:val="FirstParagraph"/>
      </w:pPr>
      <w:r>
        <w:t xml:space="preserve">El argumento</w:t>
      </w:r>
      <w:r>
        <w:t xml:space="preserve"> </w:t>
      </w:r>
      <w:r>
        <w:rPr>
          <w:rStyle w:val="VerbatimChar"/>
        </w:rPr>
        <w:t xml:space="preserve">probs =</w:t>
      </w:r>
      <w:r>
        <w:t xml:space="preserve"> </w:t>
      </w:r>
      <w:r>
        <w:t xml:space="preserve">informa de la proporción de los casos que han de quedar por detrás (con valores menores o iguales) de cada uno de los casos que hacen de</w:t>
      </w:r>
      <w:r>
        <w:t xml:space="preserve"> </w:t>
      </w:r>
      <w:r>
        <w:t xml:space="preserve">“</w:t>
      </w:r>
      <w:r>
        <w:t xml:space="preserve">frontera</w:t>
      </w:r>
      <w:r>
        <w:t xml:space="preserve">”</w:t>
      </w:r>
      <w:r>
        <w:t xml:space="preserve"> </w:t>
      </w:r>
      <w:r>
        <w:t xml:space="preserve">entre los grupos.</w:t>
      </w:r>
      <w:r>
        <w:t xml:space="preserve"> </w:t>
      </w:r>
      <w:r>
        <w:t xml:space="preserve">En el caso de los cuartiles, estos son 0.25, 0.5 (este cuartil es, a su vez, la mediana de la distribución) y 0.75.</w:t>
      </w:r>
      <w:r>
        <w:t xml:space="preserve"> </w:t>
      </w:r>
      <w:r>
        <w:t xml:space="preserve">Vemos cómo los cuartiles son 12, 15 y 20.</w:t>
      </w:r>
    </w:p>
    <w:bookmarkEnd w:id="129"/>
    <w:bookmarkStart w:id="130" w:name="medidas-de-dispersión-o-variabilidad."/>
    <w:p>
      <w:pPr>
        <w:pStyle w:val="Heading2"/>
      </w:pPr>
      <w:r>
        <w:rPr>
          <w:rStyle w:val="SectionNumber"/>
        </w:rPr>
        <w:t xml:space="preserve">4.4</w:t>
      </w:r>
      <w:r>
        <w:tab/>
      </w:r>
      <w:r>
        <w:t xml:space="preserve">Medidas de dispersión o variabilidad.</w:t>
      </w:r>
    </w:p>
    <w:p>
      <w:pPr>
        <w:pStyle w:val="FirstParagraph"/>
      </w:pPr>
      <w:r>
        <w:t xml:space="preserve">Las medidas de dispersión cuantifican</w:t>
      </w:r>
      <w:r>
        <w:t xml:space="preserve"> </w:t>
      </w:r>
      <w:r>
        <w:rPr>
          <w:b/>
          <w:bCs/>
        </w:rPr>
        <w:t xml:space="preserve">lo cerca o lejos que, en general, los valores asumidos por los casos de una distribución de frecuencias se hallan respecto a una medida de posición central</w:t>
      </w:r>
      <w:r>
        <w:t xml:space="preserve">.</w:t>
      </w:r>
      <w:r>
        <w:t xml:space="preserve"> </w:t>
      </w:r>
      <w:r>
        <w:t xml:space="preserve">Si la medida de dispersión toma un valor muy elevado, querrá decir que la medida de posición central no representa bien a la distribución de frecuencias, ya que, en general, los casos toman valores alejados de dicha medida.</w:t>
      </w:r>
    </w:p>
    <w:p>
      <w:pPr>
        <w:pStyle w:val="BodyText"/>
      </w:pPr>
      <w:r>
        <w:t xml:space="preserve">La medida de posición central a la que suelen hacer referencia las medidas de dispersión es la media aritmética.</w:t>
      </w:r>
    </w:p>
    <w:p>
      <w:pPr>
        <w:pStyle w:val="BodyText"/>
      </w:pPr>
      <w:r>
        <w:t xml:space="preserve">Existen múltiples medidas de dispersión, que principalmente se dividen en</w:t>
      </w:r>
      <w:r>
        <w:t xml:space="preserve"> </w:t>
      </w:r>
      <w:r>
        <w:rPr>
          <w:b/>
          <w:bCs/>
        </w:rPr>
        <w:t xml:space="preserve">medidas absolutas</w:t>
      </w:r>
      <w:r>
        <w:t xml:space="preserve"> </w:t>
      </w:r>
      <w:r>
        <w:t xml:space="preserve">(que se expresan en ciertas unidades, como por ejemplo euros, o euros al cuadrado) y</w:t>
      </w:r>
      <w:r>
        <w:t xml:space="preserve"> </w:t>
      </w:r>
      <w:r>
        <w:rPr>
          <w:b/>
          <w:bCs/>
        </w:rPr>
        <w:t xml:space="preserve">medidas relativas</w:t>
      </w:r>
      <w:r>
        <w:t xml:space="preserve"> </w:t>
      </w:r>
      <w:r>
        <w:t xml:space="preserve">(que carecen de unidades y siven, por tanto, para comparar la dispersión entre distribuciones de frecuencias expresadas en distintas unidades).</w:t>
      </w:r>
    </w:p>
    <w:p>
      <w:pPr>
        <w:pStyle w:val="BodyText"/>
      </w:pPr>
      <w:r>
        <w:t xml:space="preserve">La medida de dispersión absoluta más utilizada es la</w:t>
      </w:r>
      <w:r>
        <w:t xml:space="preserve"> </w:t>
      </w:r>
      <w:r>
        <w:rPr>
          <w:b/>
          <w:bCs/>
        </w:rPr>
        <w:t xml:space="preserve">varianza</w:t>
      </w:r>
      <w:r>
        <w:t xml:space="preserve">, cuya fórmula es:</w:t>
      </w:r>
    </w:p>
    <w:p>
      <w:pPr>
        <w:pStyle w:val="BodyText"/>
      </w:pPr>
      <m:oMathPara>
        <m:oMathParaPr>
          <m:jc m:val="center"/>
        </m:oMathParaPr>
        <m:oMath>
          <m:sSup>
            <m:e>
              <m:r>
                <m:t>S</m:t>
              </m:r>
            </m:e>
            <m:sup>
              <m:r>
                <m:t>2</m:t>
              </m:r>
            </m:sup>
          </m:sSup>
          <m:r>
            <m:rPr>
              <m:sty m:val="p"/>
            </m:rPr>
            <m:t>=</m:t>
          </m:r>
          <m:f>
            <m:fPr>
              <m:type m:val="bar"/>
            </m:fPr>
            <m:num>
              <m:r>
                <m:t>1</m:t>
              </m:r>
            </m:num>
            <m:den>
              <m:r>
                <m:t>N</m:t>
              </m:r>
            </m:den>
          </m:f>
          <m:nary>
            <m:naryPr>
              <m:chr m:val="∑"/>
              <m:limLoc m:val="undOvr"/>
              <m:subHide m:val="off"/>
              <m:supHide m:val="off"/>
            </m:naryPr>
            <m:sub>
              <m:r>
                <m:t>i</m:t>
              </m:r>
              <m:r>
                <m:rPr>
                  <m:sty m:val="p"/>
                </m:rPr>
                <m:t>=</m:t>
              </m:r>
              <m:r>
                <m:t>1</m:t>
              </m:r>
            </m:sub>
            <m:sup>
              <m:r>
                <m:t>h</m:t>
              </m:r>
            </m:sup>
            <m:e>
              <m:sSup>
                <m:e>
                  <m:d>
                    <m:dPr>
                      <m:begChr m:val="("/>
                      <m:endChr m:val=")"/>
                      <m:sepChr m:val=""/>
                      <m:grow/>
                    </m:dPr>
                    <m:e>
                      <m:sSub>
                        <m:e>
                          <m:r>
                            <m:t>x</m:t>
                          </m:r>
                        </m:e>
                        <m:sub>
                          <m:r>
                            <m:t>i</m:t>
                          </m:r>
                        </m:sub>
                      </m:sSub>
                      <m:r>
                        <m:rPr>
                          <m:sty m:val="p"/>
                        </m:rPr>
                        <m:t>−</m:t>
                      </m:r>
                      <m:bar>
                        <m:barPr>
                          <m:pos m:val="top"/>
                        </m:barPr>
                        <m:e>
                          <m:r>
                            <m:t>x</m:t>
                          </m:r>
                        </m:e>
                      </m:bar>
                    </m:e>
                  </m:d>
                </m:e>
                <m:sup>
                  <m:r>
                    <m:t>2</m:t>
                  </m:r>
                </m:sup>
              </m:sSup>
            </m:e>
          </m:nary>
          <m:sSub>
            <m:e>
              <m:r>
                <m:t>n</m:t>
              </m:r>
            </m:e>
            <m:sub>
              <m:r>
                <m:t>i</m:t>
              </m:r>
            </m:sub>
          </m:sSub>
        </m:oMath>
      </m:oMathPara>
    </w:p>
    <w:p>
      <w:pPr>
        <w:pStyle w:val="FirstParagraph"/>
      </w:pPr>
      <w:r>
        <w:t xml:space="preserve">Hemos de tener en cuenta en la fórmula anterior que N es la frecuencia total, y h es el número de valores diferentes que toma la variable.</w:t>
      </w:r>
    </w:p>
    <w:p>
      <w:pPr>
        <w:pStyle w:val="BodyText"/>
      </w:pPr>
      <w:r>
        <w:t xml:space="preserve">Si las frecuencias de todos los valores de la variable son 1 (distribución de frecuencias unitarias), lógicamente la varianza pasará a ser:</w:t>
      </w:r>
    </w:p>
    <w:p>
      <w:pPr>
        <w:pStyle w:val="BodyText"/>
      </w:pPr>
      <m:oMathPara>
        <m:oMathParaPr>
          <m:jc m:val="center"/>
        </m:oMathParaPr>
        <m:oMath>
          <m:sSup>
            <m:e>
              <m:r>
                <m:t>S</m:t>
              </m:r>
            </m:e>
            <m:sup>
              <m:r>
                <m:t>2</m:t>
              </m:r>
            </m:sup>
          </m:sSup>
          <m:r>
            <m:rPr>
              <m:sty m:val="p"/>
            </m:rPr>
            <m:t>=</m:t>
          </m:r>
          <m:f>
            <m:fPr>
              <m:type m:val="bar"/>
            </m:fPr>
            <m:num>
              <m:r>
                <m:t>1</m:t>
              </m:r>
            </m:num>
            <m:den>
              <m:r>
                <m:t>N</m:t>
              </m:r>
            </m:den>
          </m:f>
          <m:nary>
            <m:naryPr>
              <m:chr m:val="∑"/>
              <m:limLoc m:val="undOvr"/>
              <m:subHide m:val="off"/>
              <m:supHide m:val="off"/>
            </m:naryPr>
            <m:sub>
              <m:r>
                <m:t>i</m:t>
              </m:r>
              <m:r>
                <m:rPr>
                  <m:sty m:val="p"/>
                </m:rPr>
                <m:t>=</m:t>
              </m:r>
              <m:r>
                <m:t>1</m:t>
              </m:r>
            </m:sub>
            <m:sup>
              <m:r>
                <m:t>N</m:t>
              </m:r>
            </m:sup>
            <m:e>
              <m:sSup>
                <m:e>
                  <m:d>
                    <m:dPr>
                      <m:begChr m:val="("/>
                      <m:endChr m:val=")"/>
                      <m:sepChr m:val=""/>
                      <m:grow/>
                    </m:dPr>
                    <m:e>
                      <m:sSub>
                        <m:e>
                          <m:r>
                            <m:t>x</m:t>
                          </m:r>
                        </m:e>
                        <m:sub>
                          <m:r>
                            <m:t>i</m:t>
                          </m:r>
                        </m:sub>
                      </m:sSub>
                      <m:r>
                        <m:rPr>
                          <m:sty m:val="p"/>
                        </m:rPr>
                        <m:t>−</m:t>
                      </m:r>
                      <m:bar>
                        <m:barPr>
                          <m:pos m:val="top"/>
                        </m:barPr>
                        <m:e>
                          <m:r>
                            <m:t>x</m:t>
                          </m:r>
                        </m:e>
                      </m:bar>
                    </m:e>
                  </m:d>
                </m:e>
                <m:sup>
                  <m:r>
                    <m:t>2</m:t>
                  </m:r>
                </m:sup>
              </m:sSup>
            </m:e>
          </m:nary>
        </m:oMath>
      </m:oMathPara>
    </w:p>
    <w:p>
      <w:pPr>
        <w:pStyle w:val="FirstParagraph"/>
      </w:pPr>
      <w:r>
        <w:t xml:space="preserve">En realidad, la varianza es el promedio de las diferencias que existen entre los valores que toma la variable y la media aritmética de esta, diferencias que son elevadas al cuadrado para evitar la compensación entre diferencias por los signos.</w:t>
      </w:r>
    </w:p>
    <w:p>
      <w:pPr>
        <w:pStyle w:val="BodyText"/>
      </w:pPr>
      <w:r>
        <w:t xml:space="preserve">Una limitación de la varianza viene referida a que, debido al exponente del paréntesis, puede tomar valores muy elevados.</w:t>
      </w:r>
      <w:r>
        <w:t xml:space="preserve"> </w:t>
      </w:r>
      <w:r>
        <w:t xml:space="preserve">Para evitar el inconveniente, una medida alternativa es la</w:t>
      </w:r>
      <w:r>
        <w:t xml:space="preserve"> </w:t>
      </w:r>
      <w:r>
        <w:rPr>
          <w:b/>
          <w:bCs/>
        </w:rPr>
        <w:t xml:space="preserve">desviación típica</w:t>
      </w:r>
      <w:r>
        <w:t xml:space="preserve">, que queda definida como la raíz cuadrada positiva de la varianza:</w:t>
      </w:r>
    </w:p>
    <w:p>
      <w:pPr>
        <w:pStyle w:val="BodyText"/>
      </w:pPr>
      <m:oMathPara>
        <m:oMathParaPr>
          <m:jc m:val="center"/>
        </m:oMathParaPr>
        <m:oMath>
          <m:r>
            <m:t>S</m:t>
          </m:r>
          <m:r>
            <m:rPr>
              <m:sty m:val="p"/>
            </m:rPr>
            <m:t>=</m:t>
          </m:r>
          <m:r>
            <m:rPr>
              <m:sty m:val="p"/>
            </m:rPr>
            <m:t>+</m:t>
          </m:r>
          <m:rad>
            <m:radPr>
              <m:degHide m:val="on"/>
            </m:radPr>
            <m:deg/>
            <m:e>
              <m:sSup>
                <m:e>
                  <m:r>
                    <m:t>S</m:t>
                  </m:r>
                </m:e>
                <m:sup>
                  <m:r>
                    <m:t>2</m:t>
                  </m:r>
                </m:sup>
              </m:sSup>
            </m:e>
          </m:rad>
        </m:oMath>
      </m:oMathPara>
    </w:p>
    <w:p>
      <w:pPr>
        <w:pStyle w:val="FirstParagraph"/>
      </w:pPr>
      <w:r>
        <w:t xml:space="preserve">Otra media de dispersión muy utilizada, sobre todo en</w:t>
      </w:r>
      <w:r>
        <w:t xml:space="preserve"> </w:t>
      </w:r>
      <w:r>
        <w:rPr>
          <w:i/>
          <w:iCs/>
        </w:rPr>
        <w:t xml:space="preserve">Econometría</w:t>
      </w:r>
      <w:r>
        <w:t xml:space="preserve">, es la</w:t>
      </w:r>
      <w:r>
        <w:t xml:space="preserve"> </w:t>
      </w:r>
      <w:r>
        <w:rPr>
          <w:i/>
          <w:iCs/>
        </w:rPr>
        <w:t xml:space="preserve">varianza insesgada</w:t>
      </w:r>
      <w:r>
        <w:t xml:space="preserve"> </w:t>
      </w:r>
      <w:r>
        <w:t xml:space="preserve">o</w:t>
      </w:r>
      <w:r>
        <w:t xml:space="preserve"> </w:t>
      </w:r>
      <w:r>
        <w:rPr>
          <w:b/>
          <w:bCs/>
        </w:rPr>
        <w:t xml:space="preserve">cuasivarianza</w:t>
      </w:r>
      <w:r>
        <w:t xml:space="preserve">, cuya fórmula es:</w:t>
      </w:r>
    </w:p>
    <w:p>
      <w:pPr>
        <w:pStyle w:val="BodyText"/>
      </w:pPr>
      <m:oMathPara>
        <m:oMathParaPr>
          <m:jc m:val="center"/>
        </m:oMathParaPr>
        <m:oMath>
          <m:sSup>
            <m:e>
              <m:bar>
                <m:barPr>
                  <m:pos m:val="top"/>
                </m:barPr>
                <m:e>
                  <m:r>
                    <m:t>S</m:t>
                  </m:r>
                </m:e>
              </m:bar>
            </m:e>
            <m:sup>
              <m:r>
                <m:t>2</m:t>
              </m:r>
            </m:sup>
          </m:sSup>
          <m:r>
            <m:rPr>
              <m:sty m:val="p"/>
            </m:rPr>
            <m:t>=</m:t>
          </m:r>
          <m:f>
            <m:fPr>
              <m:type m:val="bar"/>
            </m:fPr>
            <m:num>
              <m:r>
                <m:t>1</m:t>
              </m:r>
            </m:num>
            <m:den>
              <m:r>
                <m:t>N</m:t>
              </m:r>
              <m:r>
                <m:rPr>
                  <m:sty m:val="p"/>
                </m:rPr>
                <m:t>−</m:t>
              </m:r>
              <m:r>
                <m:t>1</m:t>
              </m:r>
            </m:den>
          </m:f>
          <m:nary>
            <m:naryPr>
              <m:chr m:val="∑"/>
              <m:limLoc m:val="undOvr"/>
              <m:subHide m:val="off"/>
              <m:supHide m:val="off"/>
            </m:naryPr>
            <m:sub>
              <m:r>
                <m:t>i</m:t>
              </m:r>
              <m:r>
                <m:rPr>
                  <m:sty m:val="p"/>
                </m:rPr>
                <m:t>=</m:t>
              </m:r>
              <m:r>
                <m:t>1</m:t>
              </m:r>
            </m:sub>
            <m:sup>
              <m:r>
                <m:t>h</m:t>
              </m:r>
            </m:sup>
            <m:e>
              <m:sSup>
                <m:e>
                  <m:d>
                    <m:dPr>
                      <m:begChr m:val="("/>
                      <m:endChr m:val=")"/>
                      <m:sepChr m:val=""/>
                      <m:grow/>
                    </m:dPr>
                    <m:e>
                      <m:sSub>
                        <m:e>
                          <m:r>
                            <m:t>x</m:t>
                          </m:r>
                        </m:e>
                        <m:sub>
                          <m:r>
                            <m:t>i</m:t>
                          </m:r>
                        </m:sub>
                      </m:sSub>
                      <m:r>
                        <m:rPr>
                          <m:sty m:val="p"/>
                        </m:rPr>
                        <m:t>−</m:t>
                      </m:r>
                      <m:bar>
                        <m:barPr>
                          <m:pos m:val="top"/>
                        </m:barPr>
                        <m:e>
                          <m:r>
                            <m:t>x</m:t>
                          </m:r>
                        </m:e>
                      </m:bar>
                    </m:e>
                  </m:d>
                </m:e>
                <m:sup>
                  <m:r>
                    <m:t>2</m:t>
                  </m:r>
                </m:sup>
              </m:sSup>
            </m:e>
          </m:nary>
          <m:sSub>
            <m:e>
              <m:r>
                <m:t>n</m:t>
              </m:r>
            </m:e>
            <m:sub>
              <m:r>
                <m:t>i</m:t>
              </m:r>
            </m:sub>
          </m:sSub>
        </m:oMath>
      </m:oMathPara>
    </w:p>
    <w:p>
      <w:pPr>
        <w:pStyle w:val="FirstParagraph"/>
      </w:pPr>
      <w:r>
        <w:t xml:space="preserve">Como siempre, si las frecuencias de todos los valores de la variable son 1 (distribución de frecuencias unitarias), lógicamente la cuasivarianza pasará a ser:</w:t>
      </w:r>
    </w:p>
    <w:p>
      <w:pPr>
        <w:pStyle w:val="BodyText"/>
      </w:pPr>
      <m:oMathPara>
        <m:oMathParaPr>
          <m:jc m:val="center"/>
        </m:oMathParaPr>
        <m:oMath>
          <m:sSup>
            <m:e>
              <m:bar>
                <m:barPr>
                  <m:pos m:val="top"/>
                </m:barPr>
                <m:e>
                  <m:r>
                    <m:t>S</m:t>
                  </m:r>
                </m:e>
              </m:bar>
            </m:e>
            <m:sup>
              <m:r>
                <m:t>2</m:t>
              </m:r>
            </m:sup>
          </m:sSup>
          <m:r>
            <m:rPr>
              <m:sty m:val="p"/>
            </m:rPr>
            <m:t>=</m:t>
          </m:r>
          <m:f>
            <m:fPr>
              <m:type m:val="bar"/>
            </m:fPr>
            <m:num>
              <m:r>
                <m:t>1</m:t>
              </m:r>
            </m:num>
            <m:den>
              <m:r>
                <m:t>N</m:t>
              </m:r>
              <m:r>
                <m:rPr>
                  <m:sty m:val="p"/>
                </m:rPr>
                <m:t>−</m:t>
              </m:r>
              <m:r>
                <m:t>1</m:t>
              </m:r>
            </m:den>
          </m:f>
          <m:nary>
            <m:naryPr>
              <m:chr m:val="∑"/>
              <m:limLoc m:val="undOvr"/>
              <m:subHide m:val="off"/>
              <m:supHide m:val="off"/>
            </m:naryPr>
            <m:sub>
              <m:r>
                <m:t>i</m:t>
              </m:r>
              <m:r>
                <m:rPr>
                  <m:sty m:val="p"/>
                </m:rPr>
                <m:t>=</m:t>
              </m:r>
              <m:r>
                <m:t>1</m:t>
              </m:r>
            </m:sub>
            <m:sup>
              <m:r>
                <m:t>N</m:t>
              </m:r>
            </m:sup>
            <m:e>
              <m:sSup>
                <m:e>
                  <m:d>
                    <m:dPr>
                      <m:begChr m:val="("/>
                      <m:endChr m:val=")"/>
                      <m:sepChr m:val=""/>
                      <m:grow/>
                    </m:dPr>
                    <m:e>
                      <m:sSub>
                        <m:e>
                          <m:r>
                            <m:t>x</m:t>
                          </m:r>
                        </m:e>
                        <m:sub>
                          <m:r>
                            <m:t>i</m:t>
                          </m:r>
                        </m:sub>
                      </m:sSub>
                      <m:r>
                        <m:rPr>
                          <m:sty m:val="p"/>
                        </m:rPr>
                        <m:t>−</m:t>
                      </m:r>
                      <m:bar>
                        <m:barPr>
                          <m:pos m:val="top"/>
                        </m:barPr>
                        <m:e>
                          <m:r>
                            <m:t>x</m:t>
                          </m:r>
                        </m:e>
                      </m:bar>
                    </m:e>
                  </m:d>
                </m:e>
                <m:sup>
                  <m:r>
                    <m:t>2</m:t>
                  </m:r>
                </m:sup>
              </m:sSup>
            </m:e>
          </m:nary>
        </m:oMath>
      </m:oMathPara>
    </w:p>
    <w:p>
      <w:pPr>
        <w:pStyle w:val="FirstParagraph"/>
      </w:pPr>
      <w:r>
        <w:t xml:space="preserve">En cuanto a una medida de dispersión relativa, cabe nombrar al</w:t>
      </w:r>
      <w:r>
        <w:t xml:space="preserve"> </w:t>
      </w:r>
      <w:r>
        <w:rPr>
          <w:b/>
          <w:bCs/>
        </w:rPr>
        <w:t xml:space="preserve">coeficiente de variación de Pearson</w:t>
      </w:r>
      <w:r>
        <w:t xml:space="preserve">, definido como el cociente entre la desviación típica y la media aritmética (en valor absoluto):</w:t>
      </w:r>
    </w:p>
    <w:p>
      <w:pPr>
        <w:pStyle w:val="BodyText"/>
      </w:pPr>
      <m:oMathPara>
        <m:oMathParaPr>
          <m:jc m:val="center"/>
        </m:oMathParaPr>
        <m:oMath>
          <m:r>
            <m:t>V</m:t>
          </m:r>
          <m:r>
            <m:rPr>
              <m:sty m:val="p"/>
            </m:rPr>
            <m:t>=</m:t>
          </m:r>
          <m:f>
            <m:fPr>
              <m:type m:val="bar"/>
            </m:fPr>
            <m:num>
              <m:r>
                <m:t>S</m:t>
              </m:r>
            </m:num>
            <m:den>
              <m:d>
                <m:dPr>
                  <m:begChr m:val="|"/>
                  <m:endChr m:val="|"/>
                  <m:sepChr m:val=""/>
                  <m:grow/>
                </m:dPr>
                <m:e>
                  <m:bar>
                    <m:barPr>
                      <m:pos m:val="top"/>
                    </m:barPr>
                    <m:e>
                      <m:r>
                        <m:t>x</m:t>
                      </m:r>
                    </m:e>
                  </m:bar>
                </m:e>
              </m:d>
            </m:den>
          </m:f>
        </m:oMath>
      </m:oMathPara>
    </w:p>
    <w:p>
      <w:pPr>
        <w:pStyle w:val="FirstParagraph"/>
      </w:pPr>
      <w:r>
        <w:t xml:space="preserve">El coeficiente de variación informa del número de medias aritméticas que</w:t>
      </w:r>
      <w:r>
        <w:t xml:space="preserve"> </w:t>
      </w:r>
      <w:r>
        <w:t xml:space="preserve">“</w:t>
      </w:r>
      <w:r>
        <w:t xml:space="preserve">caben</w:t>
      </w:r>
      <w:r>
        <w:t xml:space="preserve">”</w:t>
      </w:r>
      <w:r>
        <w:t xml:space="preserve"> </w:t>
      </w:r>
      <w:r>
        <w:t xml:space="preserve">en la desviación típica de una distribución de frecuencias.</w:t>
      </w:r>
      <w:r>
        <w:t xml:space="preserve"> </w:t>
      </w:r>
      <w:r>
        <w:t xml:space="preserve">A mayor coeficiente, mayor dispersión y menor representatividad de la media aritmética con respecto a la distribución.</w:t>
      </w:r>
      <w:r>
        <w:t xml:space="preserve"> </w:t>
      </w:r>
      <w:r>
        <w:t xml:space="preserve">Además, pueden compararse coeficientes de distribuciones expresadas en unidades diferentes (medida relativa).</w:t>
      </w:r>
    </w:p>
    <w:p>
      <w:pPr>
        <w:pStyle w:val="BodyText"/>
      </w:pPr>
      <w:r>
        <w:t xml:space="preserve">A continuación, vamos a calcular varianza, desviación típica, cuasivarianza, y coeficiente de variación en R.</w:t>
      </w:r>
      <w:r>
        <w:t xml:space="preserve"> </w:t>
      </w:r>
      <w:r>
        <w:t xml:space="preserve">Para ello, hemos de tener en cuenta que la función</w:t>
      </w:r>
      <w:r>
        <w:t xml:space="preserve"> </w:t>
      </w:r>
      <w:r>
        <w:rPr>
          <w:rStyle w:val="VerbatimChar"/>
        </w:rPr>
        <w:t xml:space="preserve">var()</w:t>
      </w:r>
      <w:r>
        <w:t xml:space="preserve"> </w:t>
      </w:r>
      <w:r>
        <w:t xml:space="preserve">de R, en realidad, calcula la cuasivarianza.</w:t>
      </w:r>
      <w:r>
        <w:t xml:space="preserve"> </w:t>
      </w:r>
      <w:r>
        <w:t xml:space="preserve">Para obtener la varianza, pues, hemos de realizar una corrección (en realidad, para un número de casos muy grande, ambas medidas prácticamente coinciden):</w:t>
      </w:r>
    </w:p>
    <w:p>
      <w:pPr>
        <w:pStyle w:val="SourceCode"/>
      </w:pPr>
      <w:r>
        <w:rPr>
          <w:rStyle w:val="CommentTok"/>
        </w:rPr>
        <w:t xml:space="preserve"># Varianza</w:t>
      </w:r>
      <w:r>
        <w:br/>
      </w:r>
      <w:r>
        <w:br/>
      </w:r>
      <w:r>
        <w:rPr>
          <w:rStyle w:val="NormalTok"/>
        </w:rPr>
        <w:t xml:space="preserve">varianza </w:t>
      </w:r>
      <w:r>
        <w:rPr>
          <w:rStyle w:val="OtherTok"/>
        </w:rPr>
        <w:t xml:space="preserve">&lt;-</w:t>
      </w:r>
      <w:r>
        <w:rPr>
          <w:rStyle w:val="NormalTok"/>
        </w:rPr>
        <w:t xml:space="preserve"> </w:t>
      </w:r>
      <w:r>
        <w:rPr>
          <w:rStyle w:val="FunctionTok"/>
        </w:rPr>
        <w:t xml:space="preserve">var</w:t>
      </w:r>
      <w:r>
        <w:rPr>
          <w:rStyle w:val="NormalTok"/>
        </w:rPr>
        <w:t xml:space="preserve">(datos</w:t>
      </w:r>
      <w:r>
        <w:rPr>
          <w:rStyle w:val="SpecialCharTok"/>
        </w:rPr>
        <w:t xml:space="preserve">$</w:t>
      </w:r>
      <w:r>
        <w:rPr>
          <w:rStyle w:val="NormalTok"/>
        </w:rPr>
        <w:t xml:space="preserve">SALARIO)</w:t>
      </w:r>
      <w:r>
        <w:rPr>
          <w:rStyle w:val="SpecialCharTok"/>
        </w:rPr>
        <w:t xml:space="preserve">*</w:t>
      </w:r>
      <w:r>
        <w:rPr>
          <w:rStyle w:val="NormalTok"/>
        </w:rPr>
        <w:t xml:space="preserve">(N</w:t>
      </w:r>
      <w:r>
        <w:rPr>
          <w:rStyle w:val="DecValTok"/>
        </w:rPr>
        <w:t xml:space="preserve">-1</w:t>
      </w:r>
      <w:r>
        <w:rPr>
          <w:rStyle w:val="NormalTok"/>
        </w:rPr>
        <w:t xml:space="preserve">)</w:t>
      </w:r>
      <w:r>
        <w:rPr>
          <w:rStyle w:val="SpecialCharTok"/>
        </w:rPr>
        <w:t xml:space="preserve">/</w:t>
      </w:r>
      <w:r>
        <w:rPr>
          <w:rStyle w:val="NormalTok"/>
        </w:rPr>
        <w:t xml:space="preserve">N </w:t>
      </w:r>
      <w:r>
        <w:rPr>
          <w:rStyle w:val="CommentTok"/>
        </w:rPr>
        <w:t xml:space="preserve"># recordar que la frecuencia total N ya fue calculada</w:t>
      </w:r>
      <w:r>
        <w:br/>
      </w:r>
      <w:r>
        <w:rPr>
          <w:rStyle w:val="NormalTok"/>
        </w:rPr>
        <w:t xml:space="preserve">varianza</w:t>
      </w:r>
    </w:p>
    <w:p>
      <w:pPr>
        <w:pStyle w:val="SourceCode"/>
      </w:pPr>
      <w:r>
        <w:rPr>
          <w:rStyle w:val="VerbatimChar"/>
        </w:rPr>
        <w:t xml:space="preserve">## [1] 30.48813</w:t>
      </w:r>
    </w:p>
    <w:p>
      <w:pPr>
        <w:pStyle w:val="SourceCode"/>
      </w:pPr>
      <w:r>
        <w:rPr>
          <w:rStyle w:val="CommentTok"/>
        </w:rPr>
        <w:t xml:space="preserve"># Desviación típica</w:t>
      </w:r>
      <w:r>
        <w:br/>
      </w:r>
      <w:r>
        <w:br/>
      </w:r>
      <w:r>
        <w:rPr>
          <w:rStyle w:val="NormalTok"/>
        </w:rPr>
        <w:t xml:space="preserve">desv </w:t>
      </w:r>
      <w:r>
        <w:rPr>
          <w:rStyle w:val="OtherTok"/>
        </w:rPr>
        <w:t xml:space="preserve">&lt;-</w:t>
      </w:r>
      <w:r>
        <w:rPr>
          <w:rStyle w:val="NormalTok"/>
        </w:rPr>
        <w:t xml:space="preserve"> varianza </w:t>
      </w:r>
      <w:r>
        <w:rPr>
          <w:rStyle w:val="SpecialCharTok"/>
        </w:rPr>
        <w:t xml:space="preserve">^</w:t>
      </w:r>
      <w:r>
        <w:rPr>
          <w:rStyle w:val="NormalTok"/>
        </w:rPr>
        <w:t xml:space="preserve"> (</w:t>
      </w:r>
      <w:r>
        <w:rPr>
          <w:rStyle w:val="DecValTok"/>
        </w:rPr>
        <w:t xml:space="preserve">1</w:t>
      </w:r>
      <w:r>
        <w:rPr>
          <w:rStyle w:val="SpecialCharTok"/>
        </w:rPr>
        <w:t xml:space="preserve">/</w:t>
      </w:r>
      <w:r>
        <w:rPr>
          <w:rStyle w:val="DecValTok"/>
        </w:rPr>
        <w:t xml:space="preserve">2</w:t>
      </w:r>
      <w:r>
        <w:rPr>
          <w:rStyle w:val="NormalTok"/>
        </w:rPr>
        <w:t xml:space="preserve">)</w:t>
      </w:r>
      <w:r>
        <w:br/>
      </w:r>
      <w:r>
        <w:rPr>
          <w:rStyle w:val="NormalTok"/>
        </w:rPr>
        <w:t xml:space="preserve">desv</w:t>
      </w:r>
    </w:p>
    <w:p>
      <w:pPr>
        <w:pStyle w:val="SourceCode"/>
      </w:pPr>
      <w:r>
        <w:rPr>
          <w:rStyle w:val="VerbatimChar"/>
        </w:rPr>
        <w:t xml:space="preserve">## [1] 5.521606</w:t>
      </w:r>
    </w:p>
    <w:p>
      <w:pPr>
        <w:pStyle w:val="SourceCode"/>
      </w:pPr>
      <w:r>
        <w:rPr>
          <w:rStyle w:val="CommentTok"/>
        </w:rPr>
        <w:t xml:space="preserve"># Cuasivarianza</w:t>
      </w:r>
      <w:r>
        <w:br/>
      </w:r>
      <w:r>
        <w:br/>
      </w:r>
      <w:r>
        <w:rPr>
          <w:rStyle w:val="NormalTok"/>
        </w:rPr>
        <w:t xml:space="preserve">cuasivarianza </w:t>
      </w:r>
      <w:r>
        <w:rPr>
          <w:rStyle w:val="OtherTok"/>
        </w:rPr>
        <w:t xml:space="preserve">&lt;-</w:t>
      </w:r>
      <w:r>
        <w:rPr>
          <w:rStyle w:val="NormalTok"/>
        </w:rPr>
        <w:t xml:space="preserve"> </w:t>
      </w:r>
      <w:r>
        <w:rPr>
          <w:rStyle w:val="FunctionTok"/>
        </w:rPr>
        <w:t xml:space="preserve">var</w:t>
      </w:r>
      <w:r>
        <w:rPr>
          <w:rStyle w:val="NormalTok"/>
        </w:rPr>
        <w:t xml:space="preserve"> (datos</w:t>
      </w:r>
      <w:r>
        <w:rPr>
          <w:rStyle w:val="SpecialCharTok"/>
        </w:rPr>
        <w:t xml:space="preserve">$</w:t>
      </w:r>
      <w:r>
        <w:rPr>
          <w:rStyle w:val="NormalTok"/>
        </w:rPr>
        <w:t xml:space="preserve">SALARIO)</w:t>
      </w:r>
      <w:r>
        <w:br/>
      </w:r>
      <w:r>
        <w:rPr>
          <w:rStyle w:val="NormalTok"/>
        </w:rPr>
        <w:t xml:space="preserve">cuasivarianza</w:t>
      </w:r>
    </w:p>
    <w:p>
      <w:pPr>
        <w:pStyle w:val="SourceCode"/>
      </w:pPr>
      <w:r>
        <w:rPr>
          <w:rStyle w:val="VerbatimChar"/>
        </w:rPr>
        <w:t xml:space="preserve">## [1] 31.1233</w:t>
      </w:r>
    </w:p>
    <w:p>
      <w:pPr>
        <w:pStyle w:val="SourceCode"/>
      </w:pPr>
      <w:r>
        <w:rPr>
          <w:rStyle w:val="CommentTok"/>
        </w:rPr>
        <w:t xml:space="preserve"># Coeficiente de variación</w:t>
      </w:r>
      <w:r>
        <w:br/>
      </w:r>
      <w:r>
        <w:br/>
      </w:r>
      <w:r>
        <w:rPr>
          <w:rStyle w:val="NormalTok"/>
        </w:rPr>
        <w:t xml:space="preserve">cvariacion </w:t>
      </w:r>
      <w:r>
        <w:rPr>
          <w:rStyle w:val="OtherTok"/>
        </w:rPr>
        <w:t xml:space="preserve">&lt;-</w:t>
      </w:r>
      <w:r>
        <w:rPr>
          <w:rStyle w:val="NormalTok"/>
        </w:rPr>
        <w:t xml:space="preserve"> desv </w:t>
      </w:r>
      <w:r>
        <w:rPr>
          <w:rStyle w:val="SpecialCharTok"/>
        </w:rPr>
        <w:t xml:space="preserve">/</w:t>
      </w:r>
      <w:r>
        <w:rPr>
          <w:rStyle w:val="NormalTok"/>
        </w:rPr>
        <w:t xml:space="preserve"> </w:t>
      </w:r>
      <w:r>
        <w:rPr>
          <w:rStyle w:val="FunctionTok"/>
        </w:rPr>
        <w:t xml:space="preserve">abs</w:t>
      </w:r>
      <w:r>
        <w:rPr>
          <w:rStyle w:val="NormalTok"/>
        </w:rPr>
        <w:t xml:space="preserve">(media)</w:t>
      </w:r>
      <w:r>
        <w:br/>
      </w:r>
      <w:r>
        <w:rPr>
          <w:rStyle w:val="NormalTok"/>
        </w:rPr>
        <w:t xml:space="preserve">cvariacion</w:t>
      </w:r>
    </w:p>
    <w:p>
      <w:pPr>
        <w:pStyle w:val="SourceCode"/>
      </w:pPr>
      <w:r>
        <w:rPr>
          <w:rStyle w:val="VerbatimChar"/>
        </w:rPr>
        <w:t xml:space="preserve">## [1] 0.3442222</w:t>
      </w:r>
    </w:p>
    <w:bookmarkEnd w:id="130"/>
    <w:bookmarkStart w:id="143" w:name="medidas-de-forma."/>
    <w:p>
      <w:pPr>
        <w:pStyle w:val="Heading2"/>
      </w:pPr>
      <w:r>
        <w:rPr>
          <w:rStyle w:val="SectionNumber"/>
        </w:rPr>
        <w:t xml:space="preserve">4.5</w:t>
      </w:r>
      <w:r>
        <w:tab/>
      </w:r>
      <w:r>
        <w:t xml:space="preserve">Medidas de forma.</w:t>
      </w:r>
    </w:p>
    <w:p>
      <w:pPr>
        <w:pStyle w:val="FirstParagraph"/>
      </w:pPr>
      <w:r>
        <w:t xml:space="preserve">Las medidas de forma cuantifican el grado de deformación vertical y horizontal de la representación gráfica de una distribución de frecuencias.</w:t>
      </w:r>
      <w:r>
        <w:t xml:space="preserve"> </w:t>
      </w:r>
      <w:r>
        <w:t xml:space="preserve">Son de dos tipos: medidas de asimetría y medidas de apuntamiento o curtosis.</w:t>
      </w:r>
    </w:p>
    <w:p>
      <w:pPr>
        <w:pStyle w:val="BodyText"/>
      </w:pPr>
      <w:r>
        <w:t xml:space="preserve">Las</w:t>
      </w:r>
      <w:r>
        <w:t xml:space="preserve"> </w:t>
      </w:r>
      <w:r>
        <w:rPr>
          <w:b/>
          <w:bCs/>
        </w:rPr>
        <w:t xml:space="preserve">medidas de asimetría</w:t>
      </w:r>
      <w:r>
        <w:t xml:space="preserve"> </w:t>
      </w:r>
      <w:r>
        <w:t xml:space="preserve">miden el grado de deformación vertical con respecto a un</w:t>
      </w:r>
      <w:r>
        <w:t xml:space="preserve"> </w:t>
      </w:r>
      <w:r>
        <w:t xml:space="preserve">“</w:t>
      </w:r>
      <w:r>
        <w:t xml:space="preserve">eje de simetría</w:t>
      </w:r>
      <w:r>
        <w:t xml:space="preserve">”</w:t>
      </w:r>
      <w:r>
        <w:t xml:space="preserve">, que es aquel que pasa por el valor medio de la distribución.</w:t>
      </w:r>
      <w:r>
        <w:t xml:space="preserve"> </w:t>
      </w:r>
      <w:r>
        <w:t xml:space="preserve">Si suponemos que la distribución es unimodal y campaniforme, tendremos los casos que se muestran en la figura:</w:t>
      </w:r>
    </w:p>
    <w:p>
      <w:pPr>
        <w:pStyle w:val="CaptionedFigure"/>
      </w:pPr>
      <w:r>
        <w:drawing>
          <wp:inline>
            <wp:extent cx="5334000" cy="2329862"/>
            <wp:effectExtent b="0" l="0" r="0" t="0"/>
            <wp:docPr descr="Tipos de asimetría" title="" id="132" name="Picture"/>
            <a:graphic>
              <a:graphicData uri="http://schemas.openxmlformats.org/drawingml/2006/picture">
                <pic:pic>
                  <pic:nvPicPr>
                    <pic:cNvPr descr="figuras/asimetría.png" id="133" name="Picture"/>
                    <pic:cNvPicPr>
                      <a:picLocks noChangeArrowheads="1" noChangeAspect="1"/>
                    </pic:cNvPicPr>
                  </pic:nvPicPr>
                  <pic:blipFill>
                    <a:blip r:embed="rId131"/>
                    <a:stretch>
                      <a:fillRect/>
                    </a:stretch>
                  </pic:blipFill>
                  <pic:spPr bwMode="auto">
                    <a:xfrm>
                      <a:off x="0" y="0"/>
                      <a:ext cx="5334000" cy="2329862"/>
                    </a:xfrm>
                    <a:prstGeom prst="rect">
                      <a:avLst/>
                    </a:prstGeom>
                    <a:noFill/>
                    <a:ln w="9525">
                      <a:noFill/>
                      <a:headEnd/>
                      <a:tailEnd/>
                    </a:ln>
                  </pic:spPr>
                </pic:pic>
              </a:graphicData>
            </a:graphic>
          </wp:inline>
        </w:drawing>
      </w:r>
    </w:p>
    <w:p>
      <w:pPr>
        <w:pStyle w:val="ImageCaption"/>
      </w:pPr>
      <w:r>
        <w:t xml:space="preserve">Tipos de asimetría</w:t>
      </w:r>
    </w:p>
    <w:p>
      <w:pPr>
        <w:pStyle w:val="BodyText"/>
      </w:pPr>
      <w:r>
        <w:t xml:space="preserve">El tipo y grado de asimetría se puede obtener mediante el</w:t>
      </w:r>
      <w:r>
        <w:t xml:space="preserve"> </w:t>
      </w:r>
      <w:r>
        <w:rPr>
          <w:b/>
          <w:bCs/>
        </w:rPr>
        <w:t xml:space="preserve">coeficiente de asimetría de Fisher</w:t>
      </w:r>
      <w:r>
        <w:t xml:space="preserve">.</w:t>
      </w:r>
      <w:r>
        <w:t xml:space="preserve"> </w:t>
      </w:r>
      <w:r>
        <w:t xml:space="preserve">Este coeficiente toma valor negativo si la distribución es</w:t>
      </w:r>
      <w:r>
        <w:t xml:space="preserve"> </w:t>
      </w:r>
      <w:r>
        <w:rPr>
          <w:i/>
          <w:iCs/>
        </w:rPr>
        <w:t xml:space="preserve">asimétrica negativa</w:t>
      </w:r>
      <w:r>
        <w:t xml:space="preserve"> </w:t>
      </w:r>
      <w:r>
        <w:t xml:space="preserve">(mayores frecuencias a la derecha de la media), valor positivo si la distribución es</w:t>
      </w:r>
      <w:r>
        <w:t xml:space="preserve"> </w:t>
      </w:r>
      <w:r>
        <w:rPr>
          <w:i/>
          <w:iCs/>
        </w:rPr>
        <w:t xml:space="preserve">asimétrica positiva</w:t>
      </w:r>
      <w:r>
        <w:t xml:space="preserve"> </w:t>
      </w:r>
      <w:r>
        <w:t xml:space="preserve">(mayores frecuencias a la izquierda de la media), y se acerca a 0 en caso de que la distribución seaaproximadamente</w:t>
      </w:r>
      <w:r>
        <w:t xml:space="preserve"> </w:t>
      </w:r>
      <w:r>
        <w:rPr>
          <w:i/>
          <w:iCs/>
        </w:rPr>
        <w:t xml:space="preserve">simétrica</w:t>
      </w:r>
      <w:r>
        <w:t xml:space="preserve">, aunque pueden darse casos de distribuciones no simétricas con coeficiente 0.</w:t>
      </w:r>
      <w:r>
        <w:t xml:space="preserve"> </w:t>
      </w:r>
      <w:r>
        <w:t xml:space="preserve">En R, se puede obtener el coeficiente de asimetría mediante la función</w:t>
      </w:r>
      <w:r>
        <w:t xml:space="preserve"> </w:t>
      </w:r>
      <w:r>
        <w:rPr>
          <w:rStyle w:val="VerbatimChar"/>
        </w:rPr>
        <w:t xml:space="preserve">skewness()</w:t>
      </w:r>
      <w:r>
        <w:t xml:space="preserve"> </w:t>
      </w:r>
      <w:r>
        <w:t xml:space="preserve">del paquete</w:t>
      </w:r>
      <w:r>
        <w:t xml:space="preserve"> </w:t>
      </w:r>
      <w:r>
        <w:rPr>
          <w:rStyle w:val="VerbatimChar"/>
        </w:rPr>
        <w:t xml:space="preserve">{moments}</w:t>
      </w:r>
      <w:r>
        <w:t xml:space="preserve">:</w:t>
      </w:r>
    </w:p>
    <w:p>
      <w:pPr>
        <w:pStyle w:val="SourceCode"/>
      </w:pPr>
      <w:r>
        <w:rPr>
          <w:rStyle w:val="CommentTok"/>
        </w:rPr>
        <w:t xml:space="preserve"># Coeficiente de asimetría de Fisher</w:t>
      </w:r>
      <w:r>
        <w:br/>
      </w:r>
      <w:r>
        <w:br/>
      </w:r>
      <w:r>
        <w:rPr>
          <w:rStyle w:val="FunctionTok"/>
        </w:rPr>
        <w:t xml:space="preserve">library</w:t>
      </w:r>
      <w:r>
        <w:rPr>
          <w:rStyle w:val="NormalTok"/>
        </w:rPr>
        <w:t xml:space="preserve">(moments)</w:t>
      </w:r>
      <w:r>
        <w:br/>
      </w:r>
      <w:r>
        <w:rPr>
          <w:rStyle w:val="NormalTok"/>
        </w:rPr>
        <w:t xml:space="preserve">asimetria </w:t>
      </w:r>
      <w:r>
        <w:rPr>
          <w:rStyle w:val="OtherTok"/>
        </w:rPr>
        <w:t xml:space="preserve">&lt;-</w:t>
      </w:r>
      <w:r>
        <w:rPr>
          <w:rStyle w:val="NormalTok"/>
        </w:rPr>
        <w:t xml:space="preserve"> </w:t>
      </w:r>
      <w:r>
        <w:rPr>
          <w:rStyle w:val="FunctionTok"/>
        </w:rPr>
        <w:t xml:space="preserve">skewness</w:t>
      </w:r>
      <w:r>
        <w:rPr>
          <w:rStyle w:val="NormalTok"/>
        </w:rPr>
        <w:t xml:space="preserve">(datos</w:t>
      </w:r>
      <w:r>
        <w:rPr>
          <w:rStyle w:val="SpecialCharTok"/>
        </w:rPr>
        <w:t xml:space="preserve">$</w:t>
      </w:r>
      <w:r>
        <w:rPr>
          <w:rStyle w:val="NormalTok"/>
        </w:rPr>
        <w:t xml:space="preserve">SALARIO)</w:t>
      </w:r>
      <w:r>
        <w:br/>
      </w:r>
      <w:r>
        <w:rPr>
          <w:rStyle w:val="NormalTok"/>
        </w:rPr>
        <w:t xml:space="preserve">asimetria</w:t>
      </w:r>
    </w:p>
    <w:p>
      <w:pPr>
        <w:pStyle w:val="SourceCode"/>
      </w:pPr>
      <w:r>
        <w:rPr>
          <w:rStyle w:val="VerbatimChar"/>
        </w:rPr>
        <w:t xml:space="preserve">## [1] 0.413764</w:t>
      </w:r>
    </w:p>
    <w:p>
      <w:pPr>
        <w:pStyle w:val="FirstParagraph"/>
      </w:pPr>
      <w:r>
        <w:t xml:space="preserve">El valor obtenido para la variable SALARIO de nuestra distribución de frecuencias de los trabajadores de la empresa es positivo, lo que indica asimetría positiva: las mayores frecuencias se localizan a la derecha de la media.</w:t>
      </w:r>
      <w:r>
        <w:t xml:space="preserve"> </w:t>
      </w:r>
      <w:r>
        <w:t xml:space="preserve">Esto se puede comprobar fácilmente construyendo el histograma de la variable SALARIO y trazando una línea vertical que pase por la media salarial.</w:t>
      </w:r>
      <w:r>
        <w:t xml:space="preserve"> </w:t>
      </w:r>
      <w:r>
        <w:t xml:space="preserve">Para ello usamos el paquete</w:t>
      </w:r>
      <w:r>
        <w:t xml:space="preserve"> </w:t>
      </w:r>
      <w:r>
        <w:rPr>
          <w:rStyle w:val="VerbatimChar"/>
        </w:rPr>
        <w:t xml:space="preserve">{ggplot2}</w:t>
      </w:r>
      <w:r>
        <w:t xml:space="preserve">:</w:t>
      </w:r>
    </w:p>
    <w:p>
      <w:pPr>
        <w:pStyle w:val="SourceCode"/>
      </w:pPr>
      <w:r>
        <w:rPr>
          <w:rStyle w:val="FunctionTok"/>
        </w:rPr>
        <w:t xml:space="preserve">library</w:t>
      </w:r>
      <w:r>
        <w:rPr>
          <w:rStyle w:val="NormalTok"/>
        </w:rPr>
        <w:t xml:space="preserve"> (ggplot2)</w:t>
      </w:r>
      <w:r>
        <w:br/>
      </w:r>
      <w:r>
        <w:rPr>
          <w:rStyle w:val="FunctionTok"/>
        </w:rPr>
        <w:t xml:space="preserve">ggplot</w:t>
      </w:r>
      <w:r>
        <w:rPr>
          <w:rStyle w:val="NormalTok"/>
        </w:rPr>
        <w:t xml:space="preserve">(</w:t>
      </w:r>
      <w:r>
        <w:rPr>
          <w:rStyle w:val="AttributeTok"/>
        </w:rPr>
        <w:t xml:space="preserve">data =</w:t>
      </w:r>
      <w:r>
        <w:rPr>
          <w:rStyle w:val="NormalTok"/>
        </w:rPr>
        <w:t xml:space="preserve"> datos, </w:t>
      </w:r>
      <w:r>
        <w:rPr>
          <w:rStyle w:val="AttributeTok"/>
        </w:rPr>
        <w:t xml:space="preserve">map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SALARIO))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bins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fill =</w:t>
      </w:r>
      <w:r>
        <w:rPr>
          <w:rStyle w:val="NormalTok"/>
        </w:rPr>
        <w:t xml:space="preserve"> </w:t>
      </w:r>
      <w:r>
        <w:rPr>
          <w:rStyle w:val="StringTok"/>
        </w:rPr>
        <w:t xml:space="preserve">"orange"</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FunctionTok"/>
        </w:rPr>
        <w:t xml:space="preserve">aes</w:t>
      </w:r>
      <w:r>
        <w:rPr>
          <w:rStyle w:val="NormalTok"/>
        </w:rPr>
        <w:t xml:space="preserve">(</w:t>
      </w:r>
      <w:r>
        <w:rPr>
          <w:rStyle w:val="AttributeTok"/>
        </w:rPr>
        <w:t xml:space="preserve">xintercept =</w:t>
      </w:r>
      <w:r>
        <w:rPr>
          <w:rStyle w:val="NormalTok"/>
        </w:rPr>
        <w:t xml:space="preserve"> </w:t>
      </w:r>
      <w:r>
        <w:rPr>
          <w:rStyle w:val="FunctionTok"/>
        </w:rPr>
        <w:t xml:space="preserve">mean</w:t>
      </w:r>
      <w:r>
        <w:rPr>
          <w:rStyle w:val="NormalTok"/>
        </w:rPr>
        <w:t xml:space="preserve">(SALARIO)), </w:t>
      </w:r>
      <w:r>
        <w:rPr>
          <w:rStyle w:val="AttributeTok"/>
        </w:rPr>
        <w:t xml:space="preserve">colour =</w:t>
      </w:r>
      <w:r>
        <w:rPr>
          <w:rStyle w:val="NormalTok"/>
        </w:rPr>
        <w:t xml:space="preserve"> </w:t>
      </w:r>
      <w:r>
        <w:rPr>
          <w:rStyle w:val="StringTok"/>
        </w:rPr>
        <w:t xml:space="preserve">"blue"</w:t>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"SALARIO MENSUAL"</w:t>
      </w:r>
      <w:r>
        <w:rPr>
          <w:rStyle w:val="NormalTok"/>
        </w:rPr>
        <w:t xml:space="preserve">, </w:t>
      </w:r>
      <w:r>
        <w:rPr>
          <w:rStyle w:val="AttributeTok"/>
        </w:rPr>
        <w:t xml:space="preserve">subtitle =</w:t>
      </w:r>
      <w:r>
        <w:rPr>
          <w:rStyle w:val="NormalTok"/>
        </w:rPr>
        <w:t xml:space="preserve"> </w:t>
      </w:r>
      <w:r>
        <w:rPr>
          <w:rStyle w:val="StringTok"/>
        </w:rPr>
        <w:t xml:space="preserve">"trabajadores de la empresa XXX"</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"Salario (cientos de euros)"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"Frecuencias"</w:t>
      </w:r>
      <w:r>
        <w:rPr>
          <w:rStyle w:val="NormalTok"/>
        </w:rPr>
        <w:t xml:space="preserve">)</w:t>
      </w:r>
    </w:p>
    <w:p>
      <w:pPr>
        <w:pStyle w:val="FirstParagraph"/>
      </w:pPr>
      <w:r>
        <w:drawing>
          <wp:inline>
            <wp:extent cx="4620126" cy="3696101"/>
            <wp:effectExtent b="0" l="0" r="0" t="0"/>
            <wp:docPr descr="" title="" id="135" name="Picture"/>
            <a:graphic>
              <a:graphicData uri="http://schemas.openxmlformats.org/drawingml/2006/picture">
                <pic:pic>
                  <pic:nvPicPr>
                    <pic:cNvPr descr="_main_files/figure-docx/unnamed-chunk-136-1.png" id="136" name="Picture"/>
                    <pic:cNvPicPr>
                      <a:picLocks noChangeArrowheads="1" noChangeAspect="1"/>
                    </pic:cNvPicPr>
                  </pic:nvPicPr>
                  <pic:blipFill>
                    <a:blip r:embed="rId1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Como comprobamos, la distribución es claramente asimétrica positiva.</w:t>
      </w:r>
    </w:p>
    <w:p>
      <w:pPr>
        <w:pStyle w:val="BodyText"/>
      </w:pPr>
      <w:r>
        <w:t xml:space="preserve">En cuanto a las</w:t>
      </w:r>
      <w:r>
        <w:t xml:space="preserve"> </w:t>
      </w:r>
      <w:r>
        <w:rPr>
          <w:b/>
          <w:bCs/>
        </w:rPr>
        <w:t xml:space="preserve">medidas de curtosis</w:t>
      </w:r>
      <w:r>
        <w:t xml:space="preserve">, miden el grado de deformación horizontal con respecto a una distribución</w:t>
      </w:r>
      <w:r>
        <w:t xml:space="preserve"> </w:t>
      </w:r>
      <w:r>
        <w:t xml:space="preserve">“</w:t>
      </w:r>
      <w:r>
        <w:t xml:space="preserve">tipo</w:t>
      </w:r>
      <w:r>
        <w:t xml:space="preserve">”</w:t>
      </w:r>
      <w:r>
        <w:t xml:space="preserve">, la distribución normal.</w:t>
      </w:r>
      <w:r>
        <w:t xml:space="preserve"> </w:t>
      </w:r>
      <w:r>
        <w:t xml:space="preserve">Suponemos previamente que la distribución de frecuencias estudiada es campaniforme, unimodal y simétrica (o con ligera asimetría).</w:t>
      </w:r>
      <w:r>
        <w:t xml:space="preserve"> </w:t>
      </w:r>
      <w:r>
        <w:t xml:space="preserve">Pueden darse los casos que se muestran en la figura:</w:t>
      </w:r>
    </w:p>
    <w:p>
      <w:pPr>
        <w:pStyle w:val="CaptionedFigure"/>
      </w:pPr>
      <w:r>
        <w:drawing>
          <wp:inline>
            <wp:extent cx="5334000" cy="1796715"/>
            <wp:effectExtent b="0" l="0" r="0" t="0"/>
            <wp:docPr descr="Tipos de distribución según el apuntamiento o curtosis" title="" id="138" name="Picture"/>
            <a:graphic>
              <a:graphicData uri="http://schemas.openxmlformats.org/drawingml/2006/picture">
                <pic:pic>
                  <pic:nvPicPr>
                    <pic:cNvPr descr="figuras/curtosis.png" id="139" name="Picture"/>
                    <pic:cNvPicPr>
                      <a:picLocks noChangeArrowheads="1" noChangeAspect="1"/>
                    </pic:cNvPicPr>
                  </pic:nvPicPr>
                  <pic:blipFill>
                    <a:blip r:embed="rId137"/>
                    <a:stretch>
                      <a:fillRect/>
                    </a:stretch>
                  </pic:blipFill>
                  <pic:spPr bwMode="auto">
                    <a:xfrm>
                      <a:off x="0" y="0"/>
                      <a:ext cx="5334000" cy="1796715"/>
                    </a:xfrm>
                    <a:prstGeom prst="rect">
                      <a:avLst/>
                    </a:prstGeom>
                    <a:noFill/>
                    <a:ln w="9525">
                      <a:noFill/>
                      <a:headEnd/>
                      <a:tailEnd/>
                    </a:ln>
                  </pic:spPr>
                </pic:pic>
              </a:graphicData>
            </a:graphic>
          </wp:inline>
        </w:drawing>
      </w:r>
    </w:p>
    <w:p>
      <w:pPr>
        <w:pStyle w:val="ImageCaption"/>
      </w:pPr>
      <w:r>
        <w:t xml:space="preserve">Tipos de distribución según el apuntamiento o curtosis</w:t>
      </w:r>
    </w:p>
    <w:p>
      <w:pPr>
        <w:pStyle w:val="BodyText"/>
      </w:pPr>
      <w:r>
        <w:t xml:space="preserve">El tipo y grado de apuntamiento o curtosis se puede obtener mediante el</w:t>
      </w:r>
      <w:r>
        <w:t xml:space="preserve"> </w:t>
      </w:r>
      <w:r>
        <w:rPr>
          <w:b/>
          <w:bCs/>
        </w:rPr>
        <w:t xml:space="preserve">coeficiente de apuntamiento de Fisher</w:t>
      </w:r>
      <w:r>
        <w:t xml:space="preserve">.</w:t>
      </w:r>
      <w:r>
        <w:t xml:space="preserve"> </w:t>
      </w:r>
      <w:r>
        <w:t xml:space="preserve">Este coeficiente toma valor negativo si la distribución es</w:t>
      </w:r>
      <w:r>
        <w:t xml:space="preserve"> </w:t>
      </w:r>
      <w:r>
        <w:rPr>
          <w:i/>
          <w:iCs/>
        </w:rPr>
        <w:t xml:space="preserve">platicúrtica</w:t>
      </w:r>
      <w:r>
        <w:t xml:space="preserve"> </w:t>
      </w:r>
      <w:r>
        <w:t xml:space="preserve">(más aplastada que la distribución normal), valor positivo si la distribución es</w:t>
      </w:r>
      <w:r>
        <w:t xml:space="preserve"> </w:t>
      </w:r>
      <w:r>
        <w:rPr>
          <w:i/>
          <w:iCs/>
        </w:rPr>
        <w:t xml:space="preserve">leptocúrtica</w:t>
      </w:r>
      <w:r>
        <w:t xml:space="preserve"> </w:t>
      </w:r>
      <w:r>
        <w:t xml:space="preserve">(más apuntada que la distribución normal), y se acerca a 0 en caso de que la distribución sea aproximadamente igual de apuntada que la distribución normal.</w:t>
      </w:r>
      <w:r>
        <w:t xml:space="preserve"> </w:t>
      </w:r>
      <w:r>
        <w:t xml:space="preserve">En R, se puede obtener el coeficiente de asimetría mediante la función</w:t>
      </w:r>
      <w:r>
        <w:t xml:space="preserve"> </w:t>
      </w:r>
      <w:r>
        <w:rPr>
          <w:rStyle w:val="VerbatimChar"/>
        </w:rPr>
        <w:t xml:space="preserve">kurtosis()</w:t>
      </w:r>
      <w:r>
        <w:t xml:space="preserve"> </w:t>
      </w:r>
      <w:r>
        <w:t xml:space="preserve">del paquete</w:t>
      </w:r>
      <w:r>
        <w:t xml:space="preserve"> </w:t>
      </w:r>
      <w:r>
        <w:rPr>
          <w:rStyle w:val="VerbatimChar"/>
        </w:rPr>
        <w:t xml:space="preserve">{moments}</w:t>
      </w:r>
      <w:r>
        <w:t xml:space="preserve">.</w:t>
      </w:r>
      <w:r>
        <w:t xml:space="preserve"> </w:t>
      </w:r>
      <w:r>
        <w:t xml:space="preserve">Hay que tener en cuenta que para que esta versión coincida con lo dicho anteriormente, al valor calculado hay que restarle el valor</w:t>
      </w:r>
      <w:r>
        <w:t xml:space="preserve"> </w:t>
      </w:r>
      <w:r>
        <w:t xml:space="preserve">“</w:t>
      </w:r>
      <w:r>
        <w:t xml:space="preserve">3</w:t>
      </w:r>
      <w:r>
        <w:t xml:space="preserve">”</w:t>
      </w:r>
      <w:r>
        <w:t xml:space="preserve">:</w:t>
      </w:r>
    </w:p>
    <w:p>
      <w:pPr>
        <w:pStyle w:val="SourceCode"/>
      </w:pPr>
      <w:r>
        <w:rPr>
          <w:rStyle w:val="CommentTok"/>
        </w:rPr>
        <w:t xml:space="preserve"># Coeficiente de apuntamiento o curtosis de Fisher</w:t>
      </w:r>
      <w:r>
        <w:br/>
      </w:r>
      <w:r>
        <w:br/>
      </w:r>
      <w:r>
        <w:rPr>
          <w:rStyle w:val="NormalTok"/>
        </w:rPr>
        <w:t xml:space="preserve">curtosis </w:t>
      </w:r>
      <w:r>
        <w:rPr>
          <w:rStyle w:val="OtherTok"/>
        </w:rPr>
        <w:t xml:space="preserve">&lt;-</w:t>
      </w:r>
      <w:r>
        <w:rPr>
          <w:rStyle w:val="NormalTok"/>
        </w:rPr>
        <w:t xml:space="preserve"> </w:t>
      </w:r>
      <w:r>
        <w:rPr>
          <w:rStyle w:val="FunctionTok"/>
        </w:rPr>
        <w:t xml:space="preserve">kurtosis</w:t>
      </w:r>
      <w:r>
        <w:rPr>
          <w:rStyle w:val="NormalTok"/>
        </w:rPr>
        <w:t xml:space="preserve">(datos</w:t>
      </w:r>
      <w:r>
        <w:rPr>
          <w:rStyle w:val="SpecialCharTok"/>
        </w:rPr>
        <w:t xml:space="preserve">$</w:t>
      </w:r>
      <w:r>
        <w:rPr>
          <w:rStyle w:val="NormalTok"/>
        </w:rPr>
        <w:t xml:space="preserve">SALARIO) </w:t>
      </w:r>
      <w:r>
        <w:rPr>
          <w:rStyle w:val="SpecialCharTok"/>
        </w:rPr>
        <w:t xml:space="preserve">-</w:t>
      </w:r>
      <w:r>
        <w:rPr>
          <w:rStyle w:val="NormalTok"/>
        </w:rPr>
        <w:t xml:space="preserve"> </w:t>
      </w:r>
      <w:r>
        <w:rPr>
          <w:rStyle w:val="DecValTok"/>
        </w:rPr>
        <w:t xml:space="preserve">3</w:t>
      </w:r>
      <w:r>
        <w:br/>
      </w:r>
      <w:r>
        <w:rPr>
          <w:rStyle w:val="NormalTok"/>
        </w:rPr>
        <w:t xml:space="preserve">curtosis</w:t>
      </w:r>
    </w:p>
    <w:p>
      <w:pPr>
        <w:pStyle w:val="SourceCode"/>
      </w:pPr>
      <w:r>
        <w:rPr>
          <w:rStyle w:val="VerbatimChar"/>
        </w:rPr>
        <w:t xml:space="preserve">## [1] -0.8232965</w:t>
      </w:r>
    </w:p>
    <w:p>
      <w:pPr>
        <w:pStyle w:val="FirstParagraph"/>
      </w:pPr>
      <w:r>
        <w:t xml:space="preserve">Se aprecia como el coeficiente (corregido) es menor que 0, por lo que la distribución de frecuencias de la variable SALARIO es platicúrtica (más</w:t>
      </w:r>
      <w:r>
        <w:t xml:space="preserve"> </w:t>
      </w:r>
      <w:r>
        <w:t xml:space="preserve">“</w:t>
      </w:r>
      <w:r>
        <w:t xml:space="preserve">aplastada</w:t>
      </w:r>
      <w:r>
        <w:t xml:space="preserve">”</w:t>
      </w:r>
      <w:r>
        <w:t xml:space="preserve"> </w:t>
      </w:r>
      <w:r>
        <w:t xml:space="preserve">que la distribución de frecuencias normal. También hay que tener en cuenta que debemos tener precaución en la aplicación del coeficiente, ya que vimos con anterioridad que la distribución no es aproximadamente simétrica. Gráficamente, podemos comprobar lo anterior representando el histograma y una curva normal que posea la misma moda (que ya calculamos anteriormente).</w:t>
      </w:r>
      <w:r>
        <w:t xml:space="preserve"> </w:t>
      </w:r>
      <w:r>
        <w:t xml:space="preserve">Para que sean comparables, debemos transformar el eje</w:t>
      </w:r>
      <w:r>
        <w:t xml:space="preserve"> </w:t>
      </w:r>
      <w:r>
        <w:t xml:space="preserve">“</w:t>
      </w:r>
      <w:r>
        <w:t xml:space="preserve">y</w:t>
      </w:r>
      <w:r>
        <w:t xml:space="preserve">”</w:t>
      </w:r>
      <w:r>
        <w:t xml:space="preserve"> </w:t>
      </w:r>
      <w:r>
        <w:t xml:space="preserve">del gráfico, pasando de</w:t>
      </w:r>
      <w:r>
        <w:t xml:space="preserve"> </w:t>
      </w:r>
      <w:r>
        <w:t xml:space="preserve">“</w:t>
      </w:r>
      <w:r>
        <w:t xml:space="preserve">frecuencias</w:t>
      </w:r>
      <w:r>
        <w:t xml:space="preserve">”</w:t>
      </w:r>
      <w:r>
        <w:t xml:space="preserve"> </w:t>
      </w:r>
      <w:r>
        <w:t xml:space="preserve">a</w:t>
      </w:r>
      <w:r>
        <w:t xml:space="preserve"> </w:t>
      </w:r>
      <w:r>
        <w:t xml:space="preserve">“</w:t>
      </w:r>
      <w:r>
        <w:t xml:space="preserve">densidad</w:t>
      </w:r>
      <w:r>
        <w:t xml:space="preserve">”</w:t>
      </w:r>
      <w:r>
        <w:t xml:space="preserve">, para lo cuál se incluye en el</w:t>
      </w:r>
      <w:r>
        <w:t xml:space="preserve"> </w:t>
      </w:r>
      <w:r>
        <w:rPr>
          <w:rStyle w:val="VerbatimChar"/>
        </w:rPr>
        <w:t xml:space="preserve">geom_histogram()</w:t>
      </w:r>
      <w:r>
        <w:t xml:space="preserve"> </w:t>
      </w:r>
      <w:r>
        <w:t xml:space="preserve">el argumento</w:t>
      </w:r>
      <w:r>
        <w:t xml:space="preserve"> </w:t>
      </w:r>
      <w:r>
        <w:rPr>
          <w:rStyle w:val="VerbatimChar"/>
        </w:rPr>
        <w:t xml:space="preserve">aes(y = ..density..)</w:t>
      </w:r>
      <w:r>
        <w:t xml:space="preserv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datos, </w:t>
      </w:r>
      <w:r>
        <w:rPr>
          <w:rStyle w:val="AttributeTok"/>
        </w:rPr>
        <w:t xml:space="preserve">map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SALARIO))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bins =</w:t>
      </w:r>
      <w:r>
        <w:rPr>
          <w:rStyle w:val="NormalTok"/>
        </w:rPr>
        <w:t xml:space="preserve"> </w:t>
      </w:r>
      <w:r>
        <w:rPr>
          <w:rStyle w:val="DecValTok"/>
        </w:rPr>
        <w:t xml:space="preserve">7</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fill =</w:t>
      </w:r>
      <w:r>
        <w:rPr>
          <w:rStyle w:val="NormalTok"/>
        </w:rPr>
        <w:t xml:space="preserve"> </w:t>
      </w:r>
      <w:r>
        <w:rPr>
          <w:rStyle w:val="StringTok"/>
        </w:rPr>
        <w:t xml:space="preserve">"orange"</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SpecialCharTok"/>
        </w:rPr>
        <w:t xml:space="preserve">+</w:t>
      </w:r>
      <w:r>
        <w:br/>
      </w:r>
      <w:r>
        <w:rPr>
          <w:rStyle w:val="NormalTok"/>
        </w:rPr>
        <w:t xml:space="preserve">  </w:t>
      </w:r>
      <w:r>
        <w:rPr>
          <w:rStyle w:val="FunctionTok"/>
        </w:rPr>
        <w:t xml:space="preserve">stat_function</w:t>
      </w:r>
      <w:r>
        <w:rPr>
          <w:rStyle w:val="NormalTok"/>
        </w:rPr>
        <w:t xml:space="preserve">(</w:t>
      </w:r>
      <w:r>
        <w:rPr>
          <w:rStyle w:val="AttributeTok"/>
        </w:rPr>
        <w:t xml:space="preserve">fun =</w:t>
      </w:r>
      <w:r>
        <w:rPr>
          <w:rStyle w:val="NormalTok"/>
        </w:rPr>
        <w:t xml:space="preserve"> dnorm,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moda, </w:t>
      </w:r>
      <w:r>
        <w:rPr>
          <w:rStyle w:val="AttributeTok"/>
        </w:rPr>
        <w:t xml:space="preserve">sd =</w:t>
      </w:r>
      <w:r>
        <w:rPr>
          <w:rStyle w:val="NormalTok"/>
        </w:rPr>
        <w:t xml:space="preserve"> </w:t>
      </w:r>
      <w:r>
        <w:rPr>
          <w:rStyle w:val="FunctionTok"/>
        </w:rPr>
        <w:t xml:space="preserve">sd</w:t>
      </w:r>
      <w:r>
        <w:rPr>
          <w:rStyle w:val="NormalTok"/>
        </w:rPr>
        <w:t xml:space="preserve">(datos</w:t>
      </w:r>
      <w:r>
        <w:rPr>
          <w:rStyle w:val="SpecialCharTok"/>
        </w:rPr>
        <w:t xml:space="preserve">$</w:t>
      </w:r>
      <w:r>
        <w:rPr>
          <w:rStyle w:val="NormalTok"/>
        </w:rPr>
        <w:t xml:space="preserve">SALARIO)), </w:t>
      </w:r>
      <w:r>
        <w:rPr>
          <w:rStyle w:val="AttributeTok"/>
        </w:rPr>
        <w:t xml:space="preserve">colour =</w:t>
      </w:r>
      <w:r>
        <w:rPr>
          <w:rStyle w:val="NormalTok"/>
        </w:rPr>
        <w:t xml:space="preserve"> </w:t>
      </w:r>
      <w:r>
        <w:rPr>
          <w:rStyle w:val="StringTok"/>
        </w:rPr>
        <w:t xml:space="preserve">"darkblue"</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"SALARIO MENSUAL"</w:t>
      </w:r>
      <w:r>
        <w:rPr>
          <w:rStyle w:val="NormalTok"/>
        </w:rPr>
        <w:t xml:space="preserve">, </w:t>
      </w:r>
      <w:r>
        <w:rPr>
          <w:rStyle w:val="AttributeTok"/>
        </w:rPr>
        <w:t xml:space="preserve">subtitle =</w:t>
      </w:r>
      <w:r>
        <w:rPr>
          <w:rStyle w:val="NormalTok"/>
        </w:rPr>
        <w:t xml:space="preserve"> </w:t>
      </w:r>
      <w:r>
        <w:rPr>
          <w:rStyle w:val="StringTok"/>
        </w:rPr>
        <w:t xml:space="preserve">"trabajadores de la empresa XXX"</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"Salario (cientos de euros)"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"Densidad"</w:t>
      </w:r>
      <w:r>
        <w:rPr>
          <w:rStyle w:val="NormalTok"/>
        </w:rPr>
        <w:t xml:space="preserve">)</w:t>
      </w:r>
    </w:p>
    <w:p>
      <w:pPr>
        <w:pStyle w:val="FirstParagraph"/>
      </w:pPr>
      <w:r>
        <w:drawing>
          <wp:inline>
            <wp:extent cx="4620126" cy="3696101"/>
            <wp:effectExtent b="0" l="0" r="0" t="0"/>
            <wp:docPr descr="" title="" id="141" name="Picture"/>
            <a:graphic>
              <a:graphicData uri="http://schemas.openxmlformats.org/drawingml/2006/picture">
                <pic:pic>
                  <pic:nvPicPr>
                    <pic:cNvPr descr="_main_files/figure-docx/unnamed-chunk-138-1.png" id="142" name="Picture"/>
                    <pic:cNvPicPr>
                      <a:picLocks noChangeArrowheads="1" noChangeAspect="1"/>
                    </pic:cNvPicPr>
                  </pic:nvPicPr>
                  <pic:blipFill>
                    <a:blip r:embed="rId140"/>
                    <a:stretch>
                      <a:fillRect/>
                    </a:stretch>
                  </pic:blipFill>
                  <pic:spPr bwMode="auto">
                    <a:xfrm>
                      <a:off x="0" y="0"/>
                      <a:ext cx="4620126" cy="3696101"/>
                    </a:xfrm>
                    <a:prstGeom prst="rect">
                      <a:avLst/>
                    </a:prstGeom>
                    <a:noFill/>
                    <a:ln w="9525">
                      <a:noFill/>
                      <a:headEnd/>
                      <a:tailEnd/>
                    </a:ln>
                  </pic:spPr>
                </pic:pic>
              </a:graphicData>
            </a:graphic>
          </wp:inline>
        </w:drawing>
      </w:r>
    </w:p>
    <w:bookmarkEnd w:id="143"/>
    <w:bookmarkStart w:id="144" w:name="Xa4f89bf11c58164bb0ff33fe42c218ab8fdb639"/>
    <w:p>
      <w:pPr>
        <w:pStyle w:val="Heading2"/>
      </w:pPr>
      <w:r>
        <w:rPr>
          <w:rStyle w:val="SectionNumber"/>
        </w:rPr>
        <w:t xml:space="preserve">4.6</w:t>
      </w:r>
      <w:r>
        <w:tab/>
      </w:r>
      <w:r>
        <w:t xml:space="preserve">Materiales para realizar las prácticas del capítulo.</w:t>
      </w:r>
    </w:p>
    <w:p>
      <w:pPr>
        <w:pStyle w:val="FirstParagraph"/>
      </w:pPr>
      <w:r>
        <w:t xml:space="preserve">En esta sección se muestran los links de acceso a los diferentes materiales (</w:t>
      </w:r>
      <w:r>
        <w:rPr>
          <w:i/>
          <w:iCs/>
        </w:rPr>
        <w:t xml:space="preserve">scripts</w:t>
      </w:r>
      <w:r>
        <w:t xml:space="preserve">, datos…) necesarios para llevar a cabo los contenidos prácticos del capítulo.</w:t>
      </w:r>
    </w:p>
    <w:p>
      <w:pPr>
        <w:pStyle w:val="BodyText"/>
      </w:pPr>
      <w:r>
        <w:rPr>
          <w:b/>
          <w:bCs/>
        </w:rPr>
        <w:t xml:space="preserve">Datos (en formato Microsoft (R) Excel (R)):</w:t>
      </w:r>
    </w:p>
    <w:p>
      <w:pPr>
        <w:pStyle w:val="Compact"/>
        <w:numPr>
          <w:ilvl w:val="0"/>
          <w:numId w:val="1016"/>
        </w:numPr>
      </w:pPr>
      <w:r>
        <w:t xml:space="preserve">trabajadores.xlsx (</w:t>
      </w:r>
      <w:hyperlink r:id="rId127">
        <w:r>
          <w:rPr>
            <w:rStyle w:val="Hyperlink"/>
          </w:rPr>
          <w:t xml:space="preserve">obtener aquí</w:t>
        </w:r>
      </w:hyperlink>
      <w:r>
        <w:t xml:space="preserve">)</w:t>
      </w:r>
    </w:p>
    <w:p>
      <w:pPr>
        <w:pStyle w:val="FirstParagraph"/>
      </w:pPr>
      <w:r>
        <w:rPr>
          <w:b/>
          <w:bCs/>
        </w:rPr>
        <w:t xml:space="preserve">Scripts:</w:t>
      </w:r>
    </w:p>
    <w:p>
      <w:pPr>
        <w:pStyle w:val="Compact"/>
        <w:numPr>
          <w:ilvl w:val="0"/>
          <w:numId w:val="1017"/>
        </w:numPr>
      </w:pPr>
      <w:r>
        <w:t xml:space="preserve">explora_trabajadores.R (</w:t>
      </w:r>
      <w:hyperlink r:id="rId126">
        <w:r>
          <w:rPr>
            <w:rStyle w:val="Hyperlink"/>
          </w:rPr>
          <w:t xml:space="preserve">obtener aquí</w:t>
        </w:r>
      </w:hyperlink>
      <w:r>
        <w:t xml:space="preserve">)</w:t>
      </w:r>
    </w:p>
    <w:bookmarkEnd w:id="144"/>
    <w:bookmarkEnd w:id="145"/>
    <w:bookmarkStart w:id="197" w:name="análisis-previo-de-datos."/>
    <w:p>
      <w:pPr>
        <w:pStyle w:val="Heading1"/>
      </w:pPr>
      <w:r>
        <w:rPr>
          <w:rStyle w:val="SectionNumber"/>
        </w:rPr>
        <w:t xml:space="preserve">5</w:t>
      </w:r>
      <w:r>
        <w:tab/>
      </w:r>
      <w:r>
        <w:t xml:space="preserve">Análisis previo de datos.</w:t>
      </w:r>
    </w:p>
    <w:bookmarkStart w:id="148" w:name="introducción.-1"/>
    <w:p>
      <w:pPr>
        <w:pStyle w:val="Heading2"/>
      </w:pPr>
      <w:r>
        <w:rPr>
          <w:rStyle w:val="SectionNumber"/>
        </w:rPr>
        <w:t xml:space="preserve">5.1</w:t>
      </w:r>
      <w:r>
        <w:tab/>
      </w:r>
      <w:r>
        <w:t xml:space="preserve">Introducción.</w:t>
      </w:r>
    </w:p>
    <w:p>
      <w:pPr>
        <w:pStyle w:val="FirstParagraph"/>
      </w:pPr>
      <w:r>
        <w:t xml:space="preserve">Antes de la aplicación de técnicas complejas que permitan extraer de los datos conclusiones relevantes, es necesario realizar unas</w:t>
      </w:r>
      <w:r>
        <w:t xml:space="preserve"> </w:t>
      </w:r>
      <w:r>
        <w:rPr>
          <w:b/>
          <w:bCs/>
        </w:rPr>
        <w:t xml:space="preserve">tareas previas</w:t>
      </w:r>
      <w:r>
        <w:t xml:space="preserve"> </w:t>
      </w:r>
      <w:r>
        <w:t xml:space="preserve">destinadas a conseguir dos objetivos:</w:t>
      </w:r>
    </w:p>
    <w:p>
      <w:pPr>
        <w:numPr>
          <w:ilvl w:val="0"/>
          <w:numId w:val="1018"/>
        </w:numPr>
      </w:pPr>
      <w:r>
        <w:rPr>
          <w:b/>
          <w:bCs/>
        </w:rPr>
        <w:t xml:space="preserve">Preparar nuestros datos</w:t>
      </w:r>
      <w:r>
        <w:t xml:space="preserve"> </w:t>
      </w:r>
      <w:r>
        <w:t xml:space="preserve">para que puedan ser procesados correctamente sin provocar distorsiones en los resultados.</w:t>
      </w:r>
    </w:p>
    <w:p>
      <w:pPr>
        <w:numPr>
          <w:ilvl w:val="0"/>
          <w:numId w:val="1018"/>
        </w:numPr>
      </w:pPr>
      <w:r>
        <w:t xml:space="preserve">Obtener una</w:t>
      </w:r>
      <w:r>
        <w:t xml:space="preserve"> </w:t>
      </w:r>
      <w:r>
        <w:rPr>
          <w:b/>
          <w:bCs/>
        </w:rPr>
        <w:t xml:space="preserve">visión inicial de la información</w:t>
      </w:r>
      <w:r>
        <w:t xml:space="preserve"> </w:t>
      </w:r>
      <w:r>
        <w:t xml:space="preserve">que esconden los datos, fundamentalmente en cuanto a las medidas básicas que caracterizan la distribución de frecuencias de las variables en las que se estructuran estos, así como, en el caso de contar con más de una variable, de las relaciones estadísticas que existen entre ellas.</w:t>
      </w:r>
    </w:p>
    <w:p>
      <w:pPr>
        <w:pStyle w:val="FirstParagraph"/>
      </w:pPr>
      <w:r>
        <w:t xml:space="preserve">Además, es preciso tener en cuenta que, usualmente, es conveniente que estos rasgos iniciales que caracterizan a nuestra muestra o población sean plasmados de un modo</w:t>
      </w:r>
      <w:r>
        <w:t xml:space="preserve"> </w:t>
      </w:r>
      <w:r>
        <w:rPr>
          <w:b/>
          <w:bCs/>
        </w:rPr>
        <w:t xml:space="preserve">visualmente amigable</w:t>
      </w:r>
      <w:r>
        <w:t xml:space="preserve">, claro y conciso.</w:t>
      </w:r>
    </w:p>
    <w:p>
      <w:pPr>
        <w:pStyle w:val="BodyText"/>
      </w:pPr>
      <w:r>
        <w:t xml:space="preserve">En esta práctica, por medio de un ejemplo basado en información económico-financiera de una muestra constituida por 100 empresas dedicadas a la producción de electricidad mediante tecnología eólica, se mostrarán una serie de buenas prácticas y análisis básicos útiles a la hora de preparar y analizar inicialmente nuestro conjunto de datos.</w:t>
      </w:r>
    </w:p>
    <w:p>
      <w:pPr>
        <w:pStyle w:val="BodyText"/>
      </w:pPr>
      <w:r>
        <w:t xml:space="preserve">Vamos a suponer que trabajamos dentro de un</w:t>
      </w:r>
      <w:r>
        <w:t xml:space="preserve"> </w:t>
      </w:r>
      <w:r>
        <w:rPr>
          <w:b/>
          <w:bCs/>
        </w:rPr>
        <w:t xml:space="preserve">proyecto</w:t>
      </w:r>
      <w:r>
        <w:t xml:space="preserve"> </w:t>
      </w:r>
      <w:r>
        <w:t xml:space="preserve">que hemos creado previamente, de nombre</w:t>
      </w:r>
      <w:r>
        <w:t xml:space="preserve"> </w:t>
      </w:r>
      <w:r>
        <w:t xml:space="preserve">“</w:t>
      </w:r>
      <w:r>
        <w:t xml:space="preserve">explora</w:t>
      </w:r>
      <w:r>
        <w:t xml:space="preserve">”</w:t>
      </w:r>
      <w:r>
        <w:t xml:space="preserve">. Dentro de la carpeta del proyecto guardaremos el</w:t>
      </w:r>
      <w:r>
        <w:t xml:space="preserve"> </w:t>
      </w:r>
      <w:r>
        <w:rPr>
          <w:i/>
          <w:iCs/>
        </w:rPr>
        <w:t xml:space="preserve">script</w:t>
      </w:r>
      <w:r>
        <w:t xml:space="preserve"> </w:t>
      </w:r>
      <w:r>
        <w:t xml:space="preserve">llamado</w:t>
      </w:r>
      <w:r>
        <w:t xml:space="preserve"> </w:t>
      </w:r>
      <w:r>
        <w:t xml:space="preserve">“</w:t>
      </w:r>
      <w:hyperlink r:id="rId146">
        <w:r>
          <w:rPr>
            <w:rStyle w:val="Hyperlink"/>
          </w:rPr>
          <w:t xml:space="preserve">explora_describe.R</w:t>
        </w:r>
      </w:hyperlink>
      <w:r>
        <w:t xml:space="preserve">”</w:t>
      </w:r>
      <w:r>
        <w:t xml:space="preserve">, y el archivo de Microsoft® Excel® llamado</w:t>
      </w:r>
      <w:r>
        <w:t xml:space="preserve"> </w:t>
      </w:r>
      <w:r>
        <w:t xml:space="preserve">“</w:t>
      </w:r>
      <w:hyperlink r:id="rId147">
        <w:r>
          <w:rPr>
            <w:rStyle w:val="Hyperlink"/>
          </w:rPr>
          <w:t xml:space="preserve">eolica_100_mv.xlsx</w:t>
        </w:r>
      </w:hyperlink>
      <w:r>
        <w:t xml:space="preserve">”</w:t>
      </w:r>
      <w:r>
        <w:t xml:space="preserve">. Si abrimos este último archivo, comprobaremos que se compone de tres hojas. La primera muestra un mensaje sobre el uso de los datos, la segunda recoge la descripción de las variables consideradas, y la tercera (hoja</w:t>
      </w:r>
      <w:r>
        <w:t xml:space="preserve"> </w:t>
      </w:r>
      <w:r>
        <w:t xml:space="preserve">“</w:t>
      </w:r>
      <w:r>
        <w:t xml:space="preserve">Datos</w:t>
      </w:r>
      <w:r>
        <w:t xml:space="preserve">”</w:t>
      </w:r>
      <w:r>
        <w:t xml:space="preserve">) almacena los datos que debemos importar. Estos datos se corresponden con diferentes variables económico-financieras de las 100 empresas productoras de electricidad mediante generación eólica con mayor volumen de activo.</w:t>
      </w:r>
    </w:p>
    <w:p>
      <w:pPr>
        <w:pStyle w:val="BodyText"/>
      </w:pPr>
      <w:r>
        <w:t xml:space="preserve">Es muy importante observar que existen variables con datos faltantes (</w:t>
      </w:r>
      <w:r>
        <w:rPr>
          <w:i/>
          <w:iCs/>
        </w:rPr>
        <w:t xml:space="preserve">missing values</w:t>
      </w:r>
      <w:r>
        <w:t xml:space="preserve">). En concreto, podemos identificar estas faltas de dato por la existencia de celdas en blanco; pero también por la existencia de celdas con el texto</w:t>
      </w:r>
      <w:r>
        <w:t xml:space="preserve"> </w:t>
      </w:r>
      <w:r>
        <w:t xml:space="preserve">“</w:t>
      </w:r>
      <w:r>
        <w:t xml:space="preserve">n.d.</w:t>
      </w:r>
      <w:r>
        <w:t xml:space="preserve">”</w:t>
      </w:r>
      <w:r>
        <w:t xml:space="preserve"> </w:t>
      </w:r>
      <w:r>
        <w:t xml:space="preserve">(no dato) o</w:t>
      </w:r>
      <w:r>
        <w:t xml:space="preserve"> </w:t>
      </w:r>
      <w:r>
        <w:t xml:space="preserve">“</w:t>
      </w:r>
      <w:r>
        <w:t xml:space="preserve">s.d.</w:t>
      </w:r>
      <w:r>
        <w:t xml:space="preserve">”</w:t>
      </w:r>
      <w:r>
        <w:t xml:space="preserve"> </w:t>
      </w:r>
      <w:r>
        <w:t xml:space="preserve">(sin dato). Es muy importante identificar el modo en que quedan recogidos los datos faltantes en la hoja de cálculo, ya que</w:t>
      </w:r>
      <w:r>
        <w:t xml:space="preserve"> </w:t>
      </w:r>
      <w:r>
        <w:rPr>
          <w:b/>
          <w:bCs/>
        </w:rPr>
        <w:t xml:space="preserve">tendremos que aplicar código adicional</w:t>
      </w:r>
      <w:r>
        <w:t xml:space="preserve"> </w:t>
      </w:r>
      <w:r>
        <w:t xml:space="preserve">en el comando de importación de R</w:t>
      </w:r>
      <w:r>
        <w:t xml:space="preserve"> </w:t>
      </w:r>
      <w:r>
        <w:rPr>
          <w:b/>
          <w:bCs/>
        </w:rPr>
        <w:t xml:space="preserve">para que estos casos queden correctamente recogidos como</w:t>
      </w:r>
      <w:r>
        <w:rPr>
          <w:b/>
          <w:bCs/>
        </w:rPr>
        <w:t xml:space="preserve"> </w:t>
      </w:r>
      <w:r>
        <w:rPr>
          <w:b/>
          <w:bCs/>
          <w:i/>
          <w:iCs/>
        </w:rPr>
        <w:t xml:space="preserve">NAs</w:t>
      </w:r>
      <w:r>
        <w:t xml:space="preserve"> </w:t>
      </w:r>
      <w:r>
        <w:t xml:space="preserve">(</w:t>
      </w:r>
      <w:r>
        <w:rPr>
          <w:i/>
          <w:iCs/>
        </w:rPr>
        <w:t xml:space="preserve">not available</w:t>
      </w:r>
      <w:r>
        <w:t xml:space="preserve">).</w:t>
      </w:r>
    </w:p>
    <w:p>
      <w:pPr>
        <w:pStyle w:val="BodyText"/>
      </w:pPr>
      <w:r>
        <w:t xml:space="preserve">Cerraremos el archivo de Microsoft® Excel®,</w:t>
      </w:r>
      <w:r>
        <w:t xml:space="preserve"> </w:t>
      </w:r>
      <w:r>
        <w:t xml:space="preserve">“</w:t>
      </w:r>
      <w:r>
        <w:t xml:space="preserve">eolica_100_mv.xlsx</w:t>
      </w:r>
      <w:r>
        <w:t xml:space="preserve">”</w:t>
      </w:r>
      <w:r>
        <w:t xml:space="preserve"> </w:t>
      </w:r>
      <w:r>
        <w:t xml:space="preserve">y volveremos a RStudio. Después, abriremos nuestro</w:t>
      </w:r>
      <w:r>
        <w:t xml:space="preserve"> </w:t>
      </w:r>
      <w:r>
        <w:rPr>
          <w:i/>
          <w:iCs/>
        </w:rPr>
        <w:t xml:space="preserve">script</w:t>
      </w:r>
      <w:r>
        <w:t xml:space="preserve"> </w:t>
      </w:r>
      <w:r>
        <w:t xml:space="preserve">“</w:t>
      </w:r>
      <w:r>
        <w:t xml:space="preserve">explora_describe.R</w:t>
      </w:r>
      <w:r>
        <w:t xml:space="preserve">”</w:t>
      </w:r>
      <w:r>
        <w:t xml:space="preserve"> </w:t>
      </w:r>
      <w:r>
        <w:t xml:space="preserve">con</w:t>
      </w:r>
      <w:r>
        <w:t xml:space="preserve"> </w:t>
      </w:r>
      <w:r>
        <w:rPr>
          <w:rStyle w:val="VerbatimChar"/>
        </w:rPr>
        <w:t xml:space="preserve">File → Open File…</w:t>
      </w:r>
      <w:r>
        <w:t xml:space="preserve"> </w:t>
      </w:r>
      <w:r>
        <w:t xml:space="preserve">Este</w:t>
      </w:r>
      <w:r>
        <w:t xml:space="preserve"> </w:t>
      </w:r>
      <w:r>
        <w:rPr>
          <w:i/>
          <w:iCs/>
        </w:rPr>
        <w:t xml:space="preserve">script</w:t>
      </w:r>
      <w:r>
        <w:t xml:space="preserve"> </w:t>
      </w:r>
      <w:r>
        <w:t xml:space="preserve">contiene el programa que vamos a ir ejecutando en la práctica.</w:t>
      </w:r>
    </w:p>
    <w:p>
      <w:pPr>
        <w:pStyle w:val="BodyText"/>
      </w:pPr>
      <w:r>
        <w:t xml:space="preserve">La primera línea / instrucción en el</w:t>
      </w:r>
      <w:r>
        <w:t xml:space="preserve"> </w:t>
      </w:r>
      <w:r>
        <w:rPr>
          <w:i/>
          <w:iCs/>
        </w:rPr>
        <w:t xml:space="preserve">script</w:t>
      </w:r>
      <w:r>
        <w:t xml:space="preserve"> </w:t>
      </w:r>
      <w:r>
        <w:t xml:space="preserve">es:</w:t>
      </w:r>
    </w:p>
    <w:p>
      <w:pPr>
        <w:pStyle w:val="SourceCode"/>
      </w:pP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p>
    <w:p>
      <w:pPr>
        <w:pStyle w:val="FirstParagraph"/>
      </w:pPr>
      <w:r>
        <w:t xml:space="preserve">La instrucción tiene como objeto limpiar el</w:t>
      </w:r>
      <w:r>
        <w:t xml:space="preserve"> </w:t>
      </w:r>
      <w:r>
        <w:rPr>
          <w:i/>
          <w:iCs/>
        </w:rPr>
        <w:t xml:space="preserve">Environment</w:t>
      </w:r>
      <w:r>
        <w:t xml:space="preserve"> </w:t>
      </w:r>
      <w:r>
        <w:t xml:space="preserve">(memoria) de objetos de anteriores sesiones de trabajo. Para importar los datos que hay en la hoja</w:t>
      </w:r>
      <w:r>
        <w:t xml:space="preserve"> </w:t>
      </w:r>
      <w:r>
        <w:t xml:space="preserve">“</w:t>
      </w:r>
      <w:r>
        <w:t xml:space="preserve">Datos</w:t>
      </w:r>
      <w:r>
        <w:t xml:space="preserve">”</w:t>
      </w:r>
      <w:r>
        <w:t xml:space="preserve"> </w:t>
      </w:r>
      <w:r>
        <w:t xml:space="preserve">del archivo de Microsoft® Excel® llamado</w:t>
      </w:r>
      <w:r>
        <w:t xml:space="preserve"> </w:t>
      </w:r>
      <w:r>
        <w:t xml:space="preserve">“</w:t>
      </w:r>
      <w:r>
        <w:t xml:space="preserve">eolica_100_mv.xlsx</w:t>
      </w:r>
      <w:r>
        <w:t xml:space="preserve">”</w:t>
      </w:r>
      <w:r>
        <w:t xml:space="preserve">, ejecutaremos el código:</w:t>
      </w:r>
    </w:p>
    <w:p>
      <w:pPr>
        <w:pStyle w:val="SourceCode"/>
      </w:pPr>
      <w:r>
        <w:rPr>
          <w:rStyle w:val="FunctionTok"/>
        </w:rPr>
        <w:t xml:space="preserve">library</w:t>
      </w:r>
      <w:r>
        <w:rPr>
          <w:rStyle w:val="NormalTok"/>
        </w:rPr>
        <w:t xml:space="preserve">(readxl)</w:t>
      </w:r>
      <w:r>
        <w:br/>
      </w:r>
      <w:r>
        <w:rPr>
          <w:rStyle w:val="NormalTok"/>
        </w:rPr>
        <w:t xml:space="preserve">eolica_100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"eolica_100_mv.xlsx"</w:t>
      </w:r>
      <w:r>
        <w:rPr>
          <w:rStyle w:val="NormalTok"/>
        </w:rPr>
        <w:t xml:space="preserve">, </w:t>
      </w:r>
      <w:r>
        <w:rPr>
          <w:rStyle w:val="AttributeTok"/>
        </w:rPr>
        <w:t xml:space="preserve">sheet =</w:t>
      </w:r>
      <w:r>
        <w:rPr>
          <w:rStyle w:val="NormalTok"/>
        </w:rPr>
        <w:t xml:space="preserve"> </w:t>
      </w:r>
      <w:r>
        <w:rPr>
          <w:rStyle w:val="StringTok"/>
        </w:rPr>
        <w:t xml:space="preserve">"Datos"</w:t>
      </w:r>
      <w:r>
        <w:rPr>
          <w:rStyle w:val="NormalTok"/>
        </w:rPr>
        <w:t xml:space="preserve">,</w:t>
      </w:r>
      <w:r>
        <w:br/>
      </w:r>
      <w:r>
        <w:rPr>
          <w:rStyle w:val="NormalTok"/>
        </w:rPr>
        <w:t xml:space="preserve">                         </w:t>
      </w:r>
      <w:r>
        <w:rPr>
          <w:rStyle w:val="AttributeTok"/>
        </w:rPr>
        <w:t xml:space="preserve">na =</w:t>
      </w:r>
      <w:r>
        <w:rPr>
          <w:rStyle w:val="NormalTok"/>
        </w:rPr>
        <w:t xml:space="preserve"> </w:t>
      </w:r>
      <w:r>
        <w:rPr>
          <w:rStyle w:val="FunctionTok"/>
        </w:rPr>
        <w:t xml:space="preserve">c</w:t>
      </w:r>
      <w:r>
        <w:rPr>
          <w:rStyle w:val="NormalTok"/>
        </w:rPr>
        <w:t xml:space="preserve">(</w:t>
      </w:r>
      <w:r>
        <w:rPr>
          <w:rStyle w:val="StringTok"/>
        </w:rPr>
        <w:t xml:space="preserve">"n.d."</w:t>
      </w:r>
      <w:r>
        <w:rPr>
          <w:rStyle w:val="NormalTok"/>
        </w:rPr>
        <w:t xml:space="preserve">, </w:t>
      </w:r>
      <w:r>
        <w:rPr>
          <w:rStyle w:val="StringTok"/>
        </w:rPr>
        <w:t xml:space="preserve">"s.d."</w:t>
      </w:r>
      <w:r>
        <w:rPr>
          <w:rStyle w:val="NormalTok"/>
        </w:rPr>
        <w:t xml:space="preserve">))</w:t>
      </w:r>
      <w:r>
        <w:br/>
      </w:r>
      <w:r>
        <w:rPr>
          <w:rStyle w:val="FunctionTok"/>
        </w:rPr>
        <w:t xml:space="preserve">summary</w:t>
      </w:r>
      <w:r>
        <w:rPr>
          <w:rStyle w:val="NormalTok"/>
        </w:rPr>
        <w:t xml:space="preserve"> (eolica_100)</w:t>
      </w:r>
    </w:p>
    <w:p>
      <w:pPr>
        <w:pStyle w:val="SourceCode"/>
      </w:pPr>
      <w:r>
        <w:rPr>
          <w:rStyle w:val="VerbatimChar"/>
        </w:rPr>
        <w:t xml:space="preserve">##     NOMBRE               RES               ACTIVO             FPIOS        </w:t>
      </w:r>
      <w:r>
        <w:br/>
      </w:r>
      <w:r>
        <w:rPr>
          <w:rStyle w:val="VerbatimChar"/>
        </w:rPr>
        <w:t xml:space="preserve">##  Length:100         Min.   : -5661.5   Min.   :   24944   Min.   : -77533  </w:t>
      </w:r>
      <w:r>
        <w:br/>
      </w:r>
      <w:r>
        <w:rPr>
          <w:rStyle w:val="VerbatimChar"/>
        </w:rPr>
        <w:t xml:space="preserve">##  Class :character   1st Qu.:   669.5   1st Qu.:   34547   1st Qu.:   2305  </w:t>
      </w:r>
      <w:r>
        <w:br/>
      </w:r>
      <w:r>
        <w:rPr>
          <w:rStyle w:val="VerbatimChar"/>
        </w:rPr>
        <w:t xml:space="preserve">##  Mode  :character   Median :  2084.5   Median :   46950   Median :  11936  </w:t>
      </w:r>
      <w:r>
        <w:br/>
      </w:r>
      <w:r>
        <w:rPr>
          <w:rStyle w:val="VerbatimChar"/>
        </w:rPr>
        <w:t xml:space="preserve">##                     Mean   : 11529.8   Mean   :  277270   Mean   : 123743  </w:t>
      </w:r>
      <w:r>
        <w:br/>
      </w:r>
      <w:r>
        <w:rPr>
          <w:rStyle w:val="VerbatimChar"/>
        </w:rPr>
        <w:t xml:space="preserve">##                     3rd Qu.:  3806.7   3rd Qu.:   85610   3rd Qu.:  28292  </w:t>
      </w:r>
      <w:r>
        <w:br/>
      </w:r>
      <w:r>
        <w:rPr>
          <w:rStyle w:val="VerbatimChar"/>
        </w:rPr>
        <w:t xml:space="preserve">##                     Max.   :727548.0   Max.   :13492812   Max.   :6904824  </w:t>
      </w:r>
      <w:r>
        <w:br/>
      </w:r>
      <w:r>
        <w:rPr>
          <w:rStyle w:val="VerbatimChar"/>
        </w:rPr>
        <w:t xml:space="preserve">##                     NA's   :1          NA's   :1                           </w:t>
      </w:r>
      <w:r>
        <w:br/>
      </w:r>
      <w:r>
        <w:rPr>
          <w:rStyle w:val="VerbatimChar"/>
        </w:rPr>
        <w:t xml:space="preserve">## </w:t>
      </w:r>
      <w:r>
        <w:br/>
      </w:r>
      <w:r>
        <w:rPr>
          <w:rStyle w:val="VerbatimChar"/>
        </w:rPr>
        <w:t xml:space="preserve">##      RENECO           RENFIN            LIQUIDEZ           ENDEUDA       </w:t>
      </w:r>
      <w:r>
        <w:br/>
      </w:r>
      <w:r>
        <w:rPr>
          <w:rStyle w:val="VerbatimChar"/>
        </w:rPr>
        <w:t xml:space="preserve">##  Min.   :-2.813   Min.   :-359.773   Min.   :  0.0140   Min.   :  0.917  </w:t>
      </w:r>
      <w:r>
        <w:br/>
      </w:r>
      <w:r>
        <w:rPr>
          <w:rStyle w:val="VerbatimChar"/>
        </w:rPr>
        <w:t xml:space="preserve">##  1st Qu.: 1.558   1st Qu.:   2.556   1st Qu.:  0.6567   1st Qu.: 50.852  </w:t>
      </w:r>
      <w:r>
        <w:br/>
      </w:r>
      <w:r>
        <w:rPr>
          <w:rStyle w:val="VerbatimChar"/>
        </w:rPr>
        <w:t xml:space="preserve">##  Median : 4.236   Median :  15.326   Median :  1.0650   Median : 83.346  </w:t>
      </w:r>
      <w:r>
        <w:br/>
      </w:r>
      <w:r>
        <w:rPr>
          <w:rStyle w:val="VerbatimChar"/>
        </w:rPr>
        <w:t xml:space="preserve">##  Mean   : 5.416   Mean   :  17.243   Mean   :  2.7214   Mean   : 72.227  </w:t>
      </w:r>
      <w:r>
        <w:br/>
      </w:r>
      <w:r>
        <w:rPr>
          <w:rStyle w:val="VerbatimChar"/>
        </w:rPr>
        <w:t xml:space="preserve">##  3rd Qu.: 7.970   3rd Qu.:  31.307   3rd Qu.:  1.6078   3rd Qu.: 95.388  </w:t>
      </w:r>
      <w:r>
        <w:br/>
      </w:r>
      <w:r>
        <w:rPr>
          <w:rStyle w:val="VerbatimChar"/>
        </w:rPr>
        <w:t xml:space="preserve">##  Max.   :35.262   Max.   : 588.190   Max.   :128.4330   Max.   :140.745  </w:t>
      </w:r>
      <w:r>
        <w:br/>
      </w:r>
      <w:r>
        <w:rPr>
          <w:rStyle w:val="VerbatimChar"/>
        </w:rPr>
        <w:t xml:space="preserve">##  NA's   :2                                              NA's   :2        </w:t>
      </w:r>
      <w:r>
        <w:br/>
      </w:r>
      <w:r>
        <w:rPr>
          <w:rStyle w:val="VerbatimChar"/>
        </w:rPr>
        <w:t xml:space="preserve">## </w:t>
      </w:r>
      <w:r>
        <w:br/>
      </w:r>
      <w:r>
        <w:rPr>
          <w:rStyle w:val="VerbatimChar"/>
        </w:rPr>
        <w:t xml:space="preserve">##      MARGEN            SOLVENCIA         APALANCA           MATRIZ         </w:t>
      </w:r>
      <w:r>
        <w:br/>
      </w:r>
      <w:r>
        <w:rPr>
          <w:rStyle w:val="VerbatimChar"/>
        </w:rPr>
        <w:t xml:space="preserve">##  Min.   :-2248.157   Min.   :-40.74   Min.   :-8254.11   Length:100        </w:t>
      </w:r>
      <w:r>
        <w:br/>
      </w:r>
      <w:r>
        <w:rPr>
          <w:rStyle w:val="VerbatimChar"/>
        </w:rPr>
        <w:t xml:space="preserve">##  1st Qu.:   12.316   1st Qu.:  4.71   1st Qu.:   16.13   Class :character  </w:t>
      </w:r>
      <w:r>
        <w:br/>
      </w:r>
      <w:r>
        <w:rPr>
          <w:rStyle w:val="VerbatimChar"/>
        </w:rPr>
        <w:t xml:space="preserve">##  Median :   26.618   Median : 16.65   Median :  161.97   Mode  :character  </w:t>
      </w:r>
      <w:r>
        <w:br/>
      </w:r>
      <w:r>
        <w:rPr>
          <w:rStyle w:val="VerbatimChar"/>
        </w:rPr>
        <w:t xml:space="preserve">##  Mean   :    3.228   Mean   : 27.57   Mean   :  345.03                     </w:t>
      </w:r>
      <w:r>
        <w:br/>
      </w:r>
      <w:r>
        <w:rPr>
          <w:rStyle w:val="VerbatimChar"/>
        </w:rPr>
        <w:t xml:space="preserve">##  3rd Qu.:   39.590   3rd Qu.: 45.59   3rd Qu.:  623.13                     </w:t>
      </w:r>
      <w:r>
        <w:br/>
      </w:r>
      <w:r>
        <w:rPr>
          <w:rStyle w:val="VerbatimChar"/>
        </w:rPr>
        <w:t xml:space="preserve">##  Max.   :  400.899   Max.   : 99.08   Max.   :12244.35                     </w:t>
      </w:r>
      <w:r>
        <w:br/>
      </w:r>
      <w:r>
        <w:rPr>
          <w:rStyle w:val="VerbatimChar"/>
        </w:rPr>
        <w:t xml:space="preserve">##  NA's   :2                                                                 </w:t>
      </w:r>
      <w:r>
        <w:br/>
      </w:r>
      <w:r>
        <w:rPr>
          <w:rStyle w:val="VerbatimChar"/>
        </w:rPr>
        <w:t xml:space="preserve">## </w:t>
      </w:r>
      <w:r>
        <w:br/>
      </w:r>
      <w:r>
        <w:rPr>
          <w:rStyle w:val="VerbatimChar"/>
        </w:rPr>
        <w:t xml:space="preserve">##   DIMENSION        </w:t>
      </w:r>
      <w:r>
        <w:br/>
      </w:r>
      <w:r>
        <w:rPr>
          <w:rStyle w:val="VerbatimChar"/>
        </w:rPr>
        <w:t xml:space="preserve">##  Length:100        </w:t>
      </w:r>
      <w:r>
        <w:br/>
      </w:r>
      <w:r>
        <w:rPr>
          <w:rStyle w:val="VerbatimChar"/>
        </w:rPr>
        <w:t xml:space="preserve">##  Class :character  </w:t>
      </w:r>
      <w:r>
        <w:br/>
      </w:r>
      <w:r>
        <w:rPr>
          <w:rStyle w:val="VerbatimChar"/>
        </w:rPr>
        <w:t xml:space="preserve">##  Mode  :character</w:t>
      </w:r>
    </w:p>
    <w:p>
      <w:pPr>
        <w:pStyle w:val="FirstParagraph"/>
      </w:pPr>
      <w:r>
        <w:t xml:space="preserve">Por defecto, R considera las celdas en blanco de la hoja de cálculo como NAs; pero hemos de advertirle del resto de posibilidades que existen en la hoja para comunicar que falta un dato determinado, como ya se ha comentado. Para ello, hemos añadido en la función</w:t>
      </w:r>
      <w:r>
        <w:t xml:space="preserve"> </w:t>
      </w:r>
      <w:r>
        <w:rPr>
          <w:rStyle w:val="VerbatimChar"/>
        </w:rPr>
        <w:t xml:space="preserve">read_excel()</w:t>
      </w:r>
      <w:r>
        <w:t xml:space="preserve"> </w:t>
      </w:r>
      <w:r>
        <w:t xml:space="preserve">el argumento</w:t>
      </w:r>
      <w:r>
        <w:t xml:space="preserve"> </w:t>
      </w:r>
      <w:r>
        <w:rPr>
          <w:rStyle w:val="VerbatimChar"/>
        </w:rPr>
        <w:t xml:space="preserve">na =</w:t>
      </w:r>
      <w:r>
        <w:t xml:space="preserve">, que recoge los contenidos de celda de la hoja de cálculo que indican que falta el dato en cuestión.</w:t>
      </w:r>
    </w:p>
    <w:p>
      <w:pPr>
        <w:pStyle w:val="BodyText"/>
      </w:pPr>
      <w:r>
        <w:t xml:space="preserve">Por otro lado, R ha considerado la primera columna como una variable de tipo cualitativo, atributo, o factor. En realidad, esta columna no es una variable, sino que está formada por los nombres de los diferentes casos u observaciones. Para evitar que R tome la columna de los nombres de los casos como una variable más, podemos redefinir nuestro</w:t>
      </w:r>
      <w:r>
        <w:t xml:space="preserve"> </w:t>
      </w:r>
      <w:r>
        <w:rPr>
          <w:i/>
          <w:iCs/>
        </w:rPr>
        <w:t xml:space="preserve">data frame</w:t>
      </w:r>
      <w:r>
        <w:t xml:space="preserve"> </w:t>
      </w:r>
      <w:r>
        <w:t xml:space="preserve">diciéndole que tome esa primera columna como el conjunto de los</w:t>
      </w:r>
      <w:r>
        <w:t xml:space="preserve"> </w:t>
      </w:r>
      <w:r>
        <w:rPr>
          <w:i/>
          <w:iCs/>
        </w:rPr>
        <w:t xml:space="preserve">nombres</w:t>
      </w:r>
      <w:r>
        <w:t xml:space="preserve"> </w:t>
      </w:r>
      <w:r>
        <w:t xml:space="preserve">de los casos:</w:t>
      </w:r>
    </w:p>
    <w:p>
      <w:pPr>
        <w:pStyle w:val="SourceCode"/>
      </w:pPr>
      <w:r>
        <w:rPr>
          <w:rStyle w:val="NormalTok"/>
        </w:rPr>
        <w:t xml:space="preserve">eolica_100 </w:t>
      </w:r>
      <w:r>
        <w:rPr>
          <w:rStyle w:val="OtherTok"/>
        </w:rPr>
        <w:t xml:space="preserve">&lt;-</w:t>
      </w:r>
      <w:r>
        <w:rPr>
          <w:rStyle w:val="NormalTok"/>
        </w:rPr>
        <w:t xml:space="preserve"> </w:t>
      </w:r>
      <w:r>
        <w:rPr>
          <w:rStyle w:val="FunctionTok"/>
        </w:rPr>
        <w:t xml:space="preserve">data.frame</w:t>
      </w:r>
      <w:r>
        <w:rPr>
          <w:rStyle w:val="NormalTok"/>
        </w:rPr>
        <w:t xml:space="preserve">(eolica_100, </w:t>
      </w:r>
      <w:r>
        <w:rPr>
          <w:rStyle w:val="AttributeTok"/>
        </w:rPr>
        <w:t xml:space="preserve">row.names =</w:t>
      </w:r>
      <w:r>
        <w:rPr>
          <w:rStyle w:val="NormalTok"/>
        </w:rPr>
        <w:t xml:space="preserve"> </w:t>
      </w:r>
      <w:r>
        <w:rPr>
          <w:rStyle w:val="DecValTok"/>
        </w:rPr>
        <w:t xml:space="preserve">1</w:t>
      </w:r>
      <w:r>
        <w:rPr>
          <w:rStyle w:val="NormalTok"/>
        </w:rPr>
        <w:t xml:space="preserve">)</w:t>
      </w:r>
      <w:r>
        <w:br/>
      </w:r>
      <w:r>
        <w:rPr>
          <w:rStyle w:val="FunctionTok"/>
        </w:rPr>
        <w:t xml:space="preserve">summary</w:t>
      </w:r>
      <w:r>
        <w:rPr>
          <w:rStyle w:val="NormalTok"/>
        </w:rPr>
        <w:t xml:space="preserve"> (eolica_100)</w:t>
      </w:r>
    </w:p>
    <w:p>
      <w:pPr>
        <w:pStyle w:val="SourceCode"/>
      </w:pPr>
      <w:r>
        <w:rPr>
          <w:rStyle w:val="VerbatimChar"/>
        </w:rPr>
        <w:t xml:space="preserve">##       RES               ACTIVO             FPIOS             RENECO      </w:t>
      </w:r>
      <w:r>
        <w:br/>
      </w:r>
      <w:r>
        <w:rPr>
          <w:rStyle w:val="VerbatimChar"/>
        </w:rPr>
        <w:t xml:space="preserve">##  Min.   : -5661.5   Min.   :   24944   Min.   : -77533   Min.   :-2.813  </w:t>
      </w:r>
      <w:r>
        <w:br/>
      </w:r>
      <w:r>
        <w:rPr>
          <w:rStyle w:val="VerbatimChar"/>
        </w:rPr>
        <w:t xml:space="preserve">##  1st Qu.:   669.5   1st Qu.:   34547   1st Qu.:   2305   1st Qu.: 1.558  </w:t>
      </w:r>
      <w:r>
        <w:br/>
      </w:r>
      <w:r>
        <w:rPr>
          <w:rStyle w:val="VerbatimChar"/>
        </w:rPr>
        <w:t xml:space="preserve">##  Median :  2084.5   Median :   46950   Median :  11936   Median : 4.236  </w:t>
      </w:r>
      <w:r>
        <w:br/>
      </w:r>
      <w:r>
        <w:rPr>
          <w:rStyle w:val="VerbatimChar"/>
        </w:rPr>
        <w:t xml:space="preserve">##  Mean   : 11529.8   Mean   :  277270   Mean   : 123743   Mean   : 5.416  </w:t>
      </w:r>
      <w:r>
        <w:br/>
      </w:r>
      <w:r>
        <w:rPr>
          <w:rStyle w:val="VerbatimChar"/>
        </w:rPr>
        <w:t xml:space="preserve">##  3rd Qu.:  3806.7   3rd Qu.:   85610   3rd Qu.:  28292   3rd Qu.: 7.970  </w:t>
      </w:r>
      <w:r>
        <w:br/>
      </w:r>
      <w:r>
        <w:rPr>
          <w:rStyle w:val="VerbatimChar"/>
        </w:rPr>
        <w:t xml:space="preserve">##  Max.   :727548.0   Max.   :13492812   Max.   :6904824   Max.   :35.262  </w:t>
      </w:r>
      <w:r>
        <w:br/>
      </w:r>
      <w:r>
        <w:rPr>
          <w:rStyle w:val="VerbatimChar"/>
        </w:rPr>
        <w:t xml:space="preserve">##  NA's   :1          NA's   :1                            NA's   :2       </w:t>
      </w:r>
      <w:r>
        <w:br/>
      </w:r>
      <w:r>
        <w:rPr>
          <w:rStyle w:val="VerbatimChar"/>
        </w:rPr>
        <w:t xml:space="preserve">## </w:t>
      </w:r>
      <w:r>
        <w:br/>
      </w:r>
      <w:r>
        <w:rPr>
          <w:rStyle w:val="VerbatimChar"/>
        </w:rPr>
        <w:t xml:space="preserve">##      RENFIN            LIQUIDEZ           ENDEUDA            MARGEN         </w:t>
      </w:r>
      <w:r>
        <w:br/>
      </w:r>
      <w:r>
        <w:rPr>
          <w:rStyle w:val="VerbatimChar"/>
        </w:rPr>
        <w:t xml:space="preserve">##  Min.   :-359.773   Min.   :  0.0140   Min.   :  0.917   Min.   :-2248.157  </w:t>
      </w:r>
      <w:r>
        <w:br/>
      </w:r>
      <w:r>
        <w:rPr>
          <w:rStyle w:val="VerbatimChar"/>
        </w:rPr>
        <w:t xml:space="preserve">##  1st Qu.:   2.556   1st Qu.:  0.6567   1st Qu.: 50.852   1st Qu.:   12.316  </w:t>
      </w:r>
      <w:r>
        <w:br/>
      </w:r>
      <w:r>
        <w:rPr>
          <w:rStyle w:val="VerbatimChar"/>
        </w:rPr>
        <w:t xml:space="preserve">##  Median :  15.326   Median :  1.0650   Median : 83.346   Median :   26.618  </w:t>
      </w:r>
      <w:r>
        <w:br/>
      </w:r>
      <w:r>
        <w:rPr>
          <w:rStyle w:val="VerbatimChar"/>
        </w:rPr>
        <w:t xml:space="preserve">##  Mean   :  17.243   Mean   :  2.7214   Mean   : 72.227   Mean   :    3.228  </w:t>
      </w:r>
      <w:r>
        <w:br/>
      </w:r>
      <w:r>
        <w:rPr>
          <w:rStyle w:val="VerbatimChar"/>
        </w:rPr>
        <w:t xml:space="preserve">##  3rd Qu.:  31.307   3rd Qu.:  1.6078   3rd Qu.: 95.388   3rd Qu.:   39.590  </w:t>
      </w:r>
      <w:r>
        <w:br/>
      </w:r>
      <w:r>
        <w:rPr>
          <w:rStyle w:val="VerbatimChar"/>
        </w:rPr>
        <w:t xml:space="preserve">##  Max.   : 588.190   Max.   :128.4330   Max.   :140.745   Max.   :  400.899  </w:t>
      </w:r>
      <w:r>
        <w:br/>
      </w:r>
      <w:r>
        <w:rPr>
          <w:rStyle w:val="VerbatimChar"/>
        </w:rPr>
        <w:t xml:space="preserve">##                                        NA's   :2         NA's   :2          </w:t>
      </w:r>
      <w:r>
        <w:br/>
      </w:r>
      <w:r>
        <w:rPr>
          <w:rStyle w:val="VerbatimChar"/>
        </w:rPr>
        <w:t xml:space="preserve">## </w:t>
      </w:r>
      <w:r>
        <w:br/>
      </w:r>
      <w:r>
        <w:rPr>
          <w:rStyle w:val="VerbatimChar"/>
        </w:rPr>
        <w:t xml:space="preserve">##    SOLVENCIA         APALANCA           MATRIZ           DIMENSION        </w:t>
      </w:r>
      <w:r>
        <w:br/>
      </w:r>
      <w:r>
        <w:rPr>
          <w:rStyle w:val="VerbatimChar"/>
        </w:rPr>
        <w:t xml:space="preserve">##  Min.   :-40.74   Min.   :-8254.11   Length:100         Length:100        </w:t>
      </w:r>
      <w:r>
        <w:br/>
      </w:r>
      <w:r>
        <w:rPr>
          <w:rStyle w:val="VerbatimChar"/>
        </w:rPr>
        <w:t xml:space="preserve">##  1st Qu.:  4.71   1st Qu.:   16.13   Class :character   Class :character  </w:t>
      </w:r>
      <w:r>
        <w:br/>
      </w:r>
      <w:r>
        <w:rPr>
          <w:rStyle w:val="VerbatimChar"/>
        </w:rPr>
        <w:t xml:space="preserve">##  Median : 16.65   Median :  161.97   Mode  :character   Mode  :character  </w:t>
      </w:r>
      <w:r>
        <w:br/>
      </w:r>
      <w:r>
        <w:rPr>
          <w:rStyle w:val="VerbatimChar"/>
        </w:rPr>
        <w:t xml:space="preserve">##  Mean   : 27.57   Mean   :  345.03                                        </w:t>
      </w:r>
      <w:r>
        <w:br/>
      </w:r>
      <w:r>
        <w:rPr>
          <w:rStyle w:val="VerbatimChar"/>
        </w:rPr>
        <w:t xml:space="preserve">##  3rd Qu.: 45.59   3rd Qu.:  623.13                                        </w:t>
      </w:r>
      <w:r>
        <w:br/>
      </w:r>
      <w:r>
        <w:rPr>
          <w:rStyle w:val="VerbatimChar"/>
        </w:rPr>
        <w:t xml:space="preserve">##  Max.   : 99.08   Max.   :12244.35</w:t>
      </w:r>
    </w:p>
    <w:p>
      <w:pPr>
        <w:pStyle w:val="FirstParagraph"/>
      </w:pPr>
      <w:r>
        <w:t xml:space="preserve">Observaremos que ya no aparece NOMBRE, puesto que la columna correspondiente ya no es considerada como una variable.</w:t>
      </w:r>
    </w:p>
    <w:bookmarkEnd w:id="148"/>
    <w:bookmarkStart w:id="177" w:name="análisis-de-una-variable."/>
    <w:p>
      <w:pPr>
        <w:pStyle w:val="Heading2"/>
      </w:pPr>
      <w:r>
        <w:rPr>
          <w:rStyle w:val="SectionNumber"/>
        </w:rPr>
        <w:t xml:space="preserve">5.2</w:t>
      </w:r>
      <w:r>
        <w:tab/>
      </w:r>
      <w:r>
        <w:t xml:space="preserve">Análisis de una variable.</w:t>
      </w:r>
    </w:p>
    <w:bookmarkStart w:id="158" w:name="buscando-missing-values-y-outliers."/>
    <w:p>
      <w:pPr>
        <w:pStyle w:val="Heading3"/>
      </w:pPr>
      <w:r>
        <w:rPr>
          <w:rStyle w:val="SectionNumber"/>
        </w:rPr>
        <w:t xml:space="preserve">5.2.1</w:t>
      </w:r>
      <w:r>
        <w:tab/>
      </w:r>
      <w:r>
        <w:t xml:space="preserve">Buscando</w:t>
      </w:r>
      <w:r>
        <w:t xml:space="preserve"> </w:t>
      </w:r>
      <w:r>
        <w:rPr>
          <w:i/>
          <w:iCs/>
        </w:rPr>
        <w:t xml:space="preserve">missing values</w:t>
      </w:r>
      <w:r>
        <w:t xml:space="preserve"> </w:t>
      </w:r>
      <w:r>
        <w:t xml:space="preserve">y</w:t>
      </w:r>
      <w:r>
        <w:t xml:space="preserve"> </w:t>
      </w:r>
      <w:r>
        <w:rPr>
          <w:i/>
          <w:iCs/>
        </w:rPr>
        <w:t xml:space="preserve">outliers</w:t>
      </w:r>
      <w:r>
        <w:t xml:space="preserve">.</w:t>
      </w:r>
    </w:p>
    <w:p>
      <w:pPr>
        <w:pStyle w:val="FirstParagraph"/>
      </w:pPr>
      <w:r>
        <w:t xml:space="preserve">Vamos a suponer que la variable que queremos estudiar es la variable</w:t>
      </w:r>
      <w:r>
        <w:t xml:space="preserve"> </w:t>
      </w:r>
      <w:r>
        <w:rPr>
          <w:i/>
          <w:iCs/>
        </w:rPr>
        <w:t xml:space="preserve">Rentabilidad Económica</w:t>
      </w:r>
      <w:r>
        <w:t xml:space="preserve"> </w:t>
      </w:r>
      <w:r>
        <w:t xml:space="preserve">(RENECO).</w:t>
      </w:r>
    </w:p>
    <w:p>
      <w:pPr>
        <w:pStyle w:val="BodyText"/>
      </w:pPr>
      <w:r>
        <w:t xml:space="preserve">La primera acción que debe realizarse es comprobar que todos los casos (empresas) tienen su correspondiente dato o valor para la variable (RENECO), es decir, que no existen</w:t>
      </w:r>
      <w:r>
        <w:t xml:space="preserve"> </w:t>
      </w:r>
      <w:r>
        <w:rPr>
          <w:b/>
          <w:bCs/>
        </w:rPr>
        <w:t xml:space="preserve">valores perdidos o</w:t>
      </w:r>
      <w:r>
        <w:rPr>
          <w:b/>
          <w:bCs/>
        </w:rPr>
        <w:t xml:space="preserve"> </w:t>
      </w:r>
      <w:r>
        <w:rPr>
          <w:b/>
          <w:bCs/>
          <w:i/>
          <w:iCs/>
        </w:rPr>
        <w:t xml:space="preserve">missing values</w:t>
      </w:r>
      <w:r>
        <w:t xml:space="preserve">.</w:t>
      </w:r>
    </w:p>
    <w:p>
      <w:pPr>
        <w:pStyle w:val="BodyText"/>
      </w:pPr>
      <w:r>
        <w:t xml:space="preserve">Para tener una idea general, se puede utilizar la función</w:t>
      </w:r>
      <w:r>
        <w:t xml:space="preserve"> </w:t>
      </w:r>
      <w:r>
        <w:rPr>
          <w:rStyle w:val="VerbatimChar"/>
        </w:rPr>
        <w:t xml:space="preserve">vis_miss()</w:t>
      </w:r>
      <w:r>
        <w:t xml:space="preserve"> </w:t>
      </w:r>
      <w:r>
        <w:t xml:space="preserve">del paquete</w:t>
      </w:r>
      <w:r>
        <w:t xml:space="preserve"> </w:t>
      </w:r>
      <w:r>
        <w:rPr>
          <w:rStyle w:val="VerbatimChar"/>
        </w:rPr>
        <w:t xml:space="preserve">{visdat}</w:t>
      </w:r>
      <w:r>
        <w:t xml:space="preserve">, que nos localizará gráficamente los</w:t>
      </w:r>
      <w:r>
        <w:t xml:space="preserve"> </w:t>
      </w:r>
      <w:r>
        <w:rPr>
          <w:i/>
          <w:iCs/>
        </w:rPr>
        <w:t xml:space="preserve">missing values</w:t>
      </w:r>
      <w:r>
        <w:t xml:space="preserve"> </w:t>
      </w:r>
      <w:r>
        <w:t xml:space="preserve">de las diferentes variables, y calculará el porcentaje de casos que supone, con respecto al total de observaciones:</w:t>
      </w:r>
    </w:p>
    <w:p>
      <w:pPr>
        <w:pStyle w:val="SourceCode"/>
      </w:pPr>
      <w:r>
        <w:rPr>
          <w:rStyle w:val="FunctionTok"/>
        </w:rPr>
        <w:t xml:space="preserve">library</w:t>
      </w:r>
      <w:r>
        <w:rPr>
          <w:rStyle w:val="NormalTok"/>
        </w:rPr>
        <w:t xml:space="preserve">(visdat)</w:t>
      </w:r>
      <w:r>
        <w:br/>
      </w:r>
      <w:r>
        <w:rPr>
          <w:rStyle w:val="FunctionTok"/>
        </w:rPr>
        <w:t xml:space="preserve">vis_miss</w:t>
      </w:r>
      <w:r>
        <w:rPr>
          <w:rStyle w:val="NormalTok"/>
        </w:rPr>
        <w:t xml:space="preserve">(eolica_100)</w:t>
      </w:r>
    </w:p>
    <w:p>
      <w:pPr>
        <w:pStyle w:val="FirstParagraph"/>
      </w:pPr>
      <w:r>
        <w:drawing>
          <wp:inline>
            <wp:extent cx="4620126" cy="3696101"/>
            <wp:effectExtent b="0" l="0" r="0" t="0"/>
            <wp:docPr descr="" title="" id="150" name="Picture"/>
            <a:graphic>
              <a:graphicData uri="http://schemas.openxmlformats.org/drawingml/2006/picture">
                <pic:pic>
                  <pic:nvPicPr>
                    <pic:cNvPr descr="_main_files/figure-docx/unnamed-chunk-144-1.png" id="151" name="Picture"/>
                    <pic:cNvPicPr>
                      <a:picLocks noChangeArrowheads="1" noChangeAspect="1"/>
                    </pic:cNvPicPr>
                  </pic:nvPicPr>
                  <pic:blipFill>
                    <a:blip r:embed="rId14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Puede observarse cómo, en el caso concreto de la variable RENECO, un 2% de los casos no tienen dato (es decir, 2 casos de los 100). Para localizar los casos concretos, puede recurrirse a utilizar las herramientas de manejo de</w:t>
      </w:r>
      <w:r>
        <w:t xml:space="preserve"> </w:t>
      </w:r>
      <w:r>
        <w:rPr>
          <w:i/>
          <w:iCs/>
        </w:rPr>
        <w:t xml:space="preserve">data frames</w:t>
      </w:r>
      <w:r>
        <w:t xml:space="preserve"> </w:t>
      </w:r>
      <w:r>
        <w:t xml:space="preserve">del paquete</w:t>
      </w:r>
      <w:r>
        <w:t xml:space="preserve"> </w:t>
      </w:r>
      <w:r>
        <w:rPr>
          <w:rStyle w:val="VerbatimChar"/>
        </w:rPr>
        <w:t xml:space="preserve">{dplyr}</w:t>
      </w:r>
      <w:r>
        <w:t xml:space="preserve">. En concreto, realizaremos una copia del</w:t>
      </w:r>
      <w:r>
        <w:t xml:space="preserve"> </w:t>
      </w:r>
      <w:r>
        <w:rPr>
          <w:i/>
          <w:iCs/>
        </w:rPr>
        <w:t xml:space="preserve">data frame</w:t>
      </w:r>
      <w:r>
        <w:t xml:space="preserve"> </w:t>
      </w:r>
      <w:r>
        <w:t xml:space="preserve">original,</w:t>
      </w:r>
      <w:r>
        <w:t xml:space="preserve"> </w:t>
      </w:r>
      <w:r>
        <w:t xml:space="preserve">“</w:t>
      </w:r>
      <w:r>
        <w:t xml:space="preserve">eolica_100</w:t>
      </w:r>
      <w:r>
        <w:t xml:space="preserve">”</w:t>
      </w:r>
      <w:r>
        <w:t xml:space="preserve">, a la que llamaremos</w:t>
      </w:r>
      <w:r>
        <w:t xml:space="preserve"> </w:t>
      </w:r>
      <w:r>
        <w:t xml:space="preserve">“</w:t>
      </w:r>
      <w:r>
        <w:t xml:space="preserve">muestra</w:t>
      </w:r>
      <w:r>
        <w:t xml:space="preserve">”</w:t>
      </w:r>
      <w:r>
        <w:t xml:space="preserve">, que es con la que trabajaremos (para mantener la integridad del</w:t>
      </w:r>
      <w:r>
        <w:t xml:space="preserve"> </w:t>
      </w:r>
      <w:r>
        <w:rPr>
          <w:i/>
          <w:iCs/>
        </w:rPr>
        <w:t xml:space="preserve">data frame</w:t>
      </w:r>
      <w:r>
        <w:t xml:space="preserve"> </w:t>
      </w:r>
      <w:r>
        <w:t xml:space="preserve">original); y filtraremos los casos para detectar aquellos que carecen de valor en la variable RENECO:</w:t>
      </w:r>
    </w:p>
    <w:p>
      <w:pPr>
        <w:pStyle w:val="SourceCode"/>
      </w:pPr>
      <w:r>
        <w:rPr>
          <w:rStyle w:val="FunctionTok"/>
        </w:rPr>
        <w:t xml:space="preserve">library</w:t>
      </w:r>
      <w:r>
        <w:rPr>
          <w:rStyle w:val="NormalTok"/>
        </w:rPr>
        <w:t xml:space="preserve"> (dplyr)</w:t>
      </w:r>
      <w:r>
        <w:br/>
      </w:r>
      <w:r>
        <w:rPr>
          <w:rStyle w:val="NormalTok"/>
        </w:rPr>
        <w:t xml:space="preserve">muestra</w:t>
      </w:r>
      <w:r>
        <w:rPr>
          <w:rStyle w:val="OtherTok"/>
        </w:rPr>
        <w:t xml:space="preserve">&lt;-</w:t>
      </w:r>
      <w:r>
        <w:rPr>
          <w:rStyle w:val="NormalTok"/>
        </w:rPr>
        <w:t xml:space="preserve"> </w:t>
      </w:r>
      <w:r>
        <w:rPr>
          <w:rStyle w:val="FunctionTok"/>
        </w:rPr>
        <w:t xml:space="preserve">select</w:t>
      </w:r>
      <w:r>
        <w:rPr>
          <w:rStyle w:val="NormalTok"/>
        </w:rPr>
        <w:t xml:space="preserve">(eolica_100, </w:t>
      </w:r>
      <w:r>
        <w:rPr>
          <w:rStyle w:val="FunctionTok"/>
        </w:rPr>
        <w:t xml:space="preserve">everything</w:t>
      </w:r>
      <w:r>
        <w:rPr>
          <w:rStyle w:val="NormalTok"/>
        </w:rPr>
        <w:t xml:space="preserve">())</w:t>
      </w:r>
      <w:r>
        <w:br/>
      </w:r>
      <w:r>
        <w:rPr>
          <w:rStyle w:val="NormalTok"/>
        </w:rPr>
        <w:t xml:space="preserve">muestra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FunctionTok"/>
        </w:rPr>
        <w:t xml:space="preserve">is.na</w:t>
      </w:r>
      <w:r>
        <w:rPr>
          <w:rStyle w:val="NormalTok"/>
        </w:rPr>
        <w:t xml:space="preserve">(RENECO)) </w:t>
      </w:r>
      <w:r>
        <w:rPr>
          <w:rStyle w:val="SpecialCharTok"/>
        </w:rPr>
        <w:t xml:space="preserve">%&gt;%</w:t>
      </w:r>
      <w:r>
        <w:rPr>
          <w:rStyle w:val="NormalTok"/>
        </w:rPr>
        <w:t xml:space="preserve"> </w:t>
      </w:r>
      <w:r>
        <w:rPr>
          <w:rStyle w:val="FunctionTok"/>
        </w:rPr>
        <w:t xml:space="preserve">select</w:t>
      </w:r>
      <w:r>
        <w:rPr>
          <w:rStyle w:val="NormalTok"/>
        </w:rPr>
        <w:t xml:space="preserve">(RENECO)</w:t>
      </w:r>
    </w:p>
    <w:p>
      <w:pPr>
        <w:pStyle w:val="FirstParagraph"/>
      </w:pPr>
      <w:r>
        <w:t xml:space="preserve">La función</w:t>
      </w:r>
      <w:r>
        <w:t xml:space="preserve"> </w:t>
      </w:r>
      <w:r>
        <w:rPr>
          <w:rStyle w:val="VerbatimChar"/>
        </w:rPr>
        <w:t xml:space="preserve">is.na()</w:t>
      </w:r>
      <w:r>
        <w:t xml:space="preserve"> </w:t>
      </w:r>
      <w:r>
        <w:t xml:space="preserve">comprueba si, en la posición correspondiente a una fila o caso, para la variable escrita en el argumento; hay o no un dato o valor. Como resultado se obtienen dos empresas, para las que se puede comprobar que no hay valor para la variable RENECO:</w:t>
      </w:r>
    </w:p>
    <w:p>
      <w:pPr>
        <w:pStyle w:val="SourceCode"/>
      </w:pPr>
      <w:r>
        <w:rPr>
          <w:rStyle w:val="VerbatimChar"/>
        </w:rPr>
        <w:t xml:space="preserve">##                       RENECO</w:t>
      </w:r>
      <w:r>
        <w:br/>
      </w:r>
      <w:r>
        <w:rPr>
          <w:rStyle w:val="VerbatimChar"/>
        </w:rPr>
        <w:t xml:space="preserve">## Viesgo Renovables SL.     NA</w:t>
      </w:r>
      <w:r>
        <w:br/>
      </w:r>
      <w:r>
        <w:rPr>
          <w:rStyle w:val="VerbatimChar"/>
        </w:rPr>
        <w:t xml:space="preserve">## Sargon Energias SLU       NA</w:t>
      </w:r>
    </w:p>
    <w:p>
      <w:pPr>
        <w:pStyle w:val="FirstParagraph"/>
      </w:pPr>
      <w:r>
        <w:t xml:space="preserve">Ante la existencia de</w:t>
      </w:r>
      <w:r>
        <w:t xml:space="preserve"> </w:t>
      </w:r>
      <w:r>
        <w:rPr>
          <w:i/>
          <w:iCs/>
        </w:rPr>
        <w:t xml:space="preserve">missing values</w:t>
      </w:r>
      <w:r>
        <w:t xml:space="preserve">, se puede actuar de varios modos. Por ejemplo, se puede intentar obtener por otro canal de información el conjunto de valores de RENECO que no están disponibles, o recurrir a alguna estimación para los mismos y asignarlos. En caso de que esto sea difícil, se puede optar, simplemente, por eliminar estos casos, en especial cuando representan un porcentaje muy reducido respecto al total de casos. En nuestro ejemplo, vamos a suponer que hemos optado por esta última vía, al no conseguir unos valores más o menos verosímiles de RENECO para las empresas de las que se carece de dato. Esta</w:t>
      </w:r>
      <w:r>
        <w:t xml:space="preserve"> </w:t>
      </w:r>
      <w:r>
        <w:rPr>
          <w:b/>
          <w:bCs/>
        </w:rPr>
        <w:t xml:space="preserve">eliminación de casos</w:t>
      </w:r>
      <w:r>
        <w:t xml:space="preserve"> </w:t>
      </w:r>
      <w:r>
        <w:t xml:space="preserve">se podrá realizar mediante el código:</w:t>
      </w:r>
    </w:p>
    <w:p>
      <w:pPr>
        <w:pStyle w:val="SourceCode"/>
      </w:pPr>
      <w:r>
        <w:rPr>
          <w:rStyle w:val="NormalTok"/>
        </w:rPr>
        <w:t xml:space="preserve">muestra </w:t>
      </w:r>
      <w:r>
        <w:rPr>
          <w:rStyle w:val="OtherTok"/>
        </w:rPr>
        <w:t xml:space="preserve">&lt;-</w:t>
      </w:r>
      <w:r>
        <w:rPr>
          <w:rStyle w:val="NormalTok"/>
        </w:rPr>
        <w:t xml:space="preserve"> muestra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 </w:t>
      </w:r>
      <w:r>
        <w:rPr>
          <w:rStyle w:val="FunctionTok"/>
        </w:rPr>
        <w:t xml:space="preserve">is.na</w:t>
      </w:r>
      <w:r>
        <w:rPr>
          <w:rStyle w:val="NormalTok"/>
        </w:rPr>
        <w:t xml:space="preserve">(RENECO))</w:t>
      </w:r>
    </w:p>
    <w:p>
      <w:pPr>
        <w:pStyle w:val="FirstParagraph"/>
      </w:pPr>
      <w:r>
        <w:t xml:space="preserve">El operador</w:t>
      </w:r>
      <w:r>
        <w:t xml:space="preserve"> </w:t>
      </w:r>
      <w:r>
        <w:rPr>
          <w:rStyle w:val="VerbatimChar"/>
          <w:b/>
          <w:bCs/>
        </w:rPr>
        <w:t xml:space="preserve">!</w:t>
      </w:r>
      <w:r>
        <w:t xml:space="preserve"> </w:t>
      </w:r>
      <w:r>
        <w:t xml:space="preserve">significa</w:t>
      </w:r>
      <w:r>
        <w:t xml:space="preserve"> </w:t>
      </w:r>
      <w:r>
        <w:t xml:space="preserve">“</w:t>
      </w:r>
      <w:r>
        <w:t xml:space="preserve">no</w:t>
      </w:r>
      <w:r>
        <w:t xml:space="preserve">”</w:t>
      </w:r>
      <w:r>
        <w:t xml:space="preserve">.</w:t>
      </w:r>
    </w:p>
    <w:p>
      <w:pPr>
        <w:pStyle w:val="BodyText"/>
      </w:pPr>
      <w:r>
        <w:t xml:space="preserve">Podemos comprobar cómo en el</w:t>
      </w:r>
      <w:r>
        <w:t xml:space="preserve"> </w:t>
      </w:r>
      <w:r>
        <w:rPr>
          <w:i/>
          <w:iCs/>
        </w:rPr>
        <w:t xml:space="preserve">Global Environment</w:t>
      </w:r>
      <w:r>
        <w:t xml:space="preserve"> </w:t>
      </w:r>
      <w:r>
        <w:t xml:space="preserve">aparece el</w:t>
      </w:r>
      <w:r>
        <w:t xml:space="preserve"> </w:t>
      </w:r>
      <w:r>
        <w:rPr>
          <w:i/>
          <w:iCs/>
        </w:rPr>
        <w:t xml:space="preserve">data frame</w:t>
      </w:r>
      <w:r>
        <w:t xml:space="preserve"> </w:t>
      </w:r>
      <w:r>
        <w:t xml:space="preserve">“</w:t>
      </w:r>
      <w:r>
        <w:t xml:space="preserve">muestra</w:t>
      </w:r>
      <w:r>
        <w:t xml:space="preserve">”</w:t>
      </w:r>
      <w:r>
        <w:t xml:space="preserve"> </w:t>
      </w:r>
      <w:r>
        <w:t xml:space="preserve">con dos casos menos (98):</w:t>
      </w:r>
    </w:p>
    <w:p>
      <w:pPr>
        <w:pStyle w:val="CaptionedFigure"/>
      </w:pPr>
      <w:r>
        <w:drawing>
          <wp:inline>
            <wp:extent cx="4762500" cy="2498360"/>
            <wp:effectExtent b="0" l="0" r="0" t="0"/>
            <wp:docPr descr="Global Environment." title="" id="153" name="Picture"/>
            <a:graphic>
              <a:graphicData uri="http://schemas.openxmlformats.org/drawingml/2006/picture">
                <pic:pic>
                  <pic:nvPicPr>
                    <pic:cNvPr descr="figuras/Imagen4_01.png" id="154" name="Picture"/>
                    <pic:cNvPicPr>
                      <a:picLocks noChangeArrowheads="1" noChangeAspect="1"/>
                    </pic:cNvPicPr>
                  </pic:nvPicPr>
                  <pic:blipFill>
                    <a:blip r:embed="rId152"/>
                    <a:stretch>
                      <a:fillRect/>
                    </a:stretch>
                  </pic:blipFill>
                  <pic:spPr bwMode="auto">
                    <a:xfrm>
                      <a:off x="0" y="0"/>
                      <a:ext cx="4762500" cy="2498360"/>
                    </a:xfrm>
                    <a:prstGeom prst="rect">
                      <a:avLst/>
                    </a:prstGeom>
                    <a:noFill/>
                    <a:ln w="9525">
                      <a:noFill/>
                      <a:headEnd/>
                      <a:tailEnd/>
                    </a:ln>
                  </pic:spPr>
                </pic:pic>
              </a:graphicData>
            </a:graphic>
          </wp:inline>
        </w:drawing>
      </w:r>
    </w:p>
    <w:p>
      <w:pPr>
        <w:pStyle w:val="ImageCaption"/>
      </w:pPr>
      <w:r>
        <w:t xml:space="preserve">Global Environment.</w:t>
      </w:r>
    </w:p>
    <w:p>
      <w:pPr>
        <w:pStyle w:val="BodyText"/>
      </w:pPr>
      <w:r>
        <w:t xml:space="preserve">Una vez tratados los casos con valores perdidos o</w:t>
      </w:r>
      <w:r>
        <w:t xml:space="preserve"> </w:t>
      </w:r>
      <w:r>
        <w:rPr>
          <w:i/>
          <w:iCs/>
        </w:rPr>
        <w:t xml:space="preserve">missing values</w:t>
      </w:r>
      <w:r>
        <w:t xml:space="preserve">,</w:t>
      </w:r>
      <w:r>
        <w:t xml:space="preserve"> </w:t>
      </w:r>
      <w:r>
        <w:rPr>
          <w:b/>
          <w:bCs/>
        </w:rPr>
        <w:t xml:space="preserve">conviene detectar la posible presencia en la muestra de</w:t>
      </w:r>
      <w:r>
        <w:rPr>
          <w:b/>
          <w:bCs/>
        </w:rPr>
        <w:t xml:space="preserve"> </w:t>
      </w:r>
      <w:r>
        <w:rPr>
          <w:b/>
          <w:bCs/>
          <w:i/>
          <w:iCs/>
        </w:rPr>
        <w:t xml:space="preserve">outliers</w:t>
      </w:r>
      <w:r>
        <w:t xml:space="preserve"> </w:t>
      </w:r>
      <w:r>
        <w:t xml:space="preserve">o casos atípicos, que pudieran desvirtuar los resultados derivados de ciertos análisis. Al trabajar con una sola variable métrica (la rentabilidad económica, RENECO), podemos intentar realizar esta tarea</w:t>
      </w:r>
      <w:r>
        <w:t xml:space="preserve"> </w:t>
      </w:r>
      <w:r>
        <w:rPr>
          <w:b/>
          <w:bCs/>
        </w:rPr>
        <w:t xml:space="preserve">representando gráficamente</w:t>
      </w:r>
      <w:r>
        <w:t xml:space="preserve"> </w:t>
      </w:r>
      <w:r>
        <w:t xml:space="preserve">la variable mediante un</w:t>
      </w:r>
      <w:r>
        <w:t xml:space="preserve"> </w:t>
      </w:r>
      <w:r>
        <w:rPr>
          <w:b/>
          <w:bCs/>
          <w:i/>
          <w:iCs/>
        </w:rPr>
        <w:t xml:space="preserve">boxplot</w:t>
      </w:r>
      <w:r>
        <w:t xml:space="preserve"> </w:t>
      </w:r>
      <w:r>
        <w:t xml:space="preserve">o</w:t>
      </w:r>
      <w:r>
        <w:t xml:space="preserve"> </w:t>
      </w:r>
      <w:r>
        <w:rPr>
          <w:i/>
          <w:iCs/>
        </w:rPr>
        <w:t xml:space="preserve">gráfico de caja</w:t>
      </w:r>
      <w:r>
        <w:t xml:space="preserve">. Aplicaremos, por ejemplo, el código siguiente, que utiliza la gramática del paquete</w:t>
      </w:r>
      <w:r>
        <w:t xml:space="preserve"> </w:t>
      </w:r>
      <w:r>
        <w:rPr>
          <w:rStyle w:val="VerbatimChar"/>
        </w:rPr>
        <w:t xml:space="preserve">{ggplot2}</w:t>
      </w:r>
      <w:r>
        <w:t xml:space="preserve">:</w:t>
      </w:r>
    </w:p>
    <w:p>
      <w:pPr>
        <w:pStyle w:val="SourceCode"/>
      </w:pPr>
      <w:r>
        <w:rPr>
          <w:rStyle w:val="FunctionTok"/>
        </w:rPr>
        <w:t xml:space="preserve">library</w:t>
      </w:r>
      <w:r>
        <w:rPr>
          <w:rStyle w:val="NormalTok"/>
        </w:rPr>
        <w:t xml:space="preserve"> (ggplot2)</w:t>
      </w:r>
      <w:r>
        <w:br/>
      </w:r>
      <w:r>
        <w:rPr>
          <w:rStyle w:val="FunctionTok"/>
        </w:rPr>
        <w:t xml:space="preserve">ggplot</w:t>
      </w:r>
      <w:r>
        <w:rPr>
          <w:rStyle w:val="NormalTok"/>
        </w:rPr>
        <w:t xml:space="preserve">(</w:t>
      </w:r>
      <w:r>
        <w:rPr>
          <w:rStyle w:val="AttributeTok"/>
        </w:rPr>
        <w:t xml:space="preserve">data =</w:t>
      </w:r>
      <w:r>
        <w:rPr>
          <w:rStyle w:val="NormalTok"/>
        </w:rPr>
        <w:t xml:space="preserve"> muestra, </w:t>
      </w:r>
      <w:r>
        <w:rPr>
          <w:rStyle w:val="AttributeTok"/>
        </w:rPr>
        <w:t xml:space="preserve">map =</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RENECO)))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 =</w:t>
      </w:r>
      <w:r>
        <w:rPr>
          <w:rStyle w:val="NormalTok"/>
        </w:rPr>
        <w:t xml:space="preserve"> </w:t>
      </w:r>
      <w:r>
        <w:rPr>
          <w:rStyle w:val="StringTok"/>
        </w:rPr>
        <w:t xml:space="preserve">"orange"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"RENTABILIDAD ECONÓMICA"</w:t>
      </w:r>
      <w:r>
        <w:rPr>
          <w:rStyle w:val="NormalTok"/>
        </w:rPr>
        <w:t xml:space="preserve">, </w:t>
      </w:r>
      <w:r>
        <w:rPr>
          <w:rStyle w:val="AttributeTok"/>
        </w:rPr>
        <w:t xml:space="preserve">subtitle =</w:t>
      </w:r>
      <w:r>
        <w:rPr>
          <w:rStyle w:val="NormalTok"/>
        </w:rPr>
        <w:t xml:space="preserve"> </w:t>
      </w:r>
      <w:r>
        <w:rPr>
          <w:rStyle w:val="StringTok"/>
        </w:rPr>
        <w:t xml:space="preserve">"Empresas eólicas"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"Rentabilidad Económica (%)"</w:t>
      </w:r>
      <w:r>
        <w:rPr>
          <w:rStyle w:val="NormalTok"/>
        </w:rPr>
        <w:t xml:space="preserve">)</w:t>
      </w:r>
    </w:p>
    <w:p>
      <w:pPr>
        <w:pStyle w:val="FirstParagraph"/>
      </w:pPr>
      <w:r>
        <w:t xml:space="preserve">Obteniéndose el gráfico:</w:t>
      </w:r>
    </w:p>
    <w:p>
      <w:pPr>
        <w:pStyle w:val="BodyText"/>
      </w:pPr>
      <w:r>
        <w:drawing>
          <wp:inline>
            <wp:extent cx="4620126" cy="3696101"/>
            <wp:effectExtent b="0" l="0" r="0" t="0"/>
            <wp:docPr descr="" title="" id="156" name="Picture"/>
            <a:graphic>
              <a:graphicData uri="http://schemas.openxmlformats.org/drawingml/2006/picture">
                <pic:pic>
                  <pic:nvPicPr>
                    <pic:cNvPr descr="_main_files/figure-docx/unnamed-chunk-149-1.png" id="157"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w:t>
      </w:r>
      <w:r>
        <w:t xml:space="preserve"> </w:t>
      </w:r>
      <w:r>
        <w:t xml:space="preserve">“</w:t>
      </w:r>
      <w:r>
        <w:t xml:space="preserve">caja</w:t>
      </w:r>
      <w:r>
        <w:t xml:space="preserve">”</w:t>
      </w:r>
      <w:r>
        <w:t xml:space="preserve"> </w:t>
      </w:r>
      <w:r>
        <w:t xml:space="preserve">contiene el 50% de los valores de la variable que toman los casos centrales (los que van del primer cuartil al tercero, cuya diferencia se llama</w:t>
      </w:r>
      <w:r>
        <w:t xml:space="preserve"> </w:t>
      </w:r>
      <w:r>
        <w:rPr>
          <w:i/>
          <w:iCs/>
        </w:rPr>
        <w:t xml:space="preserve">rango intercuartílico</w:t>
      </w:r>
      <w:r>
        <w:t xml:space="preserve">), y contiene una línea horizontal que es la mediana (segundo cuartil). Por arriba sobresale un segmento que llega al mayor valor de la variable que toma algún caso y que no llega a ser atípico; y por debajo de la caja otro segmento que llega al menor valor de la variable que toma algún caso y que no llega a ser atípico. Los casos atípicos o outliers son aquellos que toman valores que se alejan más de 1.5 veces del rango intercuartílico (altura de la caja) del tercer cuartil, por arriba; o del primer cuartil, por abajo. Se registran mediante puntos.</w:t>
      </w:r>
    </w:p>
    <w:p>
      <w:pPr>
        <w:pStyle w:val="BodyText"/>
      </w:pPr>
      <w:r>
        <w:t xml:space="preserve">En nuestro caso, el</w:t>
      </w:r>
      <w:r>
        <w:t xml:space="preserve"> </w:t>
      </w:r>
      <w:r>
        <w:rPr>
          <w:i/>
          <w:iCs/>
        </w:rPr>
        <w:t xml:space="preserve">boxplot</w:t>
      </w:r>
      <w:r>
        <w:t xml:space="preserve"> </w:t>
      </w:r>
      <w:r>
        <w:t xml:space="preserve">ratifica la existencia de dos casos atípicos. Para identificar esos dos casos concretos, podemos recurrir al paquete</w:t>
      </w:r>
      <w:r>
        <w:t xml:space="preserve"> </w:t>
      </w:r>
      <w:r>
        <w:rPr>
          <w:rStyle w:val="VerbatimChar"/>
        </w:rPr>
        <w:t xml:space="preserve">{dplyr}</w:t>
      </w:r>
      <w:r>
        <w:t xml:space="preserve">, y</w:t>
      </w:r>
      <w:r>
        <w:t xml:space="preserve"> </w:t>
      </w:r>
      <w:r>
        <w:rPr>
          <w:b/>
          <w:bCs/>
        </w:rPr>
        <w:t xml:space="preserve">establecer un filtro</w:t>
      </w:r>
      <w:r>
        <w:t xml:space="preserve"> </w:t>
      </w:r>
      <w:r>
        <w:t xml:space="preserve">con el siguiente código:</w:t>
      </w:r>
    </w:p>
    <w:p>
      <w:pPr>
        <w:pStyle w:val="SourceCode"/>
      </w:pPr>
      <w:r>
        <w:rPr>
          <w:rStyle w:val="NormalTok"/>
        </w:rPr>
        <w:t xml:space="preserve">Q1 </w:t>
      </w:r>
      <w:r>
        <w:rPr>
          <w:rStyle w:val="OtherTok"/>
        </w:rPr>
        <w:t xml:space="preserve">&lt;-</w:t>
      </w:r>
      <w:r>
        <w:rPr>
          <w:rStyle w:val="NormalTok"/>
        </w:rPr>
        <w:t xml:space="preserve"> </w:t>
      </w:r>
      <w:r>
        <w:rPr>
          <w:rStyle w:val="FunctionTok"/>
        </w:rPr>
        <w:t xml:space="preserve">quantile</w:t>
      </w:r>
      <w:r>
        <w:rPr>
          <w:rStyle w:val="NormalTok"/>
        </w:rPr>
        <w:t xml:space="preserve"> (muestra</w:t>
      </w:r>
      <w:r>
        <w:rPr>
          <w:rStyle w:val="SpecialCharTok"/>
        </w:rPr>
        <w:t xml:space="preserve">$</w:t>
      </w:r>
      <w:r>
        <w:rPr>
          <w:rStyle w:val="NormalTok"/>
        </w:rPr>
        <w:t xml:space="preserve">RENECO, </w:t>
      </w:r>
      <w:r>
        <w:rPr>
          <w:rStyle w:val="FunctionTok"/>
        </w:rPr>
        <w:t xml:space="preserve">c</w:t>
      </w:r>
      <w:r>
        <w:rPr>
          <w:rStyle w:val="NormalTok"/>
        </w:rPr>
        <w:t xml:space="preserve">(</w:t>
      </w:r>
      <w:r>
        <w:rPr>
          <w:rStyle w:val="FloatTok"/>
        </w:rPr>
        <w:t xml:space="preserve">0.25</w:t>
      </w:r>
      <w:r>
        <w:rPr>
          <w:rStyle w:val="NormalTok"/>
        </w:rPr>
        <w:t xml:space="preserve">))</w:t>
      </w:r>
      <w:r>
        <w:br/>
      </w:r>
      <w:r>
        <w:rPr>
          <w:rStyle w:val="NormalTok"/>
        </w:rPr>
        <w:t xml:space="preserve">Q3 </w:t>
      </w:r>
      <w:r>
        <w:rPr>
          <w:rStyle w:val="OtherTok"/>
        </w:rPr>
        <w:t xml:space="preserve">&lt;-</w:t>
      </w:r>
      <w:r>
        <w:rPr>
          <w:rStyle w:val="NormalTok"/>
        </w:rPr>
        <w:t xml:space="preserve"> </w:t>
      </w:r>
      <w:r>
        <w:rPr>
          <w:rStyle w:val="FunctionTok"/>
        </w:rPr>
        <w:t xml:space="preserve">quantile</w:t>
      </w:r>
      <w:r>
        <w:rPr>
          <w:rStyle w:val="NormalTok"/>
        </w:rPr>
        <w:t xml:space="preserve"> (muestra</w:t>
      </w:r>
      <w:r>
        <w:rPr>
          <w:rStyle w:val="SpecialCharTok"/>
        </w:rPr>
        <w:t xml:space="preserve">$</w:t>
      </w:r>
      <w:r>
        <w:rPr>
          <w:rStyle w:val="NormalTok"/>
        </w:rPr>
        <w:t xml:space="preserve">RENECO, </w:t>
      </w:r>
      <w:r>
        <w:rPr>
          <w:rStyle w:val="FunctionTok"/>
        </w:rPr>
        <w:t xml:space="preserve">c</w:t>
      </w:r>
      <w:r>
        <w:rPr>
          <w:rStyle w:val="NormalTok"/>
        </w:rPr>
        <w:t xml:space="preserve">(</w:t>
      </w:r>
      <w:r>
        <w:rPr>
          <w:rStyle w:val="FloatTok"/>
        </w:rPr>
        <w:t xml:space="preserve">0.75</w:t>
      </w:r>
      <w:r>
        <w:rPr>
          <w:rStyle w:val="NormalTok"/>
        </w:rPr>
        <w:t xml:space="preserve">))</w:t>
      </w:r>
      <w:r>
        <w:br/>
      </w:r>
      <w:r>
        <w:rPr>
          <w:rStyle w:val="NormalTok"/>
        </w:rPr>
        <w:t xml:space="preserve">muestra </w:t>
      </w:r>
      <w:r>
        <w:rPr>
          <w:rStyle w:val="SpecialCharTok"/>
        </w:rPr>
        <w:t xml:space="preserve">%&gt;%</w:t>
      </w:r>
      <w:r>
        <w:rPr>
          <w:rStyle w:val="NormalTok"/>
        </w:rPr>
        <w:t xml:space="preserve"> </w:t>
      </w:r>
      <w:r>
        <w:br/>
      </w:r>
      <w:r>
        <w:rPr>
          <w:rStyle w:val="NormalTok"/>
        </w:rPr>
        <w:t xml:space="preserve">        </w:t>
      </w:r>
      <w:r>
        <w:rPr>
          <w:rStyle w:val="FunctionTok"/>
        </w:rPr>
        <w:t xml:space="preserve">filter</w:t>
      </w:r>
      <w:r>
        <w:rPr>
          <w:rStyle w:val="NormalTok"/>
        </w:rPr>
        <w:t xml:space="preserve">(RENECO </w:t>
      </w:r>
      <w:r>
        <w:rPr>
          <w:rStyle w:val="SpecialCharTok"/>
        </w:rPr>
        <w:t xml:space="preserve">&gt;</w:t>
      </w:r>
      <w:r>
        <w:rPr>
          <w:rStyle w:val="NormalTok"/>
        </w:rPr>
        <w:t xml:space="preserve"> Q3 </w:t>
      </w:r>
      <w:r>
        <w:rPr>
          <w:rStyle w:val="SpecialCharTok"/>
        </w:rPr>
        <w:t xml:space="preserve">+</w:t>
      </w:r>
      <w:r>
        <w:rPr>
          <w:rStyle w:val="NormalTok"/>
        </w:rPr>
        <w:t xml:space="preserve"> </w:t>
      </w:r>
      <w:r>
        <w:rPr>
          <w:rStyle w:val="FloatTok"/>
        </w:rPr>
        <w:t xml:space="preserve">1.5</w:t>
      </w:r>
      <w:r>
        <w:rPr>
          <w:rStyle w:val="SpecialCharTok"/>
        </w:rPr>
        <w:t xml:space="preserve">*</w:t>
      </w:r>
      <w:r>
        <w:rPr>
          <w:rStyle w:val="FunctionTok"/>
        </w:rPr>
        <w:t xml:space="preserve">IQR</w:t>
      </w:r>
      <w:r>
        <w:rPr>
          <w:rStyle w:val="NormalTok"/>
        </w:rPr>
        <w:t xml:space="preserve">(RENECO) </w:t>
      </w:r>
      <w:r>
        <w:rPr>
          <w:rStyle w:val="SpecialCharTok"/>
        </w:rPr>
        <w:t xml:space="preserve">|</w:t>
      </w:r>
      <w:r>
        <w:rPr>
          <w:rStyle w:val="NormalTok"/>
        </w:rPr>
        <w:t xml:space="preserve"> RENECO </w:t>
      </w:r>
      <w:r>
        <w:rPr>
          <w:rStyle w:val="SpecialCharTok"/>
        </w:rPr>
        <w:t xml:space="preserve">&lt;</w:t>
      </w:r>
      <w:r>
        <w:rPr>
          <w:rStyle w:val="NormalTok"/>
        </w:rPr>
        <w:t xml:space="preserve"> Q1 </w:t>
      </w:r>
      <w:r>
        <w:rPr>
          <w:rStyle w:val="SpecialCharTok"/>
        </w:rPr>
        <w:t xml:space="preserve">-</w:t>
      </w:r>
      <w:r>
        <w:rPr>
          <w:rStyle w:val="NormalTok"/>
        </w:rPr>
        <w:t xml:space="preserve"> </w:t>
      </w:r>
      <w:r>
        <w:rPr>
          <w:rStyle w:val="FloatTok"/>
        </w:rPr>
        <w:t xml:space="preserve">1.5</w:t>
      </w:r>
      <w:r>
        <w:rPr>
          <w:rStyle w:val="SpecialCharTok"/>
        </w:rPr>
        <w:t xml:space="preserve">*</w:t>
      </w:r>
      <w:r>
        <w:rPr>
          <w:rStyle w:val="FunctionTok"/>
        </w:rPr>
        <w:t xml:space="preserve">IQR</w:t>
      </w:r>
      <w:r>
        <w:rPr>
          <w:rStyle w:val="NormalTok"/>
        </w:rPr>
        <w:t xml:space="preserve">(RENECO)) </w:t>
      </w:r>
      <w:r>
        <w:rPr>
          <w:rStyle w:val="SpecialCharTok"/>
        </w:rPr>
        <w:t xml:space="preserve">%&gt;%</w:t>
      </w:r>
      <w:r>
        <w:br/>
      </w:r>
      <w:r>
        <w:rPr>
          <w:rStyle w:val="NormalTok"/>
        </w:rPr>
        <w:t xml:space="preserve">        </w:t>
      </w:r>
      <w:r>
        <w:rPr>
          <w:rStyle w:val="FunctionTok"/>
        </w:rPr>
        <w:t xml:space="preserve">select</w:t>
      </w:r>
      <w:r>
        <w:rPr>
          <w:rStyle w:val="NormalTok"/>
        </w:rPr>
        <w:t xml:space="preserve">(RENECO)</w:t>
      </w:r>
    </w:p>
    <w:p>
      <w:pPr>
        <w:pStyle w:val="FirstParagraph"/>
      </w:pPr>
      <w:r>
        <w:t xml:space="preserve">En el código anterior, las dos primeras filas calculan los cuartiles primero (Q1) y tercero (Q3) mediante la función</w:t>
      </w:r>
      <w:r>
        <w:t xml:space="preserve"> </w:t>
      </w:r>
      <w:r>
        <w:rPr>
          <w:rStyle w:val="VerbatimChar"/>
        </w:rPr>
        <w:t xml:space="preserve">quantile()</w:t>
      </w:r>
      <w:r>
        <w:t xml:space="preserve">. En esta función, es preciso poner como segundo argumento la proporción de casos que van a quedar por debajo del</w:t>
      </w:r>
      <w:r>
        <w:t xml:space="preserve"> </w:t>
      </w:r>
      <w:r>
        <w:t xml:space="preserve">“</w:t>
      </w:r>
      <w:r>
        <w:t xml:space="preserve">cuantil</w:t>
      </w:r>
      <w:r>
        <w:t xml:space="preserve">”</w:t>
      </w:r>
      <w:r>
        <w:t xml:space="preserve"> </w:t>
      </w:r>
      <w:r>
        <w:t xml:space="preserve">en cuestión (por ejemplo, el primer cuartil se calcula poniendo 0.25, dado que deja por debajo al 25% de casos con menor valor en la variable). Luego se filtran los</w:t>
      </w:r>
      <w:r>
        <w:t xml:space="preserve"> </w:t>
      </w:r>
      <w:r>
        <w:rPr>
          <w:i/>
          <w:iCs/>
        </w:rPr>
        <w:t xml:space="preserve">outliers</w:t>
      </w:r>
      <w:r>
        <w:t xml:space="preserve"> </w:t>
      </w:r>
      <w:r>
        <w:t xml:space="preserve">mediante la función</w:t>
      </w:r>
      <w:r>
        <w:t xml:space="preserve"> </w:t>
      </w:r>
      <w:r>
        <w:rPr>
          <w:rStyle w:val="VerbatimChar"/>
        </w:rPr>
        <w:t xml:space="preserve">filter()</w:t>
      </w:r>
      <w:r>
        <w:t xml:space="preserve"> </w:t>
      </w:r>
      <w:r>
        <w:t xml:space="preserve">de</w:t>
      </w:r>
      <w:r>
        <w:t xml:space="preserve"> </w:t>
      </w:r>
      <w:r>
        <w:rPr>
          <w:rStyle w:val="VerbatimChar"/>
        </w:rPr>
        <w:t xml:space="preserve">{dplyr}</w:t>
      </w:r>
      <w:r>
        <w:t xml:space="preserve"> </w:t>
      </w:r>
      <w:r>
        <w:t xml:space="preserve">, calculados como aquellos casos con valores de RENECO mayores que Q3 más 1,5 veces el rango intercuartílico de la variable; o menores que Q1 menos 1,5 veces dicho rango intercuartílico. Para calcular el rango intercuartílico se recurre a la función</w:t>
      </w:r>
      <w:r>
        <w:t xml:space="preserve"> </w:t>
      </w:r>
      <w:r>
        <w:rPr>
          <w:rStyle w:val="VerbatimChar"/>
        </w:rPr>
        <w:t xml:space="preserve">IQR()</w:t>
      </w:r>
      <w:r>
        <w:t xml:space="preserve">. Finalmente, con</w:t>
      </w:r>
      <w:r>
        <w:t xml:space="preserve"> </w:t>
      </w:r>
      <w:r>
        <w:rPr>
          <w:rStyle w:val="VerbatimChar"/>
        </w:rPr>
        <w:t xml:space="preserve">select()</w:t>
      </w:r>
      <w:r>
        <w:t xml:space="preserve">, se muestran los casos en la consola de R-Studio:</w:t>
      </w:r>
    </w:p>
    <w:p>
      <w:pPr>
        <w:pStyle w:val="SourceCode"/>
      </w:pPr>
      <w:r>
        <w:rPr>
          <w:rStyle w:val="VerbatimChar"/>
        </w:rPr>
        <w:t xml:space="preserve">##                     RENECO</w:t>
      </w:r>
      <w:r>
        <w:br/>
      </w:r>
      <w:r>
        <w:rPr>
          <w:rStyle w:val="VerbatimChar"/>
        </w:rPr>
        <w:t xml:space="preserve">## Molinos Del Ebro SA 35.262</w:t>
      </w:r>
      <w:r>
        <w:br/>
      </w:r>
      <w:r>
        <w:rPr>
          <w:rStyle w:val="VerbatimChar"/>
        </w:rPr>
        <w:t xml:space="preserve">## Sierra De Selva SL  21.761</w:t>
      </w:r>
    </w:p>
    <w:p>
      <w:pPr>
        <w:pStyle w:val="FirstParagraph"/>
      </w:pPr>
      <w:r>
        <w:t xml:space="preserve">Como ocurría con los</w:t>
      </w:r>
      <w:r>
        <w:t xml:space="preserve"> </w:t>
      </w:r>
      <w:r>
        <w:rPr>
          <w:i/>
          <w:iCs/>
        </w:rPr>
        <w:t xml:space="preserve">missing values</w:t>
      </w:r>
      <w:r>
        <w:t xml:space="preserve">, el tratamiento de los</w:t>
      </w:r>
      <w:r>
        <w:t xml:space="preserve"> </w:t>
      </w:r>
      <w:r>
        <w:rPr>
          <w:i/>
          <w:iCs/>
        </w:rPr>
        <w:t xml:space="preserve">outliers</w:t>
      </w:r>
      <w:r>
        <w:t xml:space="preserve"> </w:t>
      </w:r>
      <w:r>
        <w:t xml:space="preserve">depende de la información que se tenga, existiendo varias alternativas (corrección del dato, estimación, etc.) Si no se tiene información fiable, y los</w:t>
      </w:r>
      <w:r>
        <w:t xml:space="preserve"> </w:t>
      </w:r>
      <w:r>
        <w:rPr>
          <w:i/>
          <w:iCs/>
        </w:rPr>
        <w:t xml:space="preserve">outliers</w:t>
      </w:r>
      <w:r>
        <w:t xml:space="preserve"> </w:t>
      </w:r>
      <w:r>
        <w:t xml:space="preserve">no representan una gran proporción respecto al total de casos, puede optarse por su eliminación de la muestra. En este ejemplo, efectivamente,</w:t>
      </w:r>
      <w:r>
        <w:t xml:space="preserve"> </w:t>
      </w:r>
      <w:r>
        <w:rPr>
          <w:b/>
          <w:bCs/>
        </w:rPr>
        <w:t xml:space="preserve">eliminaremos estas dos empresas con comportamiento atípico</w:t>
      </w:r>
      <w:r>
        <w:t xml:space="preserve"> </w:t>
      </w:r>
      <w:r>
        <w:t xml:space="preserve">en la rentabilidad económica (RENECO), a fin de que su presencia en la muestra</w:t>
      </w:r>
      <w:r>
        <w:t xml:space="preserve"> </w:t>
      </w:r>
      <w:r>
        <w:rPr>
          <w:b/>
          <w:bCs/>
        </w:rPr>
        <w:t xml:space="preserve">no</w:t>
      </w:r>
      <w:r>
        <w:t xml:space="preserve"> </w:t>
      </w:r>
      <w:r>
        <w:rPr>
          <w:b/>
          <w:bCs/>
        </w:rPr>
        <w:t xml:space="preserve">distorsione los resultados en la aplicación posterior de ciertas técnicas</w:t>
      </w:r>
      <w:r>
        <w:t xml:space="preserve"> </w:t>
      </w:r>
      <w:r>
        <w:t xml:space="preserve">(por ejemplo, un ANOVA o un análisis de regresión). Podemos hacerlo creando un nuevo</w:t>
      </w:r>
      <w:r>
        <w:t xml:space="preserve"> </w:t>
      </w:r>
      <w:r>
        <w:rPr>
          <w:i/>
          <w:iCs/>
        </w:rPr>
        <w:t xml:space="preserve">data frame</w:t>
      </w:r>
      <w:r>
        <w:t xml:space="preserve"> </w:t>
      </w:r>
      <w:r>
        <w:t xml:space="preserve">a partir de</w:t>
      </w:r>
      <w:r>
        <w:t xml:space="preserve"> </w:t>
      </w:r>
      <w:r>
        <w:t xml:space="preserve">“</w:t>
      </w:r>
      <w:r>
        <w:t xml:space="preserve">muestra</w:t>
      </w:r>
      <w:r>
        <w:t xml:space="preserve">”</w:t>
      </w:r>
      <w:r>
        <w:t xml:space="preserve">; pero sin esos dos casos. Ese nuevo</w:t>
      </w:r>
      <w:r>
        <w:t xml:space="preserve"> </w:t>
      </w:r>
      <w:r>
        <w:rPr>
          <w:i/>
          <w:iCs/>
        </w:rPr>
        <w:t xml:space="preserve">data frame</w:t>
      </w:r>
      <w:r>
        <w:t xml:space="preserve"> </w:t>
      </w:r>
      <w:r>
        <w:t xml:space="preserve">se llamará, por ejemplo,</w:t>
      </w:r>
      <w:r>
        <w:t xml:space="preserve"> </w:t>
      </w:r>
      <w:r>
        <w:t xml:space="preserve">“</w:t>
      </w:r>
      <w:r>
        <w:t xml:space="preserve">muestra_so</w:t>
      </w:r>
      <w:r>
        <w:t xml:space="preserve">”</w:t>
      </w:r>
      <w:r>
        <w:t xml:space="preserve">:</w:t>
      </w:r>
    </w:p>
    <w:p>
      <w:pPr>
        <w:pStyle w:val="SourceCode"/>
      </w:pPr>
      <w:r>
        <w:rPr>
          <w:rStyle w:val="NormalTok"/>
        </w:rPr>
        <w:t xml:space="preserve">muestra_so </w:t>
      </w:r>
      <w:r>
        <w:rPr>
          <w:rStyle w:val="OtherTok"/>
        </w:rPr>
        <w:t xml:space="preserve">&lt;-</w:t>
      </w:r>
      <w:r>
        <w:rPr>
          <w:rStyle w:val="NormalTok"/>
        </w:rPr>
        <w:t xml:space="preserve"> muestra </w:t>
      </w:r>
      <w:r>
        <w:rPr>
          <w:rStyle w:val="SpecialCharTok"/>
        </w:rPr>
        <w:t xml:space="preserve">%&gt;%</w:t>
      </w:r>
      <w:r>
        <w:br/>
      </w:r>
      <w:r>
        <w:rPr>
          <w:rStyle w:val="NormalTok"/>
        </w:rPr>
        <w:t xml:space="preserve">            </w:t>
      </w:r>
      <w:r>
        <w:rPr>
          <w:rStyle w:val="FunctionTok"/>
        </w:rPr>
        <w:t xml:space="preserve">filter</w:t>
      </w:r>
      <w:r>
        <w:rPr>
          <w:rStyle w:val="NormalTok"/>
        </w:rPr>
        <w:t xml:space="preserve">(RENECO </w:t>
      </w:r>
      <w:r>
        <w:rPr>
          <w:rStyle w:val="SpecialCharTok"/>
        </w:rPr>
        <w:t xml:space="preserve">&lt;=</w:t>
      </w:r>
      <w:r>
        <w:rPr>
          <w:rStyle w:val="NormalTok"/>
        </w:rPr>
        <w:t xml:space="preserve"> Q3 </w:t>
      </w:r>
      <w:r>
        <w:rPr>
          <w:rStyle w:val="SpecialCharTok"/>
        </w:rPr>
        <w:t xml:space="preserve">+</w:t>
      </w:r>
      <w:r>
        <w:rPr>
          <w:rStyle w:val="NormalTok"/>
        </w:rPr>
        <w:t xml:space="preserve"> </w:t>
      </w:r>
      <w:r>
        <w:rPr>
          <w:rStyle w:val="FloatTok"/>
        </w:rPr>
        <w:t xml:space="preserve">1.5</w:t>
      </w:r>
      <w:r>
        <w:rPr>
          <w:rStyle w:val="SpecialCharTok"/>
        </w:rPr>
        <w:t xml:space="preserve">*</w:t>
      </w:r>
      <w:r>
        <w:rPr>
          <w:rStyle w:val="FunctionTok"/>
        </w:rPr>
        <w:t xml:space="preserve">IQR</w:t>
      </w:r>
      <w:r>
        <w:rPr>
          <w:rStyle w:val="NormalTok"/>
        </w:rPr>
        <w:t xml:space="preserve">(RENECO) </w:t>
      </w:r>
      <w:r>
        <w:rPr>
          <w:rStyle w:val="SpecialCharTok"/>
        </w:rPr>
        <w:t xml:space="preserve">&amp;</w:t>
      </w:r>
      <w:r>
        <w:rPr>
          <w:rStyle w:val="NormalTok"/>
        </w:rPr>
        <w:t xml:space="preserve"> RENECO </w:t>
      </w:r>
      <w:r>
        <w:rPr>
          <w:rStyle w:val="SpecialCharTok"/>
        </w:rPr>
        <w:t xml:space="preserve">&gt;=</w:t>
      </w:r>
      <w:r>
        <w:rPr>
          <w:rStyle w:val="NormalTok"/>
        </w:rPr>
        <w:t xml:space="preserve"> Q1 </w:t>
      </w:r>
      <w:r>
        <w:rPr>
          <w:rStyle w:val="SpecialCharTok"/>
        </w:rPr>
        <w:t xml:space="preserve">-</w:t>
      </w:r>
      <w:r>
        <w:rPr>
          <w:rStyle w:val="NormalTok"/>
        </w:rPr>
        <w:t xml:space="preserve"> </w:t>
      </w:r>
      <w:r>
        <w:rPr>
          <w:rStyle w:val="FloatTok"/>
        </w:rPr>
        <w:t xml:space="preserve">1.5</w:t>
      </w:r>
      <w:r>
        <w:rPr>
          <w:rStyle w:val="SpecialCharTok"/>
        </w:rPr>
        <w:t xml:space="preserve">*</w:t>
      </w:r>
      <w:r>
        <w:rPr>
          <w:rStyle w:val="FunctionTok"/>
        </w:rPr>
        <w:t xml:space="preserve">IQR</w:t>
      </w:r>
      <w:r>
        <w:rPr>
          <w:rStyle w:val="NormalTok"/>
        </w:rPr>
        <w:t xml:space="preserve">(RENECO))</w:t>
      </w:r>
    </w:p>
    <w:p>
      <w:pPr>
        <w:pStyle w:val="FirstParagraph"/>
      </w:pPr>
      <w:r>
        <w:t xml:space="preserve">Es importante observar que, en el código de la función</w:t>
      </w:r>
      <w:r>
        <w:t xml:space="preserve"> </w:t>
      </w:r>
      <w:r>
        <w:rPr>
          <w:rStyle w:val="VerbatimChar"/>
        </w:rPr>
        <w:t xml:space="preserve">filter()</w:t>
      </w:r>
      <w:r>
        <w:t xml:space="preserve">, las desigualdades deben cambiar, así como el operador</w:t>
      </w:r>
      <w:r>
        <w:t xml:space="preserve"> </w:t>
      </w:r>
      <w:r>
        <w:t xml:space="preserve">“</w:t>
      </w:r>
      <w:r>
        <w:rPr>
          <w:b/>
          <w:bCs/>
        </w:rPr>
        <w:t xml:space="preserve">|</w:t>
      </w:r>
      <w:r>
        <w:t xml:space="preserve">”</w:t>
      </w:r>
      <w:r>
        <w:t xml:space="preserve"> </w:t>
      </w:r>
      <w:r>
        <w:t xml:space="preserve">por el operador</w:t>
      </w:r>
      <w:r>
        <w:t xml:space="preserve"> </w:t>
      </w:r>
      <w:r>
        <w:t xml:space="preserve">“</w:t>
      </w:r>
      <w:r>
        <w:rPr>
          <w:b/>
          <w:bCs/>
        </w:rPr>
        <w:t xml:space="preserve">&amp;</w:t>
      </w:r>
      <w:r>
        <w:t xml:space="preserve">”</w:t>
      </w:r>
      <w:r>
        <w:t xml:space="preserve">. En el</w:t>
      </w:r>
      <w:r>
        <w:t xml:space="preserve"> </w:t>
      </w:r>
      <w:r>
        <w:rPr>
          <w:i/>
          <w:iCs/>
        </w:rPr>
        <w:t xml:space="preserve">Global Environment</w:t>
      </w:r>
      <w:r>
        <w:t xml:space="preserve"> </w:t>
      </w:r>
      <w:r>
        <w:t xml:space="preserve">podemos comprobar cómo el</w:t>
      </w:r>
      <w:r>
        <w:t xml:space="preserve"> </w:t>
      </w:r>
      <w:r>
        <w:rPr>
          <w:i/>
          <w:iCs/>
        </w:rPr>
        <w:t xml:space="preserve">data frame</w:t>
      </w:r>
      <w:r>
        <w:t xml:space="preserve"> </w:t>
      </w:r>
      <w:r>
        <w:t xml:space="preserve">“</w:t>
      </w:r>
      <w:r>
        <w:t xml:space="preserve">muestra_so</w:t>
      </w:r>
      <w:r>
        <w:t xml:space="preserve">”</w:t>
      </w:r>
      <w:r>
        <w:t xml:space="preserve"> </w:t>
      </w:r>
      <w:r>
        <w:t xml:space="preserve">posee el mismo número de variables que el</w:t>
      </w:r>
      <w:r>
        <w:t xml:space="preserve"> </w:t>
      </w:r>
      <w:r>
        <w:rPr>
          <w:i/>
          <w:iCs/>
        </w:rPr>
        <w:t xml:space="preserve">data frame</w:t>
      </w:r>
      <w:r>
        <w:t xml:space="preserve"> </w:t>
      </w:r>
      <w:r>
        <w:t xml:space="preserve">“</w:t>
      </w:r>
      <w:r>
        <w:t xml:space="preserve">muestra</w:t>
      </w:r>
      <w:r>
        <w:t xml:space="preserve">”</w:t>
      </w:r>
      <w:r>
        <w:t xml:space="preserve">; pero con dos observaciones o casos menos (96).</w:t>
      </w:r>
    </w:p>
    <w:bookmarkEnd w:id="158"/>
    <w:bookmarkStart w:id="168" w:name="descripción-de-una-variable."/>
    <w:p>
      <w:pPr>
        <w:pStyle w:val="Heading3"/>
      </w:pPr>
      <w:r>
        <w:rPr>
          <w:rStyle w:val="SectionNumber"/>
        </w:rPr>
        <w:t xml:space="preserve">5.2.2</w:t>
      </w:r>
      <w:r>
        <w:tab/>
      </w:r>
      <w:r>
        <w:t xml:space="preserve">Descripción de una variable.</w:t>
      </w:r>
    </w:p>
    <w:p>
      <w:pPr>
        <w:pStyle w:val="FirstParagraph"/>
      </w:pPr>
      <w:r>
        <w:t xml:space="preserve">Una vez que se tiene preparada la base de datos, con un tratamiento adecuado de los</w:t>
      </w:r>
      <w:r>
        <w:t xml:space="preserve"> </w:t>
      </w:r>
      <w:r>
        <w:rPr>
          <w:i/>
          <w:iCs/>
        </w:rPr>
        <w:t xml:space="preserve">missing values</w:t>
      </w:r>
      <w:r>
        <w:t xml:space="preserve"> </w:t>
      </w:r>
      <w:r>
        <w:t xml:space="preserve">y de los</w:t>
      </w:r>
      <w:r>
        <w:t xml:space="preserve"> </w:t>
      </w:r>
      <w:r>
        <w:rPr>
          <w:i/>
          <w:iCs/>
        </w:rPr>
        <w:t xml:space="preserve">outliers,</w:t>
      </w:r>
      <w:r>
        <w:t xml:space="preserve"> </w:t>
      </w:r>
      <w:r>
        <w:t xml:space="preserve">y</w:t>
      </w:r>
      <w:r>
        <w:t xml:space="preserve"> </w:t>
      </w:r>
      <w:r>
        <w:rPr>
          <w:b/>
          <w:bCs/>
        </w:rPr>
        <w:t xml:space="preserve">antes</w:t>
      </w:r>
      <w:r>
        <w:t xml:space="preserve"> </w:t>
      </w:r>
      <w:r>
        <w:t xml:space="preserve">de proceder a la aplicación de una técnica adecuada según los objetivos perseguidos en el estudio; suelen presentarse una serie de</w:t>
      </w:r>
      <w:r>
        <w:t xml:space="preserve"> </w:t>
      </w:r>
      <w:r>
        <w:rPr>
          <w:b/>
          <w:bCs/>
        </w:rPr>
        <w:t xml:space="preserve">gráficos</w:t>
      </w:r>
      <w:r>
        <w:t xml:space="preserve"> </w:t>
      </w:r>
      <w:r>
        <w:t xml:space="preserve">básicos y</w:t>
      </w:r>
      <w:r>
        <w:t xml:space="preserve"> </w:t>
      </w:r>
      <w:r>
        <w:rPr>
          <w:b/>
          <w:bCs/>
        </w:rPr>
        <w:t xml:space="preserve">medidas</w:t>
      </w:r>
      <w:r>
        <w:t xml:space="preserve"> </w:t>
      </w:r>
      <w:r>
        <w:t xml:space="preserve">descriptivas que proporcionan una</w:t>
      </w:r>
      <w:r>
        <w:t xml:space="preserve"> </w:t>
      </w:r>
      <w:r>
        <w:rPr>
          <w:b/>
          <w:bCs/>
        </w:rPr>
        <w:t xml:space="preserve">idea inicial de la estructura</w:t>
      </w:r>
      <w:r>
        <w:t xml:space="preserve"> </w:t>
      </w:r>
      <w:r>
        <w:t xml:space="preserve">del sector para la variable o variables analizadas. Nos referimos a medidas y/o gráficos de posición, dispersión y forma (asimetría y curtosis).</w:t>
      </w:r>
    </w:p>
    <w:p>
      <w:pPr>
        <w:pStyle w:val="BodyText"/>
      </w:pPr>
      <w:r>
        <w:t xml:space="preserve">Antes de ello, se puede presentar una tabla donde se recoja la distribución de frecuencias de la variable. Si son muchos los casos (en el ejemplo, 96), la distribución podría presentarse agrupada en intervalos, como ya se vio en el capítulo 4 de este libro. De este modo, el código para generar la tabla podría ser:</w:t>
      </w:r>
    </w:p>
    <w:p>
      <w:pPr>
        <w:pStyle w:val="SourceCode"/>
      </w:pPr>
      <w:r>
        <w:rPr>
          <w:rStyle w:val="CommentTok"/>
        </w:rPr>
        <w:t xml:space="preserve"># Tabla de datos (distribución de frecuencias agrupadas en intervalos)</w:t>
      </w:r>
      <w:r>
        <w:br/>
      </w:r>
      <w:r>
        <w:br/>
      </w:r>
      <w:r>
        <w:rPr>
          <w:rStyle w:val="FunctionTok"/>
        </w:rPr>
        <w:t xml:space="preserve">library</w:t>
      </w:r>
      <w:r>
        <w:rPr>
          <w:rStyle w:val="NormalTok"/>
        </w:rPr>
        <w:t xml:space="preserve"> (knitr)</w:t>
      </w:r>
      <w:r>
        <w:br/>
      </w:r>
      <w:r>
        <w:rPr>
          <w:rStyle w:val="FunctionTok"/>
        </w:rPr>
        <w:t xml:space="preserve">library</w:t>
      </w:r>
      <w:r>
        <w:rPr>
          <w:rStyle w:val="NormalTok"/>
        </w:rPr>
        <w:t xml:space="preserve"> (kableExtra)</w:t>
      </w:r>
      <w:r>
        <w:br/>
      </w:r>
      <w:r>
        <w:rPr>
          <w:rStyle w:val="NormalTok"/>
        </w:rPr>
        <w:t xml:space="preserve">muestra_so </w:t>
      </w:r>
      <w:r>
        <w:rPr>
          <w:rStyle w:val="OtherTok"/>
        </w:rPr>
        <w:t xml:space="preserve">&lt;-</w:t>
      </w:r>
      <w:r>
        <w:rPr>
          <w:rStyle w:val="NormalTok"/>
        </w:rPr>
        <w:t xml:space="preserve"> muestra_so </w:t>
      </w:r>
      <w:r>
        <w:rPr>
          <w:rStyle w:val="SpecialCharTok"/>
        </w:rPr>
        <w:t xml:space="preserve">%&gt;%</w:t>
      </w:r>
      <w:r>
        <w:rPr>
          <w:rStyle w:val="NormalTok"/>
        </w:rPr>
        <w:t xml:space="preserve"> </w:t>
      </w:r>
      <w:r>
        <w:rPr>
          <w:rStyle w:val="FunctionTok"/>
        </w:rPr>
        <w:t xml:space="preserve">arrange</w:t>
      </w:r>
      <w:r>
        <w:rPr>
          <w:rStyle w:val="NormalTok"/>
        </w:rPr>
        <w:t xml:space="preserve">(RENECO, </w:t>
      </w:r>
      <w:r>
        <w:rPr>
          <w:rStyle w:val="FunctionTok"/>
        </w:rPr>
        <w:t xml:space="preserve">row.names</w:t>
      </w:r>
      <w:r>
        <w:rPr>
          <w:rStyle w:val="NormalTok"/>
        </w:rPr>
        <w:t xml:space="preserve">(muestra_so))</w:t>
      </w:r>
      <w:r>
        <w:br/>
      </w:r>
      <w:r>
        <w:br/>
      </w:r>
      <w:r>
        <w:rPr>
          <w:rStyle w:val="CommentTok"/>
        </w:rPr>
        <w:t xml:space="preserve"># Crear los intervalos</w:t>
      </w:r>
      <w:r>
        <w:br/>
      </w:r>
      <w:r>
        <w:rPr>
          <w:rStyle w:val="NormalTok"/>
        </w:rPr>
        <w:t xml:space="preserve">muestra_so</w:t>
      </w:r>
      <w:r>
        <w:rPr>
          <w:rStyle w:val="SpecialCharTok"/>
        </w:rPr>
        <w:t xml:space="preserve">$</w:t>
      </w:r>
      <w:r>
        <w:rPr>
          <w:rStyle w:val="NormalTok"/>
        </w:rPr>
        <w:t xml:space="preserve">intervalos </w:t>
      </w:r>
      <w:r>
        <w:rPr>
          <w:rStyle w:val="OtherTok"/>
        </w:rPr>
        <w:t xml:space="preserve">&lt;-</w:t>
      </w:r>
      <w:r>
        <w:rPr>
          <w:rStyle w:val="NormalTok"/>
        </w:rPr>
        <w:t xml:space="preserve"> </w:t>
      </w:r>
      <w:r>
        <w:rPr>
          <w:rStyle w:val="FunctionTok"/>
        </w:rPr>
        <w:t xml:space="preserve">cut</w:t>
      </w:r>
      <w:r>
        <w:rPr>
          <w:rStyle w:val="NormalTok"/>
        </w:rPr>
        <w:t xml:space="preserve">(muestra_so</w:t>
      </w:r>
      <w:r>
        <w:rPr>
          <w:rStyle w:val="SpecialCharTok"/>
        </w:rPr>
        <w:t xml:space="preserve">$</w:t>
      </w:r>
      <w:r>
        <w:rPr>
          <w:rStyle w:val="NormalTok"/>
        </w:rPr>
        <w:t xml:space="preserve">RENECO, </w:t>
      </w:r>
      <w:r>
        <w:rPr>
          <w:rStyle w:val="AttributeTok"/>
        </w:rPr>
        <w:t xml:space="preserve">breaks =</w:t>
      </w:r>
      <w:r>
        <w:rPr>
          <w:rStyle w:val="NormalTok"/>
        </w:rPr>
        <w:t xml:space="preserve"> </w:t>
      </w:r>
      <w:r>
        <w:rPr>
          <w:rStyle w:val="DecValTok"/>
        </w:rPr>
        <w:t xml:space="preserve">5</w:t>
      </w:r>
      <w:r>
        <w:rPr>
          <w:rStyle w:val="NormalTok"/>
        </w:rPr>
        <w:t xml:space="preserve">, </w:t>
      </w:r>
      <w:r>
        <w:rPr>
          <w:rStyle w:val="AttributeTok"/>
        </w:rPr>
        <w:t xml:space="preserve">include.lowest =</w:t>
      </w:r>
      <w:r>
        <w:rPr>
          <w:rStyle w:val="NormalTok"/>
        </w:rPr>
        <w:t xml:space="preserve"> </w:t>
      </w:r>
      <w:r>
        <w:rPr>
          <w:rStyle w:val="ConstantTok"/>
        </w:rPr>
        <w:t xml:space="preserve">TRUE</w:t>
      </w:r>
      <w:r>
        <w:rPr>
          <w:rStyle w:val="NormalTok"/>
        </w:rPr>
        <w:t xml:space="preserve">)</w:t>
      </w:r>
      <w:r>
        <w:br/>
      </w:r>
      <w:r>
        <w:br/>
      </w:r>
      <w:r>
        <w:rPr>
          <w:rStyle w:val="CommentTok"/>
        </w:rPr>
        <w:t xml:space="preserve"># Contar las frecuencias de cada intervalo</w:t>
      </w:r>
      <w:r>
        <w:br/>
      </w:r>
      <w:r>
        <w:rPr>
          <w:rStyle w:val="NormalTok"/>
        </w:rPr>
        <w:t xml:space="preserve">conteo_intervalos </w:t>
      </w:r>
      <w:r>
        <w:rPr>
          <w:rStyle w:val="OtherTok"/>
        </w:rPr>
        <w:t xml:space="preserve">&lt;-</w:t>
      </w:r>
      <w:r>
        <w:rPr>
          <w:rStyle w:val="NormalTok"/>
        </w:rPr>
        <w:t xml:space="preserve"> </w:t>
      </w:r>
      <w:r>
        <w:rPr>
          <w:rStyle w:val="FunctionTok"/>
        </w:rPr>
        <w:t xml:space="preserve">table</w:t>
      </w:r>
      <w:r>
        <w:rPr>
          <w:rStyle w:val="NormalTok"/>
        </w:rPr>
        <w:t xml:space="preserve">(muestra_so</w:t>
      </w:r>
      <w:r>
        <w:rPr>
          <w:rStyle w:val="SpecialCharTok"/>
        </w:rPr>
        <w:t xml:space="preserve">$</w:t>
      </w:r>
      <w:r>
        <w:rPr>
          <w:rStyle w:val="NormalTok"/>
        </w:rPr>
        <w:t xml:space="preserve">intervalos)</w:t>
      </w:r>
      <w:r>
        <w:br/>
      </w:r>
      <w:r>
        <w:br/>
      </w:r>
      <w:r>
        <w:rPr>
          <w:rStyle w:val="CommentTok"/>
        </w:rPr>
        <w:t xml:space="preserve"># Convertir el resultado a un data frame para una mejor visualización</w:t>
      </w:r>
      <w:r>
        <w:br/>
      </w:r>
      <w:r>
        <w:rPr>
          <w:rStyle w:val="NormalTok"/>
        </w:rPr>
        <w:t xml:space="preserve">conteo_intervalos_df </w:t>
      </w:r>
      <w:r>
        <w:rPr>
          <w:rStyle w:val="OtherTok"/>
        </w:rPr>
        <w:t xml:space="preserve">&lt;-</w:t>
      </w:r>
      <w:r>
        <w:rPr>
          <w:rStyle w:val="NormalTok"/>
        </w:rPr>
        <w:t xml:space="preserve"> </w:t>
      </w:r>
      <w:r>
        <w:rPr>
          <w:rStyle w:val="FunctionTok"/>
        </w:rPr>
        <w:t xml:space="preserve">as.data.frame</w:t>
      </w:r>
      <w:r>
        <w:rPr>
          <w:rStyle w:val="NormalTok"/>
        </w:rPr>
        <w:t xml:space="preserve">(conteo_intervalos)</w:t>
      </w:r>
      <w:r>
        <w:br/>
      </w:r>
      <w:r>
        <w:br/>
      </w:r>
      <w:r>
        <w:rPr>
          <w:rStyle w:val="CommentTok"/>
        </w:rPr>
        <w:t xml:space="preserve"># Renombrar las columnas para mayor claridad</w:t>
      </w:r>
      <w:r>
        <w:br/>
      </w:r>
      <w:r>
        <w:rPr>
          <w:rStyle w:val="FunctionTok"/>
        </w:rPr>
        <w:t xml:space="preserve">colnames</w:t>
      </w:r>
      <w:r>
        <w:rPr>
          <w:rStyle w:val="NormalTok"/>
        </w:rPr>
        <w:t xml:space="preserve">(conteo_intervalos_df)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"Intervalo"</w:t>
      </w:r>
      <w:r>
        <w:rPr>
          <w:rStyle w:val="NormalTok"/>
        </w:rPr>
        <w:t xml:space="preserve">, </w:t>
      </w:r>
      <w:r>
        <w:rPr>
          <w:rStyle w:val="StringTok"/>
        </w:rPr>
        <w:t xml:space="preserve">"Frecuencia"</w:t>
      </w:r>
      <w:r>
        <w:rPr>
          <w:rStyle w:val="NormalTok"/>
        </w:rPr>
        <w:t xml:space="preserve">)</w:t>
      </w:r>
      <w:r>
        <w:br/>
      </w:r>
      <w:r>
        <w:br/>
      </w:r>
      <w:r>
        <w:rPr>
          <w:rStyle w:val="CommentTok"/>
        </w:rPr>
        <w:t xml:space="preserve"># Calcular y guardar la frecuencia total</w:t>
      </w:r>
      <w:r>
        <w:br/>
      </w:r>
      <w:r>
        <w:rPr>
          <w:rStyle w:val="NormalTok"/>
        </w:rPr>
        <w:t xml:space="preserve">N_agre </w:t>
      </w:r>
      <w:r>
        <w:rPr>
          <w:rStyle w:val="OtherTok"/>
        </w:rPr>
        <w:t xml:space="preserve">&lt;-</w:t>
      </w:r>
      <w:r>
        <w:rPr>
          <w:rStyle w:val="NormalTok"/>
        </w:rPr>
        <w:t xml:space="preserve"> </w:t>
      </w:r>
      <w:r>
        <w:rPr>
          <w:rStyle w:val="FunctionTok"/>
        </w:rPr>
        <w:t xml:space="preserve">sum</w:t>
      </w:r>
      <w:r>
        <w:rPr>
          <w:rStyle w:val="NormalTok"/>
        </w:rPr>
        <w:t xml:space="preserve">(conteo_intervalos_df</w:t>
      </w:r>
      <w:r>
        <w:rPr>
          <w:rStyle w:val="SpecialCharTok"/>
        </w:rPr>
        <w:t xml:space="preserve">$</w:t>
      </w:r>
      <w:r>
        <w:rPr>
          <w:rStyle w:val="NormalTok"/>
        </w:rPr>
        <w:t xml:space="preserve">Frecuencia)</w:t>
      </w:r>
      <w:r>
        <w:br/>
      </w:r>
      <w:r>
        <w:br/>
      </w:r>
      <w:r>
        <w:rPr>
          <w:rStyle w:val="CommentTok"/>
        </w:rPr>
        <w:t xml:space="preserve"># Calcular frecuencias absolutas acumuladas</w:t>
      </w:r>
      <w:r>
        <w:br/>
      </w:r>
      <w:r>
        <w:rPr>
          <w:rStyle w:val="NormalTok"/>
        </w:rPr>
        <w:t xml:space="preserve">conteo_intervalos_df</w:t>
      </w:r>
      <w:r>
        <w:rPr>
          <w:rStyle w:val="SpecialCharTok"/>
        </w:rPr>
        <w:t xml:space="preserve">$</w:t>
      </w:r>
      <w:r>
        <w:rPr>
          <w:rStyle w:val="NormalTok"/>
        </w:rPr>
        <w:t xml:space="preserve">Frecuencia_acum </w:t>
      </w:r>
      <w:r>
        <w:rPr>
          <w:rStyle w:val="OtherTok"/>
        </w:rPr>
        <w:t xml:space="preserve">&lt;-</w:t>
      </w:r>
      <w:r>
        <w:rPr>
          <w:rStyle w:val="NormalTok"/>
        </w:rPr>
        <w:t xml:space="preserve"> </w:t>
      </w:r>
      <w:r>
        <w:rPr>
          <w:rStyle w:val="FunctionTok"/>
        </w:rPr>
        <w:t xml:space="preserve">cumsum</w:t>
      </w:r>
      <w:r>
        <w:rPr>
          <w:rStyle w:val="NormalTok"/>
        </w:rPr>
        <w:t xml:space="preserve">(conteo_intervalos_df</w:t>
      </w:r>
      <w:r>
        <w:rPr>
          <w:rStyle w:val="SpecialCharTok"/>
        </w:rPr>
        <w:t xml:space="preserve">$</w:t>
      </w:r>
      <w:r>
        <w:rPr>
          <w:rStyle w:val="NormalTok"/>
        </w:rPr>
        <w:t xml:space="preserve">Frecuencia)</w:t>
      </w:r>
      <w:r>
        <w:br/>
      </w:r>
      <w:r>
        <w:br/>
      </w:r>
      <w:r>
        <w:rPr>
          <w:rStyle w:val="CommentTok"/>
        </w:rPr>
        <w:t xml:space="preserve"># Calcular frecuencias relativas</w:t>
      </w:r>
      <w:r>
        <w:br/>
      </w:r>
      <w:r>
        <w:rPr>
          <w:rStyle w:val="NormalTok"/>
        </w:rPr>
        <w:t xml:space="preserve">conteo_intervalos_df</w:t>
      </w:r>
      <w:r>
        <w:rPr>
          <w:rStyle w:val="SpecialCharTok"/>
        </w:rPr>
        <w:t xml:space="preserve">$</w:t>
      </w:r>
      <w:r>
        <w:rPr>
          <w:rStyle w:val="NormalTok"/>
        </w:rPr>
        <w:t xml:space="preserve">Frecuencia_R </w:t>
      </w:r>
      <w:r>
        <w:rPr>
          <w:rStyle w:val="OtherTok"/>
        </w:rPr>
        <w:t xml:space="preserve">&lt;-</w:t>
      </w:r>
      <w:r>
        <w:rPr>
          <w:rStyle w:val="NormalTok"/>
        </w:rPr>
        <w:t xml:space="preserve"> conteo_intervalos_df</w:t>
      </w:r>
      <w:r>
        <w:rPr>
          <w:rStyle w:val="SpecialCharTok"/>
        </w:rPr>
        <w:t xml:space="preserve">$</w:t>
      </w:r>
      <w:r>
        <w:rPr>
          <w:rStyle w:val="NormalTok"/>
        </w:rPr>
        <w:t xml:space="preserve">Frecuencia </w:t>
      </w:r>
      <w:r>
        <w:rPr>
          <w:rStyle w:val="SpecialCharTok"/>
        </w:rPr>
        <w:t xml:space="preserve">/</w:t>
      </w:r>
      <w:r>
        <w:rPr>
          <w:rStyle w:val="NormalTok"/>
        </w:rPr>
        <w:t xml:space="preserve"> N_agre</w:t>
      </w:r>
      <w:r>
        <w:br/>
      </w:r>
      <w:r>
        <w:br/>
      </w:r>
      <w:r>
        <w:rPr>
          <w:rStyle w:val="CommentTok"/>
        </w:rPr>
        <w:t xml:space="preserve"># Calcular frecuencias relativas acumuladas</w:t>
      </w:r>
      <w:r>
        <w:br/>
      </w:r>
      <w:r>
        <w:rPr>
          <w:rStyle w:val="NormalTok"/>
        </w:rPr>
        <w:t xml:space="preserve">conteo_intervalos_df</w:t>
      </w:r>
      <w:r>
        <w:rPr>
          <w:rStyle w:val="SpecialCharTok"/>
        </w:rPr>
        <w:t xml:space="preserve">$</w:t>
      </w:r>
      <w:r>
        <w:rPr>
          <w:rStyle w:val="NormalTok"/>
        </w:rPr>
        <w:t xml:space="preserve">Frecuencia_R_acum </w:t>
      </w:r>
      <w:r>
        <w:rPr>
          <w:rStyle w:val="OtherTok"/>
        </w:rPr>
        <w:t xml:space="preserve">&lt;-</w:t>
      </w:r>
      <w:r>
        <w:rPr>
          <w:rStyle w:val="NormalTok"/>
        </w:rPr>
        <w:t xml:space="preserve"> </w:t>
      </w:r>
      <w:r>
        <w:rPr>
          <w:rStyle w:val="FunctionTok"/>
        </w:rPr>
        <w:t xml:space="preserve">cumsum</w:t>
      </w:r>
      <w:r>
        <w:rPr>
          <w:rStyle w:val="NormalTok"/>
        </w:rPr>
        <w:t xml:space="preserve">(conteo_intervalos_df</w:t>
      </w:r>
      <w:r>
        <w:rPr>
          <w:rStyle w:val="SpecialCharTok"/>
        </w:rPr>
        <w:t xml:space="preserve">$</w:t>
      </w:r>
      <w:r>
        <w:rPr>
          <w:rStyle w:val="NormalTok"/>
        </w:rPr>
        <w:t xml:space="preserve">Frecuencia_R)</w:t>
      </w:r>
      <w:r>
        <w:br/>
      </w:r>
      <w:r>
        <w:br/>
      </w:r>
      <w:r>
        <w:rPr>
          <w:rStyle w:val="CommentTok"/>
        </w:rPr>
        <w:t xml:space="preserve"># Mostrar el resultado</w:t>
      </w:r>
      <w:r>
        <w:br/>
      </w:r>
      <w:r>
        <w:rPr>
          <w:rStyle w:val="NormalTok"/>
        </w:rPr>
        <w:t xml:space="preserve">conteo_intervalos_df </w:t>
      </w:r>
      <w:r>
        <w:rPr>
          <w:rStyle w:val="SpecialCharTok"/>
        </w:rPr>
        <w:t xml:space="preserve">%&gt;%</w:t>
      </w:r>
      <w:r>
        <w:br/>
      </w:r>
      <w:r>
        <w:rPr>
          <w:rStyle w:val="NormalTok"/>
        </w:rPr>
        <w:t xml:space="preserve">  </w:t>
      </w:r>
      <w:r>
        <w:rPr>
          <w:rStyle w:val="FunctionTok"/>
        </w:rPr>
        <w:t xml:space="preserve">kable</w:t>
      </w:r>
      <w:r>
        <w:rPr>
          <w:rStyle w:val="NormalTok"/>
        </w:rPr>
        <w:t xml:space="preserve">(</w:t>
      </w:r>
      <w:r>
        <w:rPr>
          <w:rStyle w:val="AttributeTok"/>
        </w:rPr>
        <w:t xml:space="preserve">caption =</w:t>
      </w:r>
      <w:r>
        <w:rPr>
          <w:rStyle w:val="NormalTok"/>
        </w:rPr>
        <w:t xml:space="preserve"> </w:t>
      </w:r>
      <w:r>
        <w:rPr>
          <w:rStyle w:val="StringTok"/>
        </w:rPr>
        <w:t xml:space="preserve">"Distribución de frecuencias agrupadas en intervalos de la Rentabilidad Económica"</w:t>
      </w:r>
      <w:r>
        <w:rPr>
          <w:rStyle w:val="NormalTok"/>
        </w:rPr>
        <w:t xml:space="preserve">,</w:t>
      </w:r>
      <w:r>
        <w:br/>
      </w:r>
      <w:r>
        <w:rPr>
          <w:rStyle w:val="NormalTok"/>
        </w:rPr>
        <w:t xml:space="preserve">        </w:t>
      </w:r>
      <w:r>
        <w:rPr>
          <w:rStyle w:val="AttributeTok"/>
        </w:rPr>
        <w:t xml:space="preserve">col.names =</w:t>
      </w:r>
      <w:r>
        <w:rPr>
          <w:rStyle w:val="NormalTok"/>
        </w:rPr>
        <w:t xml:space="preserve"> </w:t>
      </w:r>
      <w:r>
        <w:rPr>
          <w:rStyle w:val="FunctionTok"/>
        </w:rPr>
        <w:t xml:space="preserve">c</w:t>
      </w:r>
      <w:r>
        <w:rPr>
          <w:rStyle w:val="NormalTok"/>
        </w:rPr>
        <w:t xml:space="preserve">(</w:t>
      </w:r>
      <w:r>
        <w:rPr>
          <w:rStyle w:val="StringTok"/>
        </w:rPr>
        <w:t xml:space="preserve">"Intervalo rentabilidad"</w:t>
      </w:r>
      <w:r>
        <w:rPr>
          <w:rStyle w:val="NormalTok"/>
        </w:rPr>
        <w:t xml:space="preserve">, </w:t>
      </w:r>
      <w:r>
        <w:rPr>
          <w:rStyle w:val="StringTok"/>
        </w:rPr>
        <w:t xml:space="preserve">"Frecuencia absoluta n(i)"</w:t>
      </w:r>
      <w:r>
        <w:rPr>
          <w:rStyle w:val="NormalTok"/>
        </w:rPr>
        <w:t xml:space="preserve">,</w:t>
      </w:r>
      <w:r>
        <w:br/>
      </w:r>
      <w:r>
        <w:rPr>
          <w:rStyle w:val="NormalTok"/>
        </w:rPr>
        <w:t xml:space="preserve">                      </w:t>
      </w:r>
      <w:r>
        <w:rPr>
          <w:rStyle w:val="StringTok"/>
        </w:rPr>
        <w:t xml:space="preserve">"Frecuencia absoluta acum. N(i)"</w:t>
      </w:r>
      <w:r>
        <w:rPr>
          <w:rStyle w:val="NormalTok"/>
        </w:rPr>
        <w:t xml:space="preserve">, </w:t>
      </w:r>
      <w:r>
        <w:rPr>
          <w:rStyle w:val="StringTok"/>
        </w:rPr>
        <w:t xml:space="preserve">"Frecuencia relativa f(i)"</w:t>
      </w:r>
      <w:r>
        <w:rPr>
          <w:rStyle w:val="NormalTok"/>
        </w:rPr>
        <w:t xml:space="preserve">,</w:t>
      </w:r>
      <w:r>
        <w:br/>
      </w:r>
      <w:r>
        <w:rPr>
          <w:rStyle w:val="NormalTok"/>
        </w:rPr>
        <w:t xml:space="preserve">                      </w:t>
      </w:r>
      <w:r>
        <w:rPr>
          <w:rStyle w:val="StringTok"/>
        </w:rPr>
        <w:t xml:space="preserve">"Frecuencia relativa acum. F(i)"</w:t>
      </w:r>
      <w:r>
        <w:rPr>
          <w:rStyle w:val="NormalTok"/>
        </w:rPr>
        <w:t xml:space="preserve">),</w:t>
      </w:r>
      <w:r>
        <w:br/>
      </w:r>
      <w:r>
        <w:rPr>
          <w:rStyle w:val="NormalTok"/>
        </w:rPr>
        <w:t xml:space="preserve">        </w:t>
      </w:r>
      <w:r>
        <w:rPr>
          <w:rStyle w:val="AttributeTok"/>
        </w:rPr>
        <w:t xml:space="preserve">format.args =</w:t>
      </w:r>
      <w:r>
        <w:rPr>
          <w:rStyle w:val="NormalTok"/>
        </w:rPr>
        <w:t xml:space="preserve"> </w:t>
      </w:r>
      <w:r>
        <w:rPr>
          <w:rStyle w:val="FunctionTok"/>
        </w:rPr>
        <w:t xml:space="preserve">list</w:t>
      </w:r>
      <w:r>
        <w:rPr>
          <w:rStyle w:val="NormalTok"/>
        </w:rPr>
        <w:t xml:space="preserve">(</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kable_styling</w:t>
      </w:r>
      <w:r>
        <w:rPr>
          <w:rStyle w:val="NormalTok"/>
        </w:rPr>
        <w:t xml:space="preserve">(</w:t>
      </w:r>
      <w:r>
        <w:rPr>
          <w:rStyle w:val="AttributeTok"/>
        </w:rPr>
        <w:t xml:space="preserve">full_width =</w:t>
      </w:r>
      <w:r>
        <w:rPr>
          <w:rStyle w:val="NormalTok"/>
        </w:rPr>
        <w:t xml:space="preserve"> F, </w:t>
      </w:r>
      <w:r>
        <w:rPr>
          <w:rStyle w:val="AttributeTok"/>
        </w:rPr>
        <w:t xml:space="preserve">bootstrap_options =</w:t>
      </w:r>
      <w:r>
        <w:rPr>
          <w:rStyle w:val="NormalTok"/>
        </w:rPr>
        <w:t xml:space="preserve"> </w:t>
      </w:r>
      <w:r>
        <w:rPr>
          <w:rStyle w:val="StringTok"/>
        </w:rPr>
        <w:t xml:space="preserve">"striped"</w:t>
      </w:r>
      <w:r>
        <w:rPr>
          <w:rStyle w:val="NormalTok"/>
        </w:rPr>
        <w:t xml:space="preserve">,</w:t>
      </w:r>
      <w:r>
        <w:br/>
      </w:r>
      <w:r>
        <w:rPr>
          <w:rStyle w:val="NormalTok"/>
        </w:rPr>
        <w:t xml:space="preserve">                </w:t>
      </w:r>
      <w:r>
        <w:rPr>
          <w:rStyle w:val="StringTok"/>
        </w:rPr>
        <w:t xml:space="preserve">"bordered"</w:t>
      </w:r>
      <w:r>
        <w:rPr>
          <w:rStyle w:val="NormalTok"/>
        </w:rPr>
        <w:t xml:space="preserve">, </w:t>
      </w:r>
      <w:r>
        <w:rPr>
          <w:rStyle w:val="StringTok"/>
        </w:rPr>
        <w:t xml:space="preserve">"condensed"</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rPr>
          <w:rStyle w:val="NormalTok"/>
        </w:rPr>
        <w:t xml:space="preserve">, </w:t>
      </w:r>
      <w:r>
        <w:rPr>
          <w:rStyle w:val="AttributeTok"/>
        </w:rPr>
        <w:t xml:space="preserve">font_size =</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w:t>
      </w:r>
      <w:r>
        <w:rPr>
          <w:rStyle w:val="NormalTok"/>
        </w:rPr>
        <w:t xml:space="preserve"> T, </w:t>
      </w:r>
      <w:r>
        <w:rPr>
          <w:rStyle w:val="AttributeTok"/>
        </w:rPr>
        <w:t xml:space="preserve">align =</w:t>
      </w:r>
      <w:r>
        <w:rPr>
          <w:rStyle w:val="NormalTok"/>
        </w:rPr>
        <w:t xml:space="preserve"> </w:t>
      </w:r>
      <w:r>
        <w:rPr>
          <w:rStyle w:val="StringTok"/>
        </w:rPr>
        <w:t xml:space="preserve">"c"</w:t>
      </w:r>
      <w:r>
        <w:rPr>
          <w:rStyle w:val="NormalTok"/>
        </w:rPr>
        <w:t xml:space="preserve">) </w:t>
      </w:r>
      <w:r>
        <w:rPr>
          <w:rStyle w:val="SpecialCharTok"/>
        </w:rPr>
        <w:t xml:space="preserve">%&gt;%</w:t>
      </w:r>
      <w:r>
        <w:br/>
      </w:r>
      <w:r>
        <w:rPr>
          <w:rStyle w:val="NormalTok"/>
        </w:rPr>
        <w:t xml:space="preserve">  </w:t>
      </w:r>
      <w:r>
        <w:rPr>
          <w:rStyle w:val="FunctionTok"/>
        </w:rPr>
        <w:t xml:space="preserve">row_spec</w:t>
      </w:r>
      <w:r>
        <w:rPr>
          <w:rStyle w:val="NormalTok"/>
        </w:rPr>
        <w:t xml:space="preserve">(</w:t>
      </w:r>
      <w:r>
        <w:rPr>
          <w:rStyle w:val="DecValTok"/>
        </w:rPr>
        <w:t xml:space="preserve">1</w:t>
      </w:r>
      <w:r>
        <w:rPr>
          <w:rStyle w:val="SpecialCharTok"/>
        </w:rPr>
        <w:t xml:space="preserve">:</w:t>
      </w:r>
      <w:r>
        <w:rPr>
          <w:rStyle w:val="NormalTok"/>
        </w:rPr>
        <w:t xml:space="preserve">(</w:t>
      </w:r>
      <w:r>
        <w:rPr>
          <w:rStyle w:val="FunctionTok"/>
        </w:rPr>
        <w:t xml:space="preserve">nrow</w:t>
      </w:r>
      <w:r>
        <w:rPr>
          <w:rStyle w:val="NormalTok"/>
        </w:rPr>
        <w:t xml:space="preserve">(conteo_intervalos_df)), </w:t>
      </w:r>
      <w:r>
        <w:rPr>
          <w:rStyle w:val="AttributeTok"/>
        </w:rPr>
        <w:t xml:space="preserve">bold=</w:t>
      </w:r>
      <w:r>
        <w:rPr>
          <w:rStyle w:val="NormalTok"/>
        </w:rPr>
        <w:t xml:space="preserve"> F, </w:t>
      </w:r>
      <w:r>
        <w:rPr>
          <w:rStyle w:val="AttributeTok"/>
        </w:rPr>
        <w:t xml:space="preserve">align =</w:t>
      </w:r>
      <w:r>
        <w:rPr>
          <w:rStyle w:val="NormalTok"/>
        </w:rPr>
        <w:t xml:space="preserve"> </w:t>
      </w:r>
      <w:r>
        <w:rPr>
          <w:rStyle w:val="StringTok"/>
        </w:rPr>
        <w:t xml:space="preserve">"c"</w:t>
      </w:r>
      <w:r>
        <w:rPr>
          <w:rStyle w:val="NormalTok"/>
        </w:rPr>
        <w:t xml:space="preserve">)</w:t>
      </w:r>
    </w:p>
    <w:p>
      <w:pPr>
        <w:pStyle w:val="FirstParagraph"/>
      </w:pPr>
      <w:r>
        <w:t xml:space="preserve">(#tab:unnamed-chunk-156)(#tab:unnamed-chunk-156)Distribución de frecuencias agrupadas en intervalos de la Rentabilidad Económica</w:t>
      </w:r>
    </w:p>
    <w:p>
      <w:pPr>
        <w:pStyle w:val="BodyText"/>
      </w:pPr>
      <w:r>
        <w:t xml:space="preserve">Intervalo rentabilidad</w:t>
      </w:r>
    </w:p>
    <w:p>
      <w:pPr>
        <w:pStyle w:val="BodyText"/>
      </w:pPr>
      <w:r>
        <w:t xml:space="preserve">Frecuencia absoluta n(i)</w:t>
      </w:r>
    </w:p>
    <w:p>
      <w:pPr>
        <w:pStyle w:val="BodyText"/>
      </w:pPr>
      <w:r>
        <w:t xml:space="preserve">Frecuencia absoluta acum. N(i)</w:t>
      </w:r>
    </w:p>
    <w:p>
      <w:pPr>
        <w:pStyle w:val="BodyText"/>
      </w:pPr>
      <w:r>
        <w:t xml:space="preserve">Frecuencia relativa f(i)</w:t>
      </w:r>
    </w:p>
    <w:p>
      <w:pPr>
        <w:pStyle w:val="BodyText"/>
      </w:pPr>
      <w:r>
        <w:t xml:space="preserve">Frecuencia relativa acum. F(i)</w:t>
      </w:r>
    </w:p>
    <w:p>
      <w:pPr>
        <w:pStyle w:val="BodyText"/>
      </w:pPr>
      <w:r>
        <w:t xml:space="preserve">[-2.83,0.926]</w:t>
      </w:r>
    </w:p>
    <w:p>
      <w:pPr>
        <w:pStyle w:val="BodyText"/>
      </w:pPr>
      <w:r>
        <w:t xml:space="preserve">16</w:t>
      </w:r>
    </w:p>
    <w:p>
      <w:pPr>
        <w:pStyle w:val="BodyText"/>
      </w:pPr>
      <w:r>
        <w:t xml:space="preserve">16</w:t>
      </w:r>
    </w:p>
    <w:p>
      <w:pPr>
        <w:pStyle w:val="BodyText"/>
      </w:pPr>
      <w:r>
        <w:t xml:space="preserve">0.17</w:t>
      </w:r>
    </w:p>
    <w:p>
      <w:pPr>
        <w:pStyle w:val="BodyText"/>
      </w:pPr>
      <w:r>
        <w:t xml:space="preserve">0.17</w:t>
      </w:r>
    </w:p>
    <w:p>
      <w:pPr>
        <w:pStyle w:val="BodyText"/>
      </w:pPr>
      <w:r>
        <w:t xml:space="preserve">(0.926,4.66]</w:t>
      </w:r>
    </w:p>
    <w:p>
      <w:pPr>
        <w:pStyle w:val="BodyText"/>
      </w:pPr>
      <w:r>
        <w:t xml:space="preserve">38</w:t>
      </w:r>
    </w:p>
    <w:p>
      <w:pPr>
        <w:pStyle w:val="BodyText"/>
      </w:pPr>
      <w:r>
        <w:t xml:space="preserve">54</w:t>
      </w:r>
    </w:p>
    <w:p>
      <w:pPr>
        <w:pStyle w:val="BodyText"/>
      </w:pPr>
      <w:r>
        <w:t xml:space="preserve">0.40</w:t>
      </w:r>
    </w:p>
    <w:p>
      <w:pPr>
        <w:pStyle w:val="BodyText"/>
      </w:pPr>
      <w:r>
        <w:t xml:space="preserve">0.56</w:t>
      </w:r>
    </w:p>
    <w:p>
      <w:pPr>
        <w:pStyle w:val="BodyText"/>
      </w:pPr>
      <w:r>
        <w:t xml:space="preserve">(4.66,8.4]</w:t>
      </w:r>
    </w:p>
    <w:p>
      <w:pPr>
        <w:pStyle w:val="BodyText"/>
      </w:pPr>
      <w:r>
        <w:t xml:space="preserve">21</w:t>
      </w:r>
    </w:p>
    <w:p>
      <w:pPr>
        <w:pStyle w:val="BodyText"/>
      </w:pPr>
      <w:r>
        <w:t xml:space="preserve">75</w:t>
      </w:r>
    </w:p>
    <w:p>
      <w:pPr>
        <w:pStyle w:val="BodyText"/>
      </w:pPr>
      <w:r>
        <w:t xml:space="preserve">0.22</w:t>
      </w:r>
    </w:p>
    <w:p>
      <w:pPr>
        <w:pStyle w:val="BodyText"/>
      </w:pPr>
      <w:r>
        <w:t xml:space="preserve">0.78</w:t>
      </w:r>
    </w:p>
    <w:p>
      <w:pPr>
        <w:pStyle w:val="BodyText"/>
      </w:pPr>
      <w:r>
        <w:t xml:space="preserve">(8.4,12.1]</w:t>
      </w:r>
    </w:p>
    <w:p>
      <w:pPr>
        <w:pStyle w:val="BodyText"/>
      </w:pPr>
      <w:r>
        <w:t xml:space="preserve">11</w:t>
      </w:r>
    </w:p>
    <w:p>
      <w:pPr>
        <w:pStyle w:val="BodyText"/>
      </w:pPr>
      <w:r>
        <w:t xml:space="preserve">86</w:t>
      </w:r>
    </w:p>
    <w:p>
      <w:pPr>
        <w:pStyle w:val="BodyText"/>
      </w:pPr>
      <w:r>
        <w:t xml:space="preserve">0.11</w:t>
      </w:r>
    </w:p>
    <w:p>
      <w:pPr>
        <w:pStyle w:val="BodyText"/>
      </w:pPr>
      <w:r>
        <w:t xml:space="preserve">0.90</w:t>
      </w:r>
    </w:p>
    <w:p>
      <w:pPr>
        <w:pStyle w:val="BodyText"/>
      </w:pPr>
      <w:r>
        <w:t xml:space="preserve">(12.1,15.9]</w:t>
      </w:r>
    </w:p>
    <w:p>
      <w:pPr>
        <w:pStyle w:val="BodyText"/>
      </w:pPr>
      <w:r>
        <w:t xml:space="preserve">10</w:t>
      </w:r>
    </w:p>
    <w:p>
      <w:pPr>
        <w:pStyle w:val="BodyText"/>
      </w:pPr>
      <w:r>
        <w:t xml:space="preserve">96</w:t>
      </w:r>
    </w:p>
    <w:p>
      <w:pPr>
        <w:pStyle w:val="BodyText"/>
      </w:pPr>
      <w:r>
        <w:t xml:space="preserve">0.10</w:t>
      </w:r>
    </w:p>
    <w:p>
      <w:pPr>
        <w:pStyle w:val="BodyText"/>
      </w:pPr>
      <w:r>
        <w:t xml:space="preserve">1.00</w:t>
      </w:r>
    </w:p>
    <w:p>
      <w:pPr>
        <w:pStyle w:val="BodyText"/>
      </w:pPr>
      <w:r>
        <w:t xml:space="preserve">El</w:t>
      </w:r>
      <w:r>
        <w:t xml:space="preserve"> </w:t>
      </w:r>
      <w:r>
        <w:rPr>
          <w:b/>
          <w:bCs/>
        </w:rPr>
        <w:t xml:space="preserve">análisis gráfico</w:t>
      </w:r>
      <w:r>
        <w:t xml:space="preserve"> </w:t>
      </w:r>
      <w:r>
        <w:t xml:space="preserve">suele dar una idea atractiva e intuitiva de la estructura de la distribución de frecuencias de nuestro conjunto de casos en relación con la variable a analizar. Un gráfico fundamental es el</w:t>
      </w:r>
      <w:r>
        <w:t xml:space="preserve"> </w:t>
      </w:r>
      <w:r>
        <w:rPr>
          <w:b/>
          <w:bCs/>
        </w:rPr>
        <w:t xml:space="preserve">histograma</w:t>
      </w:r>
      <w:r>
        <w:t xml:space="preserve"> </w:t>
      </w:r>
      <w:r>
        <w:t xml:space="preserve">de la variable estudiada. Para ello, utilizaremos la gramática del paquete</w:t>
      </w:r>
      <w:r>
        <w:t xml:space="preserve"> </w:t>
      </w:r>
      <w:r>
        <w:rPr>
          <w:rStyle w:val="VerbatimChar"/>
        </w:rPr>
        <w:t xml:space="preserve">{ggplot2}</w:t>
      </w:r>
      <w:r>
        <w:t xml:space="preserve">:</w:t>
      </w:r>
    </w:p>
    <w:p>
      <w:pPr>
        <w:pStyle w:val="SourceCode"/>
      </w:pPr>
      <w:r>
        <w:rPr>
          <w:rStyle w:val="DocumentationTok"/>
        </w:rPr>
        <w:t xml:space="preserve">## Descriptivos básicos</w:t>
      </w:r>
      <w:r>
        <w:br/>
      </w:r>
      <w:r>
        <w:br/>
      </w:r>
      <w:r>
        <w:rPr>
          <w:rStyle w:val="CommentTok"/>
        </w:rPr>
        <w:t xml:space="preserve"># Gráficos básicos</w:t>
      </w:r>
      <w:r>
        <w:br/>
      </w:r>
      <w:r>
        <w:br/>
      </w:r>
      <w:r>
        <w:rPr>
          <w:rStyle w:val="NormalTok"/>
        </w:rPr>
        <w:t xml:space="preserve">g1 </w:t>
      </w:r>
      <w:r>
        <w:rPr>
          <w:rStyle w:val="OtherTok"/>
        </w:rPr>
        <w:t xml:space="preserve">&lt;-</w:t>
      </w:r>
      <w:r>
        <w:br/>
      </w:r>
      <w:r>
        <w:rPr>
          <w:rStyle w:val="FunctionTok"/>
        </w:rPr>
        <w:t xml:space="preserve">ggplot</w:t>
      </w:r>
      <w:r>
        <w:rPr>
          <w:rStyle w:val="NormalTok"/>
        </w:rPr>
        <w:t xml:space="preserve">(</w:t>
      </w:r>
      <w:r>
        <w:rPr>
          <w:rStyle w:val="AttributeTok"/>
        </w:rPr>
        <w:t xml:space="preserve">data =</w:t>
      </w:r>
      <w:r>
        <w:rPr>
          <w:rStyle w:val="NormalTok"/>
        </w:rPr>
        <w:t xml:space="preserve"> muestra_so, </w:t>
      </w:r>
      <w:r>
        <w:rPr>
          <w:rStyle w:val="AttributeTok"/>
        </w:rPr>
        <w:t xml:space="preserve">map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RENECO)) </w:t>
      </w:r>
      <w:r>
        <w:rPr>
          <w:rStyle w:val="SpecialCharTok"/>
        </w:rPr>
        <w:t xml:space="preserve">+</w:t>
      </w:r>
      <w:r>
        <w:br/>
      </w:r>
      <w:r>
        <w:rPr>
          <w:rStyle w:val="NormalTok"/>
        </w:rPr>
        <w:t xml:space="preserve">  </w:t>
      </w:r>
      <w:r>
        <w:rPr>
          <w:rStyle w:val="FunctionTok"/>
        </w:rPr>
        <w:t xml:space="preserve">geom_histogram</w:t>
      </w:r>
      <w:r>
        <w:rPr>
          <w:rStyle w:val="NormalTok"/>
        </w:rPr>
        <w:t xml:space="preserve">(</w:t>
      </w:r>
      <w:r>
        <w:rPr>
          <w:rStyle w:val="AttributeTok"/>
        </w:rPr>
        <w:t xml:space="preserve">bins =</w:t>
      </w:r>
      <w:r>
        <w:rPr>
          <w:rStyle w:val="NormalTok"/>
        </w:rPr>
        <w:t xml:space="preserve"> </w:t>
      </w:r>
      <w:r>
        <w:rPr>
          <w:rStyle w:val="DecValTok"/>
        </w:rPr>
        <w:t xml:space="preserve">40</w:t>
      </w:r>
      <w:r>
        <w:rPr>
          <w:rStyle w:val="NormalTok"/>
        </w:rPr>
        <w:t xml:space="preserve">,</w:t>
      </w:r>
      <w:r>
        <w:br/>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unctionTok"/>
        </w:rPr>
        <w:t xml:space="preserve">mean</w:t>
      </w:r>
      <w:r>
        <w:rPr>
          <w:rStyle w:val="NormalTok"/>
        </w:rPr>
        <w:t xml:space="preserve">(muestra_so</w:t>
      </w:r>
      <w:r>
        <w:rPr>
          <w:rStyle w:val="SpecialCharTok"/>
        </w:rPr>
        <w:t xml:space="preserve">$</w:t>
      </w:r>
      <w:r>
        <w:rPr>
          <w:rStyle w:val="NormalTok"/>
        </w:rPr>
        <w:t xml:space="preserve">RENECO),</w:t>
      </w:r>
      <w:r>
        <w:br/>
      </w:r>
      <w:r>
        <w:rPr>
          <w:rStyle w:val="NormalTok"/>
        </w:rPr>
        <w:t xml:space="preserve">             </w:t>
      </w:r>
      <w:r>
        <w:rPr>
          <w:rStyle w:val="AttributeTok"/>
        </w:rPr>
        <w:t xml:space="preserve">color =</w:t>
      </w:r>
      <w:r>
        <w:rPr>
          <w:rStyle w:val="NormalTok"/>
        </w:rPr>
        <w:t xml:space="preserve"> </w:t>
      </w:r>
      <w:r>
        <w:rPr>
          <w:rStyle w:val="StringTok"/>
        </w:rPr>
        <w:t xml:space="preserve">"dark 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1.2</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"Histograma"</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"Rentabilidad Económica (%)"</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"Frecuencias"</w:t>
      </w:r>
      <w:r>
        <w:rPr>
          <w:rStyle w:val="NormalTok"/>
        </w:rPr>
        <w:t xml:space="preserve">)</w:t>
      </w:r>
      <w:r>
        <w:br/>
      </w:r>
      <w:r>
        <w:br/>
      </w:r>
      <w:r>
        <w:rPr>
          <w:rStyle w:val="NormalTok"/>
        </w:rPr>
        <w:t xml:space="preserve">g1</w:t>
      </w:r>
    </w:p>
    <w:p>
      <w:pPr>
        <w:pStyle w:val="FirstParagraph"/>
      </w:pPr>
      <w:r>
        <w:drawing>
          <wp:inline>
            <wp:extent cx="4620126" cy="3696101"/>
            <wp:effectExtent b="0" l="0" r="0" t="0"/>
            <wp:docPr descr="" title="" id="160" name="Picture"/>
            <a:graphic>
              <a:graphicData uri="http://schemas.openxmlformats.org/drawingml/2006/picture">
                <pic:pic>
                  <pic:nvPicPr>
                    <pic:cNvPr descr="_main_files/figure-docx/unnamed-chunk-157-1.png" id="161" name="Picture"/>
                    <pic:cNvPicPr>
                      <a:picLocks noChangeArrowheads="1" noChangeAspect="1"/>
                    </pic:cNvPicPr>
                  </pic:nvPicPr>
                  <pic:blipFill>
                    <a:blip r:embed="rId1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En el gráfico vemos de un modo bastante nítido la distribución de frecuencias en cuanto a la rentabilidad económica (RENECO). Se ha incorporado una línea vertical azul (mediante</w:t>
      </w:r>
      <w:r>
        <w:t xml:space="preserve"> </w:t>
      </w:r>
      <w:r>
        <w:rPr>
          <w:rStyle w:val="VerbatimChar"/>
        </w:rPr>
        <w:t xml:space="preserve">geom_vline()</w:t>
      </w:r>
      <w:r>
        <w:t xml:space="preserve">) para localizar la rentabilidad media. Entre otras cosas, se puede apreciar que la distribución de frecuencias es acampanada y</w:t>
      </w:r>
      <w:r>
        <w:t xml:space="preserve"> </w:t>
      </w:r>
      <w:r>
        <w:rPr>
          <w:i/>
          <w:iCs/>
        </w:rPr>
        <w:t xml:space="preserve">asimétrica positiva</w:t>
      </w:r>
      <w:r>
        <w:t xml:space="preserve">.</w:t>
      </w:r>
    </w:p>
    <w:p>
      <w:pPr>
        <w:pStyle w:val="BodyText"/>
      </w:pPr>
      <w:r>
        <w:t xml:space="preserve">Como complemento al histograma, podemos realizar un gráfico de densidad de RENECO, al que añadiremos una curva normal con la misma media y desviación típica que nuestra distribución de frecuencias, y que se añade mediante</w:t>
      </w:r>
      <w:r>
        <w:t xml:space="preserve"> </w:t>
      </w:r>
      <w:r>
        <w:rPr>
          <w:rStyle w:val="VerbatimChar"/>
        </w:rPr>
        <w:t xml:space="preserve">stat_function()</w:t>
      </w:r>
      <w:r>
        <w:t xml:space="preserve"> </w:t>
      </w:r>
      <w:r>
        <w:t xml:space="preserve">y el argumento</w:t>
      </w:r>
      <w:r>
        <w:t xml:space="preserve"> </w:t>
      </w:r>
      <w:r>
        <w:rPr>
          <w:rStyle w:val="VerbatimChar"/>
        </w:rPr>
        <w:t xml:space="preserve">fun = dnorm</w:t>
      </w:r>
      <w:r>
        <w:t xml:space="preserve">. Este gráfico representa la distribución de probabilidad empírica de la muestra, es una especie de histograma</w:t>
      </w:r>
      <w:r>
        <w:t xml:space="preserve"> </w:t>
      </w:r>
      <w:r>
        <w:t xml:space="preserve">“</w:t>
      </w:r>
      <w:r>
        <w:t xml:space="preserve">suavizado</w:t>
      </w:r>
      <w:r>
        <w:t xml:space="preserve">”</w:t>
      </w:r>
      <w:r>
        <w:t xml:space="preserve">. De este modo, se podrán verificar de un modo fácil algunas de las características avanzadas con la observación del histograma, como la asimetría positiva. El código es:</w:t>
      </w:r>
    </w:p>
    <w:p>
      <w:pPr>
        <w:pStyle w:val="SourceCode"/>
      </w:pPr>
      <w:r>
        <w:rPr>
          <w:rStyle w:val="NormalTok"/>
        </w:rPr>
        <w:t xml:space="preserve">g2 </w:t>
      </w:r>
      <w:r>
        <w:rPr>
          <w:rStyle w:val="OtherTok"/>
        </w:rPr>
        <w:t xml:space="preserve">&lt;-</w:t>
      </w:r>
      <w:r>
        <w:br/>
      </w:r>
      <w:r>
        <w:rPr>
          <w:rStyle w:val="FunctionTok"/>
        </w:rPr>
        <w:t xml:space="preserve">ggplot</w:t>
      </w:r>
      <w:r>
        <w:rPr>
          <w:rStyle w:val="NormalTok"/>
        </w:rPr>
        <w:t xml:space="preserve">(</w:t>
      </w:r>
      <w:r>
        <w:rPr>
          <w:rStyle w:val="AttributeTok"/>
        </w:rPr>
        <w:t xml:space="preserve">data =</w:t>
      </w:r>
      <w:r>
        <w:rPr>
          <w:rStyle w:val="NormalTok"/>
        </w:rPr>
        <w:t xml:space="preserve"> muestra_so, </w:t>
      </w:r>
      <w:r>
        <w:rPr>
          <w:rStyle w:val="AttributeTok"/>
        </w:rPr>
        <w:t xml:space="preserve">map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RENECO))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colour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unctionTok"/>
        </w:rPr>
        <w:t xml:space="preserve">mean</w:t>
      </w:r>
      <w:r>
        <w:rPr>
          <w:rStyle w:val="NormalTok"/>
        </w:rPr>
        <w:t xml:space="preserve">(muestra_so</w:t>
      </w:r>
      <w:r>
        <w:rPr>
          <w:rStyle w:val="SpecialCharTok"/>
        </w:rPr>
        <w:t xml:space="preserve">$</w:t>
      </w:r>
      <w:r>
        <w:rPr>
          <w:rStyle w:val="NormalTok"/>
        </w:rPr>
        <w:t xml:space="preserve">RENECO),</w:t>
      </w:r>
      <w:r>
        <w:br/>
      </w:r>
      <w:r>
        <w:rPr>
          <w:rStyle w:val="NormalTok"/>
        </w:rPr>
        <w:t xml:space="preserve">             </w:t>
      </w:r>
      <w:r>
        <w:rPr>
          <w:rStyle w:val="AttributeTok"/>
        </w:rPr>
        <w:t xml:space="preserve">color =</w:t>
      </w:r>
      <w:r>
        <w:rPr>
          <w:rStyle w:val="NormalTok"/>
        </w:rPr>
        <w:t xml:space="preserve"> </w:t>
      </w:r>
      <w:r>
        <w:rPr>
          <w:rStyle w:val="StringTok"/>
        </w:rPr>
        <w:t xml:space="preserve">"dark blue"</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0.8</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0.8</w:t>
      </w:r>
      <w:r>
        <w:rPr>
          <w:rStyle w:val="NormalTok"/>
        </w:rPr>
        <w:t xml:space="preserve">) </w:t>
      </w:r>
      <w:r>
        <w:rPr>
          <w:rStyle w:val="SpecialCharTok"/>
        </w:rPr>
        <w:t xml:space="preserve">+</w:t>
      </w:r>
      <w:r>
        <w:br/>
      </w:r>
      <w:r>
        <w:rPr>
          <w:rStyle w:val="NormalTok"/>
        </w:rPr>
        <w:t xml:space="preserve">  </w:t>
      </w:r>
      <w:r>
        <w:rPr>
          <w:rStyle w:val="FunctionTok"/>
        </w:rPr>
        <w:t xml:space="preserve">stat_function</w:t>
      </w:r>
      <w:r>
        <w:rPr>
          <w:rStyle w:val="NormalTok"/>
        </w:rPr>
        <w:t xml:space="preserve">(</w:t>
      </w:r>
      <w:r>
        <w:rPr>
          <w:rStyle w:val="AttributeTok"/>
        </w:rPr>
        <w:t xml:space="preserve">fun =</w:t>
      </w:r>
      <w:r>
        <w:rPr>
          <w:rStyle w:val="NormalTok"/>
        </w:rPr>
        <w:t xml:space="preserve"> dnorm,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w:t>
      </w:r>
      <w:r>
        <w:rPr>
          <w:rStyle w:val="FunctionTok"/>
        </w:rPr>
        <w:t xml:space="preserve">mean</w:t>
      </w:r>
      <w:r>
        <w:rPr>
          <w:rStyle w:val="NormalTok"/>
        </w:rPr>
        <w:t xml:space="preserve">(muestra_so</w:t>
      </w:r>
      <w:r>
        <w:rPr>
          <w:rStyle w:val="SpecialCharTok"/>
        </w:rPr>
        <w:t xml:space="preserve">$</w:t>
      </w:r>
      <w:r>
        <w:rPr>
          <w:rStyle w:val="NormalTok"/>
        </w:rPr>
        <w:t xml:space="preserve">RENECO),</w:t>
      </w:r>
      <w:r>
        <w:br/>
      </w:r>
      <w:r>
        <w:rPr>
          <w:rStyle w:val="NormalTok"/>
        </w:rPr>
        <w:t xml:space="preserve">                                         </w:t>
      </w:r>
      <w:r>
        <w:rPr>
          <w:rStyle w:val="AttributeTok"/>
        </w:rPr>
        <w:t xml:space="preserve">sd =</w:t>
      </w:r>
      <w:r>
        <w:rPr>
          <w:rStyle w:val="NormalTok"/>
        </w:rPr>
        <w:t xml:space="preserve"> </w:t>
      </w:r>
      <w:r>
        <w:rPr>
          <w:rStyle w:val="FunctionTok"/>
        </w:rPr>
        <w:t xml:space="preserve">sd</w:t>
      </w:r>
      <w:r>
        <w:rPr>
          <w:rStyle w:val="NormalTok"/>
        </w:rPr>
        <w:t xml:space="preserve">(muestra_so</w:t>
      </w:r>
      <w:r>
        <w:rPr>
          <w:rStyle w:val="SpecialCharTok"/>
        </w:rPr>
        <w:t xml:space="preserve">$</w:t>
      </w:r>
      <w:r>
        <w:rPr>
          <w:rStyle w:val="NormalTok"/>
        </w:rPr>
        <w:t xml:space="preserve">RENECO)),</w:t>
      </w:r>
      <w:r>
        <w:br/>
      </w:r>
      <w:r>
        <w:rPr>
          <w:rStyle w:val="NormalTok"/>
        </w:rPr>
        <w:t xml:space="preserve">                                         </w:t>
      </w:r>
      <w:r>
        <w:rPr>
          <w:rStyle w:val="AttributeTok"/>
        </w:rPr>
        <w:t xml:space="preserve">geom =</w:t>
      </w:r>
      <w:r>
        <w:rPr>
          <w:rStyle w:val="NormalTok"/>
        </w:rPr>
        <w:t xml:space="preserve"> </w:t>
      </w:r>
      <w:r>
        <w:rPr>
          <w:rStyle w:val="StringTok"/>
        </w:rPr>
        <w:t xml:space="preserve">"area"</w:t>
      </w:r>
      <w:r>
        <w:rPr>
          <w:rStyle w:val="NormalTok"/>
        </w:rPr>
        <w:t xml:space="preserve">, </w:t>
      </w:r>
      <w:r>
        <w:rPr>
          <w:rStyle w:val="AttributeTok"/>
        </w:rPr>
        <w:t xml:space="preserve">color =</w:t>
      </w:r>
      <w:r>
        <w:rPr>
          <w:rStyle w:val="NormalTok"/>
        </w:rPr>
        <w:t xml:space="preserve"> </w:t>
      </w:r>
      <w:r>
        <w:rPr>
          <w:rStyle w:val="StringTok"/>
        </w:rPr>
        <w:t xml:space="preserve">"darkblue"</w:t>
      </w:r>
      <w:r>
        <w:rPr>
          <w:rStyle w:val="NormalTok"/>
        </w:rPr>
        <w:t xml:space="preserve">, </w:t>
      </w:r>
      <w:r>
        <w:br/>
      </w:r>
      <w:r>
        <w:rPr>
          <w:rStyle w:val="NormalTok"/>
        </w:rPr>
        <w:t xml:space="preserve">                                         </w:t>
      </w:r>
      <w:r>
        <w:rPr>
          <w:rStyle w:val="AttributeTok"/>
        </w:rPr>
        <w:t xml:space="preserve">fill =</w:t>
      </w:r>
      <w:r>
        <w:rPr>
          <w:rStyle w:val="NormalTok"/>
        </w:rPr>
        <w:t xml:space="preserve"> </w:t>
      </w:r>
      <w:r>
        <w:rPr>
          <w:rStyle w:val="StringTok"/>
        </w:rPr>
        <w:t xml:space="preserve">"yellow"</w:t>
      </w:r>
      <w:r>
        <w:rPr>
          <w:rStyle w:val="NormalTok"/>
        </w:rPr>
        <w:t xml:space="preserve">, </w:t>
      </w:r>
      <w:r>
        <w:rPr>
          <w:rStyle w:val="AttributeTok"/>
        </w:rPr>
        <w:t xml:space="preserve">alpha =</w:t>
      </w:r>
      <w:r>
        <w:rPr>
          <w:rStyle w:val="NormalTok"/>
        </w:rPr>
        <w:t xml:space="preserve"> </w:t>
      </w:r>
      <w:r>
        <w:rPr>
          <w:rStyle w:val="FloatTok"/>
        </w:rPr>
        <w:t xml:space="preserve">0.2</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"Gráfico de densidad vs curva normal"</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"Rentabilidad Económica (%)"</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"Densidad"</w:t>
      </w:r>
      <w:r>
        <w:rPr>
          <w:rStyle w:val="NormalTok"/>
        </w:rPr>
        <w:t xml:space="preserve">)</w:t>
      </w:r>
      <w:r>
        <w:br/>
      </w:r>
      <w:r>
        <w:br/>
      </w:r>
      <w:r>
        <w:rPr>
          <w:rStyle w:val="NormalTok"/>
        </w:rPr>
        <w:t xml:space="preserve">g2</w:t>
      </w:r>
    </w:p>
    <w:p>
      <w:pPr>
        <w:pStyle w:val="FirstParagraph"/>
      </w:pPr>
      <w:r>
        <w:drawing>
          <wp:inline>
            <wp:extent cx="4620126" cy="3696101"/>
            <wp:effectExtent b="0" l="0" r="0" t="0"/>
            <wp:docPr descr="" title="" id="163" name="Picture"/>
            <a:graphic>
              <a:graphicData uri="http://schemas.openxmlformats.org/drawingml/2006/picture">
                <pic:pic>
                  <pic:nvPicPr>
                    <pic:cNvPr descr="_main_files/figure-docx/unnamed-chunk-158-1.png" id="164" name="Picture"/>
                    <pic:cNvPicPr>
                      <a:picLocks noChangeArrowheads="1" noChangeAspect="1"/>
                    </pic:cNvPicPr>
                  </pic:nvPicPr>
                  <pic:blipFill>
                    <a:blip r:embed="rId16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 tercer gráfico útil es el box-plot una vez se eliminaron los casos outliers, con la incorporación de los valores que toman los casos que componen la muestra, para lo cuál se utiliza el</w:t>
      </w:r>
      <w:r>
        <w:t xml:space="preserve"> </w:t>
      </w:r>
      <w:r>
        <w:rPr>
          <w:rStyle w:val="VerbatimChar"/>
        </w:rPr>
        <w:t xml:space="preserve">geom_jitter</w:t>
      </w:r>
      <w:r>
        <w:t xml:space="preserve">:</w:t>
      </w:r>
    </w:p>
    <w:p>
      <w:pPr>
        <w:pStyle w:val="SourceCode"/>
      </w:pPr>
      <w:r>
        <w:rPr>
          <w:rStyle w:val="NormalTok"/>
        </w:rPr>
        <w:t xml:space="preserve">g3 </w:t>
      </w:r>
      <w:r>
        <w:rPr>
          <w:rStyle w:val="OtherTok"/>
        </w:rPr>
        <w:t xml:space="preserve">&lt;-</w:t>
      </w:r>
      <w:r>
        <w:br/>
      </w:r>
      <w:r>
        <w:rPr>
          <w:rStyle w:val="FunctionTok"/>
        </w:rPr>
        <w:t xml:space="preserve">ggplot</w:t>
      </w:r>
      <w:r>
        <w:rPr>
          <w:rStyle w:val="NormalTok"/>
        </w:rPr>
        <w:t xml:space="preserve">(</w:t>
      </w:r>
      <w:r>
        <w:rPr>
          <w:rStyle w:val="AttributeTok"/>
        </w:rPr>
        <w:t xml:space="preserve">data =</w:t>
      </w:r>
      <w:r>
        <w:rPr>
          <w:rStyle w:val="NormalTok"/>
        </w:rPr>
        <w:t xml:space="preserve"> muestra_so, </w:t>
      </w:r>
      <w:r>
        <w:rPr>
          <w:rStyle w:val="AttributeTok"/>
        </w:rPr>
        <w:t xml:space="preserve">map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w:t>
      </w:r>
      <w:r>
        <w:rPr>
          <w:rStyle w:val="StringTok"/>
        </w:rPr>
        <w:t xml:space="preserve">""</w:t>
      </w:r>
      <w:r>
        <w:rPr>
          <w:rStyle w:val="NormalTok"/>
        </w:rPr>
        <w:t xml:space="preserve">, </w:t>
      </w:r>
      <w:r>
        <w:rPr>
          <w:rStyle w:val="AttributeTok"/>
        </w:rPr>
        <w:t xml:space="preserve">y =</w:t>
      </w:r>
      <w:r>
        <w:rPr>
          <w:rStyle w:val="NormalTok"/>
        </w:rPr>
        <w:t xml:space="preserve"> RENECO)))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outlier.shape =</w:t>
      </w:r>
      <w:r>
        <w:rPr>
          <w:rStyle w:val="NormalTok"/>
        </w:rPr>
        <w:t xml:space="preserve"> </w:t>
      </w:r>
      <w:r>
        <w:rPr>
          <w:rStyle w:val="ConstantTok"/>
        </w:rPr>
        <w:t xml:space="preserve">NA</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 =</w:t>
      </w:r>
      <w:r>
        <w:rPr>
          <w:rStyle w:val="NormalTok"/>
        </w:rPr>
        <w:t xml:space="preserve"> </w:t>
      </w:r>
      <w:r>
        <w:rPr>
          <w:rStyle w:val="StringTok"/>
        </w:rPr>
        <w:t xml:space="preserve">"mean"</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"darkblue"</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width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"darkred"</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0.50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"Box-Plot"</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"Rentabilidad Económica (%)"</w:t>
      </w:r>
      <w:r>
        <w:rPr>
          <w:rStyle w:val="NormalTok"/>
        </w:rPr>
        <w:t xml:space="preserve">)</w:t>
      </w:r>
      <w:r>
        <w:br/>
      </w:r>
      <w:r>
        <w:br/>
      </w:r>
      <w:r>
        <w:rPr>
          <w:rStyle w:val="NormalTok"/>
        </w:rPr>
        <w:t xml:space="preserve">g3</w:t>
      </w:r>
    </w:p>
    <w:p>
      <w:pPr>
        <w:pStyle w:val="FirstParagraph"/>
      </w:pPr>
      <w:r>
        <w:drawing>
          <wp:inline>
            <wp:extent cx="4620126" cy="3696101"/>
            <wp:effectExtent b="0" l="0" r="0" t="0"/>
            <wp:docPr descr="" title="" id="166" name="Picture"/>
            <a:graphic>
              <a:graphicData uri="http://schemas.openxmlformats.org/drawingml/2006/picture">
                <pic:pic>
                  <pic:nvPicPr>
                    <pic:cNvPr descr="_main_files/figure-docx/unnamed-chunk-159-1.png" id="167" name="Picture"/>
                    <pic:cNvPicPr>
                      <a:picLocks noChangeArrowheads="1" noChangeAspect="1"/>
                    </pic:cNvPicPr>
                  </pic:nvPicPr>
                  <pic:blipFill>
                    <a:blip r:embed="rId1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Por otro lado, conviene tener conocimiento del valor de las principales</w:t>
      </w:r>
      <w:r>
        <w:t xml:space="preserve"> </w:t>
      </w:r>
      <w:r>
        <w:rPr>
          <w:b/>
          <w:bCs/>
        </w:rPr>
        <w:t xml:space="preserve">medidas descriptivas</w:t>
      </w:r>
      <w:r>
        <w:t xml:space="preserve"> </w:t>
      </w:r>
      <w:r>
        <w:t xml:space="preserve">(de posición, dispersión, forma) que caracterizan a la distribución de la variable a analizar. Para ello, vamos a crear un</w:t>
      </w:r>
      <w:r>
        <w:t xml:space="preserve"> </w:t>
      </w:r>
      <w:r>
        <w:rPr>
          <w:i/>
          <w:iCs/>
        </w:rPr>
        <w:t xml:space="preserve">data frame</w:t>
      </w:r>
      <w:r>
        <w:t xml:space="preserve"> </w:t>
      </w:r>
      <w:r>
        <w:t xml:space="preserve">llamado, por ejemplo,</w:t>
      </w:r>
      <w:r>
        <w:t xml:space="preserve"> </w:t>
      </w:r>
      <w:r>
        <w:t xml:space="preserve">“</w:t>
      </w:r>
      <w:r>
        <w:t xml:space="preserve">estadisticos</w:t>
      </w:r>
      <w:r>
        <w:t xml:space="preserve">”</w:t>
      </w:r>
      <w:r>
        <w:t xml:space="preserve">, que recogerá las diferentes medidas, calculadas al aplicar a la variable RENECO del</w:t>
      </w:r>
      <w:r>
        <w:t xml:space="preserve"> </w:t>
      </w:r>
      <w:r>
        <w:rPr>
          <w:i/>
          <w:iCs/>
        </w:rPr>
        <w:t xml:space="preserve">data frame</w:t>
      </w:r>
      <w:r>
        <w:t xml:space="preserve"> </w:t>
      </w:r>
      <w:r>
        <w:t xml:space="preserve">“</w:t>
      </w:r>
      <w:r>
        <w:t xml:space="preserve">muestra_so</w:t>
      </w:r>
      <w:r>
        <w:t xml:space="preserve">”</w:t>
      </w:r>
      <w:r>
        <w:t xml:space="preserve"> </w:t>
      </w:r>
      <w:r>
        <w:t xml:space="preserve">la función de</w:t>
      </w:r>
      <w:r>
        <w:t xml:space="preserve"> </w:t>
      </w:r>
      <w:r>
        <w:rPr>
          <w:rStyle w:val="VerbatimChar"/>
        </w:rPr>
        <w:t xml:space="preserve">{deplyr}</w:t>
      </w:r>
      <w:r>
        <w:t xml:space="preserve"> </w:t>
      </w:r>
      <w:r>
        <w:t xml:space="preserve">llamada</w:t>
      </w:r>
      <w:r>
        <w:t xml:space="preserve"> </w:t>
      </w:r>
      <w:r>
        <w:rPr>
          <w:rStyle w:val="VerbatimChar"/>
        </w:rPr>
        <w:t xml:space="preserve">summarise()</w:t>
      </w:r>
      <w:r>
        <w:t xml:space="preserve">. Se calcularán la media, desviación típica, valor mínimo, mediana, valor máximo, el coeficiente de asimetría de Fisher, y el coeficiente de apuntamiento o curtosis de Fisher. Precisamente, para poder calcular esta última medida, es preciso activar el paquete</w:t>
      </w:r>
      <w:r>
        <w:t xml:space="preserve"> </w:t>
      </w:r>
      <w:r>
        <w:rPr>
          <w:rStyle w:val="VerbatimChar"/>
        </w:rPr>
        <w:t xml:space="preserve">{moments}</w:t>
      </w:r>
      <w:r>
        <w:t xml:space="preserve">, que contiene la función</w:t>
      </w:r>
      <w:r>
        <w:t xml:space="preserve"> </w:t>
      </w:r>
      <w:r>
        <w:rPr>
          <w:rStyle w:val="VerbatimChar"/>
        </w:rPr>
        <w:t xml:space="preserve">kurtosis()</w:t>
      </w:r>
      <w:r>
        <w:t xml:space="preserve">. La versión del coeficiente de apuntamiento de esta función dispone como distribución perfectamente mesocúrtica el valor de 3, por lo que se le restará 3 en la versión que manejaremos para que la distribución mesocúrtica se sitúe en un coeficiente de 0. El código es:</w:t>
      </w:r>
    </w:p>
    <w:p>
      <w:pPr>
        <w:pStyle w:val="SourceCode"/>
      </w:pPr>
      <w:r>
        <w:rPr>
          <w:rStyle w:val="CommentTok"/>
        </w:rPr>
        <w:t xml:space="preserve"># Calcular estadísticos</w:t>
      </w:r>
      <w:r>
        <w:br/>
      </w:r>
      <w:r>
        <w:br/>
      </w:r>
      <w:r>
        <w:rPr>
          <w:rStyle w:val="FunctionTok"/>
        </w:rPr>
        <w:t xml:space="preserve">library</w:t>
      </w:r>
      <w:r>
        <w:rPr>
          <w:rStyle w:val="NormalTok"/>
        </w:rPr>
        <w:t xml:space="preserve"> (moments) </w:t>
      </w:r>
      <w:r>
        <w:rPr>
          <w:rStyle w:val="CommentTok"/>
        </w:rPr>
        <w:t xml:space="preserve"># paquete necesario para calcular la curtosis.</w:t>
      </w:r>
      <w:r>
        <w:br/>
      </w:r>
      <w:r>
        <w:br/>
      </w:r>
      <w:r>
        <w:rPr>
          <w:rStyle w:val="NormalTok"/>
        </w:rPr>
        <w:t xml:space="preserve">estadisticos </w:t>
      </w:r>
      <w:r>
        <w:rPr>
          <w:rStyle w:val="OtherTok"/>
        </w:rPr>
        <w:t xml:space="preserve">&lt;-</w:t>
      </w:r>
      <w:r>
        <w:rPr>
          <w:rStyle w:val="NormalTok"/>
        </w:rPr>
        <w:t xml:space="preserve"> muestra_so </w:t>
      </w:r>
      <w:r>
        <w:rPr>
          <w:rStyle w:val="SpecialCharTok"/>
        </w:rPr>
        <w:t xml:space="preserve">%&gt;%</w:t>
      </w:r>
      <w:r>
        <w:rPr>
          <w:rStyle w:val="NormalTok"/>
        </w:rPr>
        <w:t xml:space="preserve"> </w:t>
      </w:r>
      <w:r>
        <w:rPr>
          <w:rStyle w:val="FunctionTok"/>
        </w:rPr>
        <w:t xml:space="preserve">summarise</w:t>
      </w:r>
      <w:r>
        <w:rPr>
          <w:rStyle w:val="NormalTok"/>
        </w:rPr>
        <w:t xml:space="preserve">( </w:t>
      </w:r>
      <w:r>
        <w:rPr>
          <w:rStyle w:val="AttributeTok"/>
        </w:rPr>
        <w:t xml:space="preserve">Media =</w:t>
      </w:r>
      <w:r>
        <w:rPr>
          <w:rStyle w:val="NormalTok"/>
        </w:rPr>
        <w:t xml:space="preserve"> </w:t>
      </w:r>
      <w:r>
        <w:rPr>
          <w:rStyle w:val="FunctionTok"/>
        </w:rPr>
        <w:t xml:space="preserve">mean</w:t>
      </w:r>
      <w:r>
        <w:rPr>
          <w:rStyle w:val="NormalTok"/>
        </w:rPr>
        <w:t xml:space="preserve">(RENECO),</w:t>
      </w:r>
      <w:r>
        <w:br/>
      </w:r>
      <w:r>
        <w:rPr>
          <w:rStyle w:val="NormalTok"/>
        </w:rPr>
        <w:t xml:space="preserve">                                          </w:t>
      </w:r>
      <w:r>
        <w:rPr>
          <w:rStyle w:val="AttributeTok"/>
        </w:rPr>
        <w:t xml:space="preserve">DT =</w:t>
      </w:r>
      <w:r>
        <w:rPr>
          <w:rStyle w:val="NormalTok"/>
        </w:rPr>
        <w:t xml:space="preserve"> </w:t>
      </w:r>
      <w:r>
        <w:rPr>
          <w:rStyle w:val="FunctionTok"/>
        </w:rPr>
        <w:t xml:space="preserve">sd</w:t>
      </w:r>
      <w:r>
        <w:rPr>
          <w:rStyle w:val="NormalTok"/>
        </w:rPr>
        <w:t xml:space="preserve">(RENECO),</w:t>
      </w:r>
      <w:r>
        <w:br/>
      </w:r>
      <w:r>
        <w:rPr>
          <w:rStyle w:val="NormalTok"/>
        </w:rPr>
        <w:t xml:space="preserve">                                          Mínimo </w:t>
      </w:r>
      <w:r>
        <w:rPr>
          <w:rStyle w:val="OtherTok"/>
        </w:rPr>
        <w:t xml:space="preserve">=</w:t>
      </w:r>
      <w:r>
        <w:rPr>
          <w:rStyle w:val="NormalTok"/>
        </w:rPr>
        <w:t xml:space="preserve"> </w:t>
      </w:r>
      <w:r>
        <w:rPr>
          <w:rStyle w:val="FunctionTok"/>
        </w:rPr>
        <w:t xml:space="preserve">min</w:t>
      </w:r>
      <w:r>
        <w:rPr>
          <w:rStyle w:val="NormalTok"/>
        </w:rPr>
        <w:t xml:space="preserve">(RENECO),</w:t>
      </w:r>
      <w:r>
        <w:br/>
      </w:r>
      <w:r>
        <w:rPr>
          <w:rStyle w:val="NormalTok"/>
        </w:rPr>
        <w:t xml:space="preserve">                                          </w:t>
      </w:r>
      <w:r>
        <w:rPr>
          <w:rStyle w:val="AttributeTok"/>
        </w:rPr>
        <w:t xml:space="preserve">Mediana =</w:t>
      </w:r>
      <w:r>
        <w:rPr>
          <w:rStyle w:val="NormalTok"/>
        </w:rPr>
        <w:t xml:space="preserve"> </w:t>
      </w:r>
      <w:r>
        <w:rPr>
          <w:rStyle w:val="FunctionTok"/>
        </w:rPr>
        <w:t xml:space="preserve">median</w:t>
      </w:r>
      <w:r>
        <w:rPr>
          <w:rStyle w:val="NormalTok"/>
        </w:rPr>
        <w:t xml:space="preserve">(RENECO),</w:t>
      </w:r>
      <w:r>
        <w:br/>
      </w:r>
      <w:r>
        <w:rPr>
          <w:rStyle w:val="NormalTok"/>
        </w:rPr>
        <w:t xml:space="preserve">                                          </w:t>
      </w:r>
      <w:r>
        <w:rPr>
          <w:rStyle w:val="AttributeTok"/>
        </w:rPr>
        <w:t xml:space="preserve">Maximo =</w:t>
      </w:r>
      <w:r>
        <w:rPr>
          <w:rStyle w:val="NormalTok"/>
        </w:rPr>
        <w:t xml:space="preserve"> </w:t>
      </w:r>
      <w:r>
        <w:rPr>
          <w:rStyle w:val="FunctionTok"/>
        </w:rPr>
        <w:t xml:space="preserve">max</w:t>
      </w:r>
      <w:r>
        <w:rPr>
          <w:rStyle w:val="NormalTok"/>
        </w:rPr>
        <w:t xml:space="preserve">(RENECO),</w:t>
      </w:r>
      <w:r>
        <w:br/>
      </w:r>
      <w:r>
        <w:rPr>
          <w:rStyle w:val="NormalTok"/>
        </w:rPr>
        <w:t xml:space="preserve">                                          </w:t>
      </w:r>
      <w:r>
        <w:rPr>
          <w:rStyle w:val="AttributeTok"/>
        </w:rPr>
        <w:t xml:space="preserve">Asimetria =</w:t>
      </w:r>
      <w:r>
        <w:rPr>
          <w:rStyle w:val="NormalTok"/>
        </w:rPr>
        <w:t xml:space="preserve"> </w:t>
      </w:r>
      <w:r>
        <w:rPr>
          <w:rStyle w:val="FunctionTok"/>
        </w:rPr>
        <w:t xml:space="preserve">skewness</w:t>
      </w:r>
      <w:r>
        <w:rPr>
          <w:rStyle w:val="NormalTok"/>
        </w:rPr>
        <w:t xml:space="preserve">(RENECO),</w:t>
      </w:r>
      <w:r>
        <w:br/>
      </w:r>
      <w:r>
        <w:rPr>
          <w:rStyle w:val="NormalTok"/>
        </w:rPr>
        <w:t xml:space="preserve">                                          </w:t>
      </w:r>
      <w:r>
        <w:rPr>
          <w:rStyle w:val="AttributeTok"/>
        </w:rPr>
        <w:t xml:space="preserve">Curtosis =</w:t>
      </w:r>
      <w:r>
        <w:rPr>
          <w:rStyle w:val="NormalTok"/>
        </w:rPr>
        <w:t xml:space="preserve"> </w:t>
      </w:r>
      <w:r>
        <w:rPr>
          <w:rStyle w:val="FunctionTok"/>
        </w:rPr>
        <w:t xml:space="preserve">kurtosis</w:t>
      </w:r>
      <w:r>
        <w:rPr>
          <w:rStyle w:val="NormalTok"/>
        </w:rPr>
        <w:t xml:space="preserve">(RENECO) </w:t>
      </w:r>
      <w:r>
        <w:rPr>
          <w:rStyle w:val="SpecialCharTok"/>
        </w:rPr>
        <w:t xml:space="preserve">-</w:t>
      </w:r>
      <w:r>
        <w:rPr>
          <w:rStyle w:val="NormalTok"/>
        </w:rPr>
        <w:t xml:space="preserve"> </w:t>
      </w:r>
      <w:r>
        <w:rPr>
          <w:rStyle w:val="DecValTok"/>
        </w:rPr>
        <w:t xml:space="preserve">3</w:t>
      </w:r>
      <w:r>
        <w:rPr>
          <w:rStyle w:val="NormalTok"/>
        </w:rPr>
        <w:t xml:space="preserve">)</w:t>
      </w:r>
    </w:p>
    <w:p>
      <w:pPr>
        <w:pStyle w:val="FirstParagraph"/>
      </w:pPr>
      <w:r>
        <w:t xml:space="preserve">La ventaja de volcar las medidas y estadísticos en el data frame (de un solo caso)</w:t>
      </w:r>
      <w:r>
        <w:t xml:space="preserve"> </w:t>
      </w:r>
      <w:r>
        <w:t xml:space="preserve">“</w:t>
      </w:r>
      <w:r>
        <w:t xml:space="preserve">estadisticos</w:t>
      </w:r>
      <w:r>
        <w:t xml:space="preserve">”</w:t>
      </w:r>
      <w:r>
        <w:t xml:space="preserve"> </w:t>
      </w:r>
      <w:r>
        <w:t xml:space="preserve">es que se pueden mostrar los valores en una tabla elegante generada a partir de el mismo mediante las funciones knitr() y kableExtra(), como ya sabemos:</w:t>
      </w:r>
    </w:p>
    <w:p>
      <w:pPr>
        <w:pStyle w:val="SourceCode"/>
      </w:pPr>
      <w:r>
        <w:rPr>
          <w:rStyle w:val="CommentTok"/>
        </w:rPr>
        <w:t xml:space="preserve"># Mostrar estadisticos</w:t>
      </w:r>
      <w:r>
        <w:br/>
      </w:r>
      <w:r>
        <w:br/>
      </w:r>
      <w:r>
        <w:rPr>
          <w:rStyle w:val="NormalTok"/>
        </w:rPr>
        <w:t xml:space="preserve">estadisticos </w:t>
      </w:r>
      <w:r>
        <w:rPr>
          <w:rStyle w:val="SpecialCharTok"/>
        </w:rPr>
        <w:t xml:space="preserve">%&gt;%</w:t>
      </w:r>
      <w:r>
        <w:br/>
      </w:r>
      <w:r>
        <w:rPr>
          <w:rStyle w:val="NormalTok"/>
        </w:rPr>
        <w:t xml:space="preserve">  </w:t>
      </w:r>
      <w:r>
        <w:rPr>
          <w:rStyle w:val="FunctionTok"/>
        </w:rPr>
        <w:t xml:space="preserve">kable</w:t>
      </w:r>
      <w:r>
        <w:rPr>
          <w:rStyle w:val="NormalTok"/>
        </w:rPr>
        <w:t xml:space="preserve">(</w:t>
      </w:r>
      <w:r>
        <w:rPr>
          <w:rStyle w:val="AttributeTok"/>
        </w:rPr>
        <w:t xml:space="preserve">caption =</w:t>
      </w:r>
      <w:r>
        <w:rPr>
          <w:rStyle w:val="NormalTok"/>
        </w:rPr>
        <w:t xml:space="preserve"> </w:t>
      </w:r>
      <w:r>
        <w:rPr>
          <w:rStyle w:val="StringTok"/>
        </w:rPr>
        <w:t xml:space="preserve">"Principales Estadísticos de la Rentabilidad Económica"</w:t>
      </w:r>
      <w:r>
        <w:rPr>
          <w:rStyle w:val="NormalTok"/>
        </w:rPr>
        <w:t xml:space="preserve">,</w:t>
      </w:r>
      <w:r>
        <w:br/>
      </w:r>
      <w:r>
        <w:rPr>
          <w:rStyle w:val="NormalTok"/>
        </w:rPr>
        <w:t xml:space="preserve">        </w:t>
      </w:r>
      <w:r>
        <w:rPr>
          <w:rStyle w:val="AttributeTok"/>
        </w:rPr>
        <w:t xml:space="preserve">col.names =</w:t>
      </w:r>
      <w:r>
        <w:rPr>
          <w:rStyle w:val="NormalTok"/>
        </w:rPr>
        <w:t xml:space="preserve"> </w:t>
      </w:r>
      <w:r>
        <w:rPr>
          <w:rStyle w:val="FunctionTok"/>
        </w:rPr>
        <w:t xml:space="preserve">c</w:t>
      </w:r>
      <w:r>
        <w:rPr>
          <w:rStyle w:val="NormalTok"/>
        </w:rPr>
        <w:t xml:space="preserve">(</w:t>
      </w:r>
      <w:r>
        <w:rPr>
          <w:rStyle w:val="StringTok"/>
        </w:rPr>
        <w:t xml:space="preserve">"Media"</w:t>
      </w:r>
      <w:r>
        <w:rPr>
          <w:rStyle w:val="NormalTok"/>
        </w:rPr>
        <w:t xml:space="preserve">, </w:t>
      </w:r>
      <w:r>
        <w:rPr>
          <w:rStyle w:val="StringTok"/>
        </w:rPr>
        <w:t xml:space="preserve">"Mediana"</w:t>
      </w:r>
      <w:r>
        <w:rPr>
          <w:rStyle w:val="NormalTok"/>
        </w:rPr>
        <w:t xml:space="preserve">,</w:t>
      </w:r>
      <w:r>
        <w:br/>
      </w:r>
      <w:r>
        <w:rPr>
          <w:rStyle w:val="NormalTok"/>
        </w:rPr>
        <w:t xml:space="preserve">                      </w:t>
      </w:r>
      <w:r>
        <w:rPr>
          <w:rStyle w:val="StringTok"/>
        </w:rPr>
        <w:t xml:space="preserve">"Desviación Típica"</w:t>
      </w:r>
      <w:r>
        <w:rPr>
          <w:rStyle w:val="NormalTok"/>
        </w:rPr>
        <w:t xml:space="preserve">, </w:t>
      </w:r>
      <w:r>
        <w:rPr>
          <w:rStyle w:val="StringTok"/>
        </w:rPr>
        <w:t xml:space="preserve">"Valor mínimo"</w:t>
      </w:r>
      <w:r>
        <w:rPr>
          <w:rStyle w:val="NormalTok"/>
        </w:rPr>
        <w:t xml:space="preserve">,</w:t>
      </w:r>
      <w:r>
        <w:br/>
      </w:r>
      <w:r>
        <w:rPr>
          <w:rStyle w:val="NormalTok"/>
        </w:rPr>
        <w:t xml:space="preserve">                      </w:t>
      </w:r>
      <w:r>
        <w:rPr>
          <w:rStyle w:val="StringTok"/>
        </w:rPr>
        <w:t xml:space="preserve">"Valor Máximo"</w:t>
      </w:r>
      <w:r>
        <w:rPr>
          <w:rStyle w:val="NormalTok"/>
        </w:rPr>
        <w:t xml:space="preserve">, </w:t>
      </w:r>
      <w:r>
        <w:rPr>
          <w:rStyle w:val="StringTok"/>
        </w:rPr>
        <w:t xml:space="preserve">"C. Asimetría Fisher"</w:t>
      </w:r>
      <w:r>
        <w:rPr>
          <w:rStyle w:val="NormalTok"/>
        </w:rPr>
        <w:t xml:space="preserve">,</w:t>
      </w:r>
      <w:r>
        <w:br/>
      </w:r>
      <w:r>
        <w:rPr>
          <w:rStyle w:val="NormalTok"/>
        </w:rPr>
        <w:t xml:space="preserve">                      </w:t>
      </w:r>
      <w:r>
        <w:rPr>
          <w:rStyle w:val="StringTok"/>
        </w:rPr>
        <w:t xml:space="preserve">"C. Curtosis Fisher"</w:t>
      </w:r>
      <w:r>
        <w:rPr>
          <w:rStyle w:val="NormalTok"/>
        </w:rPr>
        <w:t xml:space="preserve">),</w:t>
      </w:r>
      <w:r>
        <w:br/>
      </w:r>
      <w:r>
        <w:rPr>
          <w:rStyle w:val="NormalTok"/>
        </w:rPr>
        <w:t xml:space="preserve">        </w:t>
      </w:r>
      <w:r>
        <w:rPr>
          <w:rStyle w:val="AttributeTok"/>
        </w:rPr>
        <w:t xml:space="preserve">format.args =</w:t>
      </w:r>
      <w:r>
        <w:rPr>
          <w:rStyle w:val="NormalTok"/>
        </w:rPr>
        <w:t xml:space="preserve"> </w:t>
      </w:r>
      <w:r>
        <w:rPr>
          <w:rStyle w:val="FunctionTok"/>
        </w:rPr>
        <w:t xml:space="preserve">list</w:t>
      </w:r>
      <w:r>
        <w:rPr>
          <w:rStyle w:val="NormalTok"/>
        </w:rPr>
        <w:t xml:space="preserve">(</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kable_styling</w:t>
      </w:r>
      <w:r>
        <w:rPr>
          <w:rStyle w:val="NormalTok"/>
        </w:rPr>
        <w:t xml:space="preserve">(</w:t>
      </w:r>
      <w:r>
        <w:rPr>
          <w:rStyle w:val="AttributeTok"/>
        </w:rPr>
        <w:t xml:space="preserve">full_width =</w:t>
      </w:r>
      <w:r>
        <w:rPr>
          <w:rStyle w:val="NormalTok"/>
        </w:rPr>
        <w:t xml:space="preserve"> F, </w:t>
      </w:r>
      <w:r>
        <w:rPr>
          <w:rStyle w:val="AttributeTok"/>
        </w:rPr>
        <w:t xml:space="preserve">bootstrap_options =</w:t>
      </w:r>
      <w:r>
        <w:rPr>
          <w:rStyle w:val="NormalTok"/>
        </w:rPr>
        <w:t xml:space="preserve"> </w:t>
      </w:r>
      <w:r>
        <w:rPr>
          <w:rStyle w:val="StringTok"/>
        </w:rPr>
        <w:t xml:space="preserve">"striped"</w:t>
      </w:r>
      <w:r>
        <w:rPr>
          <w:rStyle w:val="NormalTok"/>
        </w:rPr>
        <w:t xml:space="preserve">,</w:t>
      </w:r>
      <w:r>
        <w:br/>
      </w:r>
      <w:r>
        <w:rPr>
          <w:rStyle w:val="NormalTok"/>
        </w:rPr>
        <w:t xml:space="preserve">                </w:t>
      </w:r>
      <w:r>
        <w:rPr>
          <w:rStyle w:val="StringTok"/>
        </w:rPr>
        <w:t xml:space="preserve">"bordered"</w:t>
      </w:r>
      <w:r>
        <w:rPr>
          <w:rStyle w:val="NormalTok"/>
        </w:rPr>
        <w:t xml:space="preserve">, </w:t>
      </w:r>
      <w:r>
        <w:rPr>
          <w:rStyle w:val="StringTok"/>
        </w:rPr>
        <w:t xml:space="preserve">"condensed"</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rPr>
          <w:rStyle w:val="NormalTok"/>
        </w:rPr>
        <w:t xml:space="preserve">, </w:t>
      </w:r>
      <w:r>
        <w:rPr>
          <w:rStyle w:val="AttributeTok"/>
        </w:rPr>
        <w:t xml:space="preserve">font_size =</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w:t>
      </w:r>
      <w:r>
        <w:rPr>
          <w:rStyle w:val="NormalTok"/>
        </w:rPr>
        <w:t xml:space="preserve"> T, </w:t>
      </w:r>
      <w:r>
        <w:rPr>
          <w:rStyle w:val="AttributeTok"/>
        </w:rPr>
        <w:t xml:space="preserve">align =</w:t>
      </w:r>
      <w:r>
        <w:rPr>
          <w:rStyle w:val="NormalTok"/>
        </w:rPr>
        <w:t xml:space="preserve"> </w:t>
      </w:r>
      <w:r>
        <w:rPr>
          <w:rStyle w:val="StringTok"/>
        </w:rPr>
        <w:t xml:space="preserve">"c"</w:t>
      </w:r>
      <w:r>
        <w:rPr>
          <w:rStyle w:val="NormalTok"/>
        </w:rPr>
        <w:t xml:space="preserve">) </w:t>
      </w:r>
      <w:r>
        <w:rPr>
          <w:rStyle w:val="SpecialCharTok"/>
        </w:rPr>
        <w:t xml:space="preserve">%&gt;%</w:t>
      </w:r>
      <w:r>
        <w:br/>
      </w:r>
      <w:r>
        <w:rPr>
          <w:rStyle w:val="NormalTok"/>
        </w:rPr>
        <w:t xml:space="preserve">  </w:t>
      </w:r>
      <w:r>
        <w:rPr>
          <w:rStyle w:val="FunctionTok"/>
        </w:rPr>
        <w:t xml:space="preserve">row_spec</w:t>
      </w:r>
      <w:r>
        <w:rPr>
          <w:rStyle w:val="NormalTok"/>
        </w:rPr>
        <w:t xml:space="preserve">(</w:t>
      </w:r>
      <w:r>
        <w:rPr>
          <w:rStyle w:val="DecValTok"/>
        </w:rPr>
        <w:t xml:space="preserve">1</w:t>
      </w:r>
      <w:r>
        <w:rPr>
          <w:rStyle w:val="SpecialCharTok"/>
        </w:rPr>
        <w:t xml:space="preserve">:</w:t>
      </w:r>
      <w:r>
        <w:rPr>
          <w:rStyle w:val="NormalTok"/>
        </w:rPr>
        <w:t xml:space="preserve">(</w:t>
      </w:r>
      <w:r>
        <w:rPr>
          <w:rStyle w:val="FunctionTok"/>
        </w:rPr>
        <w:t xml:space="preserve">nrow</w:t>
      </w:r>
      <w:r>
        <w:rPr>
          <w:rStyle w:val="NormalTok"/>
        </w:rPr>
        <w:t xml:space="preserve">(estadisticos)), </w:t>
      </w:r>
      <w:r>
        <w:rPr>
          <w:rStyle w:val="AttributeTok"/>
        </w:rPr>
        <w:t xml:space="preserve">bold=</w:t>
      </w:r>
      <w:r>
        <w:rPr>
          <w:rStyle w:val="NormalTok"/>
        </w:rPr>
        <w:t xml:space="preserve"> F, </w:t>
      </w:r>
      <w:r>
        <w:rPr>
          <w:rStyle w:val="AttributeTok"/>
        </w:rPr>
        <w:t xml:space="preserve">align =</w:t>
      </w:r>
      <w:r>
        <w:rPr>
          <w:rStyle w:val="NormalTok"/>
        </w:rPr>
        <w:t xml:space="preserve"> </w:t>
      </w:r>
      <w:r>
        <w:rPr>
          <w:rStyle w:val="StringTok"/>
        </w:rPr>
        <w:t xml:space="preserve">"c"</w:t>
      </w:r>
      <w:r>
        <w:rPr>
          <w:rStyle w:val="NormalTok"/>
        </w:rPr>
        <w:t xml:space="preserve">)</w:t>
      </w:r>
    </w:p>
    <w:p>
      <w:pPr>
        <w:pStyle w:val="FirstParagraph"/>
      </w:pPr>
      <w:r>
        <w:t xml:space="preserve">(#tab:unnamed-chunk-162)(#tab:unnamed-chunk-162)Principales Estadísticos de la Rentabilidad Económica</w:t>
      </w:r>
    </w:p>
    <w:p>
      <w:pPr>
        <w:pStyle w:val="BodyText"/>
      </w:pPr>
      <w:r>
        <w:t xml:space="preserve">Media</w:t>
      </w:r>
    </w:p>
    <w:p>
      <w:pPr>
        <w:pStyle w:val="BodyText"/>
      </w:pPr>
      <w:r>
        <w:t xml:space="preserve">Mediana</w:t>
      </w:r>
    </w:p>
    <w:p>
      <w:pPr>
        <w:pStyle w:val="BodyText"/>
      </w:pPr>
      <w:r>
        <w:t xml:space="preserve">Desviación Típica</w:t>
      </w:r>
    </w:p>
    <w:p>
      <w:pPr>
        <w:pStyle w:val="BodyText"/>
      </w:pPr>
      <w:r>
        <w:t xml:space="preserve">Valor mínimo</w:t>
      </w:r>
    </w:p>
    <w:p>
      <w:pPr>
        <w:pStyle w:val="BodyText"/>
      </w:pPr>
      <w:r>
        <w:t xml:space="preserve">Valor Máximo</w:t>
      </w:r>
    </w:p>
    <w:p>
      <w:pPr>
        <w:pStyle w:val="BodyText"/>
      </w:pPr>
      <w:r>
        <w:t xml:space="preserve">C. Asimetría Fisher</w:t>
      </w:r>
    </w:p>
    <w:p>
      <w:pPr>
        <w:pStyle w:val="BodyText"/>
      </w:pPr>
      <w:r>
        <w:t xml:space="preserve">C. Curtosis Fisher</w:t>
      </w:r>
    </w:p>
    <w:p>
      <w:pPr>
        <w:pStyle w:val="BodyText"/>
      </w:pPr>
      <w:r>
        <w:t xml:space="preserve">4.9</w:t>
      </w:r>
    </w:p>
    <w:p>
      <w:pPr>
        <w:pStyle w:val="BodyText"/>
      </w:pPr>
      <w:r>
        <w:t xml:space="preserve">4.3</w:t>
      </w:r>
    </w:p>
    <w:p>
      <w:pPr>
        <w:pStyle w:val="BodyText"/>
      </w:pPr>
      <w:r>
        <w:t xml:space="preserve">-2.8</w:t>
      </w:r>
    </w:p>
    <w:p>
      <w:pPr>
        <w:pStyle w:val="BodyText"/>
      </w:pPr>
      <w:r>
        <w:t xml:space="preserve">4.1</w:t>
      </w:r>
    </w:p>
    <w:p>
      <w:pPr>
        <w:pStyle w:val="BodyText"/>
      </w:pPr>
      <w:r>
        <w:t xml:space="preserve">16</w:t>
      </w:r>
    </w:p>
    <w:p>
      <w:pPr>
        <w:pStyle w:val="BodyText"/>
      </w:pPr>
      <w:r>
        <w:t xml:space="preserve">0.56</w:t>
      </w:r>
    </w:p>
    <w:p>
      <w:pPr>
        <w:pStyle w:val="BodyText"/>
      </w:pPr>
      <w:r>
        <w:t xml:space="preserve">-0.37</w:t>
      </w:r>
    </w:p>
    <w:p>
      <w:pPr>
        <w:pStyle w:val="BodyText"/>
      </w:pPr>
      <w:r>
        <w:t xml:space="preserve">La interpretación de estas medidas fueron comentadas en el capítulo 4.</w:t>
      </w:r>
    </w:p>
    <w:bookmarkEnd w:id="168"/>
    <w:bookmarkStart w:id="172" w:name="normalidad."/>
    <w:p>
      <w:pPr>
        <w:pStyle w:val="Heading3"/>
      </w:pPr>
      <w:r>
        <w:rPr>
          <w:rStyle w:val="SectionNumber"/>
        </w:rPr>
        <w:t xml:space="preserve">5.2.3</w:t>
      </w:r>
      <w:r>
        <w:tab/>
      </w:r>
      <w:r>
        <w:t xml:space="preserve">Normalidad.</w:t>
      </w:r>
    </w:p>
    <w:p>
      <w:pPr>
        <w:pStyle w:val="FirstParagraph"/>
      </w:pPr>
      <w:r>
        <w:t xml:space="preserve">En muchas técnicas multivariantes basadas en métodos inferenciales (por ejemplo, análisis de la varianza, o en la regresión lineal), se requiere que las variables sigan una</w:t>
      </w:r>
      <w:r>
        <w:t xml:space="preserve"> </w:t>
      </w:r>
      <w:r>
        <w:rPr>
          <w:b/>
          <w:bCs/>
        </w:rPr>
        <w:t xml:space="preserve">distribución normal</w:t>
      </w:r>
      <w:r>
        <w:t xml:space="preserve">. Para comprobarlo, se puede a recurrir a análisis gráficos o a análisis formales, estos últimos basados en contrastar la hipótesis nula de normalidad.</w:t>
      </w:r>
    </w:p>
    <w:p>
      <w:pPr>
        <w:pStyle w:val="BodyText"/>
      </w:pPr>
      <w:r>
        <w:t xml:space="preserve">Vamos a mostrar un</w:t>
      </w:r>
      <w:r>
        <w:t xml:space="preserve"> </w:t>
      </w:r>
      <w:r>
        <w:rPr>
          <w:b/>
          <w:bCs/>
        </w:rPr>
        <w:t xml:space="preserve">método gráfico</w:t>
      </w:r>
      <w:r>
        <w:t xml:space="preserve"> </w:t>
      </w:r>
      <w:r>
        <w:t xml:space="preserve">muy extendido. Comprobaremos la normalidad de la variable RENECO mediante un</w:t>
      </w:r>
      <w:r>
        <w:t xml:space="preserve"> </w:t>
      </w:r>
      <w:r>
        <w:rPr>
          <w:b/>
          <w:bCs/>
          <w:i/>
          <w:iCs/>
        </w:rPr>
        <w:t xml:space="preserve">gráfico qq</w:t>
      </w:r>
      <w:r>
        <w:t xml:space="preserve"> </w:t>
      </w:r>
      <w:r>
        <w:t xml:space="preserve">(cuantil-cuantil), que compara los cuantiles de nuestra muestra con los de una distribución normal teórica (con la misma media y desviación típica). Si los puntos se sitúan cercanos a la diagonal, entonces se asumirá un comportamiento (aproximadamente) normal. El código para realizar el gráfico con las herramientas del paquete</w:t>
      </w:r>
      <w:r>
        <w:t xml:space="preserve"> </w:t>
      </w:r>
      <w:r>
        <w:rPr>
          <w:rStyle w:val="VerbatimChar"/>
        </w:rPr>
        <w:t xml:space="preserve">{ggplot2}</w:t>
      </w:r>
      <w:r>
        <w:t xml:space="preserve"> </w:t>
      </w:r>
      <w:r>
        <w:t xml:space="preserve">es:</w:t>
      </w:r>
    </w:p>
    <w:p>
      <w:pPr>
        <w:pStyle w:val="SourceCode"/>
      </w:pPr>
      <w:r>
        <w:rPr>
          <w:rStyle w:val="DocumentationTok"/>
        </w:rPr>
        <w:t xml:space="preserve">## Normalidad</w:t>
      </w:r>
      <w:r>
        <w:br/>
      </w:r>
      <w:r>
        <w:br/>
      </w:r>
      <w:r>
        <w:rPr>
          <w:rStyle w:val="CommentTok"/>
        </w:rPr>
        <w:t xml:space="preserve"># Grafico QQ</w:t>
      </w:r>
      <w:r>
        <w:br/>
      </w:r>
      <w:r>
        <w:br/>
      </w:r>
      <w:r>
        <w:rPr>
          <w:rStyle w:val="NormalTok"/>
        </w:rPr>
        <w:t xml:space="preserve">g4 </w:t>
      </w:r>
      <w:r>
        <w:rPr>
          <w:rStyle w:val="OtherTok"/>
        </w:rPr>
        <w:t xml:space="preserve">&lt;-</w:t>
      </w:r>
      <w:r>
        <w:br/>
      </w:r>
      <w:r>
        <w:rPr>
          <w:rStyle w:val="FunctionTok"/>
        </w:rPr>
        <w:t xml:space="preserve">ggplot</w:t>
      </w:r>
      <w:r>
        <w:rPr>
          <w:rStyle w:val="NormalTok"/>
        </w:rPr>
        <w:t xml:space="preserve">(</w:t>
      </w:r>
      <w:r>
        <w:rPr>
          <w:rStyle w:val="AttributeTok"/>
        </w:rPr>
        <w:t xml:space="preserve">data =</w:t>
      </w:r>
      <w:r>
        <w:rPr>
          <w:rStyle w:val="NormalTok"/>
        </w:rPr>
        <w:t xml:space="preserve"> muestra_so, </w:t>
      </w:r>
      <w:r>
        <w:rPr>
          <w:rStyle w:val="FunctionTok"/>
        </w:rPr>
        <w:t xml:space="preserve">aes</w:t>
      </w:r>
      <w:r>
        <w:rPr>
          <w:rStyle w:val="NormalTok"/>
        </w:rPr>
        <w:t xml:space="preserve">(</w:t>
      </w:r>
      <w:r>
        <w:rPr>
          <w:rStyle w:val="AttributeTok"/>
        </w:rPr>
        <w:t xml:space="preserve">sample =</w:t>
      </w:r>
      <w:r>
        <w:rPr>
          <w:rStyle w:val="NormalTok"/>
        </w:rPr>
        <w:t xml:space="preserve"> RENECO)) </w:t>
      </w:r>
      <w:r>
        <w:rPr>
          <w:rStyle w:val="SpecialCharTok"/>
        </w:rPr>
        <w:t xml:space="preserve">+</w:t>
      </w:r>
      <w:r>
        <w:br/>
      </w:r>
      <w:r>
        <w:rPr>
          <w:rStyle w:val="NormalTok"/>
        </w:rPr>
        <w:t xml:space="preserve">  </w:t>
      </w:r>
      <w:r>
        <w:rPr>
          <w:rStyle w:val="FunctionTok"/>
        </w:rPr>
        <w:t xml:space="preserve">stat_qq</w:t>
      </w:r>
      <w:r>
        <w:rPr>
          <w:rStyle w:val="NormalTok"/>
        </w:rPr>
        <w:t xml:space="preserve">(</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stat_qq_line</w:t>
      </w:r>
      <w:r>
        <w:rPr>
          <w:rStyle w:val="NormalTok"/>
        </w:rPr>
        <w:t xml:space="preserve">(</w:t>
      </w:r>
      <w:r>
        <w:rPr>
          <w:rStyle w:val="AttributeTok"/>
        </w:rPr>
        <w:t xml:space="preserve">colour =</w:t>
      </w:r>
      <w:r>
        <w:rPr>
          <w:rStyle w:val="NormalTok"/>
        </w:rPr>
        <w:t xml:space="preserve"> </w:t>
      </w:r>
      <w:r>
        <w:rPr>
          <w:rStyle w:val="StringTok"/>
        </w:rPr>
        <w:t xml:space="preserve">"dark blue"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"QQ-Plot"</w:t>
      </w:r>
      <w:r>
        <w:rPr>
          <w:rStyle w:val="NormalTok"/>
        </w:rPr>
        <w:t xml:space="preserve">)</w:t>
      </w:r>
      <w:r>
        <w:br/>
      </w:r>
      <w:r>
        <w:br/>
      </w:r>
      <w:r>
        <w:rPr>
          <w:rStyle w:val="NormalTok"/>
        </w:rPr>
        <w:t xml:space="preserve">g4</w:t>
      </w:r>
    </w:p>
    <w:p>
      <w:pPr>
        <w:pStyle w:val="FirstParagraph"/>
      </w:pPr>
      <w:r>
        <w:t xml:space="preserve">Y el resultado:</w:t>
      </w:r>
    </w:p>
    <w:p>
      <w:pPr>
        <w:pStyle w:val="BodyText"/>
      </w:pPr>
      <w:r>
        <w:drawing>
          <wp:inline>
            <wp:extent cx="4620126" cy="3696101"/>
            <wp:effectExtent b="0" l="0" r="0" t="0"/>
            <wp:docPr descr="" title="" id="170" name="Picture"/>
            <a:graphic>
              <a:graphicData uri="http://schemas.openxmlformats.org/drawingml/2006/picture">
                <pic:pic>
                  <pic:nvPicPr>
                    <pic:cNvPr descr="_main_files/figure-docx/unnamed-chunk-164-1.png" id="171" name="Picture"/>
                    <pic:cNvPicPr>
                      <a:picLocks noChangeArrowheads="1" noChangeAspect="1"/>
                    </pic:cNvPicPr>
                  </pic:nvPicPr>
                  <pic:blipFill>
                    <a:blip r:embed="rId16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veces, es difícil obtener una conclusión sólida con el gráfico</w:t>
      </w:r>
      <w:r>
        <w:t xml:space="preserve"> </w:t>
      </w:r>
      <w:r>
        <w:rPr>
          <w:i/>
          <w:iCs/>
        </w:rPr>
        <w:t xml:space="preserve">qq</w:t>
      </w:r>
      <w:r>
        <w:t xml:space="preserve">; aunque en el ejemplo se aprecia, sobre todo en los primeros puntos, una separación notable de estos con respecto a la línea, lo que induce a pensar en que podría</w:t>
      </w:r>
      <w:r>
        <w:t xml:space="preserve"> </w:t>
      </w:r>
      <w:r>
        <w:rPr>
          <w:b/>
          <w:bCs/>
        </w:rPr>
        <w:t xml:space="preserve">no</w:t>
      </w:r>
      <w:r>
        <w:t xml:space="preserve"> </w:t>
      </w:r>
      <w:r>
        <w:t xml:space="preserve">seguirse una distribución normal.</w:t>
      </w:r>
    </w:p>
    <w:p>
      <w:pPr>
        <w:pStyle w:val="BodyText"/>
      </w:pPr>
      <w:r>
        <w:t xml:space="preserve">Si queremos ser más precisos, en lugar de un análisis gráfico se puede recurrir a realizar un análisis formal, basado en la realización de</w:t>
      </w:r>
      <w:r>
        <w:t xml:space="preserve"> </w:t>
      </w:r>
      <w:r>
        <w:rPr>
          <w:b/>
          <w:bCs/>
        </w:rPr>
        <w:t xml:space="preserve">contrastes de hipótesis</w:t>
      </w:r>
      <w:r>
        <w:t xml:space="preserve">. Una prueba muy usual es la</w:t>
      </w:r>
      <w:r>
        <w:t xml:space="preserve"> </w:t>
      </w:r>
      <w:r>
        <w:rPr>
          <w:b/>
          <w:bCs/>
        </w:rPr>
        <w:t xml:space="preserve">prueba de normalidad de</w:t>
      </w:r>
      <w:r>
        <w:rPr>
          <w:b/>
          <w:bCs/>
        </w:rPr>
        <w:t xml:space="preserve"> </w:t>
      </w:r>
      <w:r>
        <w:rPr>
          <w:b/>
          <w:bCs/>
          <w:i/>
          <w:iCs/>
        </w:rPr>
        <w:t xml:space="preserve">Shapiro y Wilk</w:t>
      </w:r>
      <w:r>
        <w:t xml:space="preserve">, que tiene un buen comportamiento en muestras relativamente reducidas. En esta prueba, la hipótesis nula equivale al supuesto de normalidad. Para un 5% de significación estadística, un p-valor superior a 0.05 implicará el no-rechazo de la hipótesis de normalidad. Para realizar la prueba, se ejecutará el código:</w:t>
      </w:r>
    </w:p>
    <w:p>
      <w:pPr>
        <w:pStyle w:val="SourceCode"/>
      </w:pPr>
      <w:r>
        <w:rPr>
          <w:rStyle w:val="CommentTok"/>
        </w:rPr>
        <w:t xml:space="preserve"># Prueba de Shapiro-Wilk</w:t>
      </w:r>
      <w:r>
        <w:br/>
      </w:r>
      <w:r>
        <w:br/>
      </w:r>
      <w:r>
        <w:rPr>
          <w:rStyle w:val="FunctionTok"/>
        </w:rPr>
        <w:t xml:space="preserve">shapiro.test</w:t>
      </w:r>
      <w:r>
        <w:rPr>
          <w:rStyle w:val="NormalTok"/>
        </w:rPr>
        <w:t xml:space="preserve">(</w:t>
      </w:r>
      <w:r>
        <w:rPr>
          <w:rStyle w:val="AttributeTok"/>
        </w:rPr>
        <w:t xml:space="preserve">x =</w:t>
      </w:r>
      <w:r>
        <w:rPr>
          <w:rStyle w:val="NormalTok"/>
        </w:rPr>
        <w:t xml:space="preserve"> muestra_so</w:t>
      </w:r>
      <w:r>
        <w:rPr>
          <w:rStyle w:val="SpecialCharTok"/>
        </w:rPr>
        <w:t xml:space="preserve">$</w:t>
      </w:r>
      <w:r>
        <w:rPr>
          <w:rStyle w:val="NormalTok"/>
        </w:rPr>
        <w:t xml:space="preserve">RENECO)</w:t>
      </w:r>
    </w:p>
    <w:p>
      <w:pPr>
        <w:pStyle w:val="FirstParagraph"/>
      </w:pPr>
      <w:r>
        <w:t xml:space="preserve">El resultado obtenido en la consola:</w:t>
      </w:r>
    </w:p>
    <w:p>
      <w:pPr>
        <w:pStyle w:val="SourceCode"/>
      </w:pPr>
      <w:r>
        <w:rPr>
          <w:rStyle w:val="VerbatimChar"/>
        </w:rPr>
        <w:t xml:space="preserve">## </w:t>
      </w:r>
      <w:r>
        <w:br/>
      </w:r>
      <w:r>
        <w:rPr>
          <w:rStyle w:val="VerbatimChar"/>
        </w:rPr>
        <w:t xml:space="preserve">##  Shapiro-Wilk normality test</w:t>
      </w:r>
      <w:r>
        <w:br/>
      </w:r>
      <w:r>
        <w:rPr>
          <w:rStyle w:val="VerbatimChar"/>
        </w:rPr>
        <w:t xml:space="preserve">## </w:t>
      </w:r>
      <w:r>
        <w:br/>
      </w:r>
      <w:r>
        <w:rPr>
          <w:rStyle w:val="VerbatimChar"/>
        </w:rPr>
        <w:t xml:space="preserve">## data:  muestra_so$RENECO</w:t>
      </w:r>
      <w:r>
        <w:br/>
      </w:r>
      <w:r>
        <w:rPr>
          <w:rStyle w:val="VerbatimChar"/>
        </w:rPr>
        <w:t xml:space="preserve">## W = 0.9605, p-value = 0.005523</w:t>
      </w:r>
    </w:p>
    <w:p>
      <w:pPr>
        <w:pStyle w:val="FirstParagraph"/>
      </w:pPr>
      <w:r>
        <w:t xml:space="preserve">Como el p-valor es (muy) inferior a 0.05,</w:t>
      </w:r>
      <w:r>
        <w:t xml:space="preserve"> </w:t>
      </w:r>
      <w:r>
        <w:rPr>
          <w:b/>
          <w:bCs/>
        </w:rPr>
        <w:t xml:space="preserve">se rechaza la hipótesis nula de normalidad en la distribución</w:t>
      </w:r>
      <w:r>
        <w:t xml:space="preserve">, lo que implica que, para una significación estadística del 5%, admitimos que RENECO</w:t>
      </w:r>
      <w:r>
        <w:t xml:space="preserve"> </w:t>
      </w:r>
      <w:r>
        <w:rPr>
          <w:b/>
          <w:bCs/>
        </w:rPr>
        <w:t xml:space="preserve">no</w:t>
      </w:r>
      <w:r>
        <w:t xml:space="preserve"> </w:t>
      </w:r>
      <w:r>
        <w:t xml:space="preserve">sigue, para nuestra muestra, un comportamiento normal, como ya se anticipó con el gráfico</w:t>
      </w:r>
      <w:r>
        <w:t xml:space="preserve"> </w:t>
      </w:r>
      <w:r>
        <w:rPr>
          <w:i/>
          <w:iCs/>
        </w:rPr>
        <w:t xml:space="preserve">qq</w:t>
      </w:r>
      <w:r>
        <w:t xml:space="preserve">.</w:t>
      </w:r>
    </w:p>
    <w:bookmarkEnd w:id="172"/>
    <w:bookmarkStart w:id="176" w:name="Xaaed347794c022ca7664a3e8c3565c1d82eadae"/>
    <w:p>
      <w:pPr>
        <w:pStyle w:val="Heading3"/>
      </w:pPr>
      <w:r>
        <w:rPr>
          <w:rStyle w:val="SectionNumber"/>
        </w:rPr>
        <w:t xml:space="preserve">5.2.4</w:t>
      </w:r>
      <w:r>
        <w:tab/>
      </w:r>
      <w:r>
        <w:t xml:space="preserve">Resumen: los 4 gráficos básicos en la descripción de una variable.</w:t>
      </w:r>
    </w:p>
    <w:p>
      <w:pPr>
        <w:pStyle w:val="FirstParagraph"/>
      </w:pPr>
      <w:r>
        <w:t xml:space="preserve">En definitiva, para describir de un modo inicial una distribución de frecuencias de una variable (en escala métrica), podrían analizarse los 4 gráficos que se han comentado anteriormente. Estos gráficos se pueden presentar conjuntamente, para ahorrar espacio en un informe, utilizando el paquete</w:t>
      </w:r>
      <w:r>
        <w:t xml:space="preserve"> </w:t>
      </w:r>
      <w:r>
        <w:rPr>
          <w:rStyle w:val="VerbatimChar"/>
        </w:rPr>
        <w:t xml:space="preserve">{patchwork}</w:t>
      </w:r>
      <w:r>
        <w:t xml:space="preserve">, que permite combinar e integrar en una sola imagen varios gráficos generados con</w:t>
      </w:r>
      <w:r>
        <w:t xml:space="preserve"> </w:t>
      </w:r>
      <w:r>
        <w:rPr>
          <w:rStyle w:val="VerbatimChar"/>
        </w:rPr>
        <w:t xml:space="preserve">{ggplot2}</w:t>
      </w:r>
      <w:r>
        <w:t xml:space="preserve">. En nuestro ejemplo, vamos a generar una figura que integra los 4 gráficos anteriores (que hemos denominado</w:t>
      </w:r>
      <w:r>
        <w:t xml:space="preserve"> </w:t>
      </w:r>
      <w:r>
        <w:t xml:space="preserve">“</w:t>
      </w:r>
      <w:r>
        <w:t xml:space="preserve">g1</w:t>
      </w:r>
      <w:r>
        <w:t xml:space="preserve">”</w:t>
      </w:r>
      <w:r>
        <w:t xml:space="preserve">,</w:t>
      </w:r>
      <w:r>
        <w:t xml:space="preserve"> </w:t>
      </w:r>
      <w:r>
        <w:t xml:space="preserve">“</w:t>
      </w:r>
      <w:r>
        <w:t xml:space="preserve">g2</w:t>
      </w:r>
      <w:r>
        <w:t xml:space="preserve">”</w:t>
      </w:r>
      <w:r>
        <w:t xml:space="preserve">,</w:t>
      </w:r>
      <w:r>
        <w:t xml:space="preserve"> </w:t>
      </w:r>
      <w:r>
        <w:t xml:space="preserve">“</w:t>
      </w:r>
      <w:r>
        <w:t xml:space="preserve">g3</w:t>
      </w:r>
      <w:r>
        <w:t xml:space="preserve">”</w:t>
      </w:r>
      <w:r>
        <w:t xml:space="preserve"> </w:t>
      </w:r>
      <w:r>
        <w:t xml:space="preserve">y</w:t>
      </w:r>
      <w:r>
        <w:t xml:space="preserve"> </w:t>
      </w:r>
      <w:r>
        <w:t xml:space="preserve">“</w:t>
      </w:r>
      <w:r>
        <w:t xml:space="preserve">g4</w:t>
      </w:r>
      <w:r>
        <w:t xml:space="preserve">”</w:t>
      </w:r>
      <w:r>
        <w:t xml:space="preserve">). Para ello creamos el objeto</w:t>
      </w:r>
      <w:r>
        <w:t xml:space="preserve"> </w:t>
      </w:r>
      <w:r>
        <w:t xml:space="preserve">“</w:t>
      </w:r>
      <w:r>
        <w:t xml:space="preserve">resumen</w:t>
      </w:r>
      <w:r>
        <w:t xml:space="preserve">”</w:t>
      </w:r>
      <w:r>
        <w:t xml:space="preserve">, que integra los gráficos, mediante una asignación con la sintaxis del paquete</w:t>
      </w:r>
      <w:r>
        <w:t xml:space="preserve"> </w:t>
      </w:r>
      <w:r>
        <w:rPr>
          <w:rStyle w:val="VerbatimChar"/>
        </w:rPr>
        <w:t xml:space="preserve">{patchwork}</w:t>
      </w:r>
      <w:r>
        <w:t xml:space="preserve">: El operador</w:t>
      </w:r>
      <w:r>
        <w:t xml:space="preserve"> </w:t>
      </w:r>
      <w:r>
        <w:rPr>
          <w:rStyle w:val="VerbatimChar"/>
        </w:rPr>
        <w:t xml:space="preserve">/</w:t>
      </w:r>
      <w:r>
        <w:t xml:space="preserve"> </w:t>
      </w:r>
      <w:r>
        <w:t xml:space="preserve">indica que los gráficos siguientes se dispondrán inmediatamente debajo; mientras que</w:t>
      </w:r>
      <w:r>
        <w:t xml:space="preserve"> </w:t>
      </w:r>
      <w:r>
        <w:rPr>
          <w:rStyle w:val="VerbatimChar"/>
        </w:rPr>
        <w:t xml:space="preserve">|</w:t>
      </w:r>
      <w:r>
        <w:t xml:space="preserve"> </w:t>
      </w:r>
      <w:r>
        <w:t xml:space="preserve">indica que el gráfico siguiente se dispone al lado del anterior. Luego, se le añade también un título y un subtítulo:</w:t>
      </w:r>
    </w:p>
    <w:p>
      <w:pPr>
        <w:pStyle w:val="SourceCode"/>
      </w:pPr>
      <w:r>
        <w:rPr>
          <w:rStyle w:val="DocumentationTok"/>
        </w:rPr>
        <w:t xml:space="preserve">## Resumen gráfico</w:t>
      </w:r>
      <w:r>
        <w:br/>
      </w:r>
      <w:r>
        <w:br/>
      </w:r>
      <w:r>
        <w:rPr>
          <w:rStyle w:val="FunctionTok"/>
        </w:rPr>
        <w:t xml:space="preserve">library</w:t>
      </w:r>
      <w:r>
        <w:rPr>
          <w:rStyle w:val="NormalTok"/>
        </w:rPr>
        <w:t xml:space="preserve"> (patchwork)</w:t>
      </w:r>
      <w:r>
        <w:br/>
      </w:r>
      <w:r>
        <w:rPr>
          <w:rStyle w:val="NormalTok"/>
        </w:rPr>
        <w:t xml:space="preserve">resumen </w:t>
      </w:r>
      <w:r>
        <w:rPr>
          <w:rStyle w:val="OtherTok"/>
        </w:rPr>
        <w:t xml:space="preserve">&lt;-</w:t>
      </w:r>
      <w:r>
        <w:rPr>
          <w:rStyle w:val="NormalTok"/>
        </w:rPr>
        <w:t xml:space="preserve"> (g1 </w:t>
      </w:r>
      <w:r>
        <w:rPr>
          <w:rStyle w:val="SpecialCharTok"/>
        </w:rPr>
        <w:t xml:space="preserve">|</w:t>
      </w:r>
      <w:r>
        <w:rPr>
          <w:rStyle w:val="NormalTok"/>
        </w:rPr>
        <w:t xml:space="preserve"> g2)</w:t>
      </w:r>
      <w:r>
        <w:rPr>
          <w:rStyle w:val="SpecialCharTok"/>
        </w:rPr>
        <w:t xml:space="preserve">/</w:t>
      </w:r>
      <w:r>
        <w:rPr>
          <w:rStyle w:val="NormalTok"/>
        </w:rPr>
        <w:t xml:space="preserve">(g3 </w:t>
      </w:r>
      <w:r>
        <w:rPr>
          <w:rStyle w:val="SpecialCharTok"/>
        </w:rPr>
        <w:t xml:space="preserve">|</w:t>
      </w:r>
      <w:r>
        <w:rPr>
          <w:rStyle w:val="NormalTok"/>
        </w:rPr>
        <w:t xml:space="preserve"> g4)</w:t>
      </w:r>
      <w:r>
        <w:br/>
      </w:r>
      <w:r>
        <w:rPr>
          <w:rStyle w:val="NormalTok"/>
        </w:rPr>
        <w:t xml:space="preserve">resumen </w:t>
      </w:r>
      <w:r>
        <w:rPr>
          <w:rStyle w:val="OtherTok"/>
        </w:rPr>
        <w:t xml:space="preserve">&lt;-</w:t>
      </w:r>
      <w:r>
        <w:rPr>
          <w:rStyle w:val="NormalTok"/>
        </w:rPr>
        <w:t xml:space="preserve"> resumen </w:t>
      </w:r>
      <w:r>
        <w:rPr>
          <w:rStyle w:val="SpecialCharTok"/>
        </w:rPr>
        <w:t xml:space="preserve">+</w:t>
      </w:r>
      <w:r>
        <w:rPr>
          <w:rStyle w:val="NormalTok"/>
        </w:rPr>
        <w:t xml:space="preserve"> </w:t>
      </w:r>
      <w:r>
        <w:br/>
      </w:r>
      <w:r>
        <w:rPr>
          <w:rStyle w:val="NormalTok"/>
        </w:rPr>
        <w:t xml:space="preserve">  </w:t>
      </w:r>
      <w:r>
        <w:rPr>
          <w:rStyle w:val="FunctionTok"/>
        </w:rPr>
        <w:t xml:space="preserve">plot_annotation</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"Rentabilidad Económica"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"Empresas eólicas (sin outliers)"</w:t>
      </w:r>
      <w:r>
        <w:rPr>
          <w:rStyle w:val="NormalTok"/>
        </w:rPr>
        <w:t xml:space="preserve">)</w:t>
      </w:r>
      <w:r>
        <w:br/>
      </w:r>
      <w:r>
        <w:rPr>
          <w:rStyle w:val="NormalTok"/>
        </w:rPr>
        <w:t xml:space="preserve">resumen</w:t>
      </w:r>
    </w:p>
    <w:p>
      <w:pPr>
        <w:pStyle w:val="FirstParagraph"/>
      </w:pPr>
      <w:r>
        <w:drawing>
          <wp:inline>
            <wp:extent cx="4620126" cy="3696101"/>
            <wp:effectExtent b="0" l="0" r="0" t="0"/>
            <wp:docPr descr="" title="" id="174" name="Picture"/>
            <a:graphic>
              <a:graphicData uri="http://schemas.openxmlformats.org/drawingml/2006/picture">
                <pic:pic>
                  <pic:nvPicPr>
                    <pic:cNvPr descr="_main_files/figure-docx/unnamed-chunk-167-1.png" id="175" name="Picture"/>
                    <pic:cNvPicPr>
                      <a:picLocks noChangeArrowheads="1" noChangeAspect="1"/>
                    </pic:cNvPicPr>
                  </pic:nvPicPr>
                  <pic:blipFill>
                    <a:blip r:embed="rId173"/>
                    <a:stretch>
                      <a:fillRect/>
                    </a:stretch>
                  </pic:blipFill>
                  <pic:spPr bwMode="auto">
                    <a:xfrm>
                      <a:off x="0" y="0"/>
                      <a:ext cx="4620126" cy="3696101"/>
                    </a:xfrm>
                    <a:prstGeom prst="rect">
                      <a:avLst/>
                    </a:prstGeom>
                    <a:noFill/>
                    <a:ln w="9525">
                      <a:noFill/>
                      <a:headEnd/>
                      <a:tailEnd/>
                    </a:ln>
                  </pic:spPr>
                </pic:pic>
              </a:graphicData>
            </a:graphic>
          </wp:inline>
        </w:drawing>
      </w:r>
    </w:p>
    <w:bookmarkEnd w:id="176"/>
    <w:bookmarkEnd w:id="177"/>
    <w:bookmarkStart w:id="195" w:name="análisis-de-múltiples-variables."/>
    <w:p>
      <w:pPr>
        <w:pStyle w:val="Heading2"/>
      </w:pPr>
      <w:r>
        <w:rPr>
          <w:rStyle w:val="SectionNumber"/>
        </w:rPr>
        <w:t xml:space="preserve">5.3</w:t>
      </w:r>
      <w:r>
        <w:tab/>
      </w:r>
      <w:r>
        <w:t xml:space="preserve">Análisis de múltiples variables.</w:t>
      </w:r>
    </w:p>
    <w:p>
      <w:pPr>
        <w:pStyle w:val="FirstParagraph"/>
      </w:pPr>
      <w:r>
        <w:t xml:space="preserve">Son muchas las técnicas aplicadas al análisis de datos económicos basadas en una distribución de frecuencias multivariante. En este apartado nos centraremos en el caso de</w:t>
      </w:r>
      <w:r>
        <w:t xml:space="preserve"> </w:t>
      </w:r>
      <w:r>
        <w:rPr>
          <w:b/>
          <w:bCs/>
        </w:rPr>
        <w:t xml:space="preserve">variables métricas</w:t>
      </w:r>
      <w:r>
        <w:t xml:space="preserve">, ya que al caso de atributos, variables categóricas o factores; le dedicaremos un capítulo en exclusiva. Algunas técnicas multivariantes son el análisis de componentes principales, el análisis de regresión, el análisis clúster…</w:t>
      </w:r>
    </w:p>
    <w:p>
      <w:pPr>
        <w:pStyle w:val="BodyText"/>
      </w:pPr>
      <w:r>
        <w:t xml:space="preserve">Todas estas metodologías requieren, de nuevo, de una fase inicial que ponga a punto la base de datos y ofrezca una fotografía de cómo es la situación en cuanto a las variables en estudio. En este sentido, es conveniente aplicar, para cada variable por separado, algunos de los análisis gráficos básicos vistos anteriormente.</w:t>
      </w:r>
    </w:p>
    <w:p>
      <w:pPr>
        <w:pStyle w:val="BodyText"/>
      </w:pPr>
      <w:r>
        <w:t xml:space="preserve">A estos análisis básicos hay que añadir, principalmente, algún análisis previo adicional, destinado fundamentalmente a comprobar el</w:t>
      </w:r>
      <w:r>
        <w:t xml:space="preserve"> </w:t>
      </w:r>
      <w:r>
        <w:rPr>
          <w:b/>
          <w:bCs/>
        </w:rPr>
        <w:t xml:space="preserve">grado de intensidad en la relación estadística</w:t>
      </w:r>
      <w:r>
        <w:t xml:space="preserve"> </w:t>
      </w:r>
      <w:r>
        <w:t xml:space="preserve">entre las variables implicadas. Antes de abordar esta cuestión, hemos de pararnos en una casuística específica que se presenta cuando trabajamos con numerosas variables: la detección de casos atípicos o</w:t>
      </w:r>
      <w:r>
        <w:t xml:space="preserve"> </w:t>
      </w:r>
      <w:r>
        <w:rPr>
          <w:i/>
          <w:iCs/>
        </w:rPr>
        <w:t xml:space="preserve">outliers</w:t>
      </w:r>
      <w:r>
        <w:t xml:space="preserve">.</w:t>
      </w:r>
    </w:p>
    <w:bookmarkStart w:id="184" w:name="X11610999300118e1a9cc1cd6b0f6d15a5166c3c"/>
    <w:p>
      <w:pPr>
        <w:pStyle w:val="Heading3"/>
      </w:pPr>
      <w:r>
        <w:rPr>
          <w:rStyle w:val="SectionNumber"/>
        </w:rPr>
        <w:t xml:space="preserve">5.3.1</w:t>
      </w:r>
      <w:r>
        <w:tab/>
      </w:r>
      <w:r>
        <w:t xml:space="preserve">Localización de</w:t>
      </w:r>
      <w:r>
        <w:t xml:space="preserve"> </w:t>
      </w:r>
      <w:r>
        <w:rPr>
          <w:i/>
          <w:iCs/>
        </w:rPr>
        <w:t xml:space="preserve">missing values</w:t>
      </w:r>
      <w:r>
        <w:t xml:space="preserve"> </w:t>
      </w:r>
      <w:r>
        <w:t xml:space="preserve">y</w:t>
      </w:r>
      <w:r>
        <w:t xml:space="preserve"> </w:t>
      </w:r>
      <w:r>
        <w:rPr>
          <w:i/>
          <w:iCs/>
        </w:rPr>
        <w:t xml:space="preserve">outliers</w:t>
      </w:r>
      <w:r>
        <w:t xml:space="preserve">.</w:t>
      </w:r>
    </w:p>
    <w:p>
      <w:pPr>
        <w:pStyle w:val="FirstParagraph"/>
      </w:pPr>
      <w:r>
        <w:t xml:space="preserve">Para trabajar con múltiples variables, en primer lugar es preciso localizar los casos con</w:t>
      </w:r>
      <w:r>
        <w:t xml:space="preserve"> </w:t>
      </w:r>
      <w:r>
        <w:rPr>
          <w:b/>
          <w:bCs/>
        </w:rPr>
        <w:t xml:space="preserve">valores perdidos o</w:t>
      </w:r>
      <w:r>
        <w:rPr>
          <w:b/>
          <w:bCs/>
        </w:rPr>
        <w:t xml:space="preserve"> </w:t>
      </w:r>
      <w:r>
        <w:rPr>
          <w:b/>
          <w:bCs/>
          <w:i/>
          <w:iCs/>
        </w:rPr>
        <w:t xml:space="preserve">missing values</w:t>
      </w:r>
      <w:r>
        <w:t xml:space="preserve">, para decidir cómo procesarlos (eliminación del caso, estimación del valor faltante, etc.)</w:t>
      </w:r>
    </w:p>
    <w:p>
      <w:pPr>
        <w:pStyle w:val="BodyText"/>
      </w:pPr>
      <w:r>
        <w:t xml:space="preserve">Vamos a imaginar que queremos realizar un análisis en el que tendremos en cuenta las variables RENECO (rentabilidad económica), ACTIVO (volumen de activos de la empresa), MARGEN (margen de beneficio) y RES (resultado del ejercicio).</w:t>
      </w:r>
    </w:p>
    <w:p>
      <w:pPr>
        <w:pStyle w:val="BodyText"/>
      </w:pPr>
      <w:r>
        <w:t xml:space="preserve">Ya vimos cómo el siguiente código nos aporta gráficamente una idea de la posible existencia de valores faltantes:</w:t>
      </w:r>
    </w:p>
    <w:p>
      <w:pPr>
        <w:pStyle w:val="SourceCode"/>
      </w:pPr>
      <w:r>
        <w:rPr>
          <w:rStyle w:val="DocumentationTok"/>
        </w:rPr>
        <w:t xml:space="preserve">## Trabajando con multiples variables.</w:t>
      </w:r>
      <w:r>
        <w:br/>
      </w:r>
      <w:r>
        <w:br/>
      </w:r>
      <w:r>
        <w:rPr>
          <w:rStyle w:val="CommentTok"/>
        </w:rPr>
        <w:t xml:space="preserve"># Localizando y descartando casos con missing values.</w:t>
      </w:r>
      <w:r>
        <w:br/>
      </w:r>
      <w:r>
        <w:br/>
      </w:r>
      <w:r>
        <w:rPr>
          <w:rStyle w:val="FunctionTok"/>
        </w:rPr>
        <w:t xml:space="preserve">vis_miss</w:t>
      </w:r>
      <w:r>
        <w:rPr>
          <w:rStyle w:val="NormalTok"/>
        </w:rPr>
        <w:t xml:space="preserve">(eolica_100)</w:t>
      </w:r>
    </w:p>
    <w:p>
      <w:pPr>
        <w:pStyle w:val="FirstParagraph"/>
      </w:pPr>
      <w:r>
        <w:drawing>
          <wp:inline>
            <wp:extent cx="4620126" cy="3696101"/>
            <wp:effectExtent b="0" l="0" r="0" t="0"/>
            <wp:docPr descr="" title="" id="179" name="Picture"/>
            <a:graphic>
              <a:graphicData uri="http://schemas.openxmlformats.org/drawingml/2006/picture">
                <pic:pic>
                  <pic:nvPicPr>
                    <pic:cNvPr descr="_main_files/figure-docx/unnamed-chunk-168-1.png" id="180" name="Picture"/>
                    <pic:cNvPicPr>
                      <a:picLocks noChangeArrowheads="1" noChangeAspect="1"/>
                    </pic:cNvPicPr>
                  </pic:nvPicPr>
                  <pic:blipFill>
                    <a:blip r:embed="rId17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Podemos apreciar cómo existen varios casos con</w:t>
      </w:r>
      <w:r>
        <w:t xml:space="preserve"> </w:t>
      </w:r>
      <w:r>
        <w:rPr>
          <w:i/>
          <w:iCs/>
        </w:rPr>
        <w:t xml:space="preserve">missing values</w:t>
      </w:r>
      <w:r>
        <w:t xml:space="preserve"> </w:t>
      </w:r>
      <w:r>
        <w:t xml:space="preserve">en las variables objeto de estudio.</w:t>
      </w:r>
    </w:p>
    <w:p>
      <w:pPr>
        <w:pStyle w:val="BodyText"/>
      </w:pPr>
      <w:r>
        <w:t xml:space="preserve">Para localizar los</w:t>
      </w:r>
      <w:r>
        <w:t xml:space="preserve"> </w:t>
      </w:r>
      <w:r>
        <w:rPr>
          <w:i/>
          <w:iCs/>
        </w:rPr>
        <w:t xml:space="preserve">missing values</w:t>
      </w:r>
      <w:r>
        <w:t xml:space="preserve">, podemos recurrir al siguiente código. En él, hacemos una copia del</w:t>
      </w:r>
      <w:r>
        <w:t xml:space="preserve"> </w:t>
      </w:r>
      <w:r>
        <w:rPr>
          <w:i/>
          <w:iCs/>
        </w:rPr>
        <w:t xml:space="preserve">data frame</w:t>
      </w:r>
      <w:r>
        <w:t xml:space="preserve"> </w:t>
      </w:r>
      <w:r>
        <w:t xml:space="preserve">original,</w:t>
      </w:r>
      <w:r>
        <w:t xml:space="preserve"> </w:t>
      </w:r>
      <w:r>
        <w:t xml:space="preserve">“</w:t>
      </w:r>
      <w:r>
        <w:t xml:space="preserve">eolica_100</w:t>
      </w:r>
      <w:r>
        <w:t xml:space="preserve">”</w:t>
      </w:r>
      <w:r>
        <w:t xml:space="preserve">, para preservar su integridad. A esa copia la hemos llamado</w:t>
      </w:r>
      <w:r>
        <w:t xml:space="preserve"> </w:t>
      </w:r>
      <w:r>
        <w:t xml:space="preserve">“</w:t>
      </w:r>
      <w:r>
        <w:t xml:space="preserve">muestra2</w:t>
      </w:r>
      <w:r>
        <w:t xml:space="preserve">”</w:t>
      </w:r>
      <w:r>
        <w:t xml:space="preserve">. Luego, hemos sometido a</w:t>
      </w:r>
      <w:r>
        <w:t xml:space="preserve"> </w:t>
      </w:r>
      <w:r>
        <w:t xml:space="preserve">“</w:t>
      </w:r>
      <w:r>
        <w:t xml:space="preserve">muestra2</w:t>
      </w:r>
      <w:r>
        <w:t xml:space="preserve">”</w:t>
      </w:r>
      <w:r>
        <w:t xml:space="preserve"> </w:t>
      </w:r>
      <w:r>
        <w:t xml:space="preserve">a un</w:t>
      </w:r>
      <w:r>
        <w:t xml:space="preserve"> </w:t>
      </w:r>
      <w:r>
        <w:rPr>
          <w:i/>
          <w:iCs/>
        </w:rPr>
        <w:t xml:space="preserve">filtro</w:t>
      </w:r>
      <w:r>
        <w:t xml:space="preserve"> </w:t>
      </w:r>
      <w:r>
        <w:t xml:space="preserve">para detectar los casos en los que no hay valor para alguna (o varias) de las variables analizadas. El operador</w:t>
      </w:r>
      <w:r>
        <w:t xml:space="preserve"> </w:t>
      </w:r>
      <w:r>
        <w:rPr>
          <w:rStyle w:val="VerbatimChar"/>
          <w:b/>
          <w:bCs/>
        </w:rPr>
        <w:t xml:space="preserve">|</w:t>
      </w:r>
      <w:r>
        <w:t xml:space="preserve"> </w:t>
      </w:r>
      <w:r>
        <w:t xml:space="preserve">significa</w:t>
      </w:r>
      <w:r>
        <w:t xml:space="preserve"> </w:t>
      </w:r>
      <w:r>
        <w:t xml:space="preserve">“</w:t>
      </w:r>
      <w:r>
        <w:t xml:space="preserve">o</w:t>
      </w:r>
      <w:r>
        <w:t xml:space="preserve">”</w:t>
      </w:r>
      <w:r>
        <w:t xml:space="preserve">. Posteriormente, hemos decidido eliminar esos casos. Para ello asignamos a</w:t>
      </w:r>
      <w:r>
        <w:t xml:space="preserve"> </w:t>
      </w:r>
      <w:r>
        <w:t xml:space="preserve">“</w:t>
      </w:r>
      <w:r>
        <w:t xml:space="preserve">muestra2</w:t>
      </w:r>
      <w:r>
        <w:t xml:space="preserve">”</w:t>
      </w:r>
      <w:r>
        <w:t xml:space="preserve"> </w:t>
      </w:r>
      <w:r>
        <w:t xml:space="preserve">el resultado de pasar un filtro en el que se eligen los casos que no tienen valores faltantes en ninguna de las variables. El operador</w:t>
      </w:r>
      <w:r>
        <w:t xml:space="preserve"> </w:t>
      </w:r>
      <w:r>
        <w:rPr>
          <w:rStyle w:val="VerbatimChar"/>
          <w:b/>
          <w:bCs/>
        </w:rPr>
        <w:t xml:space="preserve">&amp;</w:t>
      </w:r>
      <w:r>
        <w:t xml:space="preserve"> </w:t>
      </w:r>
      <w:r>
        <w:t xml:space="preserve">significa</w:t>
      </w:r>
      <w:r>
        <w:t xml:space="preserve"> </w:t>
      </w:r>
      <w:r>
        <w:t xml:space="preserve">“</w:t>
      </w:r>
      <w:r>
        <w:t xml:space="preserve">y</w:t>
      </w:r>
      <w:r>
        <w:t xml:space="preserve">”</w:t>
      </w:r>
      <w:r>
        <w:t xml:space="preserve">:</w:t>
      </w:r>
    </w:p>
    <w:p>
      <w:pPr>
        <w:pStyle w:val="SourceCode"/>
      </w:pPr>
      <w:r>
        <w:rPr>
          <w:rStyle w:val="DocumentationTok"/>
        </w:rPr>
        <w:t xml:space="preserve">## Trabajando con multiples variables.</w:t>
      </w:r>
      <w:r>
        <w:br/>
      </w:r>
      <w:r>
        <w:br/>
      </w:r>
      <w:r>
        <w:rPr>
          <w:rStyle w:val="CommentTok"/>
        </w:rPr>
        <w:t xml:space="preserve"># Localizando y descartando casos con missing values.</w:t>
      </w:r>
      <w:r>
        <w:br/>
      </w:r>
      <w:r>
        <w:rPr>
          <w:rStyle w:val="NormalTok"/>
        </w:rPr>
        <w:t xml:space="preserve">muestra2</w:t>
      </w:r>
      <w:r>
        <w:rPr>
          <w:rStyle w:val="OtherTok"/>
        </w:rPr>
        <w:t xml:space="preserve">&lt;-</w:t>
      </w:r>
      <w:r>
        <w:rPr>
          <w:rStyle w:val="NormalTok"/>
        </w:rPr>
        <w:t xml:space="preserve"> </w:t>
      </w:r>
      <w:r>
        <w:rPr>
          <w:rStyle w:val="FunctionTok"/>
        </w:rPr>
        <w:t xml:space="preserve">select</w:t>
      </w:r>
      <w:r>
        <w:rPr>
          <w:rStyle w:val="NormalTok"/>
        </w:rPr>
        <w:t xml:space="preserve">(eolica_100, </w:t>
      </w:r>
      <w:r>
        <w:rPr>
          <w:rStyle w:val="FunctionTok"/>
        </w:rPr>
        <w:t xml:space="preserve">everything</w:t>
      </w:r>
      <w:r>
        <w:rPr>
          <w:rStyle w:val="NormalTok"/>
        </w:rPr>
        <w:t xml:space="preserve">())</w:t>
      </w:r>
      <w:r>
        <w:br/>
      </w:r>
      <w:r>
        <w:rPr>
          <w:rStyle w:val="NormalTok"/>
        </w:rPr>
        <w:t xml:space="preserve">muestra2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FunctionTok"/>
        </w:rPr>
        <w:t xml:space="preserve">is.na</w:t>
      </w:r>
      <w:r>
        <w:rPr>
          <w:rStyle w:val="NormalTok"/>
        </w:rPr>
        <w:t xml:space="preserve">(RENECO) </w:t>
      </w:r>
      <w:r>
        <w:rPr>
          <w:rStyle w:val="SpecialCharTok"/>
        </w:rPr>
        <w:t xml:space="preserve">|</w:t>
      </w:r>
      <w:r>
        <w:rPr>
          <w:rStyle w:val="NormalTok"/>
        </w:rPr>
        <w:t xml:space="preserve"> </w:t>
      </w:r>
      <w:r>
        <w:rPr>
          <w:rStyle w:val="FunctionTok"/>
        </w:rPr>
        <w:t xml:space="preserve">is.na</w:t>
      </w:r>
      <w:r>
        <w:rPr>
          <w:rStyle w:val="NormalTok"/>
        </w:rPr>
        <w:t xml:space="preserve">(ACTIVO) </w:t>
      </w:r>
      <w:r>
        <w:rPr>
          <w:rStyle w:val="SpecialCharTok"/>
        </w:rPr>
        <w:t xml:space="preserve">|</w:t>
      </w:r>
      <w:r>
        <w:rPr>
          <w:rStyle w:val="NormalTok"/>
        </w:rPr>
        <w:t xml:space="preserve"> </w:t>
      </w:r>
      <w:r>
        <w:rPr>
          <w:rStyle w:val="FunctionTok"/>
        </w:rPr>
        <w:t xml:space="preserve">is.na</w:t>
      </w:r>
      <w:r>
        <w:rPr>
          <w:rStyle w:val="NormalTok"/>
        </w:rPr>
        <w:t xml:space="preserve">(MARGEN) </w:t>
      </w:r>
      <w:r>
        <w:rPr>
          <w:rStyle w:val="SpecialCharTok"/>
        </w:rPr>
        <w:t xml:space="preserve">|</w:t>
      </w:r>
      <w:r>
        <w:rPr>
          <w:rStyle w:val="NormalTok"/>
        </w:rPr>
        <w:t xml:space="preserve"> </w:t>
      </w:r>
      <w:r>
        <w:rPr>
          <w:rStyle w:val="FunctionTok"/>
        </w:rPr>
        <w:t xml:space="preserve">is.na</w:t>
      </w:r>
      <w:r>
        <w:rPr>
          <w:rStyle w:val="NormalTok"/>
        </w:rPr>
        <w:t xml:space="preserve">(RES))</w:t>
      </w:r>
      <w:r>
        <w:rPr>
          <w:rStyle w:val="SpecialCharTok"/>
        </w:rPr>
        <w:t xml:space="preserve">%&gt;%</w:t>
      </w:r>
      <w:r>
        <w:br/>
      </w:r>
      <w:r>
        <w:rPr>
          <w:rStyle w:val="NormalTok"/>
        </w:rPr>
        <w:t xml:space="preserve">             </w:t>
      </w:r>
      <w:r>
        <w:rPr>
          <w:rStyle w:val="FunctionTok"/>
        </w:rPr>
        <w:t xml:space="preserve">select</w:t>
      </w:r>
      <w:r>
        <w:rPr>
          <w:rStyle w:val="NormalTok"/>
        </w:rPr>
        <w:t xml:space="preserve">(RENECO, ACTIVO, MARGEN, RES)</w:t>
      </w:r>
    </w:p>
    <w:p>
      <w:pPr>
        <w:pStyle w:val="SourceCode"/>
      </w:pPr>
      <w:r>
        <w:rPr>
          <w:rStyle w:val="VerbatimChar"/>
        </w:rPr>
        <w:t xml:space="preserve">##                              RENECO    ACTIVO   MARGEN       RES</w:t>
      </w:r>
      <w:r>
        <w:br/>
      </w:r>
      <w:r>
        <w:rPr>
          <w:rStyle w:val="VerbatimChar"/>
        </w:rPr>
        <w:t xml:space="preserve">## Viesgo Renovables SL.            NA 269730.00   11.818  4609.000</w:t>
      </w:r>
      <w:r>
        <w:br/>
      </w:r>
      <w:r>
        <w:rPr>
          <w:rStyle w:val="VerbatimChar"/>
        </w:rPr>
        <w:t xml:space="preserve">## Biovent Energia SA            4.551 183899.00   22.792        NA</w:t>
      </w:r>
      <w:r>
        <w:br/>
      </w:r>
      <w:r>
        <w:rPr>
          <w:rStyle w:val="VerbatimChar"/>
        </w:rPr>
        <w:t xml:space="preserve">## Sargon Energias SLU              NA  85745.00 -615.625 -2216.000</w:t>
      </w:r>
      <w:r>
        <w:br/>
      </w:r>
      <w:r>
        <w:rPr>
          <w:rStyle w:val="VerbatimChar"/>
        </w:rPr>
        <w:t xml:space="preserve">## Parc Eolic Sant Antoni SL     1.361  69654.00       NA   668.000</w:t>
      </w:r>
      <w:r>
        <w:br/>
      </w:r>
      <w:r>
        <w:rPr>
          <w:rStyle w:val="VerbatimChar"/>
        </w:rPr>
        <w:t xml:space="preserve">## Eolica La Brujula SA          7.295  42146.98       NA  2306.062</w:t>
      </w:r>
      <w:r>
        <w:br/>
      </w:r>
      <w:r>
        <w:rPr>
          <w:rStyle w:val="VerbatimChar"/>
        </w:rPr>
        <w:t xml:space="preserve">## La Caldera Energia Burgos SL  2.643        NA   14.448   511.304</w:t>
      </w:r>
    </w:p>
    <w:p>
      <w:pPr>
        <w:pStyle w:val="SourceCode"/>
      </w:pPr>
      <w:r>
        <w:rPr>
          <w:rStyle w:val="NormalTok"/>
        </w:rPr>
        <w:t xml:space="preserve">muestra2 </w:t>
      </w:r>
      <w:r>
        <w:rPr>
          <w:rStyle w:val="OtherTok"/>
        </w:rPr>
        <w:t xml:space="preserve">&lt;-</w:t>
      </w:r>
      <w:r>
        <w:rPr>
          <w:rStyle w:val="NormalTok"/>
        </w:rPr>
        <w:t xml:space="preserve"> muestra2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 </w:t>
      </w:r>
      <w:r>
        <w:rPr>
          <w:rStyle w:val="FunctionTok"/>
        </w:rPr>
        <w:t xml:space="preserve">is.na</w:t>
      </w:r>
      <w:r>
        <w:rPr>
          <w:rStyle w:val="NormalTok"/>
        </w:rPr>
        <w:t xml:space="preserve">(RENECO) </w:t>
      </w:r>
      <w:r>
        <w:rPr>
          <w:rStyle w:val="SpecialCharTok"/>
        </w:rPr>
        <w:t xml:space="preserve">&amp;</w:t>
      </w:r>
      <w:r>
        <w:rPr>
          <w:rStyle w:val="NormalTok"/>
        </w:rPr>
        <w:t xml:space="preserve"> </w:t>
      </w:r>
      <w:r>
        <w:rPr>
          <w:rStyle w:val="SpecialCharTok"/>
        </w:rPr>
        <w:t xml:space="preserve">!</w:t>
      </w:r>
      <w:r>
        <w:rPr>
          <w:rStyle w:val="NormalTok"/>
        </w:rPr>
        <w:t xml:space="preserve"> </w:t>
      </w:r>
      <w:r>
        <w:rPr>
          <w:rStyle w:val="FunctionTok"/>
        </w:rPr>
        <w:t xml:space="preserve">is.na</w:t>
      </w:r>
      <w:r>
        <w:rPr>
          <w:rStyle w:val="NormalTok"/>
        </w:rPr>
        <w:t xml:space="preserve">(ACTIVO) </w:t>
      </w:r>
      <w:r>
        <w:rPr>
          <w:rStyle w:val="SpecialCharTok"/>
        </w:rPr>
        <w:t xml:space="preserve">&amp;</w:t>
      </w:r>
      <w:r>
        <w:rPr>
          <w:rStyle w:val="NormalTok"/>
        </w:rPr>
        <w:t xml:space="preserve"> </w:t>
      </w:r>
      <w:r>
        <w:rPr>
          <w:rStyle w:val="SpecialCharTok"/>
        </w:rPr>
        <w:t xml:space="preserve">!</w:t>
      </w:r>
      <w:r>
        <w:rPr>
          <w:rStyle w:val="NormalTok"/>
        </w:rPr>
        <w:t xml:space="preserve"> </w:t>
      </w:r>
      <w:r>
        <w:rPr>
          <w:rStyle w:val="FunctionTok"/>
        </w:rPr>
        <w:t xml:space="preserve">is.na</w:t>
      </w:r>
      <w:r>
        <w:rPr>
          <w:rStyle w:val="NormalTok"/>
        </w:rPr>
        <w:t xml:space="preserve">(MARGEN) </w:t>
      </w:r>
      <w:r>
        <w:rPr>
          <w:rStyle w:val="SpecialCharTok"/>
        </w:rPr>
        <w:t xml:space="preserve">&amp;</w:t>
      </w:r>
      <w:r>
        <w:rPr>
          <w:rStyle w:val="NormalTok"/>
        </w:rPr>
        <w:t xml:space="preserve"> </w:t>
      </w:r>
      <w:r>
        <w:rPr>
          <w:rStyle w:val="SpecialCharTok"/>
        </w:rPr>
        <w:t xml:space="preserve">!</w:t>
      </w:r>
      <w:r>
        <w:rPr>
          <w:rStyle w:val="NormalTok"/>
        </w:rPr>
        <w:t xml:space="preserve"> </w:t>
      </w:r>
      <w:r>
        <w:rPr>
          <w:rStyle w:val="FunctionTok"/>
        </w:rPr>
        <w:t xml:space="preserve">is.na</w:t>
      </w:r>
      <w:r>
        <w:rPr>
          <w:rStyle w:val="NormalTok"/>
        </w:rPr>
        <w:t xml:space="preserve">(RES))</w:t>
      </w:r>
    </w:p>
    <w:p>
      <w:pPr>
        <w:pStyle w:val="FirstParagraph"/>
      </w:pPr>
      <w:r>
        <w:t xml:space="preserve">El</w:t>
      </w:r>
      <w:r>
        <w:t xml:space="preserve"> </w:t>
      </w:r>
      <w:r>
        <w:rPr>
          <w:i/>
          <w:iCs/>
        </w:rPr>
        <w:t xml:space="preserve">data frame</w:t>
      </w:r>
      <w:r>
        <w:t xml:space="preserve"> </w:t>
      </w:r>
      <w:r>
        <w:t xml:space="preserve">“</w:t>
      </w:r>
      <w:r>
        <w:t xml:space="preserve">muestra2</w:t>
      </w:r>
      <w:r>
        <w:t xml:space="preserve">”</w:t>
      </w:r>
      <w:r>
        <w:t xml:space="preserve"> </w:t>
      </w:r>
      <w:r>
        <w:t xml:space="preserve">contiene los mismos datos que</w:t>
      </w:r>
      <w:r>
        <w:t xml:space="preserve"> </w:t>
      </w:r>
      <w:r>
        <w:t xml:space="preserve">“</w:t>
      </w:r>
      <w:r>
        <w:t xml:space="preserve">eolica_100</w:t>
      </w:r>
      <w:r>
        <w:t xml:space="preserve">”</w:t>
      </w:r>
      <w:r>
        <w:t xml:space="preserve">, salvo los 6 casos con</w:t>
      </w:r>
      <w:r>
        <w:t xml:space="preserve"> </w:t>
      </w:r>
      <w:r>
        <w:rPr>
          <w:i/>
          <w:iCs/>
        </w:rPr>
        <w:t xml:space="preserve">missing values</w:t>
      </w:r>
      <w:r>
        <w:t xml:space="preserve"> </w:t>
      </w:r>
      <w:r>
        <w:t xml:space="preserve">(94).</w:t>
      </w:r>
    </w:p>
    <w:p>
      <w:pPr>
        <w:pStyle w:val="BodyText"/>
      </w:pPr>
      <w:r>
        <w:t xml:space="preserve">Para la</w:t>
      </w:r>
      <w:r>
        <w:t xml:space="preserve"> </w:t>
      </w:r>
      <w:r>
        <w:rPr>
          <w:b/>
          <w:bCs/>
        </w:rPr>
        <w:t xml:space="preserve">detección de</w:t>
      </w:r>
      <w:r>
        <w:rPr>
          <w:b/>
          <w:bCs/>
        </w:rPr>
        <w:t xml:space="preserve"> </w:t>
      </w:r>
      <w:r>
        <w:rPr>
          <w:b/>
          <w:bCs/>
          <w:i/>
          <w:iCs/>
        </w:rPr>
        <w:t xml:space="preserve">outliers</w:t>
      </w:r>
      <w:r>
        <w:t xml:space="preserve">, si las variables que entran en el análisis son numerosas, podría ser poco operativo estudiar las variables una a una. Una alternativa consiste en calcular la</w:t>
      </w:r>
      <w:r>
        <w:t xml:space="preserve"> </w:t>
      </w:r>
      <w:r>
        <w:rPr>
          <w:b/>
          <w:bCs/>
          <w:i/>
          <w:iCs/>
        </w:rPr>
        <w:t xml:space="preserve">distancia de Mahalanobis</w:t>
      </w:r>
      <w:r>
        <w:t xml:space="preserve"> </w:t>
      </w:r>
      <w:r>
        <w:t xml:space="preserve">de las variables del estudio, como</w:t>
      </w:r>
      <w:r>
        <w:t xml:space="preserve"> </w:t>
      </w:r>
      <w:r>
        <w:rPr>
          <w:b/>
          <w:bCs/>
        </w:rPr>
        <w:t xml:space="preserve">“</w:t>
      </w:r>
      <w:r>
        <w:rPr>
          <w:b/>
          <w:bCs/>
        </w:rPr>
        <w:t xml:space="preserve">resumen</w:t>
      </w:r>
      <w:r>
        <w:rPr>
          <w:b/>
          <w:bCs/>
        </w:rPr>
        <w:t xml:space="preserve">”</w:t>
      </w:r>
      <w:r>
        <w:rPr>
          <w:b/>
          <w:bCs/>
        </w:rPr>
        <w:t xml:space="preserve"> </w:t>
      </w:r>
      <w:r>
        <w:rPr>
          <w:b/>
          <w:bCs/>
        </w:rPr>
        <w:t xml:space="preserve">del comportamiento de cada caso</w:t>
      </w:r>
      <w:r>
        <w:t xml:space="preserve"> </w:t>
      </w:r>
      <w:r>
        <w:t xml:space="preserve">en todas las variables del análisis, consideradas conjuntamente.</w:t>
      </w:r>
    </w:p>
    <w:p>
      <w:pPr>
        <w:pStyle w:val="BodyText"/>
      </w:pPr>
      <w:r>
        <w:t xml:space="preserve">Así, primero vamos a calcular una columna más en el</w:t>
      </w:r>
      <w:r>
        <w:t xml:space="preserve"> </w:t>
      </w:r>
      <w:r>
        <w:rPr>
          <w:i/>
          <w:iCs/>
        </w:rPr>
        <w:t xml:space="preserve">data frame</w:t>
      </w:r>
      <w:r>
        <w:t xml:space="preserve"> </w:t>
      </w:r>
      <w:r>
        <w:t xml:space="preserve">“</w:t>
      </w:r>
      <w:r>
        <w:t xml:space="preserve">muestra2</w:t>
      </w:r>
      <w:r>
        <w:t xml:space="preserve">”</w:t>
      </w:r>
      <w:r>
        <w:t xml:space="preserve"> </w:t>
      </w:r>
      <w:r>
        <w:t xml:space="preserve">con los valores de la</w:t>
      </w:r>
      <w:r>
        <w:t xml:space="preserve"> </w:t>
      </w:r>
      <w:r>
        <w:rPr>
          <w:i/>
          <w:iCs/>
        </w:rPr>
        <w:t xml:space="preserve">distancia de</w:t>
      </w:r>
      <w:r>
        <w:t xml:space="preserve"> </w:t>
      </w:r>
      <w:r>
        <w:rPr>
          <w:i/>
          <w:iCs/>
        </w:rPr>
        <w:t xml:space="preserve">Mahalanobis</w:t>
      </w:r>
      <w:r>
        <w:t xml:space="preserve"> </w:t>
      </w:r>
      <w:r>
        <w:t xml:space="preserve">del conjunto de las 4 variables en cada uno de los casos (empresas eólicas). Esta columna o variable la denominaremos, por ejemplo, MAHALANOBIS</w:t>
      </w:r>
      <w:r>
        <w:rPr>
          <w:i/>
          <w:iCs/>
        </w:rPr>
        <w:t xml:space="preserve">.</w:t>
      </w:r>
      <w:r>
        <w:t xml:space="preserve"> </w:t>
      </w:r>
      <w:r>
        <w:t xml:space="preserve">Para ello, se utiliza la función</w:t>
      </w:r>
      <w:r>
        <w:t xml:space="preserve"> </w:t>
      </w:r>
      <w:r>
        <w:rPr>
          <w:rStyle w:val="VerbatimChar"/>
        </w:rPr>
        <w:t xml:space="preserve">mutate()</w:t>
      </w:r>
      <w:r>
        <w:t xml:space="preserve"> </w:t>
      </w:r>
      <w:r>
        <w:t xml:space="preserve">del paquete</w:t>
      </w:r>
      <w:r>
        <w:t xml:space="preserve"> </w:t>
      </w:r>
      <w:r>
        <w:rPr>
          <w:rStyle w:val="VerbatimChar"/>
        </w:rPr>
        <w:t xml:space="preserve">{deplyr}</w:t>
      </w:r>
      <w:r>
        <w:t xml:space="preserve">, y como argumento de esta la función</w:t>
      </w:r>
      <w:r>
        <w:t xml:space="preserve"> </w:t>
      </w:r>
      <w:r>
        <w:rPr>
          <w:rStyle w:val="VerbatimChar"/>
        </w:rPr>
        <w:t xml:space="preserve">mahalanobis()</w:t>
      </w:r>
      <w:r>
        <w:t xml:space="preserve">, en la que hay que especificar:</w:t>
      </w:r>
    </w:p>
    <w:p>
      <w:pPr>
        <w:numPr>
          <w:ilvl w:val="0"/>
          <w:numId w:val="1019"/>
        </w:numPr>
      </w:pPr>
      <w:r>
        <w:t xml:space="preserve">Las columnas de</w:t>
      </w:r>
      <w:r>
        <w:t xml:space="preserve"> </w:t>
      </w:r>
      <w:r>
        <w:t xml:space="preserve">“</w:t>
      </w:r>
      <w:r>
        <w:t xml:space="preserve">muestra2</w:t>
      </w:r>
      <w:r>
        <w:t xml:space="preserve">”</w:t>
      </w:r>
      <w:r>
        <w:t xml:space="preserve"> </w:t>
      </w:r>
      <w:r>
        <w:t xml:space="preserve">para las que se van a calcular las distancias, unidas en una matriz interna con la función</w:t>
      </w:r>
      <w:r>
        <w:t xml:space="preserve"> </w:t>
      </w:r>
      <w:r>
        <w:rPr>
          <w:rStyle w:val="VerbatimChar"/>
        </w:rPr>
        <w:t xml:space="preserve">cbind()</w:t>
      </w:r>
      <w:r>
        <w:t xml:space="preserve">.</w:t>
      </w:r>
    </w:p>
    <w:p>
      <w:pPr>
        <w:numPr>
          <w:ilvl w:val="0"/>
          <w:numId w:val="1019"/>
        </w:numPr>
      </w:pPr>
      <w:r>
        <w:t xml:space="preserve">El vector de medias de las variables para las que se calcula la distancia (argumento</w:t>
      </w:r>
      <w:r>
        <w:t xml:space="preserve"> </w:t>
      </w:r>
      <w:r>
        <w:rPr>
          <w:rStyle w:val="VerbatimChar"/>
        </w:rPr>
        <w:t xml:space="preserve">center =</w:t>
      </w:r>
      <w:r>
        <w:t xml:space="preserve">). Las variables, aquí, se recogen con la función</w:t>
      </w:r>
      <w:r>
        <w:t xml:space="preserve"> </w:t>
      </w:r>
      <w:r>
        <w:rPr>
          <w:rStyle w:val="VerbatimChar"/>
        </w:rPr>
        <w:t xml:space="preserve">select()</w:t>
      </w:r>
      <w:r>
        <w:t xml:space="preserve"> </w:t>
      </w:r>
      <w:r>
        <w:t xml:space="preserve">de</w:t>
      </w:r>
      <w:r>
        <w:t xml:space="preserve"> </w:t>
      </w:r>
      <w:r>
        <w:rPr>
          <w:rStyle w:val="VerbatimChar"/>
        </w:rPr>
        <w:t xml:space="preserve">{deplyr}</w:t>
      </w:r>
      <w:r>
        <w:t xml:space="preserve">, en donde el punto significa que las columnas pertenecen al</w:t>
      </w:r>
      <w:r>
        <w:t xml:space="preserve"> </w:t>
      </w:r>
      <w:r>
        <w:rPr>
          <w:i/>
          <w:iCs/>
        </w:rPr>
        <w:t xml:space="preserve">data frame</w:t>
      </w:r>
      <w:r>
        <w:t xml:space="preserve"> </w:t>
      </w:r>
      <w:r>
        <w:t xml:space="preserve">al que se llamó con el operador</w:t>
      </w:r>
      <w:r>
        <w:t xml:space="preserve"> </w:t>
      </w:r>
      <w:r>
        <w:rPr>
          <w:i/>
          <w:iCs/>
        </w:rPr>
        <w:t xml:space="preserve">pipe</w:t>
      </w:r>
      <w:r>
        <w:t xml:space="preserve"> </w:t>
      </w:r>
      <w:r>
        <w:rPr>
          <w:rStyle w:val="VerbatimChar"/>
        </w:rPr>
        <w:t xml:space="preserve">%&gt;%</w:t>
      </w:r>
      <w:r>
        <w:t xml:space="preserve">:</w:t>
      </w:r>
    </w:p>
    <w:p>
      <w:pPr>
        <w:numPr>
          <w:ilvl w:val="0"/>
          <w:numId w:val="1019"/>
        </w:numPr>
      </w:pPr>
      <w:r>
        <w:t xml:space="preserve">La matriz de varianzas y covarianzas de las variables para las que se calcula la distancia (argumento</w:t>
      </w:r>
      <w:r>
        <w:t xml:space="preserve"> </w:t>
      </w:r>
      <w:r>
        <w:rPr>
          <w:rStyle w:val="VerbatimChar"/>
        </w:rPr>
        <w:t xml:space="preserve">cov =</w:t>
      </w:r>
      <w:r>
        <w:t xml:space="preserve">).</w:t>
      </w:r>
    </w:p>
    <w:p>
      <w:pPr>
        <w:pStyle w:val="FirstParagraph"/>
      </w:pPr>
      <w:r>
        <w:t xml:space="preserve">En definitiva, el código es:</w:t>
      </w:r>
    </w:p>
    <w:p>
      <w:pPr>
        <w:pStyle w:val="SourceCode"/>
      </w:pPr>
      <w:r>
        <w:rPr>
          <w:rStyle w:val="CommentTok"/>
        </w:rPr>
        <w:t xml:space="preserve"># Identificando y descartando outliers con distancia de Mahalanobis.</w:t>
      </w:r>
      <w:r>
        <w:br/>
      </w:r>
      <w:r>
        <w:br/>
      </w:r>
      <w:r>
        <w:rPr>
          <w:rStyle w:val="NormalTok"/>
        </w:rPr>
        <w:t xml:space="preserve">muestra2 </w:t>
      </w:r>
      <w:r>
        <w:rPr>
          <w:rStyle w:val="OtherTok"/>
        </w:rPr>
        <w:t xml:space="preserve">&lt;-</w:t>
      </w:r>
      <w:r>
        <w:rPr>
          <w:rStyle w:val="NormalTok"/>
        </w:rPr>
        <w:t xml:space="preserve"> muestra2 </w:t>
      </w:r>
      <w:r>
        <w:rPr>
          <w:rStyle w:val="SpecialCharTok"/>
        </w:rPr>
        <w:t xml:space="preserve">%&gt;%</w:t>
      </w:r>
      <w:r>
        <w:br/>
      </w:r>
      <w:r>
        <w:rPr>
          <w:rStyle w:val="NormalTok"/>
        </w:rPr>
        <w:t xml:space="preserve">            </w:t>
      </w:r>
      <w:r>
        <w:rPr>
          <w:rStyle w:val="FunctionTok"/>
        </w:rPr>
        <w:t xml:space="preserve">mutate</w:t>
      </w:r>
      <w:r>
        <w:rPr>
          <w:rStyle w:val="NormalTok"/>
        </w:rPr>
        <w:t xml:space="preserve"> (</w:t>
      </w:r>
      <w:r>
        <w:rPr>
          <w:rStyle w:val="AttributeTok"/>
        </w:rPr>
        <w:t xml:space="preserve">MAHALANOBIS =</w:t>
      </w:r>
      <w:r>
        <w:rPr>
          <w:rStyle w:val="NormalTok"/>
        </w:rPr>
        <w:t xml:space="preserve"> </w:t>
      </w:r>
      <w:r>
        <w:rPr>
          <w:rStyle w:val="FunctionTok"/>
        </w:rPr>
        <w:t xml:space="preserve">mahalanobis</w:t>
      </w:r>
      <w:r>
        <w:rPr>
          <w:rStyle w:val="NormalTok"/>
        </w:rPr>
        <w:t xml:space="preserve">(</w:t>
      </w:r>
      <w:r>
        <w:rPr>
          <w:rStyle w:val="FunctionTok"/>
        </w:rPr>
        <w:t xml:space="preserve">cbind</w:t>
      </w:r>
      <w:r>
        <w:rPr>
          <w:rStyle w:val="NormalTok"/>
        </w:rPr>
        <w:t xml:space="preserve">(RENECO, ACTIVO, MARGEN, RES),</w:t>
      </w:r>
      <w:r>
        <w:br/>
      </w:r>
      <w:r>
        <w:rPr>
          <w:rStyle w:val="NormalTok"/>
        </w:rPr>
        <w:t xml:space="preserve">                      </w:t>
      </w:r>
      <w:r>
        <w:rPr>
          <w:rStyle w:val="AttributeTok"/>
        </w:rPr>
        <w:t xml:space="preserve">center =</w:t>
      </w:r>
      <w:r>
        <w:rPr>
          <w:rStyle w:val="NormalTok"/>
        </w:rPr>
        <w:t xml:space="preserve"> </w:t>
      </w:r>
      <w:r>
        <w:rPr>
          <w:rStyle w:val="FunctionTok"/>
        </w:rPr>
        <w:t xml:space="preserve">colMeans</w:t>
      </w:r>
      <w:r>
        <w:rPr>
          <w:rStyle w:val="NormalTok"/>
        </w:rPr>
        <w:t xml:space="preserve">(</w:t>
      </w:r>
      <w:r>
        <w:rPr>
          <w:rStyle w:val="FunctionTok"/>
        </w:rPr>
        <w:t xml:space="preserve">select</w:t>
      </w:r>
      <w:r>
        <w:rPr>
          <w:rStyle w:val="NormalTok"/>
        </w:rPr>
        <w:t xml:space="preserve">(., RENECO, ACTIVO, MARGEN, RES)),</w:t>
      </w:r>
      <w:r>
        <w:br/>
      </w:r>
      <w:r>
        <w:rPr>
          <w:rStyle w:val="NormalTok"/>
        </w:rPr>
        <w:t xml:space="preserve">                      </w:t>
      </w:r>
      <w:r>
        <w:rPr>
          <w:rStyle w:val="AttributeTok"/>
        </w:rPr>
        <w:t xml:space="preserve">cov =</w:t>
      </w:r>
      <w:r>
        <w:rPr>
          <w:rStyle w:val="NormalTok"/>
        </w:rPr>
        <w:t xml:space="preserve"> </w:t>
      </w:r>
      <w:r>
        <w:rPr>
          <w:rStyle w:val="FunctionTok"/>
        </w:rPr>
        <w:t xml:space="preserve">cov</w:t>
      </w:r>
      <w:r>
        <w:rPr>
          <w:rStyle w:val="NormalTok"/>
        </w:rPr>
        <w:t xml:space="preserve">(</w:t>
      </w:r>
      <w:r>
        <w:rPr>
          <w:rStyle w:val="FunctionTok"/>
        </w:rPr>
        <w:t xml:space="preserve">select</w:t>
      </w:r>
      <w:r>
        <w:rPr>
          <w:rStyle w:val="NormalTok"/>
        </w:rPr>
        <w:t xml:space="preserve">(., RENECO, ACTIVO, MARGEN, RES))))</w:t>
      </w:r>
    </w:p>
    <w:p>
      <w:pPr>
        <w:pStyle w:val="FirstParagraph"/>
      </w:pPr>
      <w:r>
        <w:t xml:space="preserve">Posteriormente, se puede construir el diagrama de caja de la variable MAHALANOBIS, como cualquier otra variable:</w:t>
      </w:r>
    </w:p>
    <w:p>
      <w:pPr>
        <w:pStyle w:val="SourceCode"/>
      </w:pPr>
      <w:r>
        <w:rPr>
          <w:rStyle w:val="FunctionTok"/>
        </w:rPr>
        <w:t xml:space="preserve">ggplot</w:t>
      </w:r>
      <w:r>
        <w:rPr>
          <w:rStyle w:val="NormalTok"/>
        </w:rPr>
        <w:t xml:space="preserve">(</w:t>
      </w:r>
      <w:r>
        <w:rPr>
          <w:rStyle w:val="AttributeTok"/>
        </w:rPr>
        <w:t xml:space="preserve">data =</w:t>
      </w:r>
      <w:r>
        <w:rPr>
          <w:rStyle w:val="NormalTok"/>
        </w:rPr>
        <w:t xml:space="preserve"> muestra2, </w:t>
      </w:r>
      <w:r>
        <w:rPr>
          <w:rStyle w:val="AttributeTok"/>
        </w:rPr>
        <w:t xml:space="preserve">map =</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MAHALANOBIS)))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 =</w:t>
      </w:r>
      <w:r>
        <w:rPr>
          <w:rStyle w:val="NormalTok"/>
        </w:rPr>
        <w:t xml:space="preserve"> </w:t>
      </w:r>
      <w:r>
        <w:rPr>
          <w:rStyle w:val="StringTok"/>
        </w:rPr>
        <w:t xml:space="preserve">"orange"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"DISTANCIA DE MAHALANOBIS"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"RENECO, ACTIVO, MARGEN, RES. Empresas eólicas "</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"MAHALANOBIS"</w:t>
      </w:r>
      <w:r>
        <w:rPr>
          <w:rStyle w:val="NormalTok"/>
        </w:rPr>
        <w:t xml:space="preserve">)</w:t>
      </w:r>
    </w:p>
    <w:p>
      <w:pPr>
        <w:pStyle w:val="FirstParagraph"/>
      </w:pPr>
      <w:r>
        <w:drawing>
          <wp:inline>
            <wp:extent cx="4620126" cy="3696101"/>
            <wp:effectExtent b="0" l="0" r="0" t="0"/>
            <wp:docPr descr="" title="" id="182" name="Picture"/>
            <a:graphic>
              <a:graphicData uri="http://schemas.openxmlformats.org/drawingml/2006/picture">
                <pic:pic>
                  <pic:nvPicPr>
                    <pic:cNvPr descr="_main_files/figure-docx/unnamed-chunk-171-1.png" id="183" name="Picture"/>
                    <pic:cNvPicPr>
                      <a:picLocks noChangeArrowheads="1" noChangeAspect="1"/>
                    </pic:cNvPicPr>
                  </pic:nvPicPr>
                  <pic:blipFill>
                    <a:blip r:embed="rId18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Se observa cómo existen varios casos</w:t>
      </w:r>
      <w:r>
        <w:t xml:space="preserve"> </w:t>
      </w:r>
      <w:r>
        <w:rPr>
          <w:i/>
          <w:iCs/>
        </w:rPr>
        <w:t xml:space="preserve">outliers</w:t>
      </w:r>
      <w:r>
        <w:t xml:space="preserve">. Para saber de qué casos concretos se trata, se podrá ejecutar el código:</w:t>
      </w:r>
    </w:p>
    <w:p>
      <w:pPr>
        <w:pStyle w:val="SourceCode"/>
      </w:pPr>
      <w:r>
        <w:rPr>
          <w:rStyle w:val="NormalTok"/>
        </w:rPr>
        <w:t xml:space="preserve">Q1M </w:t>
      </w:r>
      <w:r>
        <w:rPr>
          <w:rStyle w:val="OtherTok"/>
        </w:rPr>
        <w:t xml:space="preserve">&lt;-</w:t>
      </w:r>
      <w:r>
        <w:rPr>
          <w:rStyle w:val="NormalTok"/>
        </w:rPr>
        <w:t xml:space="preserve"> </w:t>
      </w:r>
      <w:r>
        <w:rPr>
          <w:rStyle w:val="FunctionTok"/>
        </w:rPr>
        <w:t xml:space="preserve">quantile</w:t>
      </w:r>
      <w:r>
        <w:rPr>
          <w:rStyle w:val="NormalTok"/>
        </w:rPr>
        <w:t xml:space="preserve"> (muestra2</w:t>
      </w:r>
      <w:r>
        <w:rPr>
          <w:rStyle w:val="SpecialCharTok"/>
        </w:rPr>
        <w:t xml:space="preserve">$</w:t>
      </w:r>
      <w:r>
        <w:rPr>
          <w:rStyle w:val="NormalTok"/>
        </w:rPr>
        <w:t xml:space="preserve">MAHALANOBIS, </w:t>
      </w:r>
      <w:r>
        <w:rPr>
          <w:rStyle w:val="FunctionTok"/>
        </w:rPr>
        <w:t xml:space="preserve">c</w:t>
      </w:r>
      <w:r>
        <w:rPr>
          <w:rStyle w:val="NormalTok"/>
        </w:rPr>
        <w:t xml:space="preserve">(</w:t>
      </w:r>
      <w:r>
        <w:rPr>
          <w:rStyle w:val="FloatTok"/>
        </w:rPr>
        <w:t xml:space="preserve">0.25</w:t>
      </w:r>
      <w:r>
        <w:rPr>
          <w:rStyle w:val="NormalTok"/>
        </w:rPr>
        <w:t xml:space="preserve">))</w:t>
      </w:r>
      <w:r>
        <w:br/>
      </w:r>
      <w:r>
        <w:rPr>
          <w:rStyle w:val="NormalTok"/>
        </w:rPr>
        <w:t xml:space="preserve">Q3M </w:t>
      </w:r>
      <w:r>
        <w:rPr>
          <w:rStyle w:val="OtherTok"/>
        </w:rPr>
        <w:t xml:space="preserve">&lt;-</w:t>
      </w:r>
      <w:r>
        <w:rPr>
          <w:rStyle w:val="NormalTok"/>
        </w:rPr>
        <w:t xml:space="preserve"> </w:t>
      </w:r>
      <w:r>
        <w:rPr>
          <w:rStyle w:val="FunctionTok"/>
        </w:rPr>
        <w:t xml:space="preserve">quantile</w:t>
      </w:r>
      <w:r>
        <w:rPr>
          <w:rStyle w:val="NormalTok"/>
        </w:rPr>
        <w:t xml:space="preserve"> (muestra2</w:t>
      </w:r>
      <w:r>
        <w:rPr>
          <w:rStyle w:val="SpecialCharTok"/>
        </w:rPr>
        <w:t xml:space="preserve">$</w:t>
      </w:r>
      <w:r>
        <w:rPr>
          <w:rStyle w:val="NormalTok"/>
        </w:rPr>
        <w:t xml:space="preserve">MAHALANOBIS, </w:t>
      </w:r>
      <w:r>
        <w:rPr>
          <w:rStyle w:val="FunctionTok"/>
        </w:rPr>
        <w:t xml:space="preserve">c</w:t>
      </w:r>
      <w:r>
        <w:rPr>
          <w:rStyle w:val="NormalTok"/>
        </w:rPr>
        <w:t xml:space="preserve">(</w:t>
      </w:r>
      <w:r>
        <w:rPr>
          <w:rStyle w:val="FloatTok"/>
        </w:rPr>
        <w:t xml:space="preserve">0.75</w:t>
      </w:r>
      <w:r>
        <w:rPr>
          <w:rStyle w:val="NormalTok"/>
        </w:rPr>
        <w:t xml:space="preserve">))</w:t>
      </w:r>
      <w:r>
        <w:br/>
      </w:r>
      <w:r>
        <w:br/>
      </w:r>
      <w:r>
        <w:rPr>
          <w:rStyle w:val="NormalTok"/>
        </w:rPr>
        <w:t xml:space="preserve">muestra2 </w:t>
      </w:r>
      <w:r>
        <w:rPr>
          <w:rStyle w:val="SpecialCharTok"/>
        </w:rPr>
        <w:t xml:space="preserve">%&gt;%</w:t>
      </w:r>
      <w:r>
        <w:br/>
      </w:r>
      <w:r>
        <w:rPr>
          <w:rStyle w:val="NormalTok"/>
        </w:rPr>
        <w:t xml:space="preserve">  </w:t>
      </w:r>
      <w:r>
        <w:rPr>
          <w:rStyle w:val="FunctionTok"/>
        </w:rPr>
        <w:t xml:space="preserve">filter</w:t>
      </w:r>
      <w:r>
        <w:rPr>
          <w:rStyle w:val="NormalTok"/>
        </w:rPr>
        <w:t xml:space="preserve">(MAHALANOBIS </w:t>
      </w:r>
      <w:r>
        <w:rPr>
          <w:rStyle w:val="SpecialCharTok"/>
        </w:rPr>
        <w:t xml:space="preserve">&gt;</w:t>
      </w:r>
      <w:r>
        <w:rPr>
          <w:rStyle w:val="NormalTok"/>
        </w:rPr>
        <w:t xml:space="preserve"> Q3M </w:t>
      </w:r>
      <w:r>
        <w:rPr>
          <w:rStyle w:val="SpecialCharTok"/>
        </w:rPr>
        <w:t xml:space="preserve">+</w:t>
      </w:r>
      <w:r>
        <w:rPr>
          <w:rStyle w:val="NormalTok"/>
        </w:rPr>
        <w:t xml:space="preserve"> </w:t>
      </w:r>
      <w:r>
        <w:rPr>
          <w:rStyle w:val="FloatTok"/>
        </w:rPr>
        <w:t xml:space="preserve">1.5</w:t>
      </w:r>
      <w:r>
        <w:rPr>
          <w:rStyle w:val="SpecialCharTok"/>
        </w:rPr>
        <w:t xml:space="preserve">*</w:t>
      </w:r>
      <w:r>
        <w:rPr>
          <w:rStyle w:val="FunctionTok"/>
        </w:rPr>
        <w:t xml:space="preserve">IQR</w:t>
      </w:r>
      <w:r>
        <w:rPr>
          <w:rStyle w:val="NormalTok"/>
        </w:rPr>
        <w:t xml:space="preserve">(MAHALANOBIS) </w:t>
      </w:r>
      <w:r>
        <w:rPr>
          <w:rStyle w:val="SpecialCharTok"/>
        </w:rPr>
        <w:t xml:space="preserve">|</w:t>
      </w:r>
      <w:r>
        <w:br/>
      </w:r>
      <w:r>
        <w:rPr>
          <w:rStyle w:val="NormalTok"/>
        </w:rPr>
        <w:t xml:space="preserve">         MAHALANOBIS </w:t>
      </w:r>
      <w:r>
        <w:rPr>
          <w:rStyle w:val="SpecialCharTok"/>
        </w:rPr>
        <w:t xml:space="preserve">&lt;</w:t>
      </w:r>
      <w:r>
        <w:rPr>
          <w:rStyle w:val="NormalTok"/>
        </w:rPr>
        <w:t xml:space="preserve"> Q1M </w:t>
      </w:r>
      <w:r>
        <w:rPr>
          <w:rStyle w:val="SpecialCharTok"/>
        </w:rPr>
        <w:t xml:space="preserve">-</w:t>
      </w:r>
      <w:r>
        <w:rPr>
          <w:rStyle w:val="NormalTok"/>
        </w:rPr>
        <w:t xml:space="preserve"> </w:t>
      </w:r>
      <w:r>
        <w:rPr>
          <w:rStyle w:val="FloatTok"/>
        </w:rPr>
        <w:t xml:space="preserve">1.5</w:t>
      </w:r>
      <w:r>
        <w:rPr>
          <w:rStyle w:val="SpecialCharTok"/>
        </w:rPr>
        <w:t xml:space="preserve">*</w:t>
      </w:r>
      <w:r>
        <w:rPr>
          <w:rStyle w:val="FunctionTok"/>
        </w:rPr>
        <w:t xml:space="preserve">IQR</w:t>
      </w:r>
      <w:r>
        <w:rPr>
          <w:rStyle w:val="NormalTok"/>
        </w:rPr>
        <w:t xml:space="preserve">(MAHALANOBIS))</w:t>
      </w:r>
      <w:r>
        <w:rPr>
          <w:rStyle w:val="SpecialCharTok"/>
        </w:rPr>
        <w:t xml:space="preserve">%&gt;%</w:t>
      </w:r>
      <w:r>
        <w:br/>
      </w:r>
      <w:r>
        <w:rPr>
          <w:rStyle w:val="NormalTok"/>
        </w:rPr>
        <w:t xml:space="preserve">  </w:t>
      </w:r>
      <w:r>
        <w:rPr>
          <w:rStyle w:val="FunctionTok"/>
        </w:rPr>
        <w:t xml:space="preserve">select</w:t>
      </w:r>
      <w:r>
        <w:rPr>
          <w:rStyle w:val="NormalTok"/>
        </w:rPr>
        <w:t xml:space="preserve">(MAHALANOBIS, RENECO, ACTIVO, MARGEN, RES) </w:t>
      </w:r>
    </w:p>
    <w:p>
      <w:pPr>
        <w:pStyle w:val="FirstParagraph"/>
      </w:pPr>
      <w:r>
        <w:t xml:space="preserve">En la consola se obtendrá el listado:</w:t>
      </w:r>
    </w:p>
    <w:p>
      <w:pPr>
        <w:pStyle w:val="SourceCode"/>
      </w:pPr>
      <w:r>
        <w:rPr>
          <w:rStyle w:val="VerbatimChar"/>
        </w:rPr>
        <w:t xml:space="preserve">##                                MAHALANOBIS RENECO      ACTIVO</w:t>
      </w:r>
      <w:r>
        <w:br/>
      </w:r>
      <w:r>
        <w:rPr>
          <w:rStyle w:val="VerbatimChar"/>
        </w:rPr>
        <w:t xml:space="preserve">## Holding De Negocios De GAS SL.   91.041690  5.264 13492812.00</w:t>
      </w:r>
      <w:r>
        <w:br/>
      </w:r>
      <w:r>
        <w:rPr>
          <w:rStyle w:val="VerbatimChar"/>
        </w:rPr>
        <w:t xml:space="preserve">## Global Power Generation SA.      37.255573  1.393  2002458.00</w:t>
      </w:r>
      <w:r>
        <w:br/>
      </w:r>
      <w:r>
        <w:rPr>
          <w:rStyle w:val="VerbatimChar"/>
        </w:rPr>
        <w:t xml:space="preserve">## Naturgy Renovables SLU           31.675561  1.959  1956869.00</w:t>
      </w:r>
      <w:r>
        <w:br/>
      </w:r>
      <w:r>
        <w:rPr>
          <w:rStyle w:val="VerbatimChar"/>
        </w:rPr>
        <w:t xml:space="preserve">## Saeta Yield SA.                  11.891027  0.360   796886.38</w:t>
      </w:r>
      <w:r>
        <w:br/>
      </w:r>
      <w:r>
        <w:rPr>
          <w:rStyle w:val="VerbatimChar"/>
        </w:rPr>
        <w:t xml:space="preserve">## Molinos Del Ebro SA              29.589696 35.262    62114.37</w:t>
      </w:r>
      <w:r>
        <w:br/>
      </w:r>
      <w:r>
        <w:rPr>
          <w:rStyle w:val="VerbatimChar"/>
        </w:rPr>
        <w:t xml:space="preserve">## Tarraco Eolica SA                 3.600426 12.868    38102.00</w:t>
      </w:r>
      <w:r>
        <w:br/>
      </w:r>
      <w:r>
        <w:rPr>
          <w:rStyle w:val="VerbatimChar"/>
        </w:rPr>
        <w:t xml:space="preserve">## WPD Parque Eolico Navillas SL.   84.589929 -0.416    35511.45</w:t>
      </w:r>
      <w:r>
        <w:br/>
      </w:r>
      <w:r>
        <w:rPr>
          <w:rStyle w:val="VerbatimChar"/>
        </w:rPr>
        <w:t xml:space="preserve">## Brulles Eolica SL                 3.599069 15.882    29722.58</w:t>
      </w:r>
      <w:r>
        <w:br/>
      </w:r>
      <w:r>
        <w:rPr>
          <w:rStyle w:val="VerbatimChar"/>
        </w:rPr>
        <w:t xml:space="preserve">## Sierra De Selva SL                9.055155 21.761    27728.00</w:t>
      </w:r>
      <w:r>
        <w:br/>
      </w:r>
      <w:r>
        <w:rPr>
          <w:rStyle w:val="VerbatimChar"/>
        </w:rPr>
        <w:t xml:space="preserve">## </w:t>
      </w:r>
      <w:r>
        <w:br/>
      </w:r>
      <w:r>
        <w:rPr>
          <w:rStyle w:val="VerbatimChar"/>
        </w:rPr>
        <w:t xml:space="preserve">##                                   MARGEN         RES</w:t>
      </w:r>
      <w:r>
        <w:br/>
      </w:r>
      <w:r>
        <w:rPr>
          <w:rStyle w:val="VerbatimChar"/>
        </w:rPr>
        <w:t xml:space="preserve">## Holding De Negocios De GAS SL.    91.152 727548.0000</w:t>
      </w:r>
      <w:r>
        <w:br/>
      </w:r>
      <w:r>
        <w:rPr>
          <w:rStyle w:val="VerbatimChar"/>
        </w:rPr>
        <w:t xml:space="preserve">## Global Power Generation SA.       22.403  39995.0000</w:t>
      </w:r>
      <w:r>
        <w:br/>
      </w:r>
      <w:r>
        <w:rPr>
          <w:rStyle w:val="VerbatimChar"/>
        </w:rPr>
        <w:t xml:space="preserve">## Naturgy Renovables SLU            20.442  42737.0000</w:t>
      </w:r>
      <w:r>
        <w:br/>
      </w:r>
      <w:r>
        <w:rPr>
          <w:rStyle w:val="VerbatimChar"/>
        </w:rPr>
        <w:t xml:space="preserve">## Saeta Yield SA.                   16.258   2084.4760</w:t>
      </w:r>
      <w:r>
        <w:br/>
      </w:r>
      <w:r>
        <w:rPr>
          <w:rStyle w:val="VerbatimChar"/>
        </w:rPr>
        <w:t xml:space="preserve">## Molinos Del Ebro SA               41.821  17026.2569</w:t>
      </w:r>
      <w:r>
        <w:br/>
      </w:r>
      <w:r>
        <w:rPr>
          <w:rStyle w:val="VerbatimChar"/>
        </w:rPr>
        <w:t xml:space="preserve">## Tarraco Eolica SA                400.899   4953.0000</w:t>
      </w:r>
      <w:r>
        <w:br/>
      </w:r>
      <w:r>
        <w:rPr>
          <w:rStyle w:val="VerbatimChar"/>
        </w:rPr>
        <w:t xml:space="preserve">## WPD Parque Eolico Navillas SL. -2248.157   -110.9293</w:t>
      </w:r>
      <w:r>
        <w:br/>
      </w:r>
      <w:r>
        <w:rPr>
          <w:rStyle w:val="VerbatimChar"/>
        </w:rPr>
        <w:t xml:space="preserve">## Brulles Eolica SL                 47.227   3540.5693</w:t>
      </w:r>
      <w:r>
        <w:br/>
      </w:r>
      <w:r>
        <w:rPr>
          <w:rStyle w:val="VerbatimChar"/>
        </w:rPr>
        <w:t xml:space="preserve">## Sierra De Selva SL                47.045   4525.0000</w:t>
      </w:r>
    </w:p>
    <w:p>
      <w:pPr>
        <w:pStyle w:val="FirstParagraph"/>
      </w:pPr>
      <w:r>
        <w:t xml:space="preserve">Si se opta por eliminar estos casos cara al análisis a aplicar posteriormente, se podrá crear un nuevo</w:t>
      </w:r>
      <w:r>
        <w:t xml:space="preserve"> </w:t>
      </w:r>
      <w:r>
        <w:rPr>
          <w:i/>
          <w:iCs/>
        </w:rPr>
        <w:t xml:space="preserve">data frame</w:t>
      </w:r>
      <w:r>
        <w:t xml:space="preserve">, por ejemplo</w:t>
      </w:r>
      <w:r>
        <w:t xml:space="preserve"> </w:t>
      </w:r>
      <w:r>
        <w:t xml:space="preserve">“</w:t>
      </w:r>
      <w:r>
        <w:t xml:space="preserve">muestra2_so</w:t>
      </w:r>
      <w:r>
        <w:t xml:space="preserve">”</w:t>
      </w:r>
      <w:r>
        <w:t xml:space="preserve">, con el código siguiente:</w:t>
      </w:r>
    </w:p>
    <w:p>
      <w:pPr>
        <w:pStyle w:val="SourceCode"/>
      </w:pPr>
      <w:r>
        <w:rPr>
          <w:rStyle w:val="NormalTok"/>
        </w:rPr>
        <w:t xml:space="preserve">muestra2_so </w:t>
      </w:r>
      <w:r>
        <w:rPr>
          <w:rStyle w:val="OtherTok"/>
        </w:rPr>
        <w:t xml:space="preserve">&lt;-</w:t>
      </w:r>
      <w:r>
        <w:rPr>
          <w:rStyle w:val="NormalTok"/>
        </w:rPr>
        <w:t xml:space="preserve"> muestra2 </w:t>
      </w:r>
      <w:r>
        <w:rPr>
          <w:rStyle w:val="SpecialCharTok"/>
        </w:rPr>
        <w:t xml:space="preserve">%&gt;%</w:t>
      </w:r>
      <w:r>
        <w:br/>
      </w:r>
      <w:r>
        <w:rPr>
          <w:rStyle w:val="NormalTok"/>
        </w:rPr>
        <w:t xml:space="preserve">  </w:t>
      </w:r>
      <w:r>
        <w:rPr>
          <w:rStyle w:val="FunctionTok"/>
        </w:rPr>
        <w:t xml:space="preserve">filter</w:t>
      </w:r>
      <w:r>
        <w:rPr>
          <w:rStyle w:val="NormalTok"/>
        </w:rPr>
        <w:t xml:space="preserve">(MAHALANOBIS </w:t>
      </w:r>
      <w:r>
        <w:rPr>
          <w:rStyle w:val="SpecialCharTok"/>
        </w:rPr>
        <w:t xml:space="preserve">&lt;=</w:t>
      </w:r>
      <w:r>
        <w:rPr>
          <w:rStyle w:val="NormalTok"/>
        </w:rPr>
        <w:t xml:space="preserve"> Q3M </w:t>
      </w:r>
      <w:r>
        <w:rPr>
          <w:rStyle w:val="SpecialCharTok"/>
        </w:rPr>
        <w:t xml:space="preserve">+</w:t>
      </w:r>
      <w:r>
        <w:rPr>
          <w:rStyle w:val="NormalTok"/>
        </w:rPr>
        <w:t xml:space="preserve"> </w:t>
      </w:r>
      <w:r>
        <w:rPr>
          <w:rStyle w:val="FloatTok"/>
        </w:rPr>
        <w:t xml:space="preserve">1.5</w:t>
      </w:r>
      <w:r>
        <w:rPr>
          <w:rStyle w:val="SpecialCharTok"/>
        </w:rPr>
        <w:t xml:space="preserve">*</w:t>
      </w:r>
      <w:r>
        <w:rPr>
          <w:rStyle w:val="FunctionTok"/>
        </w:rPr>
        <w:t xml:space="preserve">IQR</w:t>
      </w:r>
      <w:r>
        <w:rPr>
          <w:rStyle w:val="NormalTok"/>
        </w:rPr>
        <w:t xml:space="preserve">(MAHALANOBIS) </w:t>
      </w:r>
      <w:r>
        <w:rPr>
          <w:rStyle w:val="SpecialCharTok"/>
        </w:rPr>
        <w:t xml:space="preserve">&amp;</w:t>
      </w:r>
      <w:r>
        <w:br/>
      </w:r>
      <w:r>
        <w:rPr>
          <w:rStyle w:val="NormalTok"/>
        </w:rPr>
        <w:t xml:space="preserve">           MAHALANOBIS </w:t>
      </w:r>
      <w:r>
        <w:rPr>
          <w:rStyle w:val="SpecialCharTok"/>
        </w:rPr>
        <w:t xml:space="preserve">&gt;=</w:t>
      </w:r>
      <w:r>
        <w:rPr>
          <w:rStyle w:val="NormalTok"/>
        </w:rPr>
        <w:t xml:space="preserve"> Q1M </w:t>
      </w:r>
      <w:r>
        <w:rPr>
          <w:rStyle w:val="SpecialCharTok"/>
        </w:rPr>
        <w:t xml:space="preserve">-</w:t>
      </w:r>
      <w:r>
        <w:rPr>
          <w:rStyle w:val="NormalTok"/>
        </w:rPr>
        <w:t xml:space="preserve"> </w:t>
      </w:r>
      <w:r>
        <w:rPr>
          <w:rStyle w:val="FloatTok"/>
        </w:rPr>
        <w:t xml:space="preserve">1.5</w:t>
      </w:r>
      <w:r>
        <w:rPr>
          <w:rStyle w:val="SpecialCharTok"/>
        </w:rPr>
        <w:t xml:space="preserve">*</w:t>
      </w:r>
      <w:r>
        <w:rPr>
          <w:rStyle w:val="FunctionTok"/>
        </w:rPr>
        <w:t xml:space="preserve">IQR</w:t>
      </w:r>
      <w:r>
        <w:rPr>
          <w:rStyle w:val="NormalTok"/>
        </w:rPr>
        <w:t xml:space="preserve">(MAHALANOBIS)) </w:t>
      </w:r>
    </w:p>
    <w:p>
      <w:pPr>
        <w:pStyle w:val="FirstParagraph"/>
      </w:pPr>
      <w:r>
        <w:t xml:space="preserve">El</w:t>
      </w:r>
      <w:r>
        <w:t xml:space="preserve"> </w:t>
      </w:r>
      <w:r>
        <w:rPr>
          <w:i/>
          <w:iCs/>
        </w:rPr>
        <w:t xml:space="preserve">data frame</w:t>
      </w:r>
      <w:r>
        <w:t xml:space="preserve"> </w:t>
      </w:r>
      <w:r>
        <w:t xml:space="preserve">“</w:t>
      </w:r>
      <w:r>
        <w:t xml:space="preserve">muestra2_so</w:t>
      </w:r>
      <w:r>
        <w:t xml:space="preserve">”</w:t>
      </w:r>
      <w:r>
        <w:t xml:space="preserve"> </w:t>
      </w:r>
      <w:r>
        <w:t xml:space="preserve">será una réplica de</w:t>
      </w:r>
      <w:r>
        <w:t xml:space="preserve"> </w:t>
      </w:r>
      <w:r>
        <w:t xml:space="preserve">“</w:t>
      </w:r>
      <w:r>
        <w:t xml:space="preserve">muestra2</w:t>
      </w:r>
      <w:r>
        <w:t xml:space="preserve">”</w:t>
      </w:r>
      <w:r>
        <w:t xml:space="preserve">, aunque sin incluir los casos detectados como atípicos o</w:t>
      </w:r>
      <w:r>
        <w:t xml:space="preserve"> </w:t>
      </w:r>
      <w:r>
        <w:rPr>
          <w:i/>
          <w:iCs/>
        </w:rPr>
        <w:t xml:space="preserve">outliers</w:t>
      </w:r>
      <w:r>
        <w:t xml:space="preserve"> </w:t>
      </w:r>
      <w:r>
        <w:t xml:space="preserve">(85 casos).</w:t>
      </w:r>
    </w:p>
    <w:bookmarkEnd w:id="184"/>
    <w:bookmarkStart w:id="194" w:name="correlación-entre-variables."/>
    <w:p>
      <w:pPr>
        <w:pStyle w:val="Heading3"/>
      </w:pPr>
      <w:r>
        <w:rPr>
          <w:rStyle w:val="SectionNumber"/>
        </w:rPr>
        <w:t xml:space="preserve">5.3.2</w:t>
      </w:r>
      <w:r>
        <w:tab/>
      </w:r>
      <w:r>
        <w:t xml:space="preserve">Correlación entre variables.</w:t>
      </w:r>
    </w:p>
    <w:p>
      <w:pPr>
        <w:pStyle w:val="FirstParagraph"/>
      </w:pPr>
      <w:r>
        <w:t xml:space="preserve">Cuando trabajamos con más de una variable, una característica muy importante viene dada por la intensidad con la que tales variables están relacionadas estadísticamente entre sí, es decir, el estudio de las correlaciones. Un modo atractivo y rápido de visualizar la</w:t>
      </w:r>
      <w:r>
        <w:t xml:space="preserve"> </w:t>
      </w:r>
      <w:r>
        <w:rPr>
          <w:b/>
          <w:bCs/>
        </w:rPr>
        <w:t xml:space="preserve">matriz de correlaciones</w:t>
      </w:r>
      <w:r>
        <w:t xml:space="preserve"> </w:t>
      </w:r>
      <w:r>
        <w:t xml:space="preserve">de las variables es a través de la función</w:t>
      </w:r>
      <w:r>
        <w:t xml:space="preserve"> </w:t>
      </w:r>
      <w:r>
        <w:rPr>
          <w:rStyle w:val="VerbatimChar"/>
        </w:rPr>
        <w:t xml:space="preserve">ggpairs()</w:t>
      </w:r>
      <w:r>
        <w:t xml:space="preserve"> </w:t>
      </w:r>
      <w:r>
        <w:t xml:space="preserve">del paquete</w:t>
      </w:r>
      <w:r>
        <w:t xml:space="preserve"> </w:t>
      </w:r>
      <w:r>
        <w:rPr>
          <w:rStyle w:val="VerbatimChar"/>
        </w:rPr>
        <w:t xml:space="preserve">{GGally}</w:t>
      </w:r>
      <w:r>
        <w:t xml:space="preserve">. Para aplicar la función, hemos creado el</w:t>
      </w:r>
      <w:r>
        <w:t xml:space="preserve"> </w:t>
      </w:r>
      <w:r>
        <w:rPr>
          <w:i/>
          <w:iCs/>
        </w:rPr>
        <w:t xml:space="preserve">data frame</w:t>
      </w:r>
      <w:r>
        <w:t xml:space="preserve"> </w:t>
      </w:r>
      <w:r>
        <w:t xml:space="preserve">“</w:t>
      </w:r>
      <w:r>
        <w:t xml:space="preserve">temporal</w:t>
      </w:r>
      <w:r>
        <w:t xml:space="preserve">”</w:t>
      </w:r>
      <w:r>
        <w:t xml:space="preserve"> </w:t>
      </w:r>
      <w:r>
        <w:t xml:space="preserve">con las variables (métricas) del estudio, que borramos tras general el gráfico:</w:t>
      </w:r>
    </w:p>
    <w:p>
      <w:pPr>
        <w:pStyle w:val="SourceCode"/>
      </w:pPr>
      <w:r>
        <w:rPr>
          <w:rStyle w:val="DocumentationTok"/>
        </w:rPr>
        <w:t xml:space="preserve">## Correlaciones entre variables.</w:t>
      </w:r>
      <w:r>
        <w:br/>
      </w:r>
      <w:r>
        <w:rPr>
          <w:rStyle w:val="FunctionTok"/>
        </w:rPr>
        <w:t xml:space="preserve">library</w:t>
      </w:r>
      <w:r>
        <w:rPr>
          <w:rStyle w:val="NormalTok"/>
        </w:rPr>
        <w:t xml:space="preserve"> (GGally)</w:t>
      </w:r>
      <w:r>
        <w:br/>
      </w:r>
      <w:r>
        <w:br/>
      </w:r>
      <w:r>
        <w:rPr>
          <w:rStyle w:val="NormalTok"/>
        </w:rPr>
        <w:t xml:space="preserve">temporal </w:t>
      </w:r>
      <w:r>
        <w:rPr>
          <w:rStyle w:val="OtherTok"/>
        </w:rPr>
        <w:t xml:space="preserve">&lt;-</w:t>
      </w:r>
      <w:r>
        <w:rPr>
          <w:rStyle w:val="NormalTok"/>
        </w:rPr>
        <w:t xml:space="preserve"> muestra2_so </w:t>
      </w:r>
      <w:r>
        <w:rPr>
          <w:rStyle w:val="SpecialCharTok"/>
        </w:rPr>
        <w:t xml:space="preserve">%&gt;%</w:t>
      </w:r>
      <w:r>
        <w:rPr>
          <w:rStyle w:val="NormalTok"/>
        </w:rPr>
        <w:t xml:space="preserve"> </w:t>
      </w:r>
      <w:r>
        <w:rPr>
          <w:rStyle w:val="FunctionTok"/>
        </w:rPr>
        <w:t xml:space="preserve">select</w:t>
      </w:r>
      <w:r>
        <w:rPr>
          <w:rStyle w:val="NormalTok"/>
        </w:rPr>
        <w:t xml:space="preserve">(RENECO, ACTIVO, MARGEN, RES)</w:t>
      </w:r>
      <w:r>
        <w:br/>
      </w:r>
      <w:r>
        <w:rPr>
          <w:rStyle w:val="NormalTok"/>
        </w:rPr>
        <w:t xml:space="preserve">corr_plot_so </w:t>
      </w:r>
      <w:r>
        <w:rPr>
          <w:rStyle w:val="OtherTok"/>
        </w:rPr>
        <w:t xml:space="preserve">&lt;-</w:t>
      </w:r>
      <w:r>
        <w:rPr>
          <w:rStyle w:val="NormalTok"/>
        </w:rPr>
        <w:t xml:space="preserve"> </w:t>
      </w:r>
      <w:r>
        <w:rPr>
          <w:rStyle w:val="FunctionTok"/>
        </w:rPr>
        <w:t xml:space="preserve">ggpairs</w:t>
      </w:r>
      <w:r>
        <w:rPr>
          <w:rStyle w:val="NormalTok"/>
        </w:rPr>
        <w:t xml:space="preserve">(temporal, </w:t>
      </w:r>
      <w:r>
        <w:br/>
      </w:r>
      <w:r>
        <w:rPr>
          <w:rStyle w:val="NormalTok"/>
        </w:rPr>
        <w:t xml:space="preserve">                        </w:t>
      </w:r>
      <w:r>
        <w:rPr>
          <w:rStyle w:val="AttributeTok"/>
        </w:rPr>
        <w:t xml:space="preserve">lower =</w:t>
      </w:r>
      <w:r>
        <w:rPr>
          <w:rStyle w:val="NormalTok"/>
        </w:rPr>
        <w:t xml:space="preserve"> </w:t>
      </w:r>
      <w:r>
        <w:rPr>
          <w:rStyle w:val="FunctionTok"/>
        </w:rPr>
        <w:t xml:space="preserve">list</w:t>
      </w:r>
      <w:r>
        <w:rPr>
          <w:rStyle w:val="NormalTok"/>
        </w:rPr>
        <w:t xml:space="preserve">(</w:t>
      </w:r>
      <w:r>
        <w:rPr>
          <w:rStyle w:val="AttributeTok"/>
        </w:rPr>
        <w:t xml:space="preserve">continuous =</w:t>
      </w:r>
      <w:r>
        <w:rPr>
          <w:rStyle w:val="NormalTok"/>
        </w:rPr>
        <w:t xml:space="preserve"> </w:t>
      </w:r>
      <w:r>
        <w:rPr>
          <w:rStyle w:val="FunctionTok"/>
        </w:rPr>
        <w:t xml:space="preserve">wrap</w:t>
      </w:r>
      <w:r>
        <w:rPr>
          <w:rStyle w:val="NormalTok"/>
        </w:rPr>
        <w:t xml:space="preserve">(</w:t>
      </w:r>
      <w:r>
        <w:rPr>
          <w:rStyle w:val="StringTok"/>
        </w:rPr>
        <w:t xml:space="preserve">"cor"</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4.5</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"pearson"</w:t>
      </w:r>
      <w:r>
        <w:rPr>
          <w:rStyle w:val="NormalTok"/>
        </w:rPr>
        <w:t xml:space="preserve">,</w:t>
      </w:r>
      <w:r>
        <w:br/>
      </w:r>
      <w:r>
        <w:rPr>
          <w:rStyle w:val="NormalTok"/>
        </w:rPr>
        <w:t xml:space="preserve">                        </w:t>
      </w:r>
      <w:r>
        <w:rPr>
          <w:rStyle w:val="AttributeTok"/>
        </w:rPr>
        <w:t xml:space="preserve">stars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"Matriz de Correlación sin outliers"</w:t>
      </w:r>
      <w:r>
        <w:rPr>
          <w:rStyle w:val="NormalTok"/>
        </w:rPr>
        <w:t xml:space="preserve">)</w:t>
      </w:r>
      <w:r>
        <w:br/>
      </w:r>
      <w:r>
        <w:rPr>
          <w:rStyle w:val="FunctionTok"/>
        </w:rPr>
        <w:t xml:space="preserve">rm</w:t>
      </w:r>
      <w:r>
        <w:rPr>
          <w:rStyle w:val="NormalTok"/>
        </w:rPr>
        <w:t xml:space="preserve">(temporal)</w:t>
      </w:r>
      <w:r>
        <w:br/>
      </w:r>
      <w:r>
        <w:rPr>
          <w:rStyle w:val="NormalTok"/>
        </w:rPr>
        <w:t xml:space="preserve">corr_plot_so</w:t>
      </w:r>
    </w:p>
    <w:p>
      <w:pPr>
        <w:pStyle w:val="FirstParagraph"/>
      </w:pPr>
      <w:r>
        <w:drawing>
          <wp:inline>
            <wp:extent cx="4620126" cy="3696101"/>
            <wp:effectExtent b="0" l="0" r="0" t="0"/>
            <wp:docPr descr="" title="" id="186" name="Picture"/>
            <a:graphic>
              <a:graphicData uri="http://schemas.openxmlformats.org/drawingml/2006/picture">
                <pic:pic>
                  <pic:nvPicPr>
                    <pic:cNvPr descr="_main_files/figure-docx/unnamed-chunk-175-1.png" id="187" name="Picture"/>
                    <pic:cNvPicPr>
                      <a:picLocks noChangeArrowheads="1" noChangeAspect="1"/>
                    </pic:cNvPicPr>
                  </pic:nvPicPr>
                  <pic:blipFill>
                    <a:blip r:embed="rId18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 coeficiente de correlación puede tomar un valor entre -1 (fuerte relación, en sentido opuesto) a +1 (fuerte relación, en el mismo sentido). Como puede apreciarse en el gráfico, las variables ACTIVO y RES mantienen una relación muy intensa y en sentido positivo. Entre MARGEN y RENECO existe también una relación de intensidad destacable. En cambio, ACTIVO y MARGEN; y RENECO y ACTIVO apenas están estadísticamente relacionadas.</w:t>
      </w:r>
    </w:p>
    <w:p>
      <w:pPr>
        <w:pStyle w:val="BodyText"/>
      </w:pPr>
      <w:r>
        <w:t xml:space="preserve">Antes de terminar la práctica, vamos a comparar las correlaciones anteriores con las que se dan si se incluyen los casos outliers en la muestra. Estas correlaciones se generarán con el mismo código; pero sustituyendo el</w:t>
      </w:r>
      <w:r>
        <w:t xml:space="preserve"> </w:t>
      </w:r>
      <w:r>
        <w:rPr>
          <w:i/>
          <w:iCs/>
        </w:rPr>
        <w:t xml:space="preserve">data frame</w:t>
      </w:r>
      <w:r>
        <w:t xml:space="preserve"> </w:t>
      </w:r>
      <w:r>
        <w:t xml:space="preserve">“</w:t>
      </w:r>
      <w:r>
        <w:t xml:space="preserve">muestra2_so</w:t>
      </w:r>
      <w:r>
        <w:t xml:space="preserve">”</w:t>
      </w:r>
      <w:r>
        <w:t xml:space="preserve"> </w:t>
      </w:r>
      <w:r>
        <w:t xml:space="preserve">por</w:t>
      </w:r>
      <w:r>
        <w:t xml:space="preserve"> </w:t>
      </w:r>
      <w:r>
        <w:t xml:space="preserve">“</w:t>
      </w:r>
      <w:r>
        <w:t xml:space="preserve">muestra</w:t>
      </w:r>
      <w:r>
        <w:t xml:space="preserve">”</w:t>
      </w:r>
      <w:r>
        <w:t xml:space="preserve">:</w:t>
      </w:r>
    </w:p>
    <w:p>
      <w:pPr>
        <w:pStyle w:val="SourceCode"/>
      </w:pPr>
      <w:r>
        <w:rPr>
          <w:rStyle w:val="NormalTok"/>
        </w:rPr>
        <w:t xml:space="preserve">temporal </w:t>
      </w:r>
      <w:r>
        <w:rPr>
          <w:rStyle w:val="OtherTok"/>
        </w:rPr>
        <w:t xml:space="preserve">&lt;-</w:t>
      </w:r>
      <w:r>
        <w:rPr>
          <w:rStyle w:val="NormalTok"/>
        </w:rPr>
        <w:t xml:space="preserve"> muestra2 </w:t>
      </w:r>
      <w:r>
        <w:rPr>
          <w:rStyle w:val="SpecialCharTok"/>
        </w:rPr>
        <w:t xml:space="preserve">%&gt;%</w:t>
      </w:r>
      <w:r>
        <w:rPr>
          <w:rStyle w:val="NormalTok"/>
        </w:rPr>
        <w:t xml:space="preserve"> </w:t>
      </w:r>
      <w:r>
        <w:rPr>
          <w:rStyle w:val="FunctionTok"/>
        </w:rPr>
        <w:t xml:space="preserve">select</w:t>
      </w:r>
      <w:r>
        <w:rPr>
          <w:rStyle w:val="NormalTok"/>
        </w:rPr>
        <w:t xml:space="preserve">(RENECO, ACTIVO, MARGEN, RES)</w:t>
      </w:r>
      <w:r>
        <w:br/>
      </w:r>
      <w:r>
        <w:rPr>
          <w:rStyle w:val="NormalTok"/>
        </w:rPr>
        <w:t xml:space="preserve">corr_plot_co </w:t>
      </w:r>
      <w:r>
        <w:rPr>
          <w:rStyle w:val="OtherTok"/>
        </w:rPr>
        <w:t xml:space="preserve">&lt;-</w:t>
      </w:r>
      <w:r>
        <w:rPr>
          <w:rStyle w:val="NormalTok"/>
        </w:rPr>
        <w:t xml:space="preserve"> </w:t>
      </w:r>
      <w:r>
        <w:rPr>
          <w:rStyle w:val="FunctionTok"/>
        </w:rPr>
        <w:t xml:space="preserve">ggpairs</w:t>
      </w:r>
      <w:r>
        <w:rPr>
          <w:rStyle w:val="NormalTok"/>
        </w:rPr>
        <w:t xml:space="preserve">(temporal, </w:t>
      </w:r>
      <w:r>
        <w:br/>
      </w:r>
      <w:r>
        <w:rPr>
          <w:rStyle w:val="NormalTok"/>
        </w:rPr>
        <w:t xml:space="preserve">                        </w:t>
      </w:r>
      <w:r>
        <w:rPr>
          <w:rStyle w:val="AttributeTok"/>
        </w:rPr>
        <w:t xml:space="preserve">lower =</w:t>
      </w:r>
      <w:r>
        <w:rPr>
          <w:rStyle w:val="NormalTok"/>
        </w:rPr>
        <w:t xml:space="preserve"> </w:t>
      </w:r>
      <w:r>
        <w:rPr>
          <w:rStyle w:val="FunctionTok"/>
        </w:rPr>
        <w:t xml:space="preserve">list</w:t>
      </w:r>
      <w:r>
        <w:rPr>
          <w:rStyle w:val="NormalTok"/>
        </w:rPr>
        <w:t xml:space="preserve">(</w:t>
      </w:r>
      <w:r>
        <w:rPr>
          <w:rStyle w:val="AttributeTok"/>
        </w:rPr>
        <w:t xml:space="preserve">continuous =</w:t>
      </w:r>
      <w:r>
        <w:rPr>
          <w:rStyle w:val="NormalTok"/>
        </w:rPr>
        <w:t xml:space="preserve"> </w:t>
      </w:r>
      <w:r>
        <w:rPr>
          <w:rStyle w:val="FunctionTok"/>
        </w:rPr>
        <w:t xml:space="preserve">wrap</w:t>
      </w:r>
      <w:r>
        <w:rPr>
          <w:rStyle w:val="NormalTok"/>
        </w:rPr>
        <w:t xml:space="preserve">(</w:t>
      </w:r>
      <w:r>
        <w:rPr>
          <w:rStyle w:val="StringTok"/>
        </w:rPr>
        <w:t xml:space="preserve">"cor"</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4.5</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"pearson"</w:t>
      </w:r>
      <w:r>
        <w:rPr>
          <w:rStyle w:val="NormalTok"/>
        </w:rPr>
        <w:t xml:space="preserve">,</w:t>
      </w:r>
      <w:r>
        <w:br/>
      </w:r>
      <w:r>
        <w:rPr>
          <w:rStyle w:val="NormalTok"/>
        </w:rPr>
        <w:t xml:space="preserve">                                                       </w:t>
      </w:r>
      <w:r>
        <w:rPr>
          <w:rStyle w:val="AttributeTok"/>
        </w:rPr>
        <w:t xml:space="preserve">stars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"Matriz de Correlación con outliers"</w:t>
      </w:r>
      <w:r>
        <w:rPr>
          <w:rStyle w:val="NormalTok"/>
        </w:rPr>
        <w:t xml:space="preserve">)</w:t>
      </w:r>
      <w:r>
        <w:br/>
      </w:r>
      <w:r>
        <w:rPr>
          <w:rStyle w:val="FunctionTok"/>
        </w:rPr>
        <w:t xml:space="preserve">rm</w:t>
      </w:r>
      <w:r>
        <w:rPr>
          <w:rStyle w:val="NormalTok"/>
        </w:rPr>
        <w:t xml:space="preserve">(temporal)</w:t>
      </w:r>
      <w:r>
        <w:br/>
      </w:r>
      <w:r>
        <w:rPr>
          <w:rStyle w:val="NormalTok"/>
        </w:rPr>
        <w:t xml:space="preserve">corr_plot_co</w:t>
      </w:r>
    </w:p>
    <w:p>
      <w:pPr>
        <w:pStyle w:val="FirstParagraph"/>
      </w:pPr>
      <w:r>
        <w:drawing>
          <wp:inline>
            <wp:extent cx="4620126" cy="3696101"/>
            <wp:effectExtent b="0" l="0" r="0" t="0"/>
            <wp:docPr descr="" title="" id="189" name="Picture"/>
            <a:graphic>
              <a:graphicData uri="http://schemas.openxmlformats.org/drawingml/2006/picture">
                <pic:pic>
                  <pic:nvPicPr>
                    <pic:cNvPr descr="_main_files/figure-docx/unnamed-chunk-176-1.png" id="190" name="Picture"/>
                    <pic:cNvPicPr>
                      <a:picLocks noChangeArrowheads="1" noChangeAspect="1"/>
                    </pic:cNvPicPr>
                  </pic:nvPicPr>
                  <pic:blipFill>
                    <a:blip r:embed="rId18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Puede observarse cómo la presencia de outliers puede variar la relación entre las variables. Salvo el caso de la correlación entre ACTIVO y RES, que se fortalece; las correlaciones entre RENECO y MARGEN, y RENECO y RES se debilitan (en este último caso, pasa a no ser significativa ni tan siquiera para una significación de 0.1).</w:t>
      </w:r>
    </w:p>
    <w:p>
      <w:pPr>
        <w:pStyle w:val="BodyText"/>
      </w:pPr>
      <w:r>
        <w:t xml:space="preserve">Un modo visual para poder comparar ambas figuras consiste en utilizar la función</w:t>
      </w:r>
      <w:r>
        <w:t xml:space="preserve"> </w:t>
      </w:r>
      <w:r>
        <w:rPr>
          <w:rStyle w:val="VerbatimChar"/>
        </w:rPr>
        <w:t xml:space="preserve">ggmatrix_gtable()</w:t>
      </w:r>
      <w:r>
        <w:t xml:space="preserve"> </w:t>
      </w:r>
      <w:r>
        <w:t xml:space="preserve">del paquete</w:t>
      </w:r>
      <w:r>
        <w:t xml:space="preserve"> </w:t>
      </w:r>
      <w:r>
        <w:rPr>
          <w:rStyle w:val="VerbatimChar"/>
        </w:rPr>
        <w:t xml:space="preserve">{GGally}</w:t>
      </w:r>
      <w:r>
        <w:t xml:space="preserve"> </w:t>
      </w:r>
      <w:r>
        <w:t xml:space="preserve">para realizar</w:t>
      </w:r>
      <w:r>
        <w:t xml:space="preserve"> </w:t>
      </w:r>
      <w:r>
        <w:t xml:space="preserve">“</w:t>
      </w:r>
      <w:r>
        <w:t xml:space="preserve">copias</w:t>
      </w:r>
      <w:r>
        <w:t xml:space="preserve">”</w:t>
      </w:r>
      <w:r>
        <w:t xml:space="preserve"> </w:t>
      </w:r>
      <w:r>
        <w:t xml:space="preserve">en formato compatible con la función</w:t>
      </w:r>
      <w:r>
        <w:t xml:space="preserve"> </w:t>
      </w:r>
      <w:r>
        <w:rPr>
          <w:rStyle w:val="VerbatimChar"/>
        </w:rPr>
        <w:t xml:space="preserve">ggplot()</w:t>
      </w:r>
      <w:r>
        <w:t xml:space="preserve"> </w:t>
      </w:r>
      <w:r>
        <w:t xml:space="preserve">del paquete</w:t>
      </w:r>
      <w:r>
        <w:t xml:space="preserve"> </w:t>
      </w:r>
      <w:r>
        <w:rPr>
          <w:rStyle w:val="VerbatimChar"/>
        </w:rPr>
        <w:t xml:space="preserve">{ggplo2}</w:t>
      </w:r>
      <w:r>
        <w:t xml:space="preserve">. Estas</w:t>
      </w:r>
      <w:r>
        <w:t xml:space="preserve"> </w:t>
      </w:r>
      <w:r>
        <w:t xml:space="preserve">“</w:t>
      </w:r>
      <w:r>
        <w:t xml:space="preserve">copias</w:t>
      </w:r>
      <w:r>
        <w:t xml:space="preserve">”</w:t>
      </w:r>
      <w:r>
        <w:t xml:space="preserve"> </w:t>
      </w:r>
      <w:r>
        <w:t xml:space="preserve">pueden integrarse en una sola figura utilizando la función</w:t>
      </w:r>
      <w:r>
        <w:t xml:space="preserve"> </w:t>
      </w:r>
      <w:r>
        <w:rPr>
          <w:rStyle w:val="VerbatimChar"/>
        </w:rPr>
        <w:t xml:space="preserve">grid.arrange()</w:t>
      </w:r>
      <w:r>
        <w:t xml:space="preserve"> </w:t>
      </w:r>
      <w:r>
        <w:t xml:space="preserve">del paquete</w:t>
      </w:r>
      <w:r>
        <w:t xml:space="preserve"> </w:t>
      </w:r>
      <w:r>
        <w:rPr>
          <w:rStyle w:val="VerbatimChar"/>
        </w:rPr>
        <w:t xml:space="preserve">{gridExtra}</w:t>
      </w:r>
      <w:r>
        <w:t xml:space="preserve">. Nota: este paquete funciona de modo parecido a</w:t>
      </w:r>
      <w:r>
        <w:t xml:space="preserve"> </w:t>
      </w:r>
      <w:r>
        <w:rPr>
          <w:rStyle w:val="VerbatimChar"/>
        </w:rPr>
        <w:t xml:space="preserve">{patchwork}</w:t>
      </w:r>
      <w:r>
        <w:t xml:space="preserve">, y lo utilizamos porque este último paquete no funciona correctamente al intentar combinar las copias creadas en formato compatible con la función</w:t>
      </w:r>
      <w:r>
        <w:t xml:space="preserve"> </w:t>
      </w:r>
      <w:r>
        <w:rPr>
          <w:rStyle w:val="VerbatimChar"/>
        </w:rPr>
        <w:t xml:space="preserve">ggplot()</w:t>
      </w:r>
      <w:r>
        <w:t xml:space="preserve">. El código y resultado serán:</w:t>
      </w:r>
    </w:p>
    <w:p>
      <w:pPr>
        <w:pStyle w:val="SourceCode"/>
      </w:pPr>
      <w:r>
        <w:rPr>
          <w:rStyle w:val="NormalTok"/>
        </w:rPr>
        <w:t xml:space="preserve">corr_plot_so_gg </w:t>
      </w:r>
      <w:r>
        <w:rPr>
          <w:rStyle w:val="OtherTok"/>
        </w:rPr>
        <w:t xml:space="preserve">&lt;-</w:t>
      </w:r>
      <w:r>
        <w:rPr>
          <w:rStyle w:val="NormalTok"/>
        </w:rPr>
        <w:t xml:space="preserve"> </w:t>
      </w:r>
      <w:r>
        <w:rPr>
          <w:rStyle w:val="FunctionTok"/>
        </w:rPr>
        <w:t xml:space="preserve">ggmatrix_gtable</w:t>
      </w:r>
      <w:r>
        <w:rPr>
          <w:rStyle w:val="NormalTok"/>
        </w:rPr>
        <w:t xml:space="preserve">(corr_plot_so)</w:t>
      </w:r>
      <w:r>
        <w:br/>
      </w:r>
      <w:r>
        <w:rPr>
          <w:rStyle w:val="NormalTok"/>
        </w:rPr>
        <w:t xml:space="preserve">corr_plot_co_gg </w:t>
      </w:r>
      <w:r>
        <w:rPr>
          <w:rStyle w:val="OtherTok"/>
        </w:rPr>
        <w:t xml:space="preserve">&lt;-</w:t>
      </w:r>
      <w:r>
        <w:rPr>
          <w:rStyle w:val="NormalTok"/>
        </w:rPr>
        <w:t xml:space="preserve"> </w:t>
      </w:r>
      <w:r>
        <w:rPr>
          <w:rStyle w:val="FunctionTok"/>
        </w:rPr>
        <w:t xml:space="preserve">ggmatrix_gtable</w:t>
      </w:r>
      <w:r>
        <w:rPr>
          <w:rStyle w:val="NormalTok"/>
        </w:rPr>
        <w:t xml:space="preserve">(corr_plot_co)</w:t>
      </w:r>
      <w:r>
        <w:br/>
      </w:r>
      <w:r>
        <w:br/>
      </w:r>
      <w:r>
        <w:rPr>
          <w:rStyle w:val="FunctionTok"/>
        </w:rPr>
        <w:t xml:space="preserve">library</w:t>
      </w:r>
      <w:r>
        <w:rPr>
          <w:rStyle w:val="NormalTok"/>
        </w:rPr>
        <w:t xml:space="preserve"> (gridExtra)</w:t>
      </w:r>
      <w:r>
        <w:br/>
      </w:r>
      <w:r>
        <w:br/>
      </w:r>
      <w:r>
        <w:rPr>
          <w:rStyle w:val="FunctionTok"/>
        </w:rPr>
        <w:t xml:space="preserve">grid.arrange</w:t>
      </w:r>
      <w:r>
        <w:rPr>
          <w:rStyle w:val="NormalTok"/>
        </w:rPr>
        <w:t xml:space="preserve">(corr_plot_so_gg, corr_plot_co_gg, </w:t>
      </w:r>
      <w:r>
        <w:rPr>
          <w:rStyle w:val="AttributeTok"/>
        </w:rPr>
        <w:t xml:space="preserve">ncol =</w:t>
      </w:r>
      <w:r>
        <w:rPr>
          <w:rStyle w:val="NormalTok"/>
        </w:rPr>
        <w:t xml:space="preserve"> </w:t>
      </w:r>
      <w:r>
        <w:rPr>
          <w:rStyle w:val="DecValTok"/>
        </w:rPr>
        <w:t xml:space="preserve">2</w:t>
      </w:r>
      <w:r>
        <w:rPr>
          <w:rStyle w:val="NormalTok"/>
        </w:rPr>
        <w:t xml:space="preserve">, </w:t>
      </w:r>
      <w:r>
        <w:rPr>
          <w:rStyle w:val="AttributeTok"/>
        </w:rPr>
        <w:t xml:space="preserve">top =</w:t>
      </w:r>
      <w:r>
        <w:rPr>
          <w:rStyle w:val="NormalTok"/>
        </w:rPr>
        <w:t xml:space="preserve"> </w:t>
      </w:r>
      <w:r>
        <w:rPr>
          <w:rStyle w:val="StringTok"/>
        </w:rPr>
        <w:t xml:space="preserve">"CORRELACIONES"</w:t>
      </w:r>
      <w:r>
        <w:rPr>
          <w:rStyle w:val="NormalTok"/>
        </w:rPr>
        <w:t xml:space="preserve">)</w:t>
      </w:r>
    </w:p>
    <w:p>
      <w:pPr>
        <w:pStyle w:val="FirstParagraph"/>
      </w:pPr>
      <w:r>
        <w:drawing>
          <wp:inline>
            <wp:extent cx="4620126" cy="3696101"/>
            <wp:effectExtent b="0" l="0" r="0" t="0"/>
            <wp:docPr descr="" title="" id="192" name="Picture"/>
            <a:graphic>
              <a:graphicData uri="http://schemas.openxmlformats.org/drawingml/2006/picture">
                <pic:pic>
                  <pic:nvPicPr>
                    <pic:cNvPr descr="_main_files/figure-docx/unnamed-chunk-177-1.png" id="193" name="Picture"/>
                    <pic:cNvPicPr>
                      <a:picLocks noChangeArrowheads="1" noChangeAspect="1"/>
                    </pic:cNvPicPr>
                  </pic:nvPicPr>
                  <pic:blipFill>
                    <a:blip r:embed="rId191"/>
                    <a:stretch>
                      <a:fillRect/>
                    </a:stretch>
                  </pic:blipFill>
                  <pic:spPr bwMode="auto">
                    <a:xfrm>
                      <a:off x="0" y="0"/>
                      <a:ext cx="4620126" cy="3696101"/>
                    </a:xfrm>
                    <a:prstGeom prst="rect">
                      <a:avLst/>
                    </a:prstGeom>
                    <a:noFill/>
                    <a:ln w="9525">
                      <a:noFill/>
                      <a:headEnd/>
                      <a:tailEnd/>
                    </a:ln>
                  </pic:spPr>
                </pic:pic>
              </a:graphicData>
            </a:graphic>
          </wp:inline>
        </w:drawing>
      </w:r>
    </w:p>
    <w:bookmarkEnd w:id="194"/>
    <w:bookmarkEnd w:id="195"/>
    <w:bookmarkStart w:id="196" w:name="Xaf6b6bad2ce332be87ae124189679e27321e706"/>
    <w:p>
      <w:pPr>
        <w:pStyle w:val="Heading2"/>
      </w:pPr>
      <w:r>
        <w:rPr>
          <w:rStyle w:val="SectionNumber"/>
        </w:rPr>
        <w:t xml:space="preserve">5.4</w:t>
      </w:r>
      <w:r>
        <w:tab/>
      </w:r>
      <w:r>
        <w:t xml:space="preserve">Materiales para realizar las prácticas del capítulo.</w:t>
      </w:r>
    </w:p>
    <w:p>
      <w:pPr>
        <w:pStyle w:val="FirstParagraph"/>
      </w:pPr>
      <w:r>
        <w:t xml:space="preserve">En esta sección se muestran los links de acceso a los diferentes materiales (scripts, datos…) necesarios para llevar a cabo los contenidos prácticos del capítulo.</w:t>
      </w:r>
    </w:p>
    <w:p>
      <w:pPr>
        <w:pStyle w:val="BodyText"/>
      </w:pPr>
      <w:r>
        <w:rPr>
          <w:b/>
          <w:bCs/>
        </w:rPr>
        <w:t xml:space="preserve">Datos (en formato Microsoft (R) Excel (R)):</w:t>
      </w:r>
    </w:p>
    <w:p>
      <w:pPr>
        <w:pStyle w:val="Compact"/>
        <w:numPr>
          <w:ilvl w:val="0"/>
          <w:numId w:val="1020"/>
        </w:numPr>
      </w:pPr>
      <w:r>
        <w:t xml:space="preserve">eolica_100_mv.xlsx (</w:t>
      </w:r>
      <w:hyperlink r:id="rId147">
        <w:r>
          <w:rPr>
            <w:rStyle w:val="Hyperlink"/>
          </w:rPr>
          <w:t xml:space="preserve">obtener aquí</w:t>
        </w:r>
      </w:hyperlink>
      <w:r>
        <w:t xml:space="preserve">)</w:t>
      </w:r>
    </w:p>
    <w:p>
      <w:pPr>
        <w:pStyle w:val="FirstParagraph"/>
      </w:pPr>
      <w:r>
        <w:rPr>
          <w:b/>
          <w:bCs/>
        </w:rPr>
        <w:t xml:space="preserve">Scripts:</w:t>
      </w:r>
    </w:p>
    <w:p>
      <w:pPr>
        <w:pStyle w:val="Compact"/>
        <w:numPr>
          <w:ilvl w:val="0"/>
          <w:numId w:val="1021"/>
        </w:numPr>
      </w:pPr>
      <w:r>
        <w:t xml:space="preserve">explora_describe.R (</w:t>
      </w:r>
      <w:hyperlink r:id="rId146">
        <w:r>
          <w:rPr>
            <w:rStyle w:val="Hyperlink"/>
          </w:rPr>
          <w:t xml:space="preserve">obtener aquí</w:t>
        </w:r>
      </w:hyperlink>
      <w:r>
        <w:t xml:space="preserve">)</w:t>
      </w:r>
    </w:p>
    <w:bookmarkEnd w:id="196"/>
    <w:bookmarkEnd w:id="197"/>
    <w:bookmarkStart w:id="228" w:name="componentes-principales."/>
    <w:p>
      <w:pPr>
        <w:pStyle w:val="Heading1"/>
      </w:pPr>
      <w:r>
        <w:rPr>
          <w:rStyle w:val="SectionNumber"/>
        </w:rPr>
        <w:t xml:space="preserve">6</w:t>
      </w:r>
      <w:r>
        <w:tab/>
      </w:r>
      <w:r>
        <w:t xml:space="preserve">Componentes principales.</w:t>
      </w:r>
    </w:p>
    <w:bookmarkStart w:id="198" w:name="introducción.-2"/>
    <w:p>
      <w:pPr>
        <w:pStyle w:val="Heading2"/>
      </w:pPr>
      <w:r>
        <w:rPr>
          <w:rStyle w:val="SectionNumber"/>
        </w:rPr>
        <w:t xml:space="preserve">6.1</w:t>
      </w:r>
      <w:r>
        <w:tab/>
      </w:r>
      <w:r>
        <w:t xml:space="preserve">Introducción.</w:t>
      </w:r>
    </w:p>
    <w:p>
      <w:pPr>
        <w:pStyle w:val="FirstParagraph"/>
      </w:pPr>
      <w:r>
        <w:t xml:space="preserve">A veces, menos es más. Esta es la filosofía que subyace a las</w:t>
      </w:r>
      <w:r>
        <w:t xml:space="preserve"> </w:t>
      </w:r>
      <w:r>
        <w:rPr>
          <w:b/>
          <w:bCs/>
        </w:rPr>
        <w:t xml:space="preserve">técnicas de reducción de la dimensión</w:t>
      </w:r>
      <w:r>
        <w:t xml:space="preserve"> </w:t>
      </w:r>
      <w:r>
        <w:t xml:space="preserve">de la información.</w:t>
      </w:r>
    </w:p>
    <w:p>
      <w:pPr>
        <w:pStyle w:val="BodyText"/>
      </w:pPr>
      <w:r>
        <w:t xml:space="preserve">Imaginemos una serie de casos (por ejemplo, las empresas de un sector económico) caracterizados por múltiples variables. Puede ocurrir que, paradójicamente, el contar con tantas variables haga difícil la caracterización de los casos. Esto ocurre cuando algunas de las variables aportan una información muy parecida sobre los mismos. Por ejemplo, es más difícil hacerse una idea del comportamiento global en el ámbito económico o financiero de un grupo de empresas si tenemos que atender a los valores que toman en un conjunto de 10 variables, que si solo tenemos que atender a un par de indicadores. Las técnicas de reducción de la dimensión de la información tratan, precisamente, de disminuir el número de variables necesarias para caracterizar un grupo de casos aprovechando la posibilidad de que las (múltiples) variables originales compartan información sobre los mismos. Es decir, la idea subyacente es pasar de un planteamiento basado en manejar muchas variables con información compartida o redundante (variables que</w:t>
      </w:r>
      <w:r>
        <w:t xml:space="preserve"> </w:t>
      </w:r>
      <w:r>
        <w:t xml:space="preserve">“</w:t>
      </w:r>
      <w:r>
        <w:t xml:space="preserve">dicen lo mismo</w:t>
      </w:r>
      <w:r>
        <w:t xml:space="preserve">”</w:t>
      </w:r>
      <w:r>
        <w:t xml:space="preserve"> </w:t>
      </w:r>
      <w:r>
        <w:t xml:space="preserve">sobre el comportamiento de los casos) a un planteamiento en el que hay</w:t>
      </w:r>
      <w:r>
        <w:t xml:space="preserve"> </w:t>
      </w:r>
      <w:r>
        <w:rPr>
          <w:b/>
          <w:bCs/>
        </w:rPr>
        <w:t xml:space="preserve">menos variables</w:t>
      </w:r>
      <w:r>
        <w:t xml:space="preserve">, pero que</w:t>
      </w:r>
      <w:r>
        <w:t xml:space="preserve"> </w:t>
      </w:r>
      <w:r>
        <w:rPr>
          <w:b/>
          <w:bCs/>
        </w:rPr>
        <w:t xml:space="preserve">no comparten información</w:t>
      </w:r>
      <w:r>
        <w:t xml:space="preserve"> </w:t>
      </w:r>
      <w:r>
        <w:t xml:space="preserve">(variables que</w:t>
      </w:r>
      <w:r>
        <w:t xml:space="preserve"> </w:t>
      </w:r>
      <w:r>
        <w:t xml:space="preserve">“</w:t>
      </w:r>
      <w:r>
        <w:t xml:space="preserve">dicen</w:t>
      </w:r>
      <w:r>
        <w:t xml:space="preserve">”</w:t>
      </w:r>
      <w:r>
        <w:t xml:space="preserve"> </w:t>
      </w:r>
      <w:r>
        <w:t xml:space="preserve">cosas diferentes sobre el comportamiento de los casos). En este proceso es importante que la pérdida de información sea mínima, y que solo se pierda la información redundante o repetida.</w:t>
      </w:r>
    </w:p>
    <w:p>
      <w:pPr>
        <w:pStyle w:val="BodyText"/>
      </w:pPr>
      <w:r>
        <w:t xml:space="preserve">La principal técnica de reducción de la dimensión de la información es la de</w:t>
      </w:r>
      <w:r>
        <w:t xml:space="preserve"> </w:t>
      </w:r>
      <w:r>
        <w:rPr>
          <w:b/>
          <w:bCs/>
        </w:rPr>
        <w:t xml:space="preserve">componentes principales,</w:t>
      </w:r>
      <w:r>
        <w:t xml:space="preserve"> </w:t>
      </w:r>
      <w:r>
        <w:t xml:space="preserve">y es la que se expondrá y ejemplificará en el resto del capítulo. Pero antes, es preciso concretar la relación entre dos conceptos muy presentes en esta técnica: información y varianza.</w:t>
      </w:r>
    </w:p>
    <w:bookmarkEnd w:id="198"/>
    <w:bookmarkStart w:id="202" w:name="información-y-varianza."/>
    <w:p>
      <w:pPr>
        <w:pStyle w:val="Heading2"/>
      </w:pPr>
      <w:r>
        <w:rPr>
          <w:rStyle w:val="SectionNumber"/>
        </w:rPr>
        <w:t xml:space="preserve">6.2</w:t>
      </w:r>
      <w:r>
        <w:tab/>
      </w:r>
      <w:r>
        <w:t xml:space="preserve">Información y varianza.</w:t>
      </w:r>
    </w:p>
    <w:p>
      <w:pPr>
        <w:pStyle w:val="FirstParagraph"/>
      </w:pPr>
      <w:r>
        <w:t xml:space="preserve">En el apartado anterior hemos hablado de la posibilidad de que algunas variables compartan</w:t>
      </w:r>
      <w:r>
        <w:t xml:space="preserve"> </w:t>
      </w:r>
      <w:r>
        <w:t xml:space="preserve">“</w:t>
      </w:r>
      <w:r>
        <w:t xml:space="preserve">información</w:t>
      </w:r>
      <w:r>
        <w:t xml:space="preserve">”</w:t>
      </w:r>
      <w:r>
        <w:t xml:space="preserve"> </w:t>
      </w:r>
      <w:r>
        <w:t xml:space="preserve">sobre el comportamiento de los casos que constituyen nuestra muestra u objeto de estudio. Pero, ¿qué es, en este contexto, la</w:t>
      </w:r>
      <w:r>
        <w:t xml:space="preserve"> </w:t>
      </w:r>
      <w:r>
        <w:t xml:space="preserve">“</w:t>
      </w:r>
      <w:r>
        <w:t xml:space="preserve">información</w:t>
      </w:r>
      <w:r>
        <w:t xml:space="preserve">”</w:t>
      </w:r>
      <w:r>
        <w:t xml:space="preserve">?</w:t>
      </w:r>
    </w:p>
    <w:p>
      <w:pPr>
        <w:pStyle w:val="BodyText"/>
      </w:pPr>
      <w:r>
        <w:t xml:space="preserve">La</w:t>
      </w:r>
      <w:r>
        <w:t xml:space="preserve"> </w:t>
      </w:r>
      <w:r>
        <w:rPr>
          <w:b/>
          <w:bCs/>
          <w:i/>
          <w:iCs/>
        </w:rPr>
        <w:t xml:space="preserve">información</w:t>
      </w:r>
      <w:r>
        <w:t xml:space="preserve"> </w:t>
      </w:r>
      <w:r>
        <w:t xml:space="preserve">que una variable contiene sobre un conjunto de casos puede entenderse como su</w:t>
      </w:r>
      <w:r>
        <w:t xml:space="preserve"> </w:t>
      </w:r>
      <w:r>
        <w:rPr>
          <w:b/>
          <w:bCs/>
        </w:rPr>
        <w:t xml:space="preserve">capacidad para diferenciar a unos casos de otros</w:t>
      </w:r>
      <w:r>
        <w:t xml:space="preserve">.</w:t>
      </w:r>
    </w:p>
    <w:p>
      <w:pPr>
        <w:pStyle w:val="BodyText"/>
      </w:pPr>
      <w:r>
        <w:t xml:space="preserve">Observemos este ejemplo, en el que se representan los valores que toman un grupo de 20 empresas en 3 variables.</w:t>
      </w:r>
    </w:p>
    <w:p>
      <w:pPr>
        <w:pStyle w:val="CaptionedFigure"/>
      </w:pPr>
      <w:r>
        <w:drawing>
          <wp:inline>
            <wp:extent cx="5334000" cy="4544629"/>
            <wp:effectExtent b="0" l="0" r="0" t="0"/>
            <wp:docPr descr="Información y Varianza" title="" id="200" name="Picture"/>
            <a:graphic>
              <a:graphicData uri="http://schemas.openxmlformats.org/drawingml/2006/picture">
                <pic:pic>
                  <pic:nvPicPr>
                    <pic:cNvPr descr="figuras/varianza.png" id="201" name="Picture"/>
                    <pic:cNvPicPr>
                      <a:picLocks noChangeArrowheads="1" noChangeAspect="1"/>
                    </pic:cNvPicPr>
                  </pic:nvPicPr>
                  <pic:blipFill>
                    <a:blip r:embed="rId199"/>
                    <a:stretch>
                      <a:fillRect/>
                    </a:stretch>
                  </pic:blipFill>
                  <pic:spPr bwMode="auto">
                    <a:xfrm>
                      <a:off x="0" y="0"/>
                      <a:ext cx="5334000" cy="4544629"/>
                    </a:xfrm>
                    <a:prstGeom prst="rect">
                      <a:avLst/>
                    </a:prstGeom>
                    <a:noFill/>
                    <a:ln w="9525">
                      <a:noFill/>
                      <a:headEnd/>
                      <a:tailEnd/>
                    </a:ln>
                  </pic:spPr>
                </pic:pic>
              </a:graphicData>
            </a:graphic>
          </wp:inline>
        </w:drawing>
      </w:r>
    </w:p>
    <w:p>
      <w:pPr>
        <w:pStyle w:val="ImageCaption"/>
      </w:pPr>
      <w:r>
        <w:t xml:space="preserve">Información y Varianza</w:t>
      </w:r>
    </w:p>
    <w:p>
      <w:pPr>
        <w:pStyle w:val="BodyText"/>
      </w:pPr>
      <w:r>
        <w:t xml:space="preserve">En la variable 1, todas las empresas toman el mismo valor. Por tanto, la capacidad que tiene la variable para distinguir a los casos (empresas), unos de otros, es nula. Eso es debido a que, en definitiva, esta variable no contiene información sobre el grupo de 20 empresas.</w:t>
      </w:r>
    </w:p>
    <w:p>
      <w:pPr>
        <w:pStyle w:val="BodyText"/>
      </w:pPr>
      <w:r>
        <w:t xml:space="preserve">En la variable 2, existe cierta dispersión, aunque reducida, en los valores que adoptan los casos. Esto permite distinguir a unos de otros, aunque a veces con cierta dificultad. Por ejemplo, la empresa 17 se distingue del resto por ser la que tiene un valor (un poco) mayor. Aun así, como la dispersión es reducida, no se distinguen algunos casos de otros demasiado bien. En definitiva, la variable 2 contiene cierta cantidad de información sobre el conjunto de empresas de la muestra, aunque no demasiado grande.</w:t>
      </w:r>
    </w:p>
    <w:p>
      <w:pPr>
        <w:pStyle w:val="BodyText"/>
      </w:pPr>
      <w:r>
        <w:t xml:space="preserve">Por último, la variable 3 muestra una dispersión considerablemente mayor que las otras dos variables. Existe un amplio abanico de valores que toman los diferentes casos (empresas). Esto hace que puedan diferenciarse con facilidad, en general, unos de otros. Esta variable posee, por tanto, una cantidad de información superior respecto a las empresas, ya que observando los valores que toman en la variable pueden diferenciarse con facilidad unas de otras.</w:t>
      </w:r>
    </w:p>
    <w:p>
      <w:pPr>
        <w:pStyle w:val="BodyText"/>
      </w:pPr>
      <w:r>
        <w:t xml:space="preserve">Como conclusión, podemos establecer que cuanto mayor dispersión muestra una variable para un grupo de casos, mayor cantidad de información contiene sobre ellos, en el sentido de disfrutar de un mayor</w:t>
      </w:r>
      <w:r>
        <w:t xml:space="preserve"> </w:t>
      </w:r>
      <w:r>
        <w:t xml:space="preserve">“</w:t>
      </w:r>
      <w:r>
        <w:t xml:space="preserve">poder</w:t>
      </w:r>
      <w:r>
        <w:t xml:space="preserve">”</w:t>
      </w:r>
      <w:r>
        <w:t xml:space="preserve"> </w:t>
      </w:r>
      <w:r>
        <w:t xml:space="preserve">de diferenciación de unos casos respecto a otros.</w:t>
      </w:r>
    </w:p>
    <w:p>
      <w:pPr>
        <w:pStyle w:val="BodyText"/>
      </w:pPr>
      <w:r>
        <w:t xml:space="preserve">Una medida de la dispersión de una variable usualmente utilizada es la</w:t>
      </w:r>
      <w:r>
        <w:t xml:space="preserve"> </w:t>
      </w:r>
      <w:r>
        <w:rPr>
          <w:b/>
          <w:bCs/>
        </w:rPr>
        <w:t xml:space="preserve">varianza</w:t>
      </w:r>
      <w:r>
        <w:t xml:space="preserve">. Por tanto, en cierta manera, la varianza sirve para medir la cantidad de información que contiene la variable: a mayor varianza, mayor dispersión. Y a mayor dispersión, mayor cantidad de información.</w:t>
      </w:r>
    </w:p>
    <w:p>
      <w:pPr>
        <w:pStyle w:val="BodyText"/>
      </w:pPr>
      <w:r>
        <w:t xml:space="preserve">En el ejemplo, puede observarse cómo la variable 3 es la que mayor varianza tiene, luego la variable 2, y la variable 1 tiene una varianza de 0 (y no posee información sobre las 20 empresas). Esta comparación de varianzas es válida siempre y cuando las tres variables estén expresadas en las mismas unidades, ya que la varianza es una medida de dispersión absoluta. Por ello, para poder comparar, hemos añadido también en el ejemplo una medida de dispersión relativa: el coeficiente de variación. Podemos comprobar cómo el mayor coeficiente de variación pertenece a la variable 3 (que es la que tiene una mayor cantidad de información), luego la variable 2 (que cuenta con menor cantidad de información), y por último la variable 1, con un coeficiente de 0 (no contiene información sobre las empresas).</w:t>
      </w:r>
    </w:p>
    <w:bookmarkEnd w:id="202"/>
    <w:bookmarkStart w:id="215" w:name="cálculo-de-componentes."/>
    <w:p>
      <w:pPr>
        <w:pStyle w:val="Heading2"/>
      </w:pPr>
      <w:r>
        <w:rPr>
          <w:rStyle w:val="SectionNumber"/>
        </w:rPr>
        <w:t xml:space="preserve">6.3</w:t>
      </w:r>
      <w:r>
        <w:tab/>
      </w:r>
      <w:r>
        <w:t xml:space="preserve">Cálculo de componentes.</w:t>
      </w:r>
    </w:p>
    <w:p>
      <w:pPr>
        <w:pStyle w:val="FirstParagraph"/>
      </w:pPr>
      <w:r>
        <w:t xml:space="preserve">Vamos a considerar una serie de variables (en escala métrica) que caracterizan a la población de empresas de producción eléctrica mediante tecnología eólica en lo referente a la idea de</w:t>
      </w:r>
      <w:r>
        <w:t xml:space="preserve"> </w:t>
      </w:r>
      <w:r>
        <w:t xml:space="preserve">“</w:t>
      </w:r>
      <w:r>
        <w:t xml:space="preserve">solidez del negocio</w:t>
      </w:r>
      <w:r>
        <w:t xml:space="preserve">”</w:t>
      </w:r>
      <w:r>
        <w:t xml:space="preserve">. Hemos seleccionado una muestra de 60 empresas. Nuestro objetivo es obtener una combinación lineal de estas variables (</w:t>
      </w:r>
      <w:r>
        <w:t xml:space="preserve">“</w:t>
      </w:r>
      <w:r>
        <w:t xml:space="preserve">componente principal</w:t>
      </w:r>
      <w:r>
        <w:t xml:space="preserve">”</w:t>
      </w:r>
      <w:r>
        <w:t xml:space="preserve">) que recoja la mayor parte de la suma de varianzas de las variables originales (</w:t>
      </w:r>
      <w:r>
        <w:t xml:space="preserve">“</w:t>
      </w:r>
      <w:r>
        <w:t xml:space="preserve">comunalidad</w:t>
      </w:r>
      <w:r>
        <w:t xml:space="preserve">”</w:t>
      </w:r>
      <w:r>
        <w:t xml:space="preserve">), de manera que pueda usarse como un indicador que resume o sintetiza el grado de solidez del negocio de cada empresa, con una pérdida mínima de información.</w:t>
      </w:r>
    </w:p>
    <w:p>
      <w:pPr>
        <w:pStyle w:val="BodyText"/>
      </w:pPr>
      <w:r>
        <w:t xml:space="preserve">Las variables a partir de las cuales construiremos el indicador (</w:t>
      </w:r>
      <w:r>
        <w:t xml:space="preserve">“</w:t>
      </w:r>
      <w:r>
        <w:t xml:space="preserve">componente principal</w:t>
      </w:r>
      <w:r>
        <w:t xml:space="preserve">”</w:t>
      </w:r>
      <w:r>
        <w:t xml:space="preserve">) son:</w:t>
      </w:r>
    </w:p>
    <w:p>
      <w:pPr>
        <w:numPr>
          <w:ilvl w:val="0"/>
          <w:numId w:val="1022"/>
        </w:numPr>
      </w:pPr>
      <w:r>
        <w:rPr>
          <w:b/>
          <w:bCs/>
        </w:rPr>
        <w:t xml:space="preserve">RES:</w:t>
      </w:r>
      <w:r>
        <w:t xml:space="preserve"> </w:t>
      </w:r>
      <w:r>
        <w:t xml:space="preserve">Resultado del ejercicio.</w:t>
      </w:r>
    </w:p>
    <w:p>
      <w:pPr>
        <w:numPr>
          <w:ilvl w:val="0"/>
          <w:numId w:val="1022"/>
        </w:numPr>
      </w:pPr>
      <w:r>
        <w:rPr>
          <w:b/>
          <w:bCs/>
        </w:rPr>
        <w:t xml:space="preserve">FPIOS:</w:t>
      </w:r>
      <w:r>
        <w:t xml:space="preserve"> </w:t>
      </w:r>
      <w:r>
        <w:t xml:space="preserve">Fondos propios.</w:t>
      </w:r>
    </w:p>
    <w:p>
      <w:pPr>
        <w:numPr>
          <w:ilvl w:val="0"/>
          <w:numId w:val="1022"/>
        </w:numPr>
      </w:pPr>
      <w:r>
        <w:rPr>
          <w:b/>
          <w:bCs/>
        </w:rPr>
        <w:t xml:space="preserve">MARGEN:</w:t>
      </w:r>
      <w:r>
        <w:t xml:space="preserve"> </w:t>
      </w:r>
      <w:r>
        <w:t xml:space="preserve">Margen de beneficio.</w:t>
      </w:r>
    </w:p>
    <w:p>
      <w:pPr>
        <w:numPr>
          <w:ilvl w:val="0"/>
          <w:numId w:val="1022"/>
        </w:numPr>
      </w:pPr>
      <w:r>
        <w:rPr>
          <w:b/>
          <w:bCs/>
        </w:rPr>
        <w:t xml:space="preserve">SOLVENCIA:</w:t>
      </w:r>
      <w:r>
        <w:t xml:space="preserve"> </w:t>
      </w:r>
      <w:r>
        <w:t xml:space="preserve">Coeficiente de solvencia.</w:t>
      </w:r>
    </w:p>
    <w:p>
      <w:pPr>
        <w:pStyle w:val="FirstParagraph"/>
      </w:pPr>
      <w:r>
        <w:t xml:space="preserve">Vamos a suponer que trabajamos dentro de un</w:t>
      </w:r>
      <w:r>
        <w:t xml:space="preserve"> </w:t>
      </w:r>
      <w:r>
        <w:rPr>
          <w:b/>
          <w:bCs/>
        </w:rPr>
        <w:t xml:space="preserve">proyecto</w:t>
      </w:r>
      <w:r>
        <w:t xml:space="preserve"> </w:t>
      </w:r>
      <w:r>
        <w:t xml:space="preserve">que hemos creado previamente, de nombre</w:t>
      </w:r>
      <w:r>
        <w:t xml:space="preserve"> </w:t>
      </w:r>
      <w:r>
        <w:t xml:space="preserve">“</w:t>
      </w:r>
      <w:r>
        <w:t xml:space="preserve">componentes</w:t>
      </w:r>
      <w:r>
        <w:t xml:space="preserve">”</w:t>
      </w:r>
      <w:r>
        <w:t xml:space="preserve">. Dentro de la carpeta del proyecto guardaremos el</w:t>
      </w:r>
      <w:r>
        <w:t xml:space="preserve"> </w:t>
      </w:r>
      <w:r>
        <w:rPr>
          <w:i/>
          <w:iCs/>
        </w:rPr>
        <w:t xml:space="preserve">script</w:t>
      </w:r>
      <w:r>
        <w:t xml:space="preserve"> </w:t>
      </w:r>
      <w:r>
        <w:t xml:space="preserve">llamado</w:t>
      </w:r>
      <w:r>
        <w:t xml:space="preserve"> </w:t>
      </w:r>
      <w:r>
        <w:t xml:space="preserve">“</w:t>
      </w:r>
      <w:r>
        <w:t xml:space="preserve">componentes_eolica.R</w:t>
      </w:r>
      <w:r>
        <w:t xml:space="preserve">”</w:t>
      </w:r>
      <w:r>
        <w:t xml:space="preserve">, y el archivo de Microsoft® Excel® llamado</w:t>
      </w:r>
      <w:r>
        <w:t xml:space="preserve"> </w:t>
      </w:r>
      <w:r>
        <w:t xml:space="preserve">“</w:t>
      </w:r>
      <w:r>
        <w:t xml:space="preserve">eolica_60.xlsx</w:t>
      </w:r>
      <w:r>
        <w:t xml:space="preserve">”</w:t>
      </w:r>
      <w:r>
        <w:t xml:space="preserve">. Si abrimos este último archivo, comprobaremos que se compone de tres hojas. La primera muestra un mensaje sobre el uso de los datos, la segunda recoge la descripción de las variables consideradas, y la tercera (hoja</w:t>
      </w:r>
      <w:r>
        <w:t xml:space="preserve"> </w:t>
      </w:r>
      <w:r>
        <w:t xml:space="preserve">“</w:t>
      </w:r>
      <w:r>
        <w:t xml:space="preserve">Datos</w:t>
      </w:r>
      <w:r>
        <w:t xml:space="preserve">”</w:t>
      </w:r>
      <w:r>
        <w:t xml:space="preserve">) almacena los datos que debemos importar. Estos datos se corresponden con diferentes variables económico-financieras de 60 empresas productoras de electricidad mediante generación eólica.</w:t>
      </w:r>
    </w:p>
    <w:p>
      <w:pPr>
        <w:pStyle w:val="BodyText"/>
      </w:pPr>
      <w:r>
        <w:t xml:space="preserve">Es muy importante observar que existen variables con datos faltantes (</w:t>
      </w:r>
      <w:r>
        <w:rPr>
          <w:i/>
          <w:iCs/>
        </w:rPr>
        <w:t xml:space="preserve">missing values</w:t>
      </w:r>
      <w:r>
        <w:t xml:space="preserve">). En concreto, podemos identificar estas faltas de dato por la existencia de celdas en blanco; pero también por la existencia de celdas con el texto</w:t>
      </w:r>
      <w:r>
        <w:t xml:space="preserve"> </w:t>
      </w:r>
      <w:r>
        <w:t xml:space="preserve">“</w:t>
      </w:r>
      <w:r>
        <w:t xml:space="preserve">n.d.</w:t>
      </w:r>
      <w:r>
        <w:t xml:space="preserve">”</w:t>
      </w:r>
      <w:r>
        <w:t xml:space="preserve"> </w:t>
      </w:r>
      <w:r>
        <w:t xml:space="preserve">(no dato). Así, tendremos que aplicar código adicional en el comando de importación de R para que estos casos queden correctamente recogidos como</w:t>
      </w:r>
      <w:r>
        <w:t xml:space="preserve"> </w:t>
      </w:r>
      <w:r>
        <w:rPr>
          <w:i/>
          <w:iCs/>
        </w:rPr>
        <w:t xml:space="preserve">NAs</w:t>
      </w:r>
      <w:r>
        <w:t xml:space="preserve"> </w:t>
      </w:r>
      <w:r>
        <w:t xml:space="preserve">(</w:t>
      </w:r>
      <w:r>
        <w:rPr>
          <w:i/>
          <w:iCs/>
        </w:rPr>
        <w:t xml:space="preserve">not available</w:t>
      </w:r>
      <w:r>
        <w:t xml:space="preserve">).</w:t>
      </w:r>
    </w:p>
    <w:p>
      <w:pPr>
        <w:pStyle w:val="BodyText"/>
      </w:pPr>
      <w:r>
        <w:t xml:space="preserve">Cerraremos el archivo de Microsoft® Excel®,</w:t>
      </w:r>
      <w:r>
        <w:t xml:space="preserve"> </w:t>
      </w:r>
      <w:r>
        <w:t xml:space="preserve">“</w:t>
      </w:r>
      <w:hyperlink r:id="rId203">
        <w:r>
          <w:rPr>
            <w:rStyle w:val="Hyperlink"/>
          </w:rPr>
          <w:t xml:space="preserve">eolica_60.xlsx</w:t>
        </w:r>
      </w:hyperlink>
      <w:r>
        <w:t xml:space="preserve">”</w:t>
      </w:r>
      <w:r>
        <w:t xml:space="preserve"> </w:t>
      </w:r>
      <w:r>
        <w:t xml:space="preserve">y volveremos a RStudio. Después, abriremos nuestro</w:t>
      </w:r>
      <w:r>
        <w:t xml:space="preserve"> </w:t>
      </w:r>
      <w:r>
        <w:rPr>
          <w:i/>
          <w:iCs/>
        </w:rPr>
        <w:t xml:space="preserve">script</w:t>
      </w:r>
      <w:r>
        <w:t xml:space="preserve"> </w:t>
      </w:r>
      <w:r>
        <w:t xml:space="preserve">“</w:t>
      </w:r>
      <w:hyperlink r:id="rId204">
        <w:r>
          <w:rPr>
            <w:rStyle w:val="Hyperlink"/>
          </w:rPr>
          <w:t xml:space="preserve">componentes_eolica.R</w:t>
        </w:r>
      </w:hyperlink>
      <w:r>
        <w:t xml:space="preserve">”</w:t>
      </w:r>
      <w:r>
        <w:t xml:space="preserve">. Este</w:t>
      </w:r>
      <w:r>
        <w:t xml:space="preserve"> </w:t>
      </w:r>
      <w:r>
        <w:rPr>
          <w:i/>
          <w:iCs/>
        </w:rPr>
        <w:t xml:space="preserve">script</w:t>
      </w:r>
      <w:r>
        <w:t xml:space="preserve"> </w:t>
      </w:r>
      <w:r>
        <w:t xml:space="preserve">contiene el programa que vamos a ejecutar en lel ejemplo.</w:t>
      </w:r>
    </w:p>
    <w:p>
      <w:pPr>
        <w:pStyle w:val="BodyText"/>
      </w:pPr>
      <w:r>
        <w:t xml:space="preserve">La primera línea / instrucción en el</w:t>
      </w:r>
      <w:r>
        <w:t xml:space="preserve"> </w:t>
      </w:r>
      <w:r>
        <w:rPr>
          <w:i/>
          <w:iCs/>
        </w:rPr>
        <w:t xml:space="preserve">script</w:t>
      </w:r>
      <w:r>
        <w:t xml:space="preserve"> </w:t>
      </w:r>
      <w:r>
        <w:t xml:space="preserve">es:</w:t>
      </w:r>
    </w:p>
    <w:p>
      <w:pPr>
        <w:pStyle w:val="SourceCode"/>
      </w:pP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p>
    <w:p>
      <w:pPr>
        <w:pStyle w:val="FirstParagraph"/>
      </w:pPr>
      <w:r>
        <w:t xml:space="preserve">La instrucción tiene como objeto limpiar el</w:t>
      </w:r>
      <w:r>
        <w:t xml:space="preserve"> </w:t>
      </w:r>
      <w:r>
        <w:rPr>
          <w:i/>
          <w:iCs/>
        </w:rPr>
        <w:t xml:space="preserve">Environment</w:t>
      </w:r>
      <w:r>
        <w:t xml:space="preserve"> </w:t>
      </w:r>
      <w:r>
        <w:t xml:space="preserve">(memoria) de objetos de anteriores sesiones de trabajo. Para importar los datos almacenados en la hoja</w:t>
      </w:r>
      <w:r>
        <w:t xml:space="preserve"> </w:t>
      </w:r>
      <w:r>
        <w:t xml:space="preserve">“</w:t>
      </w:r>
      <w:r>
        <w:t xml:space="preserve">Datos</w:t>
      </w:r>
      <w:r>
        <w:t xml:space="preserve">”</w:t>
      </w:r>
      <w:r>
        <w:t xml:space="preserve"> </w:t>
      </w:r>
      <w:r>
        <w:t xml:space="preserve">del archivo</w:t>
      </w:r>
      <w:r>
        <w:t xml:space="preserve"> </w:t>
      </w:r>
      <w:r>
        <w:t xml:space="preserve">“</w:t>
      </w:r>
      <w:r>
        <w:t xml:space="preserve">eolica_60.xlsx</w:t>
      </w:r>
      <w:r>
        <w:t xml:space="preserve">”</w:t>
      </w:r>
      <w:r>
        <w:t xml:space="preserve">, ejecutaremos el código:</w:t>
      </w:r>
    </w:p>
    <w:p>
      <w:pPr>
        <w:pStyle w:val="SourceCode"/>
      </w:pPr>
      <w:r>
        <w:rPr>
          <w:rStyle w:val="CommentTok"/>
        </w:rPr>
        <w:t xml:space="preserve"># DATOS</w:t>
      </w:r>
      <w:r>
        <w:br/>
      </w:r>
      <w:r>
        <w:br/>
      </w:r>
      <w:r>
        <w:rPr>
          <w:rStyle w:val="FunctionTok"/>
        </w:rPr>
        <w:t xml:space="preserve">library</w:t>
      </w:r>
      <w:r>
        <w:rPr>
          <w:rStyle w:val="NormalTok"/>
        </w:rPr>
        <w:t xml:space="preserve">(readxl)</w:t>
      </w:r>
      <w:r>
        <w:br/>
      </w:r>
      <w:r>
        <w:rPr>
          <w:rStyle w:val="NormalTok"/>
        </w:rPr>
        <w:t xml:space="preserve">datos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"eolica_60.xlsx"</w:t>
      </w:r>
      <w:r>
        <w:rPr>
          <w:rStyle w:val="NormalTok"/>
        </w:rPr>
        <w:t xml:space="preserve">, </w:t>
      </w:r>
      <w:r>
        <w:rPr>
          <w:rStyle w:val="AttributeTok"/>
        </w:rPr>
        <w:t xml:space="preserve">sheet =</w:t>
      </w:r>
      <w:r>
        <w:rPr>
          <w:rStyle w:val="NormalTok"/>
        </w:rPr>
        <w:t xml:space="preserve"> </w:t>
      </w:r>
      <w:r>
        <w:rPr>
          <w:rStyle w:val="StringTok"/>
        </w:rPr>
        <w:t xml:space="preserve">"Datos"</w:t>
      </w:r>
      <w:r>
        <w:rPr>
          <w:rStyle w:val="NormalTok"/>
        </w:rPr>
        <w:t xml:space="preserve">, </w:t>
      </w:r>
      <w:r>
        <w:rPr>
          <w:rStyle w:val="AttributeTok"/>
        </w:rPr>
        <w:t xml:space="preserve">na =</w:t>
      </w:r>
      <w:r>
        <w:rPr>
          <w:rStyle w:val="NormalTok"/>
        </w:rPr>
        <w:t xml:space="preserve"> </w:t>
      </w:r>
      <w:r>
        <w:rPr>
          <w:rStyle w:val="StringTok"/>
        </w:rPr>
        <w:t xml:space="preserve">"n.d."</w:t>
      </w:r>
      <w:r>
        <w:rPr>
          <w:rStyle w:val="NormalTok"/>
        </w:rPr>
        <w:t xml:space="preserve">)</w:t>
      </w:r>
    </w:p>
    <w:p>
      <w:pPr>
        <w:pStyle w:val="FirstParagraph"/>
      </w:pPr>
      <w:r>
        <w:t xml:space="preserve">Podemos observar cómo, en el</w:t>
      </w:r>
      <w:r>
        <w:t xml:space="preserve"> </w:t>
      </w:r>
      <w:r>
        <w:rPr>
          <w:i/>
          <w:iCs/>
        </w:rPr>
        <w:t xml:space="preserve">Environment,</w:t>
      </w:r>
      <w:r>
        <w:t xml:space="preserve"> </w:t>
      </w:r>
      <w:r>
        <w:t xml:space="preserve">ya aparece un objeto. Este objeto es una estructura de datos tipo</w:t>
      </w:r>
      <w:r>
        <w:t xml:space="preserve"> </w:t>
      </w:r>
      <w:r>
        <w:rPr>
          <w:i/>
          <w:iCs/>
        </w:rPr>
        <w:t xml:space="preserve">data frame</w:t>
      </w:r>
      <w:r>
        <w:t xml:space="preserve">, se llama</w:t>
      </w:r>
      <w:r>
        <w:t xml:space="preserve"> </w:t>
      </w:r>
      <w:r>
        <w:t xml:space="preserve">“</w:t>
      </w:r>
      <w:r>
        <w:t xml:space="preserve">datos</w:t>
      </w:r>
      <w:r>
        <w:t xml:space="preserve">”</w:t>
      </w:r>
      <w:r>
        <w:t xml:space="preserve"> </w:t>
      </w:r>
      <w:r>
        <w:t xml:space="preserve">y contiene 12 columnas, una por cada una de las variables almacenadas en el archivo de Microsoft® Excel®. De estas variables, tres son de tipo cualitativo (atributos o factores), formadas por cadenas de caracteres: el nombre de la empresa (NOMBRE), el nombre de la sociedad matriz (grupo empresarial) a la que pertenece (MATRIZ), y el tamaño de dicho grupo de empresas (DIMENSION).</w:t>
      </w:r>
    </w:p>
    <w:p>
      <w:pPr>
        <w:pStyle w:val="BodyText"/>
      </w:pPr>
      <w:r>
        <w:t xml:space="preserve">R ha considerado la primera columna de la hoja de Excel (NOMBRE) como una variable de tipo cualitativo o atributo. En realidad no es una variable; sino el nombre de los casos (empresas). Para evitar esto, podemos redefinir nuestro</w:t>
      </w:r>
      <w:r>
        <w:t xml:space="preserve"> </w:t>
      </w:r>
      <w:r>
        <w:rPr>
          <w:i/>
          <w:iCs/>
        </w:rPr>
        <w:t xml:space="preserve">data frame</w:t>
      </w:r>
      <w:r>
        <w:t xml:space="preserve"> </w:t>
      </w:r>
      <w:r>
        <w:t xml:space="preserve">diciéndole que esa primera columna contiene los nombres de los casos (filas):</w:t>
      </w:r>
    </w:p>
    <w:p>
      <w:pPr>
        <w:pStyle w:val="SourceCode"/>
      </w:pPr>
      <w:r>
        <w:rPr>
          <w:rStyle w:val="CommentTok"/>
        </w:rPr>
        <w:t xml:space="preserve"># DATOS</w:t>
      </w:r>
      <w:r>
        <w:br/>
      </w:r>
      <w:r>
        <w:rPr>
          <w:rStyle w:val="NormalTok"/>
        </w:rPr>
        <w:t xml:space="preserve">datos </w:t>
      </w:r>
      <w:r>
        <w:rPr>
          <w:rStyle w:val="OtherTok"/>
        </w:rPr>
        <w:t xml:space="preserve">&lt;-</w:t>
      </w:r>
      <w:r>
        <w:rPr>
          <w:rStyle w:val="NormalTok"/>
        </w:rPr>
        <w:t xml:space="preserve"> </w:t>
      </w:r>
      <w:r>
        <w:rPr>
          <w:rStyle w:val="FunctionTok"/>
        </w:rPr>
        <w:t xml:space="preserve">data.frame</w:t>
      </w:r>
      <w:r>
        <w:rPr>
          <w:rStyle w:val="NormalTok"/>
        </w:rPr>
        <w:t xml:space="preserve">(datos, </w:t>
      </w:r>
      <w:r>
        <w:rPr>
          <w:rStyle w:val="AttributeTok"/>
        </w:rPr>
        <w:t xml:space="preserve">row.names =</w:t>
      </w:r>
      <w:r>
        <w:rPr>
          <w:rStyle w:val="NormalTok"/>
        </w:rPr>
        <w:t xml:space="preserve"> </w:t>
      </w:r>
      <w:r>
        <w:rPr>
          <w:rStyle w:val="DecValTok"/>
        </w:rPr>
        <w:t xml:space="preserve">1</w:t>
      </w:r>
      <w:r>
        <w:rPr>
          <w:rStyle w:val="NormalTok"/>
        </w:rPr>
        <w:t xml:space="preserve">)</w:t>
      </w:r>
    </w:p>
    <w:p>
      <w:pPr>
        <w:pStyle w:val="FirstParagraph"/>
      </w:pPr>
      <w:r>
        <w:t xml:space="preserve">En la línea anterior hemos asignado al</w:t>
      </w:r>
      <w:r>
        <w:t xml:space="preserve"> </w:t>
      </w:r>
      <w:r>
        <w:rPr>
          <w:i/>
          <w:iCs/>
        </w:rPr>
        <w:t xml:space="preserve">data frame</w:t>
      </w:r>
      <w:r>
        <w:t xml:space="preserve"> </w:t>
      </w:r>
      <w:r>
        <w:t xml:space="preserve">“</w:t>
      </w:r>
      <w:r>
        <w:t xml:space="preserve">datos</w:t>
      </w:r>
      <w:r>
        <w:t xml:space="preserve">”</w:t>
      </w:r>
      <w:r>
        <w:t xml:space="preserve"> </w:t>
      </w:r>
      <w:r>
        <w:t xml:space="preserve">los propios datos de</w:t>
      </w:r>
      <w:r>
        <w:t xml:space="preserve"> </w:t>
      </w:r>
      <w:r>
        <w:t xml:space="preserve">“</w:t>
      </w:r>
      <w:r>
        <w:t xml:space="preserve">datos</w:t>
      </w:r>
      <w:r>
        <w:t xml:space="preserve">”</w:t>
      </w:r>
      <w:r>
        <w:t xml:space="preserve">; pero indicando que la primera columna no es una variable; sino el nombre de los casos o filas (empresas). Advertimos que ya no aparece NOMBRE como variable, y que en el</w:t>
      </w:r>
      <w:r>
        <w:t xml:space="preserve"> </w:t>
      </w:r>
      <w:r>
        <w:rPr>
          <w:i/>
          <w:iCs/>
        </w:rPr>
        <w:t xml:space="preserve">Environment</w:t>
      </w:r>
      <w:r>
        <w:t xml:space="preserve"> </w:t>
      </w:r>
      <w:r>
        <w:t xml:space="preserve">ya aparece el</w:t>
      </w:r>
      <w:r>
        <w:t xml:space="preserve"> </w:t>
      </w:r>
      <w:r>
        <w:rPr>
          <w:i/>
          <w:iCs/>
        </w:rPr>
        <w:t xml:space="preserve">data frame</w:t>
      </w:r>
      <w:r>
        <w:t xml:space="preserve"> </w:t>
      </w:r>
      <w:r>
        <w:t xml:space="preserve">“</w:t>
      </w:r>
      <w:r>
        <w:t xml:space="preserve">datos</w:t>
      </w:r>
      <w:r>
        <w:t xml:space="preserve">”</w:t>
      </w:r>
      <w:r>
        <w:t xml:space="preserve"> </w:t>
      </w:r>
      <w:r>
        <w:t xml:space="preserve">con 60 observaciones, pero con 11 variables (una menos).</w:t>
      </w:r>
    </w:p>
    <w:p>
      <w:pPr>
        <w:pStyle w:val="BodyText"/>
      </w:pPr>
      <w:r>
        <w:t xml:space="preserve">Como en el ejemplo se plantea construir un indicador basado en las 4 variables antes indicadas (RES, FPIOS, MARGEN y SOLVENCIA), crearemos un</w:t>
      </w:r>
      <w:r>
        <w:t xml:space="preserve"> </w:t>
      </w:r>
      <w:r>
        <w:rPr>
          <w:i/>
          <w:iCs/>
        </w:rPr>
        <w:t xml:space="preserve">data frame</w:t>
      </w:r>
      <w:r>
        <w:t xml:space="preserve"> </w:t>
      </w:r>
      <w:r>
        <w:t xml:space="preserve">con solo esas variables. Lo llamaremos, por ejemplo,</w:t>
      </w:r>
      <w:r>
        <w:t xml:space="preserve"> </w:t>
      </w:r>
      <w:r>
        <w:t xml:space="preserve">“</w:t>
      </w:r>
      <w:r>
        <w:t xml:space="preserve">muestra</w:t>
      </w:r>
      <w:r>
        <w:t xml:space="preserve">”</w:t>
      </w:r>
      <w:r>
        <w:t xml:space="preserve">:</w:t>
      </w:r>
    </w:p>
    <w:p>
      <w:pPr>
        <w:pStyle w:val="SourceCode"/>
      </w:pPr>
      <w:r>
        <w:rPr>
          <w:rStyle w:val="CommentTok"/>
        </w:rPr>
        <w:t xml:space="preserve"># Seleccionando variables metricas para el analisis.</w:t>
      </w:r>
      <w:r>
        <w:br/>
      </w:r>
      <w:r>
        <w:br/>
      </w:r>
      <w:r>
        <w:rPr>
          <w:rStyle w:val="FunctionTok"/>
        </w:rPr>
        <w:t xml:space="preserve">library</w:t>
      </w:r>
      <w:r>
        <w:rPr>
          <w:rStyle w:val="NormalTok"/>
        </w:rPr>
        <w:t xml:space="preserve">(dplyr)</w:t>
      </w:r>
      <w:r>
        <w:br/>
      </w:r>
      <w:r>
        <w:rPr>
          <w:rStyle w:val="NormalTok"/>
        </w:rPr>
        <w:t xml:space="preserve">muestra </w:t>
      </w:r>
      <w:r>
        <w:rPr>
          <w:rStyle w:val="OtherTok"/>
        </w:rPr>
        <w:t xml:space="preserve">&lt;-</w:t>
      </w:r>
      <w:r>
        <w:rPr>
          <w:rStyle w:val="NormalTok"/>
        </w:rPr>
        <w:t xml:space="preserve"> datos </w:t>
      </w:r>
      <w:r>
        <w:rPr>
          <w:rStyle w:val="SpecialCharTok"/>
        </w:rPr>
        <w:t xml:space="preserve">%&gt;%</w:t>
      </w:r>
      <w:r>
        <w:rPr>
          <w:rStyle w:val="NormalTok"/>
        </w:rPr>
        <w:t xml:space="preserve"> </w:t>
      </w:r>
      <w:r>
        <w:rPr>
          <w:rStyle w:val="FunctionTok"/>
        </w:rPr>
        <w:t xml:space="preserve">select</w:t>
      </w:r>
      <w:r>
        <w:rPr>
          <w:rStyle w:val="NormalTok"/>
        </w:rPr>
        <w:t xml:space="preserve">(RES, FPIOS, MARGEN, SOLVENCIA)</w:t>
      </w:r>
      <w:r>
        <w:br/>
      </w:r>
      <w:r>
        <w:rPr>
          <w:rStyle w:val="FunctionTok"/>
        </w:rPr>
        <w:t xml:space="preserve">summary</w:t>
      </w:r>
      <w:r>
        <w:rPr>
          <w:rStyle w:val="NormalTok"/>
        </w:rPr>
        <w:t xml:space="preserve"> (muestra)</w:t>
      </w:r>
    </w:p>
    <w:p>
      <w:pPr>
        <w:pStyle w:val="SourceCode"/>
      </w:pPr>
      <w:r>
        <w:rPr>
          <w:rStyle w:val="VerbatimChar"/>
        </w:rPr>
        <w:t xml:space="preserve">##       RES            FPIOS            MARGEN          SOLVENCIA     </w:t>
      </w:r>
      <w:r>
        <w:br/>
      </w:r>
      <w:r>
        <w:rPr>
          <w:rStyle w:val="VerbatimChar"/>
        </w:rPr>
        <w:t xml:space="preserve">##  Min.   :-5661   Min.   :-77533   Min.   :-302.03   Min.   :-40.74  </w:t>
      </w:r>
      <w:r>
        <w:br/>
      </w:r>
      <w:r>
        <w:rPr>
          <w:rStyle w:val="VerbatimChar"/>
        </w:rPr>
        <w:t xml:space="preserve">##  1st Qu.:  496   1st Qu.:  2323   1st Qu.:  11.70   1st Qu.:  5.94  </w:t>
      </w:r>
      <w:r>
        <w:br/>
      </w:r>
      <w:r>
        <w:rPr>
          <w:rStyle w:val="VerbatimChar"/>
        </w:rPr>
        <w:t xml:space="preserve">##  Median : 1939   Median :  9727   Median :  27.64   Median : 16.88  </w:t>
      </w:r>
      <w:r>
        <w:br/>
      </w:r>
      <w:r>
        <w:rPr>
          <w:rStyle w:val="VerbatimChar"/>
        </w:rPr>
        <w:t xml:space="preserve">##  Mean   : 2699   Mean   : 18801   Mean   :  30.63   Mean   : 28.12  </w:t>
      </w:r>
      <w:r>
        <w:br/>
      </w:r>
      <w:r>
        <w:rPr>
          <w:rStyle w:val="VerbatimChar"/>
        </w:rPr>
        <w:t xml:space="preserve">##  3rd Qu.: 3903   3rd Qu.: 26493   3rd Qu.:  39.59   3rd Qu.: 51.38  </w:t>
      </w:r>
      <w:r>
        <w:br/>
      </w:r>
      <w:r>
        <w:rPr>
          <w:rStyle w:val="VerbatimChar"/>
        </w:rPr>
        <w:t xml:space="preserve">##  Max.   :17026   Max.   :177707   Max.   : 400.90   Max.   : 99.08  </w:t>
      </w:r>
      <w:r>
        <w:br/>
      </w:r>
      <w:r>
        <w:rPr>
          <w:rStyle w:val="VerbatimChar"/>
        </w:rPr>
        <w:t xml:space="preserve">##  NA's   :1       NA's   :1        NA's   :2         NA's   :1</w:t>
      </w:r>
    </w:p>
    <w:p>
      <w:pPr>
        <w:pStyle w:val="FirstParagraph"/>
      </w:pPr>
      <w:r>
        <w:t xml:space="preserve">El siguiente paso será localizar los posibles</w:t>
      </w:r>
      <w:r>
        <w:t xml:space="preserve"> </w:t>
      </w:r>
      <w:r>
        <w:rPr>
          <w:b/>
          <w:bCs/>
          <w:i/>
          <w:iCs/>
        </w:rPr>
        <w:t xml:space="preserve">missing values</w:t>
      </w:r>
      <w:r>
        <w:t xml:space="preserve">, ya que para obtener componentes principales es necesario que todos los casos posean dato para todas las variables del análisis. Para tener una idea general, se puede utilizar la función</w:t>
      </w:r>
      <w:r>
        <w:t xml:space="preserve"> </w:t>
      </w:r>
      <w:r>
        <w:rPr>
          <w:rStyle w:val="VerbatimChar"/>
        </w:rPr>
        <w:t xml:space="preserve">vis_miss()</w:t>
      </w:r>
      <w:r>
        <w:t xml:space="preserve"> </w:t>
      </w:r>
      <w:r>
        <w:t xml:space="preserve">del paquete</w:t>
      </w:r>
      <w:r>
        <w:t xml:space="preserve"> </w:t>
      </w:r>
      <w:r>
        <w:rPr>
          <w:rStyle w:val="VerbatimChar"/>
        </w:rPr>
        <w:t xml:space="preserve">{visdat}</w:t>
      </w:r>
      <w:r>
        <w:t xml:space="preserve">, que localizará gráficamente los</w:t>
      </w:r>
      <w:r>
        <w:t xml:space="preserve"> </w:t>
      </w:r>
      <w:r>
        <w:rPr>
          <w:i/>
          <w:iCs/>
        </w:rPr>
        <w:t xml:space="preserve">missing values</w:t>
      </w:r>
      <w:r>
        <w:t xml:space="preserve"> </w:t>
      </w:r>
      <w:r>
        <w:t xml:space="preserve">de las diferentes variables, y calculará el porcentaje de casos que supone, con respecto al total de observaciones:</w:t>
      </w:r>
    </w:p>
    <w:p>
      <w:pPr>
        <w:pStyle w:val="SourceCode"/>
      </w:pPr>
      <w:r>
        <w:rPr>
          <w:rStyle w:val="FunctionTok"/>
        </w:rPr>
        <w:t xml:space="preserve">library</w:t>
      </w:r>
      <w:r>
        <w:rPr>
          <w:rStyle w:val="NormalTok"/>
        </w:rPr>
        <w:t xml:space="preserve">(visdat)</w:t>
      </w:r>
      <w:r>
        <w:br/>
      </w:r>
      <w:r>
        <w:rPr>
          <w:rStyle w:val="FunctionTok"/>
        </w:rPr>
        <w:t xml:space="preserve">vis_miss</w:t>
      </w:r>
      <w:r>
        <w:rPr>
          <w:rStyle w:val="NormalTok"/>
        </w:rPr>
        <w:t xml:space="preserve">(muestra)</w:t>
      </w:r>
    </w:p>
    <w:p>
      <w:pPr>
        <w:pStyle w:val="FirstParagraph"/>
      </w:pPr>
      <w:r>
        <w:drawing>
          <wp:inline>
            <wp:extent cx="4620126" cy="3696101"/>
            <wp:effectExtent b="0" l="0" r="0" t="0"/>
            <wp:docPr descr="" title="" id="206" name="Picture"/>
            <a:graphic>
              <a:graphicData uri="http://schemas.openxmlformats.org/drawingml/2006/picture">
                <pic:pic>
                  <pic:nvPicPr>
                    <pic:cNvPr descr="_main_files/figure-docx/unnamed-chunk-182-1.png" id="207" name="Picture"/>
                    <pic:cNvPicPr>
                      <a:picLocks noChangeArrowheads="1" noChangeAspect="1"/>
                    </pic:cNvPicPr>
                  </pic:nvPicPr>
                  <pic:blipFill>
                    <a:blip r:embed="rId20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Del gráfico anterior se desprende que existen 5</w:t>
      </w:r>
      <w:r>
        <w:t xml:space="preserve"> </w:t>
      </w:r>
      <w:r>
        <w:rPr>
          <w:i/>
          <w:iCs/>
        </w:rPr>
        <w:t xml:space="preserve">missing values</w:t>
      </w:r>
      <w:r>
        <w:t xml:space="preserve"> </w:t>
      </w:r>
      <w:r>
        <w:t xml:space="preserve">repartidos en las 4 variables del estudio. Para localizarlos, podemos filtrar nuestro</w:t>
      </w:r>
      <w:r>
        <w:t xml:space="preserve"> </w:t>
      </w:r>
      <w:r>
        <w:rPr>
          <w:i/>
          <w:iCs/>
        </w:rPr>
        <w:t xml:space="preserve">data frame</w:t>
      </w:r>
      <w:r>
        <w:t xml:space="preserve"> </w:t>
      </w:r>
      <w:r>
        <w:t xml:space="preserve">con las herramientas de</w:t>
      </w:r>
      <w:r>
        <w:t xml:space="preserve"> </w:t>
      </w:r>
      <w:r>
        <w:rPr>
          <w:rStyle w:val="VerbatimChar"/>
        </w:rPr>
        <w:t xml:space="preserve">{dplyr}</w:t>
      </w:r>
      <w:r>
        <w:t xml:space="preserve">:</w:t>
      </w:r>
    </w:p>
    <w:p>
      <w:pPr>
        <w:pStyle w:val="SourceCode"/>
      </w:pPr>
      <w:r>
        <w:rPr>
          <w:rStyle w:val="NormalTok"/>
        </w:rPr>
        <w:t xml:space="preserve">muestra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is.na</w:t>
      </w:r>
      <w:r>
        <w:rPr>
          <w:rStyle w:val="NormalTok"/>
        </w:rPr>
        <w:t xml:space="preserve">(RES) </w:t>
      </w:r>
      <w:r>
        <w:rPr>
          <w:rStyle w:val="SpecialCharTok"/>
        </w:rPr>
        <w:t xml:space="preserve">|</w:t>
      </w:r>
      <w:r>
        <w:rPr>
          <w:rStyle w:val="NormalTok"/>
        </w:rPr>
        <w:t xml:space="preserve"> </w:t>
      </w:r>
      <w:r>
        <w:rPr>
          <w:rStyle w:val="FunctionTok"/>
        </w:rPr>
        <w:t xml:space="preserve">is.na</w:t>
      </w:r>
      <w:r>
        <w:rPr>
          <w:rStyle w:val="NormalTok"/>
        </w:rPr>
        <w:t xml:space="preserve">(FPIOS) </w:t>
      </w:r>
      <w:r>
        <w:rPr>
          <w:rStyle w:val="SpecialCharTok"/>
        </w:rPr>
        <w:t xml:space="preserve">|</w:t>
      </w:r>
      <w:r>
        <w:rPr>
          <w:rStyle w:val="NormalTok"/>
        </w:rPr>
        <w:t xml:space="preserve"> </w:t>
      </w:r>
      <w:r>
        <w:rPr>
          <w:rStyle w:val="FunctionTok"/>
        </w:rPr>
        <w:t xml:space="preserve">is.na</w:t>
      </w:r>
      <w:r>
        <w:rPr>
          <w:rStyle w:val="NormalTok"/>
        </w:rPr>
        <w:t xml:space="preserve">(MARGEN) </w:t>
      </w:r>
      <w:r>
        <w:rPr>
          <w:rStyle w:val="SpecialCharTok"/>
        </w:rPr>
        <w:t xml:space="preserve">|</w:t>
      </w:r>
      <w:r>
        <w:rPr>
          <w:rStyle w:val="NormalTok"/>
        </w:rPr>
        <w:t xml:space="preserve"> </w:t>
      </w:r>
      <w:r>
        <w:rPr>
          <w:rStyle w:val="FunctionTok"/>
        </w:rPr>
        <w:t xml:space="preserve">is.na</w:t>
      </w:r>
      <w:r>
        <w:rPr>
          <w:rStyle w:val="NormalTok"/>
        </w:rPr>
        <w:t xml:space="preserve">(SOLVENCIA)) </w:t>
      </w:r>
      <w:r>
        <w:rPr>
          <w:rStyle w:val="SpecialCharTok"/>
        </w:rPr>
        <w:t xml:space="preserve">%&gt;%</w:t>
      </w:r>
      <w:r>
        <w:br/>
      </w:r>
      <w:r>
        <w:rPr>
          <w:rStyle w:val="NormalTok"/>
        </w:rPr>
        <w:t xml:space="preserve">               </w:t>
      </w:r>
      <w:r>
        <w:rPr>
          <w:rStyle w:val="FunctionTok"/>
        </w:rPr>
        <w:t xml:space="preserve">select</w:t>
      </w:r>
      <w:r>
        <w:rPr>
          <w:rStyle w:val="NormalTok"/>
        </w:rPr>
        <w:t xml:space="preserve">(RES, FPIOS, MARGEN, SOLVENCIA)  </w:t>
      </w:r>
    </w:p>
    <w:p>
      <w:pPr>
        <w:pStyle w:val="SourceCode"/>
      </w:pPr>
      <w:r>
        <w:rPr>
          <w:rStyle w:val="VerbatimChar"/>
        </w:rPr>
        <w:t xml:space="preserve">##                                       RES      FPIOS  MARGEN SOLVENCIA</w:t>
      </w:r>
      <w:r>
        <w:br/>
      </w:r>
      <w:r>
        <w:rPr>
          <w:rStyle w:val="VerbatimChar"/>
        </w:rPr>
        <w:t xml:space="preserve">## Biovent Energia SA                     NA 70033.0000  22.792    38.082</w:t>
      </w:r>
      <w:r>
        <w:br/>
      </w:r>
      <w:r>
        <w:rPr>
          <w:rStyle w:val="VerbatimChar"/>
        </w:rPr>
        <w:t xml:space="preserve">## Eolica La Janda SL             9880.09100         NA  38.256    16.428</w:t>
      </w:r>
      <w:r>
        <w:br/>
      </w:r>
      <w:r>
        <w:rPr>
          <w:rStyle w:val="VerbatimChar"/>
        </w:rPr>
        <w:t xml:space="preserve">## Parc Eolic Sant Antoni SL       668.00000  9727.0000      NA    13.964</w:t>
      </w:r>
      <w:r>
        <w:br/>
      </w:r>
      <w:r>
        <w:rPr>
          <w:rStyle w:val="VerbatimChar"/>
        </w:rPr>
        <w:t xml:space="preserve">## WPD Parque Eolico El Poleo SL.  -30.63754   520.6033 -11.121        NA</w:t>
      </w:r>
      <w:r>
        <w:br/>
      </w:r>
      <w:r>
        <w:rPr>
          <w:rStyle w:val="VerbatimChar"/>
        </w:rPr>
        <w:t xml:space="preserve">## Eolica La Brujula SA           2306.06200 21694.7910      NA    51.474</w:t>
      </w:r>
    </w:p>
    <w:p>
      <w:pPr>
        <w:pStyle w:val="FirstParagraph"/>
      </w:pPr>
      <w:r>
        <w:t xml:space="preserve">Ante la existencia de</w:t>
      </w:r>
      <w:r>
        <w:t xml:space="preserve"> </w:t>
      </w:r>
      <w:r>
        <w:rPr>
          <w:i/>
          <w:iCs/>
        </w:rPr>
        <w:t xml:space="preserve">missing values</w:t>
      </w:r>
      <w:r>
        <w:t xml:space="preserve">, se puede actuar de varios modos. Por ejemplo,</w:t>
      </w:r>
      <w:r>
        <w:t xml:space="preserve"> </w:t>
      </w:r>
      <w:r>
        <w:rPr>
          <w:b/>
          <w:bCs/>
        </w:rPr>
        <w:t xml:space="preserve">se puede intentar obtener por otro canal de información el conjunto de valores</w:t>
      </w:r>
      <w:r>
        <w:t xml:space="preserve"> </w:t>
      </w:r>
      <w:r>
        <w:t xml:space="preserve">que no están disponibles,</w:t>
      </w:r>
      <w:r>
        <w:t xml:space="preserve"> </w:t>
      </w:r>
      <w:r>
        <w:rPr>
          <w:b/>
          <w:bCs/>
        </w:rPr>
        <w:t xml:space="preserve">o recurrir a alguna estimación</w:t>
      </w:r>
      <w:r>
        <w:t xml:space="preserve">. En caso de que esto sea difícil, se puede optar, simplemente, por</w:t>
      </w:r>
      <w:r>
        <w:t xml:space="preserve"> </w:t>
      </w:r>
      <w:r>
        <w:rPr>
          <w:b/>
          <w:bCs/>
        </w:rPr>
        <w:t xml:space="preserve">eliminar</w:t>
      </w:r>
      <w:r>
        <w:t xml:space="preserve"> </w:t>
      </w:r>
      <w:r>
        <w:t xml:space="preserve">estos casos, en especial cuando representan un porcentaje muy reducido respecto al total de casos. En nuestro ejemplo, supondremos que hemos optado por esta última vía, y eliminaremos estos casos con el código:</w:t>
      </w:r>
    </w:p>
    <w:p>
      <w:pPr>
        <w:pStyle w:val="SourceCode"/>
      </w:pPr>
      <w:r>
        <w:rPr>
          <w:rStyle w:val="NormalTok"/>
        </w:rPr>
        <w:t xml:space="preserve">muestra </w:t>
      </w:r>
      <w:r>
        <w:rPr>
          <w:rStyle w:val="OtherTok"/>
        </w:rPr>
        <w:t xml:space="preserve">&lt;-</w:t>
      </w:r>
      <w:r>
        <w:rPr>
          <w:rStyle w:val="NormalTok"/>
        </w:rPr>
        <w:t xml:space="preserve"> muestra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 </w:t>
      </w:r>
      <w:r>
        <w:rPr>
          <w:rStyle w:val="FunctionTok"/>
        </w:rPr>
        <w:t xml:space="preserve">is.na</w:t>
      </w:r>
      <w:r>
        <w:rPr>
          <w:rStyle w:val="NormalTok"/>
        </w:rPr>
        <w:t xml:space="preserve">(RES) </w:t>
      </w:r>
      <w:r>
        <w:rPr>
          <w:rStyle w:val="SpecialCharTok"/>
        </w:rPr>
        <w:t xml:space="preserve">&amp;</w:t>
      </w:r>
      <w:r>
        <w:rPr>
          <w:rStyle w:val="NormalTok"/>
        </w:rPr>
        <w:t xml:space="preserve"> </w:t>
      </w:r>
      <w:r>
        <w:rPr>
          <w:rStyle w:val="SpecialCharTok"/>
        </w:rPr>
        <w:t xml:space="preserve">!</w:t>
      </w:r>
      <w:r>
        <w:rPr>
          <w:rStyle w:val="NormalTok"/>
        </w:rPr>
        <w:t xml:space="preserve"> </w:t>
      </w:r>
      <w:r>
        <w:rPr>
          <w:rStyle w:val="FunctionTok"/>
        </w:rPr>
        <w:t xml:space="preserve">is.na</w:t>
      </w:r>
      <w:r>
        <w:rPr>
          <w:rStyle w:val="NormalTok"/>
        </w:rPr>
        <w:t xml:space="preserve">(FPIOS) </w:t>
      </w:r>
      <w:r>
        <w:rPr>
          <w:rStyle w:val="SpecialCharTok"/>
        </w:rPr>
        <w:t xml:space="preserve">&amp;</w:t>
      </w:r>
      <w:r>
        <w:rPr>
          <w:rStyle w:val="NormalTok"/>
        </w:rPr>
        <w:t xml:space="preserve"> </w:t>
      </w:r>
      <w:r>
        <w:rPr>
          <w:rStyle w:val="SpecialCharTok"/>
        </w:rPr>
        <w:t xml:space="preserve">!</w:t>
      </w:r>
      <w:r>
        <w:rPr>
          <w:rStyle w:val="NormalTok"/>
        </w:rPr>
        <w:t xml:space="preserve"> </w:t>
      </w:r>
      <w:r>
        <w:rPr>
          <w:rStyle w:val="FunctionTok"/>
        </w:rPr>
        <w:t xml:space="preserve">is.na</w:t>
      </w:r>
      <w:r>
        <w:rPr>
          <w:rStyle w:val="NormalTok"/>
        </w:rPr>
        <w:t xml:space="preserve">(MARGEN) </w:t>
      </w:r>
      <w:r>
        <w:rPr>
          <w:rStyle w:val="SpecialCharTok"/>
        </w:rPr>
        <w:t xml:space="preserve">&amp;</w:t>
      </w:r>
      <w:r>
        <w:rPr>
          <w:rStyle w:val="NormalTok"/>
        </w:rPr>
        <w:t xml:space="preserve"> </w:t>
      </w:r>
      <w:r>
        <w:rPr>
          <w:rStyle w:val="SpecialCharTok"/>
        </w:rPr>
        <w:t xml:space="preserve">!</w:t>
      </w:r>
      <w:r>
        <w:rPr>
          <w:rStyle w:val="NormalTok"/>
        </w:rPr>
        <w:t xml:space="preserve"> </w:t>
      </w:r>
      <w:r>
        <w:rPr>
          <w:rStyle w:val="FunctionTok"/>
        </w:rPr>
        <w:t xml:space="preserve">is.na</w:t>
      </w:r>
      <w:r>
        <w:rPr>
          <w:rStyle w:val="NormalTok"/>
        </w:rPr>
        <w:t xml:space="preserve">(SOLVENCIA))  </w:t>
      </w:r>
    </w:p>
    <w:p>
      <w:pPr>
        <w:pStyle w:val="FirstParagraph"/>
      </w:pPr>
      <w:r>
        <w:t xml:space="preserve">Verificamos en el</w:t>
      </w:r>
      <w:r>
        <w:t xml:space="preserve"> </w:t>
      </w:r>
      <w:r>
        <w:rPr>
          <w:i/>
          <w:iCs/>
        </w:rPr>
        <w:t xml:space="preserve">Environment</w:t>
      </w:r>
      <w:r>
        <w:t xml:space="preserve"> </w:t>
      </w:r>
      <w:r>
        <w:t xml:space="preserve">que el</w:t>
      </w:r>
      <w:r>
        <w:t xml:space="preserve"> </w:t>
      </w:r>
      <w:r>
        <w:rPr>
          <w:i/>
          <w:iCs/>
        </w:rPr>
        <w:t xml:space="preserve">data frame</w:t>
      </w:r>
      <w:r>
        <w:t xml:space="preserve"> </w:t>
      </w:r>
      <w:r>
        <w:t xml:space="preserve">“</w:t>
      </w:r>
      <w:r>
        <w:t xml:space="preserve">muestra</w:t>
      </w:r>
      <w:r>
        <w:t xml:space="preserve">”</w:t>
      </w:r>
      <w:r>
        <w:t xml:space="preserve"> </w:t>
      </w:r>
      <w:r>
        <w:t xml:space="preserve">ha pasado a tener 53 casos.</w:t>
      </w:r>
    </w:p>
    <w:p>
      <w:pPr>
        <w:pStyle w:val="BodyText"/>
      </w:pPr>
      <w:r>
        <w:t xml:space="preserve">Por otro lado, la técnica de componentes principales</w:t>
      </w:r>
      <w:r>
        <w:t xml:space="preserve"> </w:t>
      </w:r>
      <w:r>
        <w:rPr>
          <w:b/>
          <w:bCs/>
        </w:rPr>
        <w:t xml:space="preserve">es muy sensible a la existencia de</w:t>
      </w:r>
      <w:r>
        <w:rPr>
          <w:b/>
          <w:bCs/>
        </w:rPr>
        <w:t xml:space="preserve"> </w:t>
      </w:r>
      <w:r>
        <w:rPr>
          <w:b/>
          <w:bCs/>
          <w:i/>
          <w:iCs/>
        </w:rPr>
        <w:t xml:space="preserve">outliers</w:t>
      </w:r>
      <w:r>
        <w:t xml:space="preserve">. En consecuencia, deberán ser identificados y, en su caso, eliminados. Para realizar este proceso, y dado que en nuestro análisis contamos con 4 variables, primero</w:t>
      </w:r>
      <w:r>
        <w:t xml:space="preserve"> </w:t>
      </w:r>
      <w:r>
        <w:t xml:space="preserve">“</w:t>
      </w:r>
      <w:r>
        <w:t xml:space="preserve">resumiremos</w:t>
      </w:r>
      <w:r>
        <w:t xml:space="preserve">”</w:t>
      </w:r>
      <w:r>
        <w:t xml:space="preserve"> </w:t>
      </w:r>
      <w:r>
        <w:t xml:space="preserve">el valor que toman dichas variables para cada observación (empresa), mediante el cálculo de la</w:t>
      </w:r>
      <w:r>
        <w:t xml:space="preserve"> </w:t>
      </w:r>
      <w:r>
        <w:rPr>
          <w:i/>
          <w:iCs/>
        </w:rPr>
        <w:t xml:space="preserve">distancia de Mahalanobis</w:t>
      </w:r>
      <w:r>
        <w:t xml:space="preserve">. De hecho, las distancias de los diferentes casos se almacenarán en una nueva columna o variable de nuestro</w:t>
      </w:r>
      <w:r>
        <w:t xml:space="preserve"> </w:t>
      </w:r>
      <w:r>
        <w:rPr>
          <w:i/>
          <w:iCs/>
        </w:rPr>
        <w:t xml:space="preserve">data frame,</w:t>
      </w:r>
      <w:r>
        <w:t xml:space="preserve"> </w:t>
      </w:r>
      <w:r>
        <w:t xml:space="preserve">a la que llamaremos MAHALANOBIS:</w:t>
      </w:r>
    </w:p>
    <w:p>
      <w:pPr>
        <w:pStyle w:val="SourceCode"/>
      </w:pPr>
      <w:r>
        <w:rPr>
          <w:rStyle w:val="NormalTok"/>
        </w:rPr>
        <w:t xml:space="preserve">muestra </w:t>
      </w:r>
      <w:r>
        <w:rPr>
          <w:rStyle w:val="OtherTok"/>
        </w:rPr>
        <w:t xml:space="preserve">&lt;-</w:t>
      </w:r>
      <w:r>
        <w:rPr>
          <w:rStyle w:val="NormalTok"/>
        </w:rPr>
        <w:t xml:space="preserve"> muestra </w:t>
      </w:r>
      <w:r>
        <w:rPr>
          <w:rStyle w:val="SpecialCharTok"/>
        </w:rPr>
        <w:t xml:space="preserve">%&gt;%</w:t>
      </w:r>
      <w:r>
        <w:br/>
      </w:r>
      <w:r>
        <w:rPr>
          <w:rStyle w:val="NormalTok"/>
        </w:rPr>
        <w:t xml:space="preserve">  </w:t>
      </w:r>
      <w:r>
        <w:rPr>
          <w:rStyle w:val="FunctionTok"/>
        </w:rPr>
        <w:t xml:space="preserve">mutate</w:t>
      </w:r>
      <w:r>
        <w:rPr>
          <w:rStyle w:val="NormalTok"/>
        </w:rPr>
        <w:t xml:space="preserve"> (</w:t>
      </w:r>
      <w:r>
        <w:rPr>
          <w:rStyle w:val="AttributeTok"/>
        </w:rPr>
        <w:t xml:space="preserve">MAHALANOBIS =</w:t>
      </w:r>
      <w:r>
        <w:rPr>
          <w:rStyle w:val="NormalTok"/>
        </w:rPr>
        <w:t xml:space="preserve"> </w:t>
      </w:r>
      <w:r>
        <w:rPr>
          <w:rStyle w:val="FunctionTok"/>
        </w:rPr>
        <w:t xml:space="preserve">mahalanobis</w:t>
      </w:r>
      <w:r>
        <w:rPr>
          <w:rStyle w:val="NormalTok"/>
        </w:rPr>
        <w:t xml:space="preserve">(</w:t>
      </w:r>
      <w:r>
        <w:rPr>
          <w:rStyle w:val="FunctionTok"/>
        </w:rPr>
        <w:t xml:space="preserve">cbind</w:t>
      </w:r>
      <w:r>
        <w:rPr>
          <w:rStyle w:val="NormalTok"/>
        </w:rPr>
        <w:t xml:space="preserve">(RES, FPIOS, MARGEN, SOLVENCIA),</w:t>
      </w:r>
      <w:r>
        <w:br/>
      </w:r>
      <w:r>
        <w:rPr>
          <w:rStyle w:val="NormalTok"/>
        </w:rPr>
        <w:t xml:space="preserve">            </w:t>
      </w:r>
      <w:r>
        <w:rPr>
          <w:rStyle w:val="AttributeTok"/>
        </w:rPr>
        <w:t xml:space="preserve">center =</w:t>
      </w:r>
      <w:r>
        <w:rPr>
          <w:rStyle w:val="NormalTok"/>
        </w:rPr>
        <w:t xml:space="preserve"> </w:t>
      </w:r>
      <w:r>
        <w:rPr>
          <w:rStyle w:val="FunctionTok"/>
        </w:rPr>
        <w:t xml:space="preserve">colMeans</w:t>
      </w:r>
      <w:r>
        <w:rPr>
          <w:rStyle w:val="NormalTok"/>
        </w:rPr>
        <w:t xml:space="preserve">(</w:t>
      </w:r>
      <w:r>
        <w:rPr>
          <w:rStyle w:val="FunctionTok"/>
        </w:rPr>
        <w:t xml:space="preserve">select</w:t>
      </w:r>
      <w:r>
        <w:rPr>
          <w:rStyle w:val="NormalTok"/>
        </w:rPr>
        <w:t xml:space="preserve">(., RES, FPIOS, MARGEN, SOLVENCIA)),</w:t>
      </w:r>
      <w:r>
        <w:br/>
      </w:r>
      <w:r>
        <w:rPr>
          <w:rStyle w:val="NormalTok"/>
        </w:rPr>
        <w:t xml:space="preserve">            </w:t>
      </w:r>
      <w:r>
        <w:rPr>
          <w:rStyle w:val="AttributeTok"/>
        </w:rPr>
        <w:t xml:space="preserve">cov =</w:t>
      </w:r>
      <w:r>
        <w:rPr>
          <w:rStyle w:val="NormalTok"/>
        </w:rPr>
        <w:t xml:space="preserve"> </w:t>
      </w:r>
      <w:r>
        <w:rPr>
          <w:rStyle w:val="FunctionTok"/>
        </w:rPr>
        <w:t xml:space="preserve">cov</w:t>
      </w:r>
      <w:r>
        <w:rPr>
          <w:rStyle w:val="NormalTok"/>
        </w:rPr>
        <w:t xml:space="preserve">(</w:t>
      </w:r>
      <w:r>
        <w:rPr>
          <w:rStyle w:val="FunctionTok"/>
        </w:rPr>
        <w:t xml:space="preserve">select</w:t>
      </w:r>
      <w:r>
        <w:rPr>
          <w:rStyle w:val="NormalTok"/>
        </w:rPr>
        <w:t xml:space="preserve">(., RES, FPIOS, MARGEN, SOLVENCIA))))</w:t>
      </w:r>
    </w:p>
    <w:p>
      <w:pPr>
        <w:pStyle w:val="FirstParagraph"/>
      </w:pPr>
      <w:r>
        <w:t xml:space="preserve">Dentro de las funciones</w:t>
      </w:r>
      <w:r>
        <w:t xml:space="preserve"> </w:t>
      </w:r>
      <w:r>
        <w:rPr>
          <w:rStyle w:val="VerbatimChar"/>
        </w:rPr>
        <w:t xml:space="preserve">select()</w:t>
      </w:r>
      <w:r>
        <w:t xml:space="preserve"> </w:t>
      </w:r>
      <w:r>
        <w:t xml:space="preserve">hay unos puntos. Recordemos que estos puntos deben ser añadidos cuando una función no es la primera del operador</w:t>
      </w:r>
      <w:r>
        <w:t xml:space="preserve"> </w:t>
      </w:r>
      <w:r>
        <w:t xml:space="preserve">“</w:t>
      </w:r>
      <w:r>
        <w:rPr>
          <w:i/>
          <w:iCs/>
        </w:rPr>
        <w:t xml:space="preserve">pipe</w:t>
      </w:r>
      <w:r>
        <w:t xml:space="preserve">”</w:t>
      </w:r>
      <w:r>
        <w:t xml:space="preserve"> </w:t>
      </w:r>
      <w:r>
        <w:t xml:space="preserve">(</w:t>
      </w:r>
      <w:r>
        <w:rPr>
          <w:rStyle w:val="VerbatimChar"/>
        </w:rPr>
        <w:t xml:space="preserve">%&gt;%</w:t>
      </w:r>
      <w:r>
        <w:t xml:space="preserve">), para indicar que las variables de los paréntesis hacen referencia al</w:t>
      </w:r>
      <w:r>
        <w:t xml:space="preserve"> </w:t>
      </w:r>
      <w:r>
        <w:rPr>
          <w:i/>
          <w:iCs/>
        </w:rPr>
        <w:t xml:space="preserve">data frame</w:t>
      </w:r>
      <w:r>
        <w:t xml:space="preserve"> </w:t>
      </w:r>
      <w:r>
        <w:t xml:space="preserve">“</w:t>
      </w:r>
      <w:r>
        <w:t xml:space="preserve">muestra</w:t>
      </w:r>
      <w:r>
        <w:t xml:space="preserve">”</w:t>
      </w:r>
      <w:r>
        <w:t xml:space="preserve"> </w:t>
      </w:r>
      <w:r>
        <w:t xml:space="preserve">(o, en general, el objeto que fluye a través del</w:t>
      </w:r>
      <w:r>
        <w:t xml:space="preserve"> </w:t>
      </w:r>
      <w:r>
        <w:t xml:space="preserve">“</w:t>
      </w:r>
      <w:r>
        <w:rPr>
          <w:i/>
          <w:iCs/>
        </w:rPr>
        <w:t xml:space="preserve">pipe</w:t>
      </w:r>
      <w:r>
        <w:t xml:space="preserve">”</w:t>
      </w:r>
      <w:r>
        <w:t xml:space="preserve">).</w:t>
      </w:r>
    </w:p>
    <w:p>
      <w:pPr>
        <w:pStyle w:val="BodyText"/>
      </w:pPr>
      <w:r>
        <w:t xml:space="preserve">A continuación, construiremos un diagrama de caja de la variable MAHALANOBIS, como si fuera cualquier otra variable, a partir de la función</w:t>
      </w:r>
      <w:r>
        <w:t xml:space="preserve"> </w:t>
      </w:r>
      <w:r>
        <w:rPr>
          <w:rStyle w:val="VerbatimChar"/>
        </w:rPr>
        <w:t xml:space="preserve">ggplot()</w:t>
      </w:r>
      <w:r>
        <w:t xml:space="preserve"> </w:t>
      </w:r>
      <w:r>
        <w:t xml:space="preserve">del paquete</w:t>
      </w:r>
      <w:r>
        <w:t xml:space="preserve"> </w:t>
      </w:r>
      <w:r>
        <w:rPr>
          <w:rStyle w:val="VerbatimChar"/>
        </w:rPr>
        <w:t xml:space="preserve">{ggplot2}</w:t>
      </w:r>
      <w:r>
        <w:t xml:space="preserve">:</w:t>
      </w:r>
    </w:p>
    <w:p>
      <w:pPr>
        <w:pStyle w:val="SourceCode"/>
      </w:pPr>
      <w:r>
        <w:rPr>
          <w:rStyle w:val="FunctionTok"/>
        </w:rPr>
        <w:t xml:space="preserve">library</w:t>
      </w:r>
      <w:r>
        <w:rPr>
          <w:rStyle w:val="NormalTok"/>
        </w:rPr>
        <w:t xml:space="preserve"> (ggplot2)</w:t>
      </w:r>
      <w:r>
        <w:br/>
      </w:r>
      <w:r>
        <w:rPr>
          <w:rStyle w:val="FunctionTok"/>
        </w:rPr>
        <w:t xml:space="preserve">ggplot</w:t>
      </w:r>
      <w:r>
        <w:rPr>
          <w:rStyle w:val="NormalTok"/>
        </w:rPr>
        <w:t xml:space="preserve">(</w:t>
      </w:r>
      <w:r>
        <w:rPr>
          <w:rStyle w:val="AttributeTok"/>
        </w:rPr>
        <w:t xml:space="preserve">data =</w:t>
      </w:r>
      <w:r>
        <w:rPr>
          <w:rStyle w:val="NormalTok"/>
        </w:rPr>
        <w:t xml:space="preserve"> muestra, </w:t>
      </w:r>
      <w:r>
        <w:rPr>
          <w:rStyle w:val="AttributeTok"/>
        </w:rPr>
        <w:t xml:space="preserve">map =</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MAHALANOBIS)))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 =</w:t>
      </w:r>
      <w:r>
        <w:rPr>
          <w:rStyle w:val="NormalTok"/>
        </w:rPr>
        <w:t xml:space="preserve"> </w:t>
      </w:r>
      <w:r>
        <w:rPr>
          <w:rStyle w:val="StringTok"/>
        </w:rPr>
        <w:t xml:space="preserve">"orange"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"DISTANCIA DE MAHALANOBIS"</w:t>
      </w:r>
      <w:r>
        <w:rPr>
          <w:rStyle w:val="NormalTok"/>
        </w:rPr>
        <w:t xml:space="preserve">, </w:t>
      </w:r>
      <w:r>
        <w:rPr>
          <w:rStyle w:val="AttributeTok"/>
        </w:rPr>
        <w:t xml:space="preserve">subtitle =</w:t>
      </w:r>
      <w:r>
        <w:rPr>
          <w:rStyle w:val="NormalTok"/>
        </w:rPr>
        <w:t xml:space="preserve"> </w:t>
      </w:r>
      <w:r>
        <w:rPr>
          <w:rStyle w:val="StringTok"/>
        </w:rPr>
        <w:t xml:space="preserve">"Empresas eólicas"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"MAHALANOBIS"</w:t>
      </w:r>
      <w:r>
        <w:rPr>
          <w:rStyle w:val="NormalTok"/>
        </w:rPr>
        <w:t xml:space="preserve">)</w:t>
      </w:r>
    </w:p>
    <w:p>
      <w:pPr>
        <w:pStyle w:val="FirstParagraph"/>
      </w:pPr>
      <w:r>
        <w:drawing>
          <wp:inline>
            <wp:extent cx="4620126" cy="3696101"/>
            <wp:effectExtent b="0" l="0" r="0" t="0"/>
            <wp:docPr descr="" title="" id="209" name="Picture"/>
            <a:graphic>
              <a:graphicData uri="http://schemas.openxmlformats.org/drawingml/2006/picture">
                <pic:pic>
                  <pic:nvPicPr>
                    <pic:cNvPr descr="_main_files/figure-docx/unnamed-chunk-186-1.png" id="210" name="Picture"/>
                    <pic:cNvPicPr>
                      <a:picLocks noChangeArrowheads="1" noChangeAspect="1"/>
                    </pic:cNvPicPr>
                  </pic:nvPicPr>
                  <pic:blipFill>
                    <a:blip r:embed="rId20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En el gráfico se observa que existen, por encima de la caja, varios</w:t>
      </w:r>
      <w:r>
        <w:t xml:space="preserve"> </w:t>
      </w:r>
      <w:r>
        <w:rPr>
          <w:i/>
          <w:iCs/>
        </w:rPr>
        <w:t xml:space="preserve">outliers</w:t>
      </w:r>
      <w:r>
        <w:t xml:space="preserve">. Para identificarlos de modo concreto, hemos de calcular los cuartiles primero y tercero de la variable MAHALANOBIS y pasar el correspondiente filtro:</w:t>
      </w:r>
    </w:p>
    <w:p>
      <w:pPr>
        <w:pStyle w:val="SourceCode"/>
      </w:pPr>
      <w:r>
        <w:rPr>
          <w:rStyle w:val="NormalTok"/>
        </w:rPr>
        <w:t xml:space="preserve">Q1M </w:t>
      </w:r>
      <w:r>
        <w:rPr>
          <w:rStyle w:val="OtherTok"/>
        </w:rPr>
        <w:t xml:space="preserve">&lt;-</w:t>
      </w:r>
      <w:r>
        <w:rPr>
          <w:rStyle w:val="NormalTok"/>
        </w:rPr>
        <w:t xml:space="preserve"> </w:t>
      </w:r>
      <w:r>
        <w:rPr>
          <w:rStyle w:val="FunctionTok"/>
        </w:rPr>
        <w:t xml:space="preserve">quantile</w:t>
      </w:r>
      <w:r>
        <w:rPr>
          <w:rStyle w:val="NormalTok"/>
        </w:rPr>
        <w:t xml:space="preserve"> (muestra</w:t>
      </w:r>
      <w:r>
        <w:rPr>
          <w:rStyle w:val="SpecialCharTok"/>
        </w:rPr>
        <w:t xml:space="preserve">$</w:t>
      </w:r>
      <w:r>
        <w:rPr>
          <w:rStyle w:val="NormalTok"/>
        </w:rPr>
        <w:t xml:space="preserve">MAHALANOBIS, </w:t>
      </w:r>
      <w:r>
        <w:rPr>
          <w:rStyle w:val="FunctionTok"/>
        </w:rPr>
        <w:t xml:space="preserve">c</w:t>
      </w:r>
      <w:r>
        <w:rPr>
          <w:rStyle w:val="NormalTok"/>
        </w:rPr>
        <w:t xml:space="preserve">(</w:t>
      </w:r>
      <w:r>
        <w:rPr>
          <w:rStyle w:val="FloatTok"/>
        </w:rPr>
        <w:t xml:space="preserve">0.25</w:t>
      </w:r>
      <w:r>
        <w:rPr>
          <w:rStyle w:val="NormalTok"/>
        </w:rPr>
        <w:t xml:space="preserve">))</w:t>
      </w:r>
      <w:r>
        <w:br/>
      </w:r>
      <w:r>
        <w:rPr>
          <w:rStyle w:val="NormalTok"/>
        </w:rPr>
        <w:t xml:space="preserve">Q3M </w:t>
      </w:r>
      <w:r>
        <w:rPr>
          <w:rStyle w:val="OtherTok"/>
        </w:rPr>
        <w:t xml:space="preserve">&lt;-</w:t>
      </w:r>
      <w:r>
        <w:rPr>
          <w:rStyle w:val="NormalTok"/>
        </w:rPr>
        <w:t xml:space="preserve"> </w:t>
      </w:r>
      <w:r>
        <w:rPr>
          <w:rStyle w:val="FunctionTok"/>
        </w:rPr>
        <w:t xml:space="preserve">quantile</w:t>
      </w:r>
      <w:r>
        <w:rPr>
          <w:rStyle w:val="NormalTok"/>
        </w:rPr>
        <w:t xml:space="preserve"> (muestra</w:t>
      </w:r>
      <w:r>
        <w:rPr>
          <w:rStyle w:val="SpecialCharTok"/>
        </w:rPr>
        <w:t xml:space="preserve">$</w:t>
      </w:r>
      <w:r>
        <w:rPr>
          <w:rStyle w:val="NormalTok"/>
        </w:rPr>
        <w:t xml:space="preserve">MAHALANOBIS, </w:t>
      </w:r>
      <w:r>
        <w:rPr>
          <w:rStyle w:val="FunctionTok"/>
        </w:rPr>
        <w:t xml:space="preserve">c</w:t>
      </w:r>
      <w:r>
        <w:rPr>
          <w:rStyle w:val="NormalTok"/>
        </w:rPr>
        <w:t xml:space="preserve">(</w:t>
      </w:r>
      <w:r>
        <w:rPr>
          <w:rStyle w:val="FloatTok"/>
        </w:rPr>
        <w:t xml:space="preserve">0.75</w:t>
      </w:r>
      <w:r>
        <w:rPr>
          <w:rStyle w:val="NormalTok"/>
        </w:rPr>
        <w:t xml:space="preserve">))</w:t>
      </w:r>
      <w:r>
        <w:br/>
      </w:r>
      <w:r>
        <w:rPr>
          <w:rStyle w:val="NormalTok"/>
        </w:rPr>
        <w:t xml:space="preserve">muestra </w:t>
      </w:r>
      <w:r>
        <w:rPr>
          <w:rStyle w:val="SpecialCharTok"/>
        </w:rPr>
        <w:t xml:space="preserve">%&gt;%</w:t>
      </w:r>
      <w:r>
        <w:br/>
      </w:r>
      <w:r>
        <w:rPr>
          <w:rStyle w:val="NormalTok"/>
        </w:rPr>
        <w:t xml:space="preserve">  </w:t>
      </w:r>
      <w:r>
        <w:rPr>
          <w:rStyle w:val="FunctionTok"/>
        </w:rPr>
        <w:t xml:space="preserve">filter</w:t>
      </w:r>
      <w:r>
        <w:rPr>
          <w:rStyle w:val="NormalTok"/>
        </w:rPr>
        <w:t xml:space="preserve">(MAHALANOBIS </w:t>
      </w:r>
      <w:r>
        <w:rPr>
          <w:rStyle w:val="SpecialCharTok"/>
        </w:rPr>
        <w:t xml:space="preserve">&gt;</w:t>
      </w:r>
      <w:r>
        <w:rPr>
          <w:rStyle w:val="NormalTok"/>
        </w:rPr>
        <w:t xml:space="preserve"> Q3M </w:t>
      </w:r>
      <w:r>
        <w:rPr>
          <w:rStyle w:val="SpecialCharTok"/>
        </w:rPr>
        <w:t xml:space="preserve">+</w:t>
      </w:r>
      <w:r>
        <w:rPr>
          <w:rStyle w:val="NormalTok"/>
        </w:rPr>
        <w:t xml:space="preserve"> </w:t>
      </w:r>
      <w:r>
        <w:rPr>
          <w:rStyle w:val="FloatTok"/>
        </w:rPr>
        <w:t xml:space="preserve">1.5</w:t>
      </w:r>
      <w:r>
        <w:rPr>
          <w:rStyle w:val="SpecialCharTok"/>
        </w:rPr>
        <w:t xml:space="preserve">*</w:t>
      </w:r>
      <w:r>
        <w:rPr>
          <w:rStyle w:val="FunctionTok"/>
        </w:rPr>
        <w:t xml:space="preserve">IQR</w:t>
      </w:r>
      <w:r>
        <w:rPr>
          <w:rStyle w:val="NormalTok"/>
        </w:rPr>
        <w:t xml:space="preserve">(MAHALANOBIS) </w:t>
      </w:r>
      <w:r>
        <w:rPr>
          <w:rStyle w:val="SpecialCharTok"/>
        </w:rPr>
        <w:t xml:space="preserve">|</w:t>
      </w:r>
      <w:r>
        <w:br/>
      </w:r>
      <w:r>
        <w:rPr>
          <w:rStyle w:val="NormalTok"/>
        </w:rPr>
        <w:t xml:space="preserve">         MAHALANOBIS </w:t>
      </w:r>
      <w:r>
        <w:rPr>
          <w:rStyle w:val="SpecialCharTok"/>
        </w:rPr>
        <w:t xml:space="preserve">&lt;</w:t>
      </w:r>
      <w:r>
        <w:rPr>
          <w:rStyle w:val="NormalTok"/>
        </w:rPr>
        <w:t xml:space="preserve"> Q1M </w:t>
      </w:r>
      <w:r>
        <w:rPr>
          <w:rStyle w:val="SpecialCharTok"/>
        </w:rPr>
        <w:t xml:space="preserve">-</w:t>
      </w:r>
      <w:r>
        <w:rPr>
          <w:rStyle w:val="NormalTok"/>
        </w:rPr>
        <w:t xml:space="preserve"> </w:t>
      </w:r>
      <w:r>
        <w:rPr>
          <w:rStyle w:val="FloatTok"/>
        </w:rPr>
        <w:t xml:space="preserve">1.5</w:t>
      </w:r>
      <w:r>
        <w:rPr>
          <w:rStyle w:val="SpecialCharTok"/>
        </w:rPr>
        <w:t xml:space="preserve">*</w:t>
      </w:r>
      <w:r>
        <w:rPr>
          <w:rStyle w:val="FunctionTok"/>
        </w:rPr>
        <w:t xml:space="preserve">IQR</w:t>
      </w:r>
      <w:r>
        <w:rPr>
          <w:rStyle w:val="NormalTok"/>
        </w:rPr>
        <w:t xml:space="preserve">(MAHALANOBIS))</w:t>
      </w:r>
      <w:r>
        <w:rPr>
          <w:rStyle w:val="SpecialCharTok"/>
        </w:rPr>
        <w:t xml:space="preserve">%&gt;%</w:t>
      </w:r>
      <w:r>
        <w:br/>
      </w:r>
      <w:r>
        <w:rPr>
          <w:rStyle w:val="NormalTok"/>
        </w:rPr>
        <w:t xml:space="preserve">         </w:t>
      </w:r>
      <w:r>
        <w:rPr>
          <w:rStyle w:val="FunctionTok"/>
        </w:rPr>
        <w:t xml:space="preserve">select</w:t>
      </w:r>
      <w:r>
        <w:rPr>
          <w:rStyle w:val="NormalTok"/>
        </w:rPr>
        <w:t xml:space="preserve">(MAHALANOBIS)</w:t>
      </w:r>
    </w:p>
    <w:p>
      <w:pPr>
        <w:pStyle w:val="SourceCode"/>
      </w:pPr>
      <w:r>
        <w:rPr>
          <w:rStyle w:val="VerbatimChar"/>
        </w:rPr>
        <w:t xml:space="preserve">##                                     MAHALANOBIS</w:t>
      </w:r>
      <w:r>
        <w:br/>
      </w:r>
      <w:r>
        <w:rPr>
          <w:rStyle w:val="VerbatimChar"/>
        </w:rPr>
        <w:t xml:space="preserve">## Viesgo Renovables SL.                  35.05290</w:t>
      </w:r>
      <w:r>
        <w:br/>
      </w:r>
      <w:r>
        <w:rPr>
          <w:rStyle w:val="VerbatimChar"/>
        </w:rPr>
        <w:t xml:space="preserve">## Guzman Energia SL                      10.31024</w:t>
      </w:r>
      <w:r>
        <w:br/>
      </w:r>
      <w:r>
        <w:rPr>
          <w:rStyle w:val="VerbatimChar"/>
        </w:rPr>
        <w:t xml:space="preserve">## WPD Wind Investment SL.                21.69461</w:t>
      </w:r>
      <w:r>
        <w:br/>
      </w:r>
      <w:r>
        <w:rPr>
          <w:rStyle w:val="VerbatimChar"/>
        </w:rPr>
        <w:t xml:space="preserve">## Molinos Del Ebro SA                    24.38816</w:t>
      </w:r>
      <w:r>
        <w:br/>
      </w:r>
      <w:r>
        <w:rPr>
          <w:rStyle w:val="VerbatimChar"/>
        </w:rPr>
        <w:t xml:space="preserve">## Tarraco Eolica SA                      21.91118</w:t>
      </w:r>
      <w:r>
        <w:br/>
      </w:r>
      <w:r>
        <w:rPr>
          <w:rStyle w:val="VerbatimChar"/>
        </w:rPr>
        <w:t xml:space="preserve">## WPD Parque Eolico Las Panaderas SL.     8.21836</w:t>
      </w:r>
      <w:r>
        <w:br/>
      </w:r>
      <w:r>
        <w:rPr>
          <w:rStyle w:val="VerbatimChar"/>
        </w:rPr>
        <w:t xml:space="preserve">## Eolica Navarra SL                      13.41478</w:t>
      </w:r>
    </w:p>
    <w:p>
      <w:pPr>
        <w:pStyle w:val="FirstParagraph"/>
      </w:pPr>
      <w:r>
        <w:t xml:space="preserve">Si, tras el estudio de los valores que toman las variables originales en estos casos, se decide eliminarlos, el código será:</w:t>
      </w:r>
    </w:p>
    <w:p>
      <w:pPr>
        <w:pStyle w:val="SourceCode"/>
      </w:pPr>
      <w:r>
        <w:rPr>
          <w:rStyle w:val="NormalTok"/>
        </w:rPr>
        <w:t xml:space="preserve">muestra_so </w:t>
      </w:r>
      <w:r>
        <w:rPr>
          <w:rStyle w:val="OtherTok"/>
        </w:rPr>
        <w:t xml:space="preserve">&lt;-</w:t>
      </w:r>
      <w:r>
        <w:rPr>
          <w:rStyle w:val="NormalTok"/>
        </w:rPr>
        <w:t xml:space="preserve"> muestra </w:t>
      </w:r>
      <w:r>
        <w:rPr>
          <w:rStyle w:val="SpecialCharTok"/>
        </w:rPr>
        <w:t xml:space="preserve">%&gt;%</w:t>
      </w:r>
      <w:r>
        <w:br/>
      </w:r>
      <w:r>
        <w:rPr>
          <w:rStyle w:val="NormalTok"/>
        </w:rPr>
        <w:t xml:space="preserve">  </w:t>
      </w:r>
      <w:r>
        <w:rPr>
          <w:rStyle w:val="FunctionTok"/>
        </w:rPr>
        <w:t xml:space="preserve">filter</w:t>
      </w:r>
      <w:r>
        <w:rPr>
          <w:rStyle w:val="NormalTok"/>
        </w:rPr>
        <w:t xml:space="preserve">(MAHALANOBIS </w:t>
      </w:r>
      <w:r>
        <w:rPr>
          <w:rStyle w:val="SpecialCharTok"/>
        </w:rPr>
        <w:t xml:space="preserve">&lt;=</w:t>
      </w:r>
      <w:r>
        <w:rPr>
          <w:rStyle w:val="NormalTok"/>
        </w:rPr>
        <w:t xml:space="preserve"> Q3M </w:t>
      </w:r>
      <w:r>
        <w:rPr>
          <w:rStyle w:val="SpecialCharTok"/>
        </w:rPr>
        <w:t xml:space="preserve">+</w:t>
      </w:r>
      <w:r>
        <w:rPr>
          <w:rStyle w:val="NormalTok"/>
        </w:rPr>
        <w:t xml:space="preserve"> </w:t>
      </w:r>
      <w:r>
        <w:rPr>
          <w:rStyle w:val="FloatTok"/>
        </w:rPr>
        <w:t xml:space="preserve">1.5</w:t>
      </w:r>
      <w:r>
        <w:rPr>
          <w:rStyle w:val="SpecialCharTok"/>
        </w:rPr>
        <w:t xml:space="preserve">*</w:t>
      </w:r>
      <w:r>
        <w:rPr>
          <w:rStyle w:val="FunctionTok"/>
        </w:rPr>
        <w:t xml:space="preserve">IQR</w:t>
      </w:r>
      <w:r>
        <w:rPr>
          <w:rStyle w:val="NormalTok"/>
        </w:rPr>
        <w:t xml:space="preserve">(MAHALANOBIS) </w:t>
      </w:r>
      <w:r>
        <w:rPr>
          <w:rStyle w:val="SpecialCharTok"/>
        </w:rPr>
        <w:t xml:space="preserve">&amp;</w:t>
      </w:r>
      <w:r>
        <w:br/>
      </w:r>
      <w:r>
        <w:rPr>
          <w:rStyle w:val="NormalTok"/>
        </w:rPr>
        <w:t xml:space="preserve">         MAHALANOBIS </w:t>
      </w:r>
      <w:r>
        <w:rPr>
          <w:rStyle w:val="SpecialCharTok"/>
        </w:rPr>
        <w:t xml:space="preserve">&gt;=</w:t>
      </w:r>
      <w:r>
        <w:rPr>
          <w:rStyle w:val="NormalTok"/>
        </w:rPr>
        <w:t xml:space="preserve"> Q1M </w:t>
      </w:r>
      <w:r>
        <w:rPr>
          <w:rStyle w:val="SpecialCharTok"/>
        </w:rPr>
        <w:t xml:space="preserve">-</w:t>
      </w:r>
      <w:r>
        <w:rPr>
          <w:rStyle w:val="NormalTok"/>
        </w:rPr>
        <w:t xml:space="preserve"> </w:t>
      </w:r>
      <w:r>
        <w:rPr>
          <w:rStyle w:val="FloatTok"/>
        </w:rPr>
        <w:t xml:space="preserve">1.5</w:t>
      </w:r>
      <w:r>
        <w:rPr>
          <w:rStyle w:val="SpecialCharTok"/>
        </w:rPr>
        <w:t xml:space="preserve">*</w:t>
      </w:r>
      <w:r>
        <w:rPr>
          <w:rStyle w:val="FunctionTok"/>
        </w:rPr>
        <w:t xml:space="preserve">IQR</w:t>
      </w:r>
      <w:r>
        <w:rPr>
          <w:rStyle w:val="NormalTok"/>
        </w:rPr>
        <w:t xml:space="preserve">(MAHALANOBIS))</w:t>
      </w:r>
      <w:r>
        <w:br/>
      </w:r>
      <w:r>
        <w:rPr>
          <w:rStyle w:val="NormalTok"/>
        </w:rPr>
        <w:t xml:space="preserve">muestra_so </w:t>
      </w:r>
      <w:r>
        <w:rPr>
          <w:rStyle w:val="OtherTok"/>
        </w:rPr>
        <w:t xml:space="preserve">&lt;-</w:t>
      </w:r>
      <w:r>
        <w:rPr>
          <w:rStyle w:val="NormalTok"/>
        </w:rPr>
        <w:t xml:space="preserve"> muestra_so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MAHALANOBIS)</w:t>
      </w:r>
    </w:p>
    <w:p>
      <w:pPr>
        <w:pStyle w:val="FirstParagraph"/>
      </w:pPr>
      <w:r>
        <w:t xml:space="preserve">Se ha creado un nuevo</w:t>
      </w:r>
      <w:r>
        <w:t xml:space="preserve"> </w:t>
      </w:r>
      <w:r>
        <w:rPr>
          <w:i/>
          <w:iCs/>
        </w:rPr>
        <w:t xml:space="preserve">data frame</w:t>
      </w:r>
      <w:r>
        <w:t xml:space="preserve"> </w:t>
      </w:r>
      <w:r>
        <w:t xml:space="preserve">llamado</w:t>
      </w:r>
      <w:r>
        <w:t xml:space="preserve"> </w:t>
      </w:r>
      <w:r>
        <w:t xml:space="preserve">“</w:t>
      </w:r>
      <w:r>
        <w:t xml:space="preserve">muestra_so</w:t>
      </w:r>
      <w:r>
        <w:t xml:space="preserve">”</w:t>
      </w:r>
      <w:r>
        <w:t xml:space="preserve"> </w:t>
      </w:r>
      <w:r>
        <w:t xml:space="preserve">con los casos que</w:t>
      </w:r>
      <w:r>
        <w:t xml:space="preserve"> </w:t>
      </w:r>
      <w:r>
        <w:rPr>
          <w:b/>
          <w:bCs/>
        </w:rPr>
        <w:t xml:space="preserve">no</w:t>
      </w:r>
      <w:r>
        <w:t xml:space="preserve"> </w:t>
      </w:r>
      <w:r>
        <w:t xml:space="preserve">son</w:t>
      </w:r>
      <w:r>
        <w:t xml:space="preserve"> </w:t>
      </w:r>
      <w:r>
        <w:rPr>
          <w:i/>
          <w:iCs/>
        </w:rPr>
        <w:t xml:space="preserve">outliers</w:t>
      </w:r>
      <w:r>
        <w:t xml:space="preserve"> </w:t>
      </w:r>
      <w:r>
        <w:t xml:space="preserve">(y que no contienen</w:t>
      </w:r>
      <w:r>
        <w:t xml:space="preserve"> </w:t>
      </w:r>
      <w:r>
        <w:rPr>
          <w:i/>
          <w:iCs/>
        </w:rPr>
        <w:t xml:space="preserve">missing values</w:t>
      </w:r>
      <w:r>
        <w:t xml:space="preserve">), y se ha eliminado la variable MAHALANOBIS, puesto que su única utilidad era la de localizar y filtrar los</w:t>
      </w:r>
      <w:r>
        <w:t xml:space="preserve"> </w:t>
      </w:r>
      <w:r>
        <w:rPr>
          <w:i/>
          <w:iCs/>
        </w:rPr>
        <w:t xml:space="preserve">outliers</w:t>
      </w:r>
      <w:r>
        <w:t xml:space="preserve">. Con este</w:t>
      </w:r>
      <w:r>
        <w:t xml:space="preserve"> </w:t>
      </w:r>
      <w:r>
        <w:rPr>
          <w:i/>
          <w:iCs/>
        </w:rPr>
        <w:t xml:space="preserve">data frame</w:t>
      </w:r>
      <w:r>
        <w:t xml:space="preserve"> </w:t>
      </w:r>
      <w:r>
        <w:t xml:space="preserve">“</w:t>
      </w:r>
      <w:r>
        <w:t xml:space="preserve">muestra_so</w:t>
      </w:r>
      <w:r>
        <w:t xml:space="preserve">”</w:t>
      </w:r>
      <w:r>
        <w:t xml:space="preserve"> </w:t>
      </w:r>
      <w:r>
        <w:t xml:space="preserve">es con el que se procederá al cálculo de las componentes.</w:t>
      </w:r>
    </w:p>
    <w:p>
      <w:pPr>
        <w:pStyle w:val="BodyText"/>
      </w:pPr>
      <w:r>
        <w:t xml:space="preserve">La condición previa para el cálculo de componentes es que las variables originales del análisis contengan información redundante, es decir, que en buena medida aporten una</w:t>
      </w:r>
      <w:r>
        <w:t xml:space="preserve"> </w:t>
      </w:r>
      <w:r>
        <w:t xml:space="preserve">“</w:t>
      </w:r>
      <w:r>
        <w:t xml:space="preserve">misma información</w:t>
      </w:r>
      <w:r>
        <w:t xml:space="preserve">”</w:t>
      </w:r>
      <w:r>
        <w:t xml:space="preserve"> </w:t>
      </w:r>
      <w:r>
        <w:t xml:space="preserve">sobre los casos (empresas). Esto se verifica con la existencia de altas correlaciones entre las variables (al menos, entre algunas de ellas). Por tanto, hemos de calcular la matriz de correlaciones correspondiente. Un modo gráfico visualmente efectivo es utilizar las posibilidades que nos ofrece el paquete</w:t>
      </w:r>
      <w:r>
        <w:t xml:space="preserve"> </w:t>
      </w:r>
      <w:r>
        <w:rPr>
          <w:rStyle w:val="VerbatimChar"/>
        </w:rPr>
        <w:t xml:space="preserve">{GGally}</w:t>
      </w:r>
      <w:r>
        <w:t xml:space="preserve"> </w:t>
      </w:r>
      <w:r>
        <w:t xml:space="preserve">mediante la función</w:t>
      </w:r>
      <w:r>
        <w:t xml:space="preserve"> </w:t>
      </w:r>
      <w:r>
        <w:rPr>
          <w:rStyle w:val="VerbatimChar"/>
        </w:rPr>
        <w:t xml:space="preserve">ggpairs()</w:t>
      </w:r>
      <w:r>
        <w:t xml:space="preserve">:</w:t>
      </w:r>
    </w:p>
    <w:p>
      <w:pPr>
        <w:pStyle w:val="SourceCode"/>
      </w:pPr>
      <w:r>
        <w:rPr>
          <w:rStyle w:val="CommentTok"/>
        </w:rPr>
        <w:t xml:space="preserve"># Correlaciones.</w:t>
      </w:r>
      <w:r>
        <w:br/>
      </w:r>
      <w:r>
        <w:br/>
      </w:r>
      <w:r>
        <w:rPr>
          <w:rStyle w:val="FunctionTok"/>
        </w:rPr>
        <w:t xml:space="preserve">library</w:t>
      </w:r>
      <w:r>
        <w:rPr>
          <w:rStyle w:val="NormalTok"/>
        </w:rPr>
        <w:t xml:space="preserve"> (GGally)</w:t>
      </w:r>
      <w:r>
        <w:br/>
      </w:r>
      <w:r>
        <w:br/>
      </w:r>
      <w:r>
        <w:rPr>
          <w:rStyle w:val="NormalTok"/>
        </w:rPr>
        <w:t xml:space="preserve">corr_plot_so </w:t>
      </w:r>
      <w:r>
        <w:rPr>
          <w:rStyle w:val="OtherTok"/>
        </w:rPr>
        <w:t xml:space="preserve">&lt;-</w:t>
      </w:r>
      <w:r>
        <w:rPr>
          <w:rStyle w:val="NormalTok"/>
        </w:rPr>
        <w:t xml:space="preserve"> </w:t>
      </w:r>
      <w:r>
        <w:rPr>
          <w:rStyle w:val="FunctionTok"/>
        </w:rPr>
        <w:t xml:space="preserve">ggpairs</w:t>
      </w:r>
      <w:r>
        <w:rPr>
          <w:rStyle w:val="NormalTok"/>
        </w:rPr>
        <w:t xml:space="preserve">(muestra_so, </w:t>
      </w:r>
      <w:r>
        <w:br/>
      </w:r>
      <w:r>
        <w:rPr>
          <w:rStyle w:val="NormalTok"/>
        </w:rPr>
        <w:t xml:space="preserve">                        </w:t>
      </w:r>
      <w:r>
        <w:rPr>
          <w:rStyle w:val="AttributeTok"/>
        </w:rPr>
        <w:t xml:space="preserve">lower =</w:t>
      </w:r>
      <w:r>
        <w:rPr>
          <w:rStyle w:val="NormalTok"/>
        </w:rPr>
        <w:t xml:space="preserve"> </w:t>
      </w:r>
      <w:r>
        <w:rPr>
          <w:rStyle w:val="FunctionTok"/>
        </w:rPr>
        <w:t xml:space="preserve">list</w:t>
      </w:r>
      <w:r>
        <w:rPr>
          <w:rStyle w:val="NormalTok"/>
        </w:rPr>
        <w:t xml:space="preserve">(</w:t>
      </w:r>
      <w:r>
        <w:rPr>
          <w:rStyle w:val="AttributeTok"/>
        </w:rPr>
        <w:t xml:space="preserve">continuous =</w:t>
      </w:r>
      <w:r>
        <w:rPr>
          <w:rStyle w:val="NormalTok"/>
        </w:rPr>
        <w:t xml:space="preserve"> </w:t>
      </w:r>
      <w:r>
        <w:rPr>
          <w:rStyle w:val="FunctionTok"/>
        </w:rPr>
        <w:t xml:space="preserve">wrap</w:t>
      </w:r>
      <w:r>
        <w:rPr>
          <w:rStyle w:val="NormalTok"/>
        </w:rPr>
        <w:t xml:space="preserve">(</w:t>
      </w:r>
      <w:r>
        <w:rPr>
          <w:rStyle w:val="StringTok"/>
        </w:rPr>
        <w:t xml:space="preserve">"cor"</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FloatTok"/>
        </w:rPr>
        <w:t xml:space="preserve">4.5</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"pearson"</w:t>
      </w:r>
      <w:r>
        <w:rPr>
          <w:rStyle w:val="NormalTok"/>
        </w:rPr>
        <w:t xml:space="preserve">,</w:t>
      </w:r>
      <w:r>
        <w:br/>
      </w:r>
      <w:r>
        <w:rPr>
          <w:rStyle w:val="NormalTok"/>
        </w:rPr>
        <w:t xml:space="preserve">                                                       </w:t>
      </w:r>
      <w:r>
        <w:rPr>
          <w:rStyle w:val="AttributeTok"/>
        </w:rPr>
        <w:t xml:space="preserve">stars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title =</w:t>
      </w:r>
      <w:r>
        <w:rPr>
          <w:rStyle w:val="NormalTok"/>
        </w:rPr>
        <w:t xml:space="preserve"> </w:t>
      </w:r>
      <w:r>
        <w:rPr>
          <w:rStyle w:val="StringTok"/>
        </w:rPr>
        <w:t xml:space="preserve">"Matriz de Correlación sin outliers"</w:t>
      </w:r>
      <w:r>
        <w:rPr>
          <w:rStyle w:val="NormalTok"/>
        </w:rPr>
        <w:t xml:space="preserve">)</w:t>
      </w:r>
      <w:r>
        <w:br/>
      </w:r>
      <w:r>
        <w:rPr>
          <w:rStyle w:val="NormalTok"/>
        </w:rPr>
        <w:t xml:space="preserve">corr_plot_so</w:t>
      </w:r>
    </w:p>
    <w:p>
      <w:pPr>
        <w:pStyle w:val="FirstParagraph"/>
      </w:pPr>
      <w:r>
        <w:drawing>
          <wp:inline>
            <wp:extent cx="4620126" cy="3696101"/>
            <wp:effectExtent b="0" l="0" r="0" t="0"/>
            <wp:docPr descr="" title="" id="212" name="Picture"/>
            <a:graphic>
              <a:graphicData uri="http://schemas.openxmlformats.org/drawingml/2006/picture">
                <pic:pic>
                  <pic:nvPicPr>
                    <pic:cNvPr descr="_main_files/figure-docx/unnamed-chunk-189-1.png" id="213" name="Picture"/>
                    <pic:cNvPicPr>
                      <a:picLocks noChangeArrowheads="1" noChangeAspect="1"/>
                    </pic:cNvPicPr>
                  </pic:nvPicPr>
                  <pic:blipFill>
                    <a:blip r:embed="rId21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Puede apreciarse cómo existen altas correlaciones (en valor absoluto) entre todas las variables. Por tanto, tiene sentido hacer un análisis de componentes principales, ya que hay variables que parecen</w:t>
      </w:r>
      <w:r>
        <w:t xml:space="preserve"> </w:t>
      </w:r>
      <w:r>
        <w:rPr>
          <w:b/>
          <w:bCs/>
        </w:rPr>
        <w:t xml:space="preserve">compartir información</w:t>
      </w:r>
      <w:r>
        <w:t xml:space="preserve">.</w:t>
      </w:r>
    </w:p>
    <w:p>
      <w:pPr>
        <w:pStyle w:val="BodyText"/>
      </w:pPr>
      <w:r>
        <w:t xml:space="preserve">La obtención de las componentes se va a realizar mediante la función</w:t>
      </w:r>
      <w:r>
        <w:t xml:space="preserve"> </w:t>
      </w:r>
      <w:r>
        <w:rPr>
          <w:rStyle w:val="VerbatimChar"/>
        </w:rPr>
        <w:t xml:space="preserve">prcomp()</w:t>
      </w:r>
      <w:r>
        <w:t xml:space="preserve">. Es conveniente que activemos el argumento</w:t>
      </w:r>
      <w:r>
        <w:t xml:space="preserve"> </w:t>
      </w:r>
      <w:r>
        <w:rPr>
          <w:rStyle w:val="VerbatimChar"/>
        </w:rPr>
        <w:t xml:space="preserve">scale =</w:t>
      </w:r>
      <w:r>
        <w:t xml:space="preserve"> </w:t>
      </w:r>
      <w:r>
        <w:t xml:space="preserve">con</w:t>
      </w:r>
      <w:r>
        <w:t xml:space="preserve"> </w:t>
      </w:r>
      <w:r>
        <w:t xml:space="preserve">“</w:t>
      </w:r>
      <w:r>
        <w:t xml:space="preserve">T</w:t>
      </w:r>
      <w:r>
        <w:t xml:space="preserve">”</w:t>
      </w:r>
      <w:r>
        <w:t xml:space="preserve"> </w:t>
      </w:r>
      <w:r>
        <w:t xml:space="preserve">(</w:t>
      </w:r>
      <w:r>
        <w:rPr>
          <w:i/>
          <w:iCs/>
        </w:rPr>
        <w:t xml:space="preserve">true</w:t>
      </w:r>
      <w:r>
        <w:t xml:space="preserve">) para que las variables originales sean consideradas en sus</w:t>
      </w:r>
      <w:r>
        <w:t xml:space="preserve"> </w:t>
      </w:r>
      <w:r>
        <w:rPr>
          <w:b/>
          <w:bCs/>
        </w:rPr>
        <w:t xml:space="preserve">versiones tipificadas</w:t>
      </w:r>
      <w:r>
        <w:t xml:space="preserve">. Vamos a asignar los resultados a un objeto de nombre, por ejemplo,</w:t>
      </w:r>
      <w:r>
        <w:t xml:space="preserve"> </w:t>
      </w:r>
      <w:r>
        <w:t xml:space="preserve">“</w:t>
      </w:r>
      <w:r>
        <w:t xml:space="preserve">componentes</w:t>
      </w:r>
      <w:r>
        <w:t xml:space="preserve">”</w:t>
      </w:r>
      <w:r>
        <w:t xml:space="preserve">. Por último, guardaremos el</w:t>
      </w:r>
      <w:r>
        <w:t xml:space="preserve"> </w:t>
      </w:r>
      <w:r>
        <w:rPr>
          <w:rStyle w:val="VerbatimChar"/>
        </w:rPr>
        <w:t xml:space="preserve">summary()</w:t>
      </w:r>
      <w:r>
        <w:t xml:space="preserve"> </w:t>
      </w:r>
      <w:r>
        <w:t xml:space="preserve">o resumen de los resultados con un nombre provisional, por ejemplo,</w:t>
      </w:r>
      <w:r>
        <w:t xml:space="preserve"> </w:t>
      </w:r>
      <w:r>
        <w:t xml:space="preserve">“</w:t>
      </w:r>
      <w:r>
        <w:t xml:space="preserve">temporal</w:t>
      </w:r>
      <w:r>
        <w:t xml:space="preserve">”</w:t>
      </w:r>
      <w:r>
        <w:t xml:space="preserve">. El código es el siguiente:</w:t>
      </w:r>
    </w:p>
    <w:p>
      <w:pPr>
        <w:pStyle w:val="SourceCode"/>
      </w:pPr>
      <w:r>
        <w:rPr>
          <w:rStyle w:val="CommentTok"/>
        </w:rPr>
        <w:t xml:space="preserve"># Obtencion de componentes.</w:t>
      </w:r>
      <w:r>
        <w:br/>
      </w:r>
      <w:r>
        <w:br/>
      </w:r>
      <w:r>
        <w:rPr>
          <w:rStyle w:val="NormalTok"/>
        </w:rPr>
        <w:t xml:space="preserve">componentes </w:t>
      </w:r>
      <w:r>
        <w:rPr>
          <w:rStyle w:val="OtherTok"/>
        </w:rPr>
        <w:t xml:space="preserve">&lt;-</w:t>
      </w:r>
      <w:r>
        <w:rPr>
          <w:rStyle w:val="NormalTok"/>
        </w:rPr>
        <w:t xml:space="preserve"> </w:t>
      </w:r>
      <w:r>
        <w:rPr>
          <w:rStyle w:val="FunctionTok"/>
        </w:rPr>
        <w:t xml:space="preserve">prcomp</w:t>
      </w:r>
      <w:r>
        <w:rPr>
          <w:rStyle w:val="NormalTok"/>
        </w:rPr>
        <w:t xml:space="preserve"> (muestra_so, </w:t>
      </w:r>
      <w:r>
        <w:rPr>
          <w:rStyle w:val="AttributeTok"/>
        </w:rPr>
        <w:t xml:space="preserve">scale=</w:t>
      </w:r>
      <w:r>
        <w:rPr>
          <w:rStyle w:val="NormalTok"/>
        </w:rPr>
        <w:t xml:space="preserve">T)</w:t>
      </w:r>
      <w:r>
        <w:br/>
      </w:r>
      <w:r>
        <w:rPr>
          <w:rStyle w:val="NormalTok"/>
        </w:rPr>
        <w:t xml:space="preserve">temporal </w:t>
      </w:r>
      <w:r>
        <w:rPr>
          <w:rStyle w:val="OtherTok"/>
        </w:rPr>
        <w:t xml:space="preserve">&lt;-</w:t>
      </w:r>
      <w:r>
        <w:rPr>
          <w:rStyle w:val="NormalTok"/>
        </w:rPr>
        <w:t xml:space="preserve"> </w:t>
      </w:r>
      <w:r>
        <w:rPr>
          <w:rStyle w:val="FunctionTok"/>
        </w:rPr>
        <w:t xml:space="preserve">summary</w:t>
      </w:r>
      <w:r>
        <w:rPr>
          <w:rStyle w:val="NormalTok"/>
        </w:rPr>
        <w:t xml:space="preserve"> (componentes)</w:t>
      </w:r>
      <w:r>
        <w:br/>
      </w:r>
      <w:r>
        <w:rPr>
          <w:rStyle w:val="NormalTok"/>
        </w:rPr>
        <w:t xml:space="preserve">temporal</w:t>
      </w:r>
    </w:p>
    <w:p>
      <w:pPr>
        <w:pStyle w:val="SourceCode"/>
      </w:pPr>
      <w:r>
        <w:rPr>
          <w:rStyle w:val="VerbatimChar"/>
        </w:rPr>
        <w:t xml:space="preserve">## Importance of components:</w:t>
      </w:r>
      <w:r>
        <w:br/>
      </w:r>
      <w:r>
        <w:rPr>
          <w:rStyle w:val="VerbatimChar"/>
        </w:rPr>
        <w:t xml:space="preserve">##                           PC1    PC2    PC3    PC4</w:t>
      </w:r>
      <w:r>
        <w:br/>
      </w:r>
      <w:r>
        <w:rPr>
          <w:rStyle w:val="VerbatimChar"/>
        </w:rPr>
        <w:t xml:space="preserve">## Standard deviation     1.6903 0.7646 0.6487 0.3709</w:t>
      </w:r>
      <w:r>
        <w:br/>
      </w:r>
      <w:r>
        <w:rPr>
          <w:rStyle w:val="VerbatimChar"/>
        </w:rPr>
        <w:t xml:space="preserve">## Proportion of Variance 0.7143 0.1462 0.1052 0.0344</w:t>
      </w:r>
      <w:r>
        <w:br/>
      </w:r>
      <w:r>
        <w:rPr>
          <w:rStyle w:val="VerbatimChar"/>
        </w:rPr>
        <w:t xml:space="preserve">## Cumulative Proportion  0.7143 0.8604 0.9656 1.0000</w:t>
      </w:r>
    </w:p>
    <w:p>
      <w:pPr>
        <w:pStyle w:val="FirstParagraph"/>
      </w:pPr>
      <w:r>
        <w:t xml:space="preserve">La</w:t>
      </w:r>
      <w:r>
        <w:t xml:space="preserve"> </w:t>
      </w:r>
      <w:r>
        <w:t xml:space="preserve">“</w:t>
      </w:r>
      <w:r>
        <w:rPr>
          <w:i/>
          <w:iCs/>
        </w:rPr>
        <w:t xml:space="preserve">Standard deviation</w:t>
      </w:r>
      <w:r>
        <w:t xml:space="preserve">”</w:t>
      </w:r>
      <w:r>
        <w:t xml:space="preserve"> </w:t>
      </w:r>
      <w:r>
        <w:t xml:space="preserve">es la raíz cuadrada de los autovalores asociados a cada componente.</w:t>
      </w:r>
      <w:r>
        <w:t xml:space="preserve"> </w:t>
      </w:r>
      <w:r>
        <w:t xml:space="preserve">“</w:t>
      </w:r>
      <w:r>
        <w:rPr>
          <w:i/>
          <w:iCs/>
        </w:rPr>
        <w:t xml:space="preserve">Proportion of Variance</w:t>
      </w:r>
      <w:r>
        <w:t xml:space="preserve">”</w:t>
      </w:r>
      <w:r>
        <w:t xml:space="preserve"> </w:t>
      </w:r>
      <w:r>
        <w:t xml:space="preserve">nos dice la proporción de la suma de varianzas de las variables originales (</w:t>
      </w:r>
      <w:r>
        <w:rPr>
          <w:i/>
          <w:iCs/>
        </w:rPr>
        <w:t xml:space="preserve">comunalidad</w:t>
      </w:r>
      <w:r>
        <w:t xml:space="preserve">) recogida por cada componente, proporción que se acumula en</w:t>
      </w:r>
      <w:r>
        <w:t xml:space="preserve"> </w:t>
      </w:r>
      <w:r>
        <w:t xml:space="preserve">“</w:t>
      </w:r>
      <w:r>
        <w:rPr>
          <w:i/>
          <w:iCs/>
        </w:rPr>
        <w:t xml:space="preserve">Cumulative Proportion</w:t>
      </w:r>
      <w:r>
        <w:t xml:space="preserve">”</w:t>
      </w:r>
      <w:r>
        <w:t xml:space="preserve">. Nótese que las componentes aparecen ordenadas de más a menos importantes en función de la cantidad de varianza que capturan. En este caso, la primera componente acumula más del 71% de la varianza (comportamiento) de las variables originales. Por tanto, esta primera componente resume bastante bien la información que las 4 variables originales contienen sobre los casos (empresas).</w:t>
      </w:r>
    </w:p>
    <w:p>
      <w:pPr>
        <w:pStyle w:val="BodyText"/>
      </w:pPr>
      <w:r>
        <w:t xml:space="preserve">Si el elemento</w:t>
      </w:r>
      <w:r>
        <w:t xml:space="preserve"> </w:t>
      </w:r>
      <w:r>
        <w:t xml:space="preserve">“</w:t>
      </w:r>
      <w:r>
        <w:t xml:space="preserve">importance</w:t>
      </w:r>
      <w:r>
        <w:t xml:space="preserve">”</w:t>
      </w:r>
      <w:r>
        <w:t xml:space="preserve"> </w:t>
      </w:r>
      <w:r>
        <w:t xml:space="preserve">del</w:t>
      </w:r>
      <w:r>
        <w:t xml:space="preserve"> </w:t>
      </w:r>
      <w:r>
        <w:rPr>
          <w:rStyle w:val="VerbatimChar"/>
        </w:rPr>
        <w:t xml:space="preserve">summary()</w:t>
      </w:r>
      <w:r>
        <w:t xml:space="preserve"> </w:t>
      </w:r>
      <w:r>
        <w:t xml:space="preserve">o resumen</w:t>
      </w:r>
      <w:r>
        <w:t xml:space="preserve"> </w:t>
      </w:r>
      <w:r>
        <w:t xml:space="preserve">“</w:t>
      </w:r>
      <w:r>
        <w:t xml:space="preserve">temporal</w:t>
      </w:r>
      <w:r>
        <w:t xml:space="preserve">”</w:t>
      </w:r>
      <w:r>
        <w:t xml:space="preserve"> </w:t>
      </w:r>
      <w:r>
        <w:t xml:space="preserve">lo convertimos en un</w:t>
      </w:r>
      <w:r>
        <w:t xml:space="preserve"> </w:t>
      </w:r>
      <w:r>
        <w:rPr>
          <w:i/>
          <w:iCs/>
        </w:rPr>
        <w:t xml:space="preserve">data frame</w:t>
      </w:r>
      <w:r>
        <w:t xml:space="preserve">, por ejemplo</w:t>
      </w:r>
      <w:r>
        <w:t xml:space="preserve"> </w:t>
      </w:r>
      <w:r>
        <w:t xml:space="preserve">“</w:t>
      </w:r>
      <w:r>
        <w:t xml:space="preserve">summary_df</w:t>
      </w:r>
      <w:r>
        <w:t xml:space="preserve">”</w:t>
      </w:r>
      <w:r>
        <w:t xml:space="preserve">, podremos presentar los resultados por medio de una tabla estéticamente más atractiva, a partir de la función</w:t>
      </w:r>
      <w:r>
        <w:t xml:space="preserve"> </w:t>
      </w:r>
      <w:r>
        <w:rPr>
          <w:rStyle w:val="VerbatimChar"/>
        </w:rPr>
        <w:t xml:space="preserve">kable()</w:t>
      </w:r>
      <w:r>
        <w:t xml:space="preserve"> </w:t>
      </w:r>
      <w:r>
        <w:t xml:space="preserve">del paquete</w:t>
      </w:r>
      <w:r>
        <w:t xml:space="preserve"> </w:t>
      </w:r>
      <w:r>
        <w:rPr>
          <w:rStyle w:val="VerbatimChar"/>
        </w:rPr>
        <w:t xml:space="preserve">{knitr}</w:t>
      </w:r>
      <w:r>
        <w:t xml:space="preserve">, y las funciones complementarias del paquete</w:t>
      </w:r>
      <w:r>
        <w:t xml:space="preserve"> </w:t>
      </w:r>
      <w:r>
        <w:rPr>
          <w:rStyle w:val="VerbatimChar"/>
        </w:rPr>
        <w:t xml:space="preserve">{kableExtra}</w:t>
      </w:r>
      <w:r>
        <w:t xml:space="preserve">:</w:t>
      </w:r>
    </w:p>
    <w:p>
      <w:pPr>
        <w:pStyle w:val="SourceCode"/>
      </w:pPr>
      <w:r>
        <w:rPr>
          <w:rStyle w:val="CommentTok"/>
        </w:rPr>
        <w:t xml:space="preserve"># Convertir el resumen en un data frame</w:t>
      </w:r>
      <w:r>
        <w:br/>
      </w:r>
      <w:r>
        <w:br/>
      </w:r>
      <w:r>
        <w:rPr>
          <w:rStyle w:val="NormalTok"/>
        </w:rPr>
        <w:t xml:space="preserve">summary_df </w:t>
      </w:r>
      <w:r>
        <w:rPr>
          <w:rStyle w:val="OtherTok"/>
        </w:rPr>
        <w:t xml:space="preserve">&lt;-</w:t>
      </w:r>
      <w:r>
        <w:rPr>
          <w:rStyle w:val="NormalTok"/>
        </w:rPr>
        <w:t xml:space="preserve"> </w:t>
      </w:r>
      <w:r>
        <w:rPr>
          <w:rStyle w:val="FunctionTok"/>
        </w:rPr>
        <w:t xml:space="preserve">as.data.frame</w:t>
      </w:r>
      <w:r>
        <w:rPr>
          <w:rStyle w:val="NormalTok"/>
        </w:rPr>
        <w:t xml:space="preserve">(temporal</w:t>
      </w:r>
      <w:r>
        <w:rPr>
          <w:rStyle w:val="SpecialCharTok"/>
        </w:rPr>
        <w:t xml:space="preserve">$</w:t>
      </w:r>
      <w:r>
        <w:rPr>
          <w:rStyle w:val="NormalTok"/>
        </w:rPr>
        <w:t xml:space="preserve">importance)</w:t>
      </w:r>
      <w:r>
        <w:br/>
      </w:r>
      <w:r>
        <w:rPr>
          <w:rStyle w:val="NormalTok"/>
        </w:rPr>
        <w:t xml:space="preserve">summary_df </w:t>
      </w:r>
      <w:r>
        <w:rPr>
          <w:rStyle w:val="OtherTok"/>
        </w:rPr>
        <w:t xml:space="preserve">&lt;-</w:t>
      </w:r>
      <w:r>
        <w:rPr>
          <w:rStyle w:val="NormalTok"/>
        </w:rPr>
        <w:t xml:space="preserve"> </w:t>
      </w:r>
      <w:r>
        <w:rPr>
          <w:rStyle w:val="FunctionTok"/>
        </w:rPr>
        <w:t xml:space="preserve">t</w:t>
      </w:r>
      <w:r>
        <w:rPr>
          <w:rStyle w:val="NormalTok"/>
        </w:rPr>
        <w:t xml:space="preserve">(summary_df)  </w:t>
      </w:r>
      <w:r>
        <w:rPr>
          <w:rStyle w:val="CommentTok"/>
        </w:rPr>
        <w:t xml:space="preserve"># Transponer para mejor visualización</w:t>
      </w:r>
      <w:r>
        <w:br/>
      </w:r>
      <w:r>
        <w:rPr>
          <w:rStyle w:val="FunctionTok"/>
        </w:rPr>
        <w:t xml:space="preserve">rm</w:t>
      </w:r>
      <w:r>
        <w:rPr>
          <w:rStyle w:val="NormalTok"/>
        </w:rPr>
        <w:t xml:space="preserve"> (temporal)</w:t>
      </w:r>
      <w:r>
        <w:br/>
      </w:r>
      <w:r>
        <w:br/>
      </w:r>
      <w:r>
        <w:rPr>
          <w:rStyle w:val="CommentTok"/>
        </w:rPr>
        <w:t xml:space="preserve"># Crear la tabla con kable y personalizarla con kableExtra</w:t>
      </w:r>
      <w:r>
        <w:br/>
      </w:r>
      <w:r>
        <w:br/>
      </w:r>
      <w:r>
        <w:rPr>
          <w:rStyle w:val="FunctionTok"/>
        </w:rPr>
        <w:t xml:space="preserve">library</w:t>
      </w:r>
      <w:r>
        <w:rPr>
          <w:rStyle w:val="NormalTok"/>
        </w:rPr>
        <w:t xml:space="preserve"> (knitr)</w:t>
      </w:r>
      <w:r>
        <w:br/>
      </w:r>
      <w:r>
        <w:rPr>
          <w:rStyle w:val="FunctionTok"/>
        </w:rPr>
        <w:t xml:space="preserve">library</w:t>
      </w:r>
      <w:r>
        <w:rPr>
          <w:rStyle w:val="NormalTok"/>
        </w:rPr>
        <w:t xml:space="preserve"> (kableExtra)</w:t>
      </w:r>
      <w:r>
        <w:br/>
      </w:r>
      <w:r>
        <w:rPr>
          <w:rStyle w:val="NormalTok"/>
        </w:rPr>
        <w:t xml:space="preserve">knitr.table.format </w:t>
      </w:r>
      <w:r>
        <w:rPr>
          <w:rStyle w:val="OtherTok"/>
        </w:rPr>
        <w:t xml:space="preserve">=</w:t>
      </w:r>
      <w:r>
        <w:rPr>
          <w:rStyle w:val="NormalTok"/>
        </w:rPr>
        <w:t xml:space="preserve"> </w:t>
      </w:r>
      <w:r>
        <w:rPr>
          <w:rStyle w:val="StringTok"/>
        </w:rPr>
        <w:t xml:space="preserve">"html"</w:t>
      </w:r>
      <w:r>
        <w:br/>
      </w:r>
      <w:r>
        <w:br/>
      </w:r>
      <w:r>
        <w:rPr>
          <w:rStyle w:val="NormalTok"/>
        </w:rPr>
        <w:t xml:space="preserve">summary_df </w:t>
      </w:r>
      <w:r>
        <w:rPr>
          <w:rStyle w:val="SpecialCharTok"/>
        </w:rPr>
        <w:t xml:space="preserve">%&gt;%</w:t>
      </w:r>
      <w:r>
        <w:br/>
      </w:r>
      <w:r>
        <w:rPr>
          <w:rStyle w:val="FunctionTok"/>
        </w:rPr>
        <w:t xml:space="preserve">kable</w:t>
      </w:r>
      <w:r>
        <w:rPr>
          <w:rStyle w:val="NormalTok"/>
        </w:rPr>
        <w:t xml:space="preserve">(</w:t>
      </w:r>
      <w:r>
        <w:rPr>
          <w:rStyle w:val="AttributeTok"/>
        </w:rPr>
        <w:t xml:space="preserve">caption =</w:t>
      </w:r>
      <w:r>
        <w:rPr>
          <w:rStyle w:val="NormalTok"/>
        </w:rPr>
        <w:t xml:space="preserve"> </w:t>
      </w:r>
      <w:r>
        <w:rPr>
          <w:rStyle w:val="StringTok"/>
        </w:rPr>
        <w:t xml:space="preserve">"Resumen de Componentes"</w:t>
      </w:r>
      <w:r>
        <w:rPr>
          <w:rStyle w:val="NormalTok"/>
        </w:rPr>
        <w:t xml:space="preserve">,</w:t>
      </w:r>
      <w:r>
        <w:br/>
      </w:r>
      <w:r>
        <w:rPr>
          <w:rStyle w:val="NormalTok"/>
        </w:rPr>
        <w:t xml:space="preserve">      </w:t>
      </w:r>
      <w:r>
        <w:rPr>
          <w:rStyle w:val="AttributeTok"/>
        </w:rPr>
        <w:t xml:space="preserve">col.names =</w:t>
      </w:r>
      <w:r>
        <w:rPr>
          <w:rStyle w:val="NormalTok"/>
        </w:rPr>
        <w:t xml:space="preserve"> </w:t>
      </w:r>
      <w:r>
        <w:rPr>
          <w:rStyle w:val="FunctionTok"/>
        </w:rPr>
        <w:t xml:space="preserve">c</w:t>
      </w:r>
      <w:r>
        <w:rPr>
          <w:rStyle w:val="NormalTok"/>
        </w:rPr>
        <w:t xml:space="preserve">(</w:t>
      </w:r>
      <w:r>
        <w:rPr>
          <w:rStyle w:val="StringTok"/>
        </w:rPr>
        <w:t xml:space="preserve">"Desviación típica"</w:t>
      </w:r>
      <w:r>
        <w:rPr>
          <w:rStyle w:val="NormalTok"/>
        </w:rPr>
        <w:t xml:space="preserve">,</w:t>
      </w:r>
      <w:r>
        <w:rPr>
          <w:rStyle w:val="StringTok"/>
        </w:rPr>
        <w:t xml:space="preserve">"Proporción de varianza (comunalidad)"</w:t>
      </w:r>
      <w:r>
        <w:rPr>
          <w:rStyle w:val="NormalTok"/>
        </w:rPr>
        <w:t xml:space="preserve">,</w:t>
      </w:r>
      <w:r>
        <w:br/>
      </w:r>
      <w:r>
        <w:rPr>
          <w:rStyle w:val="NormalTok"/>
        </w:rPr>
        <w:t xml:space="preserve">                    </w:t>
      </w:r>
      <w:r>
        <w:rPr>
          <w:rStyle w:val="StringTok"/>
        </w:rPr>
        <w:t xml:space="preserve">"Proporción de varianza (comunalidad) acumulada"</w:t>
      </w:r>
      <w:r>
        <w:rPr>
          <w:rStyle w:val="NormalTok"/>
        </w:rPr>
        <w:t xml:space="preserve">),</w:t>
      </w:r>
      <w:r>
        <w:br/>
      </w:r>
      <w:r>
        <w:rPr>
          <w:rStyle w:val="NormalTok"/>
        </w:rPr>
        <w:t xml:space="preserve">      </w:t>
      </w:r>
      <w:r>
        <w:rPr>
          <w:rStyle w:val="AttributeTok"/>
        </w:rPr>
        <w:t xml:space="preserve">format.args =</w:t>
      </w:r>
      <w:r>
        <w:rPr>
          <w:rStyle w:val="NormalTok"/>
        </w:rPr>
        <w:t xml:space="preserve"> </w:t>
      </w:r>
      <w:r>
        <w:rPr>
          <w:rStyle w:val="FunctionTok"/>
        </w:rPr>
        <w:t xml:space="preserve">list</w:t>
      </w:r>
      <w:r>
        <w:rPr>
          <w:rStyle w:val="NormalTok"/>
        </w:rPr>
        <w:t xml:space="preserve">(</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AttributeTok"/>
        </w:rPr>
        <w:t xml:space="preserve">digits =</w:t>
      </w:r>
      <w:r>
        <w:rPr>
          <w:rStyle w:val="NormalTok"/>
        </w:rPr>
        <w:t xml:space="preserve"> </w:t>
      </w:r>
      <w:r>
        <w:rPr>
          <w:rStyle w:val="DecValTok"/>
        </w:rPr>
        <w:t xml:space="preserve">4</w:t>
      </w:r>
      <w:r>
        <w:rPr>
          <w:rStyle w:val="NormalTok"/>
        </w:rPr>
        <w:t xml:space="preserve">)) </w:t>
      </w:r>
      <w:r>
        <w:rPr>
          <w:rStyle w:val="SpecialCharTok"/>
        </w:rPr>
        <w:t xml:space="preserve">%&gt;%</w:t>
      </w:r>
      <w:r>
        <w:br/>
      </w:r>
      <w:r>
        <w:rPr>
          <w:rStyle w:val="NormalTok"/>
        </w:rPr>
        <w:t xml:space="preserve">  </w:t>
      </w:r>
      <w:r>
        <w:rPr>
          <w:rStyle w:val="FunctionTok"/>
        </w:rPr>
        <w:t xml:space="preserve">kable_styling</w:t>
      </w:r>
      <w:r>
        <w:rPr>
          <w:rStyle w:val="NormalTok"/>
        </w:rPr>
        <w:t xml:space="preserve">(</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"bordered"</w:t>
      </w:r>
      <w:r>
        <w:rPr>
          <w:rStyle w:val="NormalTok"/>
        </w:rPr>
        <w:t xml:space="preserve">, </w:t>
      </w:r>
      <w:r>
        <w:rPr>
          <w:rStyle w:val="StringTok"/>
        </w:rPr>
        <w:t xml:space="preserve">"condensed"</w:t>
      </w:r>
      <w:r>
        <w:rPr>
          <w:rStyle w:val="NormalTok"/>
        </w:rPr>
        <w:t xml:space="preserve">),</w:t>
      </w:r>
      <w:r>
        <w:br/>
      </w:r>
      <w:r>
        <w:rPr>
          <w:rStyle w:val="NormalTok"/>
        </w:rPr>
        <w:t xml:space="preserve">                </w:t>
      </w:r>
      <w:r>
        <w:rPr>
          <w:rStyle w:val="AttributeTok"/>
        </w:rPr>
        <w:t xml:space="preserve">full_width =</w:t>
      </w:r>
      <w:r>
        <w:rPr>
          <w:rStyle w:val="NormalTok"/>
        </w:rPr>
        <w:t xml:space="preserve"> F, </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rPr>
          <w:rStyle w:val="NormalTok"/>
        </w:rPr>
        <w:t xml:space="preserve">) </w:t>
      </w:r>
      <w:r>
        <w:rPr>
          <w:rStyle w:val="SpecialCharTok"/>
        </w:rPr>
        <w:t xml:space="preserve">%&gt;%</w:t>
      </w:r>
      <w:r>
        <w:br/>
      </w:r>
      <w:r>
        <w:rPr>
          <w:rStyle w:val="NormalTok"/>
        </w:rPr>
        <w:t xml:space="preserve">  </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w:t>
      </w:r>
      <w:r>
        <w:rPr>
          <w:rStyle w:val="NormalTok"/>
        </w:rPr>
        <w:t xml:space="preserve"> T, </w:t>
      </w:r>
      <w:r>
        <w:rPr>
          <w:rStyle w:val="AttributeTok"/>
        </w:rPr>
        <w:t xml:space="preserve">align =</w:t>
      </w:r>
      <w:r>
        <w:rPr>
          <w:rStyle w:val="NormalTok"/>
        </w:rPr>
        <w:t xml:space="preserve"> </w:t>
      </w:r>
      <w:r>
        <w:rPr>
          <w:rStyle w:val="StringTok"/>
        </w:rPr>
        <w:t xml:space="preserve">"c"</w:t>
      </w:r>
      <w:r>
        <w:rPr>
          <w:rStyle w:val="NormalTok"/>
        </w:rPr>
        <w:t xml:space="preserve">) </w:t>
      </w:r>
      <w:r>
        <w:rPr>
          <w:rStyle w:val="SpecialCharTok"/>
        </w:rPr>
        <w:t xml:space="preserve">%&gt;%</w:t>
      </w:r>
      <w:r>
        <w:br/>
      </w:r>
      <w:r>
        <w:rPr>
          <w:rStyle w:val="NormalTok"/>
        </w:rPr>
        <w:t xml:space="preserve">  </w:t>
      </w:r>
      <w:r>
        <w:rPr>
          <w:rStyle w:val="FunctionTok"/>
        </w:rPr>
        <w:t xml:space="preserve">row_spec</w:t>
      </w:r>
      <w:r>
        <w:rPr>
          <w:rStyle w:val="NormalTok"/>
        </w:rPr>
        <w:t xml:space="preserve">(</w:t>
      </w:r>
      <w:r>
        <w:rPr>
          <w:rStyle w:val="DecValTok"/>
        </w:rPr>
        <w:t xml:space="preserve">1</w:t>
      </w:r>
      <w:r>
        <w:rPr>
          <w:rStyle w:val="SpecialCharTok"/>
        </w:rPr>
        <w:t xml:space="preserve">:</w:t>
      </w:r>
      <w:r>
        <w:rPr>
          <w:rStyle w:val="NormalTok"/>
        </w:rPr>
        <w:t xml:space="preserve">(</w:t>
      </w:r>
      <w:r>
        <w:rPr>
          <w:rStyle w:val="FunctionTok"/>
        </w:rPr>
        <w:t xml:space="preserve">nrow</w:t>
      </w:r>
      <w:r>
        <w:rPr>
          <w:rStyle w:val="NormalTok"/>
        </w:rPr>
        <w:t xml:space="preserve">(summary_df)), </w:t>
      </w:r>
      <w:r>
        <w:rPr>
          <w:rStyle w:val="AttributeTok"/>
        </w:rPr>
        <w:t xml:space="preserve">bold=</w:t>
      </w:r>
      <w:r>
        <w:rPr>
          <w:rStyle w:val="NormalTok"/>
        </w:rPr>
        <w:t xml:space="preserve"> F, </w:t>
      </w:r>
      <w:r>
        <w:rPr>
          <w:rStyle w:val="AttributeTok"/>
        </w:rPr>
        <w:t xml:space="preserve">align =</w:t>
      </w:r>
      <w:r>
        <w:rPr>
          <w:rStyle w:val="NormalTok"/>
        </w:rPr>
        <w:t xml:space="preserve"> </w:t>
      </w:r>
      <w:r>
        <w:rPr>
          <w:rStyle w:val="StringTok"/>
        </w:rPr>
        <w:t xml:space="preserve">"c"</w:t>
      </w:r>
      <w:r>
        <w:rPr>
          <w:rStyle w:val="NormalTok"/>
        </w:rPr>
        <w:t xml:space="preserve">) </w:t>
      </w:r>
      <w:r>
        <w:rPr>
          <w:rStyle w:val="SpecialCharTok"/>
        </w:rPr>
        <w:t xml:space="preserve">%&gt;%</w:t>
      </w:r>
      <w:r>
        <w:br/>
      </w:r>
      <w:r>
        <w:rPr>
          <w:rStyle w:val="NormalTok"/>
        </w:rPr>
        <w:t xml:space="preserve">  </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"text-align: left;"</w:t>
      </w:r>
      <w:r>
        <w:rPr>
          <w:rStyle w:val="NormalTok"/>
        </w:rPr>
        <w:t xml:space="preserve">)</w:t>
      </w:r>
    </w:p>
    <w:p>
      <w:pPr>
        <w:pStyle w:val="FirstParagraph"/>
      </w:pPr>
      <w:bookmarkStart w:id="214" w:name="tab:unnamed-chunk-192"/>
      <w:bookmarkEnd w:id="214"/>
      <w:r>
        <w:t xml:space="preserve">Table 6.1: (#tab:unnamed-chunk-192)Resumen de Componentes</w:t>
      </w:r>
    </w:p>
    <w:p>
      <w:pPr>
        <w:pStyle w:val="BodyText"/>
      </w:pPr>
      <w:r>
        <w:t xml:space="preserve">Desviación típica</w:t>
      </w:r>
    </w:p>
    <w:p>
      <w:pPr>
        <w:pStyle w:val="BodyText"/>
      </w:pPr>
      <w:r>
        <w:t xml:space="preserve">Proporción de varianza (comunalidad)</w:t>
      </w:r>
    </w:p>
    <w:p>
      <w:pPr>
        <w:pStyle w:val="BodyText"/>
      </w:pPr>
      <w:r>
        <w:t xml:space="preserve">Proporción de varianza (comunalidad) acumulada</w:t>
      </w:r>
    </w:p>
    <w:p>
      <w:pPr>
        <w:pStyle w:val="BodyText"/>
      </w:pPr>
      <w:r>
        <w:t xml:space="preserve">PC1</w:t>
      </w:r>
    </w:p>
    <w:p>
      <w:pPr>
        <w:pStyle w:val="BodyText"/>
      </w:pPr>
      <w:r>
        <w:t xml:space="preserve">1.6903</w:t>
      </w:r>
    </w:p>
    <w:p>
      <w:pPr>
        <w:pStyle w:val="BodyText"/>
      </w:pPr>
      <w:r>
        <w:t xml:space="preserve">0.7143</w:t>
      </w:r>
    </w:p>
    <w:p>
      <w:pPr>
        <w:pStyle w:val="BodyText"/>
      </w:pPr>
      <w:r>
        <w:t xml:space="preserve">0.7143</w:t>
      </w:r>
    </w:p>
    <w:p>
      <w:pPr>
        <w:pStyle w:val="BodyText"/>
      </w:pPr>
      <w:r>
        <w:t xml:space="preserve">PC2</w:t>
      </w:r>
    </w:p>
    <w:p>
      <w:pPr>
        <w:pStyle w:val="BodyText"/>
      </w:pPr>
      <w:r>
        <w:t xml:space="preserve">0.7646</w:t>
      </w:r>
    </w:p>
    <w:p>
      <w:pPr>
        <w:pStyle w:val="BodyText"/>
      </w:pPr>
      <w:r>
        <w:t xml:space="preserve">0.1462</w:t>
      </w:r>
    </w:p>
    <w:p>
      <w:pPr>
        <w:pStyle w:val="BodyText"/>
      </w:pPr>
      <w:r>
        <w:t xml:space="preserve">0.8604</w:t>
      </w:r>
    </w:p>
    <w:p>
      <w:pPr>
        <w:pStyle w:val="BodyText"/>
      </w:pPr>
      <w:r>
        <w:t xml:space="preserve">PC3</w:t>
      </w:r>
    </w:p>
    <w:p>
      <w:pPr>
        <w:pStyle w:val="BodyText"/>
      </w:pPr>
      <w:r>
        <w:t xml:space="preserve">0.6487</w:t>
      </w:r>
    </w:p>
    <w:p>
      <w:pPr>
        <w:pStyle w:val="BodyText"/>
      </w:pPr>
      <w:r>
        <w:t xml:space="preserve">0.1052</w:t>
      </w:r>
    </w:p>
    <w:p>
      <w:pPr>
        <w:pStyle w:val="BodyText"/>
      </w:pPr>
      <w:r>
        <w:t xml:space="preserve">0.9656</w:t>
      </w:r>
    </w:p>
    <w:p>
      <w:pPr>
        <w:pStyle w:val="BodyText"/>
      </w:pPr>
      <w:r>
        <w:t xml:space="preserve">PC4</w:t>
      </w:r>
    </w:p>
    <w:p>
      <w:pPr>
        <w:pStyle w:val="BodyText"/>
      </w:pPr>
      <w:r>
        <w:t xml:space="preserve">0.3709</w:t>
      </w:r>
    </w:p>
    <w:p>
      <w:pPr>
        <w:pStyle w:val="BodyText"/>
      </w:pPr>
      <w:r>
        <w:t xml:space="preserve">0.0344</w:t>
      </w:r>
    </w:p>
    <w:p>
      <w:pPr>
        <w:pStyle w:val="BodyText"/>
      </w:pPr>
      <w:r>
        <w:t xml:space="preserve">1.0000</w:t>
      </w:r>
    </w:p>
    <w:p>
      <w:pPr>
        <w:pStyle w:val="BodyText"/>
      </w:pPr>
      <w:r>
        <w:t xml:space="preserve">Los coeficientes o</w:t>
      </w:r>
      <w:r>
        <w:t xml:space="preserve"> </w:t>
      </w:r>
      <w:r>
        <w:rPr>
          <w:b/>
          <w:bCs/>
        </w:rPr>
        <w:t xml:space="preserve">cargas</w:t>
      </w:r>
      <w:r>
        <w:t xml:space="preserve"> </w:t>
      </w:r>
      <w:r>
        <w:t xml:space="preserve">de cada componente se obtienen pidiendo a nuestro objeto</w:t>
      </w:r>
      <w:r>
        <w:t xml:space="preserve"> </w:t>
      </w:r>
      <w:r>
        <w:t xml:space="preserve">“</w:t>
      </w:r>
      <w:r>
        <w:t xml:space="preserve">componentes</w:t>
      </w:r>
      <w:r>
        <w:t xml:space="preserve">”</w:t>
      </w:r>
      <w:r>
        <w:t xml:space="preserve"> </w:t>
      </w:r>
      <w:r>
        <w:t xml:space="preserve">el elemento</w:t>
      </w:r>
      <w:r>
        <w:t xml:space="preserve"> </w:t>
      </w:r>
      <w:r>
        <w:t xml:space="preserve">“</w:t>
      </w:r>
      <w:r>
        <w:t xml:space="preserve">rotation</w:t>
      </w:r>
      <w:r>
        <w:t xml:space="preserve">”</w:t>
      </w:r>
      <w:r>
        <w:t xml:space="preserve">. Estas cargas las vamos a guardar en un nuevo objeto que llamaremos, por ejemplo,</w:t>
      </w:r>
      <w:r>
        <w:t xml:space="preserve"> </w:t>
      </w:r>
      <w:r>
        <w:t xml:space="preserve">“</w:t>
      </w:r>
      <w:r>
        <w:t xml:space="preserve">cargas</w:t>
      </w:r>
      <w:r>
        <w:t xml:space="preserve">”</w:t>
      </w:r>
      <w:r>
        <w:t xml:space="preserve">, que presentaremos mediante una pequeña tabla diseñada con la función</w:t>
      </w:r>
      <w:r>
        <w:t xml:space="preserve"> </w:t>
      </w:r>
      <w:r>
        <w:rPr>
          <w:rStyle w:val="VerbatimChar"/>
        </w:rPr>
        <w:t xml:space="preserve">kable()</w:t>
      </w:r>
      <w:r>
        <w:t xml:space="preserve"> </w:t>
      </w:r>
      <w:r>
        <w:t xml:space="preserve">del paquete</w:t>
      </w:r>
      <w:r>
        <w:t xml:space="preserve"> </w:t>
      </w:r>
      <w:r>
        <w:rPr>
          <w:rStyle w:val="VerbatimChar"/>
        </w:rPr>
        <w:t xml:space="preserve">{knitr}</w:t>
      </w:r>
      <w:r>
        <w:t xml:space="preserve"> </w:t>
      </w:r>
      <w:r>
        <w:t xml:space="preserve">y otras funciones del paquete</w:t>
      </w:r>
      <w:r>
        <w:t xml:space="preserve"> </w:t>
      </w:r>
      <w:r>
        <w:rPr>
          <w:rStyle w:val="VerbatimChar"/>
        </w:rPr>
        <w:t xml:space="preserve">{kableExtra}</w:t>
      </w:r>
      <w:r>
        <w:t xml:space="preserve">:</w:t>
      </w:r>
    </w:p>
    <w:p>
      <w:pPr>
        <w:pStyle w:val="SourceCode"/>
      </w:pPr>
      <w:r>
        <w:rPr>
          <w:rStyle w:val="CommentTok"/>
        </w:rPr>
        <w:t xml:space="preserve"># Cargas de cada componente.</w:t>
      </w:r>
      <w:r>
        <w:br/>
      </w:r>
      <w:r>
        <w:br/>
      </w:r>
      <w:r>
        <w:rPr>
          <w:rStyle w:val="NormalTok"/>
        </w:rPr>
        <w:t xml:space="preserve">cargas </w:t>
      </w:r>
      <w:r>
        <w:rPr>
          <w:rStyle w:val="OtherTok"/>
        </w:rPr>
        <w:t xml:space="preserve">&lt;-</w:t>
      </w:r>
      <w:r>
        <w:rPr>
          <w:rStyle w:val="NormalTok"/>
        </w:rPr>
        <w:t xml:space="preserve"> componentes</w:t>
      </w:r>
      <w:r>
        <w:rPr>
          <w:rStyle w:val="SpecialCharTok"/>
        </w:rPr>
        <w:t xml:space="preserve">$</w:t>
      </w:r>
      <w:r>
        <w:rPr>
          <w:rStyle w:val="NormalTok"/>
        </w:rPr>
        <w:t xml:space="preserve">rotation</w:t>
      </w:r>
      <w:r>
        <w:br/>
      </w:r>
      <w:r>
        <w:rPr>
          <w:rStyle w:val="NormalTok"/>
        </w:rPr>
        <w:t xml:space="preserve">cargas </w:t>
      </w:r>
      <w:r>
        <w:rPr>
          <w:rStyle w:val="SpecialCharTok"/>
        </w:rPr>
        <w:t xml:space="preserve">%&gt;%</w:t>
      </w:r>
      <w:r>
        <w:br/>
      </w:r>
      <w:r>
        <w:rPr>
          <w:rStyle w:val="NormalTok"/>
        </w:rPr>
        <w:t xml:space="preserve">  </w:t>
      </w:r>
      <w:r>
        <w:rPr>
          <w:rStyle w:val="FunctionTok"/>
        </w:rPr>
        <w:t xml:space="preserve">kable</w:t>
      </w:r>
      <w:r>
        <w:rPr>
          <w:rStyle w:val="NormalTok"/>
        </w:rPr>
        <w:t xml:space="preserve">(</w:t>
      </w:r>
      <w:r>
        <w:rPr>
          <w:rStyle w:val="AttributeTok"/>
        </w:rPr>
        <w:t xml:space="preserve">caption =</w:t>
      </w:r>
      <w:r>
        <w:rPr>
          <w:rStyle w:val="NormalTok"/>
        </w:rPr>
        <w:t xml:space="preserve"> </w:t>
      </w:r>
      <w:r>
        <w:rPr>
          <w:rStyle w:val="StringTok"/>
        </w:rPr>
        <w:t xml:space="preserve">"Cargas de las componentes obtenidas"</w:t>
      </w:r>
      <w:r>
        <w:rPr>
          <w:rStyle w:val="NormalTok"/>
        </w:rPr>
        <w:t xml:space="preserve">,</w:t>
      </w:r>
      <w:r>
        <w:br/>
      </w:r>
      <w:r>
        <w:rPr>
          <w:rStyle w:val="NormalTok"/>
        </w:rPr>
        <w:t xml:space="preserve">        </w:t>
      </w:r>
      <w:r>
        <w:rPr>
          <w:rStyle w:val="AttributeTok"/>
        </w:rPr>
        <w:t xml:space="preserve">format.args =</w:t>
      </w:r>
      <w:r>
        <w:rPr>
          <w:rStyle w:val="NormalTok"/>
        </w:rPr>
        <w:t xml:space="preserve"> </w:t>
      </w:r>
      <w:r>
        <w:rPr>
          <w:rStyle w:val="FunctionTok"/>
        </w:rPr>
        <w:t xml:space="preserve">list</w:t>
      </w:r>
      <w:r>
        <w:rPr>
          <w:rStyle w:val="NormalTok"/>
        </w:rPr>
        <w:t xml:space="preserve">(</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AttributeTok"/>
        </w:rPr>
        <w:t xml:space="preserve">digits =</w:t>
      </w:r>
      <w:r>
        <w:rPr>
          <w:rStyle w:val="NormalTok"/>
        </w:rPr>
        <w:t xml:space="preserve"> </w:t>
      </w:r>
      <w:r>
        <w:rPr>
          <w:rStyle w:val="DecValTok"/>
        </w:rPr>
        <w:t xml:space="preserve">4</w:t>
      </w:r>
      <w:r>
        <w:rPr>
          <w:rStyle w:val="NormalTok"/>
        </w:rPr>
        <w:t xml:space="preserve">))  </w:t>
      </w:r>
      <w:r>
        <w:rPr>
          <w:rStyle w:val="SpecialCharTok"/>
        </w:rPr>
        <w:t xml:space="preserve">%&gt;%</w:t>
      </w:r>
      <w:r>
        <w:br/>
      </w:r>
      <w:r>
        <w:rPr>
          <w:rStyle w:val="NormalTok"/>
        </w:rPr>
        <w:t xml:space="preserve">  </w:t>
      </w:r>
      <w:r>
        <w:rPr>
          <w:rStyle w:val="FunctionTok"/>
        </w:rPr>
        <w:t xml:space="preserve">kable_styling</w:t>
      </w:r>
      <w:r>
        <w:rPr>
          <w:rStyle w:val="NormalTok"/>
        </w:rPr>
        <w:t xml:space="preserve">(</w:t>
      </w:r>
      <w:r>
        <w:rPr>
          <w:rStyle w:val="AttributeTok"/>
        </w:rPr>
        <w:t xml:space="preserve">full_width =</w:t>
      </w:r>
      <w:r>
        <w:rPr>
          <w:rStyle w:val="NormalTok"/>
        </w:rPr>
        <w:t xml:space="preserve"> F, </w:t>
      </w:r>
      <w:r>
        <w:rPr>
          <w:rStyle w:val="AttributeTok"/>
        </w:rPr>
        <w:t xml:space="preserve">bootstrap_options =</w:t>
      </w:r>
      <w:r>
        <w:rPr>
          <w:rStyle w:val="NormalTok"/>
        </w:rPr>
        <w:t xml:space="preserve"> </w:t>
      </w:r>
      <w:r>
        <w:rPr>
          <w:rStyle w:val="StringTok"/>
        </w:rPr>
        <w:t xml:space="preserve">"striped"</w:t>
      </w:r>
      <w:r>
        <w:rPr>
          <w:rStyle w:val="NormalTok"/>
        </w:rPr>
        <w:t xml:space="preserve">,</w:t>
      </w:r>
      <w:r>
        <w:br/>
      </w:r>
      <w:r>
        <w:rPr>
          <w:rStyle w:val="NormalTok"/>
        </w:rPr>
        <w:t xml:space="preserve">                </w:t>
      </w:r>
      <w:r>
        <w:rPr>
          <w:rStyle w:val="StringTok"/>
        </w:rPr>
        <w:t xml:space="preserve">"bordered"</w:t>
      </w:r>
      <w:r>
        <w:rPr>
          <w:rStyle w:val="NormalTok"/>
        </w:rPr>
        <w:t xml:space="preserve">, </w:t>
      </w:r>
      <w:r>
        <w:rPr>
          <w:rStyle w:val="StringTok"/>
        </w:rPr>
        <w:t xml:space="preserve">"condensed"</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rPr>
          <w:rStyle w:val="NormalTok"/>
        </w:rPr>
        <w:t xml:space="preserve">) </w:t>
      </w:r>
      <w:r>
        <w:rPr>
          <w:rStyle w:val="SpecialCharTok"/>
        </w:rPr>
        <w:t xml:space="preserve">%&gt;%</w:t>
      </w:r>
      <w:r>
        <w:br/>
      </w:r>
      <w:r>
        <w:rPr>
          <w:rStyle w:val="NormalTok"/>
        </w:rPr>
        <w:t xml:space="preserve">  </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w:t>
      </w:r>
      <w:r>
        <w:rPr>
          <w:rStyle w:val="NormalTok"/>
        </w:rPr>
        <w:t xml:space="preserve"> T, </w:t>
      </w:r>
      <w:r>
        <w:rPr>
          <w:rStyle w:val="AttributeTok"/>
        </w:rPr>
        <w:t xml:space="preserve">align =</w:t>
      </w:r>
      <w:r>
        <w:rPr>
          <w:rStyle w:val="NormalTok"/>
        </w:rPr>
        <w:t xml:space="preserve"> </w:t>
      </w:r>
      <w:r>
        <w:rPr>
          <w:rStyle w:val="StringTok"/>
        </w:rPr>
        <w:t xml:space="preserve">"c"</w:t>
      </w:r>
      <w:r>
        <w:rPr>
          <w:rStyle w:val="NormalTok"/>
        </w:rPr>
        <w:t xml:space="preserve">) </w:t>
      </w:r>
      <w:r>
        <w:rPr>
          <w:rStyle w:val="SpecialCharTok"/>
        </w:rPr>
        <w:t xml:space="preserve">%&gt;%</w:t>
      </w:r>
      <w:r>
        <w:br/>
      </w:r>
      <w:r>
        <w:rPr>
          <w:rStyle w:val="NormalTok"/>
        </w:rPr>
        <w:t xml:space="preserve">  </w:t>
      </w:r>
      <w:r>
        <w:rPr>
          <w:rStyle w:val="FunctionTok"/>
        </w:rPr>
        <w:t xml:space="preserve">row_spec</w:t>
      </w:r>
      <w:r>
        <w:rPr>
          <w:rStyle w:val="NormalTok"/>
        </w:rPr>
        <w:t xml:space="preserve">(</w:t>
      </w:r>
      <w:r>
        <w:rPr>
          <w:rStyle w:val="DecValTok"/>
        </w:rPr>
        <w:t xml:space="preserve">1</w:t>
      </w:r>
      <w:r>
        <w:rPr>
          <w:rStyle w:val="SpecialCharTok"/>
        </w:rPr>
        <w:t xml:space="preserve">:</w:t>
      </w:r>
      <w:r>
        <w:rPr>
          <w:rStyle w:val="NormalTok"/>
        </w:rPr>
        <w:t xml:space="preserve">(</w:t>
      </w:r>
      <w:r>
        <w:rPr>
          <w:rStyle w:val="FunctionTok"/>
        </w:rPr>
        <w:t xml:space="preserve">nrow</w:t>
      </w:r>
      <w:r>
        <w:rPr>
          <w:rStyle w:val="NormalTok"/>
        </w:rPr>
        <w:t xml:space="preserve">(cargas)), </w:t>
      </w:r>
      <w:r>
        <w:rPr>
          <w:rStyle w:val="AttributeTok"/>
        </w:rPr>
        <w:t xml:space="preserve">bold=</w:t>
      </w:r>
      <w:r>
        <w:rPr>
          <w:rStyle w:val="NormalTok"/>
        </w:rPr>
        <w:t xml:space="preserve"> F, </w:t>
      </w:r>
      <w:r>
        <w:rPr>
          <w:rStyle w:val="AttributeTok"/>
        </w:rPr>
        <w:t xml:space="preserve">align =</w:t>
      </w:r>
      <w:r>
        <w:rPr>
          <w:rStyle w:val="NormalTok"/>
        </w:rPr>
        <w:t xml:space="preserve"> </w:t>
      </w:r>
      <w:r>
        <w:rPr>
          <w:rStyle w:val="StringTok"/>
        </w:rPr>
        <w:t xml:space="preserve">"c"</w:t>
      </w:r>
      <w:r>
        <w:rPr>
          <w:rStyle w:val="NormalTok"/>
        </w:rPr>
        <w:t xml:space="preserve">) </w:t>
      </w:r>
      <w:r>
        <w:rPr>
          <w:rStyle w:val="SpecialCharTok"/>
        </w:rPr>
        <w:t xml:space="preserve">%&gt;%</w:t>
      </w:r>
      <w:r>
        <w:br/>
      </w:r>
      <w:r>
        <w:rPr>
          <w:rStyle w:val="NormalTok"/>
        </w:rPr>
        <w:t xml:space="preserve">  </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"text-align: left;"</w:t>
      </w:r>
      <w:r>
        <w:rPr>
          <w:rStyle w:val="NormalTok"/>
        </w:rPr>
        <w:t xml:space="preserve">)</w:t>
      </w:r>
    </w:p>
    <w:p>
      <w:pPr>
        <w:pStyle w:val="FirstParagraph"/>
      </w:pPr>
      <w:r>
        <w:t xml:space="preserve">(#tab:unnamed-chunk-194)(#tab:unnamed-chunk-194)Cargas de las componentes obtenidas</w:t>
      </w:r>
    </w:p>
    <w:p>
      <w:pPr>
        <w:pStyle w:val="BodyText"/>
      </w:pPr>
      <w:r>
        <w:t xml:space="preserve">PC1</w:t>
      </w:r>
    </w:p>
    <w:p>
      <w:pPr>
        <w:pStyle w:val="BodyText"/>
      </w:pPr>
      <w:r>
        <w:t xml:space="preserve">PC2</w:t>
      </w:r>
    </w:p>
    <w:p>
      <w:pPr>
        <w:pStyle w:val="BodyText"/>
      </w:pPr>
      <w:r>
        <w:t xml:space="preserve">PC3</w:t>
      </w:r>
    </w:p>
    <w:p>
      <w:pPr>
        <w:pStyle w:val="BodyText"/>
      </w:pPr>
      <w:r>
        <w:t xml:space="preserve">PC4</w:t>
      </w:r>
    </w:p>
    <w:p>
      <w:pPr>
        <w:pStyle w:val="BodyText"/>
      </w:pPr>
      <w:r>
        <w:t xml:space="preserve">RES</w:t>
      </w:r>
    </w:p>
    <w:p>
      <w:pPr>
        <w:pStyle w:val="BodyText"/>
      </w:pPr>
      <w:r>
        <w:t xml:space="preserve">0.4915</w:t>
      </w:r>
    </w:p>
    <w:p>
      <w:pPr>
        <w:pStyle w:val="BodyText"/>
      </w:pPr>
      <w:r>
        <w:t xml:space="preserve">0.5578</w:t>
      </w:r>
    </w:p>
    <w:p>
      <w:pPr>
        <w:pStyle w:val="BodyText"/>
      </w:pPr>
      <w:r>
        <w:t xml:space="preserve">0.48460</w:t>
      </w:r>
    </w:p>
    <w:p>
      <w:pPr>
        <w:pStyle w:val="BodyText"/>
      </w:pPr>
      <w:r>
        <w:t xml:space="preserve">0.46094</w:t>
      </w:r>
    </w:p>
    <w:p>
      <w:pPr>
        <w:pStyle w:val="BodyText"/>
      </w:pPr>
      <w:r>
        <w:t xml:space="preserve">FPIOS</w:t>
      </w:r>
    </w:p>
    <w:p>
      <w:pPr>
        <w:pStyle w:val="BodyText"/>
      </w:pPr>
      <w:r>
        <w:t xml:space="preserve">0.5491</w:t>
      </w:r>
    </w:p>
    <w:p>
      <w:pPr>
        <w:pStyle w:val="BodyText"/>
      </w:pPr>
      <w:r>
        <w:t xml:space="preserve">-0.1554</w:t>
      </w:r>
    </w:p>
    <w:p>
      <w:pPr>
        <w:pStyle w:val="BodyText"/>
      </w:pPr>
      <w:r>
        <w:t xml:space="preserve">0.33515</w:t>
      </w:r>
    </w:p>
    <w:p>
      <w:pPr>
        <w:pStyle w:val="BodyText"/>
      </w:pPr>
      <w:r>
        <w:t xml:space="preserve">-0.74971</w:t>
      </w:r>
    </w:p>
    <w:p>
      <w:pPr>
        <w:pStyle w:val="BodyText"/>
      </w:pPr>
      <w:r>
        <w:t xml:space="preserve">MARGEN</w:t>
      </w:r>
    </w:p>
    <w:p>
      <w:pPr>
        <w:pStyle w:val="BodyText"/>
      </w:pPr>
      <w:r>
        <w:t xml:space="preserve">0.4803</w:t>
      </w:r>
    </w:p>
    <w:p>
      <w:pPr>
        <w:pStyle w:val="BodyText"/>
      </w:pPr>
      <w:r>
        <w:t xml:space="preserve">0.3406</w:t>
      </w:r>
    </w:p>
    <w:p>
      <w:pPr>
        <w:pStyle w:val="BodyText"/>
      </w:pPr>
      <w:r>
        <w:t xml:space="preserve">-0.80447</w:t>
      </w:r>
    </w:p>
    <w:p>
      <w:pPr>
        <w:pStyle w:val="BodyText"/>
      </w:pPr>
      <w:r>
        <w:t xml:space="preserve">-0.07849</w:t>
      </w:r>
    </w:p>
    <w:p>
      <w:pPr>
        <w:pStyle w:val="BodyText"/>
      </w:pPr>
      <w:r>
        <w:t xml:space="preserve">SOLVENCIA</w:t>
      </w:r>
    </w:p>
    <w:p>
      <w:pPr>
        <w:pStyle w:val="BodyText"/>
      </w:pPr>
      <w:r>
        <w:t xml:space="preserve">0.4758</w:t>
      </w:r>
    </w:p>
    <w:p>
      <w:pPr>
        <w:pStyle w:val="BodyText"/>
      </w:pPr>
      <w:r>
        <w:t xml:space="preserve">-0.7407</w:t>
      </w:r>
    </w:p>
    <w:p>
      <w:pPr>
        <w:pStyle w:val="BodyText"/>
      </w:pPr>
      <w:r>
        <w:t xml:space="preserve">-0.07528</w:t>
      </w:r>
    </w:p>
    <w:p>
      <w:pPr>
        <w:pStyle w:val="BodyText"/>
      </w:pPr>
      <w:r>
        <w:t xml:space="preserve">0.46830</w:t>
      </w:r>
    </w:p>
    <w:p>
      <w:pPr>
        <w:pStyle w:val="BodyText"/>
      </w:pPr>
      <w:r>
        <w:t xml:space="preserve">A partir de las cargas se pueden explicitar las ecuaciones correspondientes a cada componente. Por ejemplo, para la primera componente, la ecuación será:</w:t>
      </w:r>
    </w:p>
    <w:p>
      <w:pPr>
        <w:pStyle w:val="BodyText"/>
      </w:pPr>
      <m:oMathPara>
        <m:oMathParaPr>
          <m:jc m:val="center"/>
        </m:oMathParaPr>
        <m:oMath>
          <m:sSub>
            <m:e>
              <m:r>
                <m:rPr>
                  <m:nor/>
                  <m:sty m:val="p"/>
                </m:rPr>
                <m:t>CP</m:t>
              </m:r>
            </m:e>
            <m:sub>
              <m:r>
                <m:t>i</m:t>
              </m:r>
              <m:r>
                <m:t>1</m:t>
              </m:r>
            </m:sub>
          </m:sSub>
          <m:r>
            <m:rPr>
              <m:sty m:val="p"/>
            </m:rPr>
            <m:t>=</m:t>
          </m:r>
          <m:r>
            <m:t>0.4915</m:t>
          </m:r>
          <m:r>
            <m:rPr>
              <m:sty m:val="p"/>
            </m:rPr>
            <m:t>⋅</m:t>
          </m:r>
          <m:sSub>
            <m:e>
              <m:r>
                <m:rPr>
                  <m:nor/>
                  <m:sty m:val="p"/>
                </m:rPr>
                <m:t>RES</m:t>
              </m:r>
            </m:e>
            <m:sub>
              <m:r>
                <m:t>i</m:t>
              </m:r>
              <m:r>
                <m:t>1</m:t>
              </m:r>
            </m:sub>
          </m:sSub>
          <m:r>
            <m:rPr>
              <m:sty m:val="p"/>
            </m:rPr>
            <m:t>+</m:t>
          </m:r>
          <m:r>
            <m:t>0.5491</m:t>
          </m:r>
          <m:r>
            <m:rPr>
              <m:sty m:val="p"/>
            </m:rPr>
            <m:t>⋅</m:t>
          </m:r>
          <m:sSub>
            <m:e>
              <m:r>
                <m:rPr>
                  <m:nor/>
                  <m:sty m:val="p"/>
                </m:rPr>
                <m:t>FPIOS</m:t>
              </m:r>
            </m:e>
            <m:sub>
              <m:r>
                <m:t>i</m:t>
              </m:r>
              <m:r>
                <m:t>1</m:t>
              </m:r>
            </m:sub>
          </m:sSub>
          <m:r>
            <m:rPr>
              <m:sty m:val="p"/>
            </m:rPr>
            <m:t>+</m:t>
          </m:r>
          <m:r>
            <m:t>0.4803</m:t>
          </m:r>
          <m:r>
            <m:rPr>
              <m:sty m:val="p"/>
            </m:rPr>
            <m:t>⋅</m:t>
          </m:r>
          <m:sSub>
            <m:e>
              <m:r>
                <m:rPr>
                  <m:nor/>
                  <m:sty m:val="p"/>
                </m:rPr>
                <m:t>MARGEN</m:t>
              </m:r>
            </m:e>
            <m:sub>
              <m:r>
                <m:t>i</m:t>
              </m:r>
              <m:r>
                <m:t>1</m:t>
              </m:r>
            </m:sub>
          </m:sSub>
          <m:r>
            <m:rPr>
              <m:sty m:val="p"/>
            </m:rPr>
            <m:t>+</m:t>
          </m:r>
          <m:r>
            <m:t>0.4758</m:t>
          </m:r>
          <m:r>
            <m:rPr>
              <m:sty m:val="p"/>
            </m:rPr>
            <m:t>⋅</m:t>
          </m:r>
          <m:sSub>
            <m:e>
              <m:r>
                <m:rPr>
                  <m:nor/>
                  <m:sty m:val="p"/>
                </m:rPr>
                <m:t>SOLVENCIA</m:t>
              </m:r>
            </m:e>
            <m:sub>
              <m:r>
                <m:t>i</m:t>
              </m:r>
              <m:r>
                <m:t>1</m:t>
              </m:r>
            </m:sub>
          </m:sSub>
        </m:oMath>
      </m:oMathPara>
    </w:p>
    <w:p>
      <w:pPr>
        <w:pStyle w:val="FirstParagraph"/>
      </w:pPr>
      <w:r>
        <w:t xml:space="preserve">Puede apreciarse que, en cuanto a la primera componente, que es la que especialmente nos interesa como</w:t>
      </w:r>
      <w:r>
        <w:t xml:space="preserve"> </w:t>
      </w:r>
      <w:r>
        <w:t xml:space="preserve">“</w:t>
      </w:r>
      <w:r>
        <w:t xml:space="preserve">indicador</w:t>
      </w:r>
      <w:r>
        <w:t xml:space="preserve">”</w:t>
      </w:r>
      <w:r>
        <w:t xml:space="preserve"> </w:t>
      </w:r>
      <w:r>
        <w:t xml:space="preserve">de la</w:t>
      </w:r>
      <w:r>
        <w:t xml:space="preserve"> </w:t>
      </w:r>
      <w:r>
        <w:t xml:space="preserve">“</w:t>
      </w:r>
      <w:r>
        <w:t xml:space="preserve">solidez del negocio</w:t>
      </w:r>
      <w:r>
        <w:t xml:space="preserve">”</w:t>
      </w:r>
      <w:r>
        <w:t xml:space="preserve"> </w:t>
      </w:r>
      <w:r>
        <w:t xml:space="preserve">en el caso de las empresas eólicas seleccionadas, las 4 cargas tienen signo positivo, lo que implica que, cuanto mayores sean los valores de una empresa en las varibles RES (resultado), FPIOS (fondos propios), MARGEN (margen de beneficio) y SOLVENCIA (coeficiente de solvencia), mayor será el valor ndel indicador y, por tanto, la solidez del negocio. Además, como las variables fueron tipificadas, el valor de las cargas son comparables. De este modo, vemos cómo, dentro de la primera componente, que es la que adoptamos como</w:t>
      </w:r>
      <w:r>
        <w:t xml:space="preserve"> </w:t>
      </w:r>
      <w:r>
        <w:t xml:space="preserve">“</w:t>
      </w:r>
      <w:r>
        <w:t xml:space="preserve">indicador de solidez</w:t>
      </w:r>
      <w:r>
        <w:t xml:space="preserve">”</w:t>
      </w:r>
      <w:r>
        <w:t xml:space="preserve">, la mayor importancia la tiene el valor de los fondos propios de la empresa, seguido del resultado del ejercicio, el margen y la solvencia.</w:t>
      </w:r>
    </w:p>
    <w:bookmarkEnd w:id="215"/>
    <w:bookmarkStart w:id="225" w:name="retención-de-componentes-principales."/>
    <w:p>
      <w:pPr>
        <w:pStyle w:val="Heading2"/>
      </w:pPr>
      <w:r>
        <w:rPr>
          <w:rStyle w:val="SectionNumber"/>
        </w:rPr>
        <w:t xml:space="preserve">6.4</w:t>
      </w:r>
      <w:r>
        <w:tab/>
      </w:r>
      <w:r>
        <w:t xml:space="preserve">Retención de componentes principales.</w:t>
      </w:r>
    </w:p>
    <w:p>
      <w:pPr>
        <w:pStyle w:val="FirstParagraph"/>
      </w:pPr>
      <w:r>
        <w:t xml:space="preserve">La etapa de retención de componentes principales consiste en decidir cuántas de las componentes generadas (recordemos que, en un principio, se calculan tantas componentes como variable originales) consideramos que resumen de un modo aceptable la información contenida en las variables originales. Estas</w:t>
      </w:r>
      <w:r>
        <w:t xml:space="preserve"> </w:t>
      </w:r>
      <w:r>
        <w:rPr>
          <w:b/>
          <w:bCs/>
        </w:rPr>
        <w:t xml:space="preserve">componentes</w:t>
      </w:r>
      <w:r>
        <w:rPr>
          <w:b/>
          <w:bCs/>
        </w:rPr>
        <w:t xml:space="preserve"> </w:t>
      </w:r>
      <w:r>
        <w:rPr>
          <w:b/>
          <w:bCs/>
        </w:rPr>
        <w:t xml:space="preserve">“</w:t>
      </w:r>
      <w:r>
        <w:rPr>
          <w:b/>
          <w:bCs/>
        </w:rPr>
        <w:t xml:space="preserve">retenidas</w:t>
      </w:r>
      <w:r>
        <w:rPr>
          <w:b/>
          <w:bCs/>
        </w:rPr>
        <w:t xml:space="preserve">”</w:t>
      </w:r>
      <w:r>
        <w:rPr>
          <w:b/>
          <w:bCs/>
        </w:rPr>
        <w:t xml:space="preserve"> </w:t>
      </w:r>
      <w:r>
        <w:rPr>
          <w:b/>
          <w:bCs/>
        </w:rPr>
        <w:t xml:space="preserve">se convertirán en las componentes principales</w:t>
      </w:r>
      <w:r>
        <w:t xml:space="preserve">.</w:t>
      </w:r>
    </w:p>
    <w:p>
      <w:pPr>
        <w:pStyle w:val="BodyText"/>
      </w:pPr>
      <w:r>
        <w:t xml:space="preserve">La primera componente siempre es retenida y, por tanto, es una</w:t>
      </w:r>
      <w:r>
        <w:t xml:space="preserve"> </w:t>
      </w:r>
      <w:r>
        <w:t xml:space="preserve">“</w:t>
      </w:r>
      <w:r>
        <w:t xml:space="preserve">componente principal</w:t>
      </w:r>
      <w:r>
        <w:t xml:space="preserve">”</w:t>
      </w:r>
      <w:r>
        <w:t xml:space="preserve">. El resto, que van capturando proporciones cada vez más pequeñas de la varianza común de las variables originales (comunalidad), podrán o no retenerse; aunque, siempre, la retención de una componente implica que se han retenido todas las anteriores.</w:t>
      </w:r>
    </w:p>
    <w:p>
      <w:pPr>
        <w:pStyle w:val="BodyText"/>
      </w:pPr>
      <w:r>
        <w:t xml:space="preserve">Hay varios procedimientos o criterios para tomar la decisión de cuántas componentes retener. Uno de ellos, comúnmente aplicado, es el de</w:t>
      </w:r>
      <w:r>
        <w:t xml:space="preserve"> </w:t>
      </w:r>
      <w:r>
        <w:rPr>
          <w:b/>
          <w:bCs/>
        </w:rPr>
        <w:t xml:space="preserve">retener aquellas componentes cuyo autovalor es mayor que 1</w:t>
      </w:r>
      <w:r>
        <w:t xml:space="preserve"> </w:t>
      </w:r>
      <w:r>
        <w:t xml:space="preserve">(suponiendo que se ha trabajado con las variables en sus versiones tipificadas).</w:t>
      </w:r>
    </w:p>
    <w:p>
      <w:pPr>
        <w:pStyle w:val="BodyText"/>
      </w:pPr>
      <w:r>
        <w:t xml:space="preserve">Los autovalores, como ya vimos, son el cuadrado del elemento</w:t>
      </w:r>
      <w:r>
        <w:t xml:space="preserve"> </w:t>
      </w:r>
      <w:r>
        <w:t xml:space="preserve">“</w:t>
      </w:r>
      <w:r>
        <w:t xml:space="preserve">Standard deviation</w:t>
      </w:r>
      <w:r>
        <w:t xml:space="preserve">”</w:t>
      </w:r>
      <w:r>
        <w:t xml:space="preserve"> </w:t>
      </w:r>
      <w:r>
        <w:t xml:space="preserve">(sdev) del objeto</w:t>
      </w:r>
      <w:r>
        <w:t xml:space="preserve"> </w:t>
      </w:r>
      <w:r>
        <w:t xml:space="preserve">“</w:t>
      </w:r>
      <w:r>
        <w:t xml:space="preserve">componentes</w:t>
      </w:r>
      <w:r>
        <w:t xml:space="preserve">”</w:t>
      </w:r>
      <w:r>
        <w:t xml:space="preserve"> </w:t>
      </w:r>
      <w:r>
        <w:t xml:space="preserve">que hemos generado a partir de la función</w:t>
      </w:r>
      <w:r>
        <w:t xml:space="preserve"> </w:t>
      </w:r>
      <w:r>
        <w:rPr>
          <w:rStyle w:val="VerbatimChar"/>
        </w:rPr>
        <w:t xml:space="preserve">prcomp()</w:t>
      </w:r>
      <w:r>
        <w:t xml:space="preserve">. Hemos creado un</w:t>
      </w:r>
      <w:r>
        <w:t xml:space="preserve"> </w:t>
      </w:r>
      <w:r>
        <w:rPr>
          <w:i/>
          <w:iCs/>
        </w:rPr>
        <w:t xml:space="preserve">data frame</w:t>
      </w:r>
      <w:r>
        <w:t xml:space="preserve"> </w:t>
      </w:r>
      <w:r>
        <w:t xml:space="preserve">con estos autovalores calculados (y su orden, al que hemos llamado variable o columna</w:t>
      </w:r>
      <w:r>
        <w:t xml:space="preserve"> </w:t>
      </w:r>
      <w:r>
        <w:t xml:space="preserve">“</w:t>
      </w:r>
      <w:r>
        <w:t xml:space="preserve">orden</w:t>
      </w:r>
      <w:r>
        <w:t xml:space="preserve">”</w:t>
      </w:r>
      <w:r>
        <w:t xml:space="preserve">, y que es un vector de números enteros consecutivos que va desde uno hasta número de variables originales o de componentes) y los hemos dispuesto en un gráfico de barras:</w:t>
      </w:r>
    </w:p>
    <w:p>
      <w:pPr>
        <w:pStyle w:val="SourceCode"/>
      </w:pPr>
      <w:r>
        <w:rPr>
          <w:rStyle w:val="CommentTok"/>
        </w:rPr>
        <w:t xml:space="preserve"># Determinacion Componentes a retener.</w:t>
      </w:r>
      <w:r>
        <w:br/>
      </w:r>
      <w:r>
        <w:br/>
      </w:r>
      <w:r>
        <w:rPr>
          <w:rStyle w:val="CommentTok"/>
        </w:rPr>
        <w:t xml:space="preserve"># Criterio del Autovalor mayor que 1.</w:t>
      </w:r>
      <w:r>
        <w:br/>
      </w:r>
      <w:r>
        <w:br/>
      </w:r>
      <w:r>
        <w:rPr>
          <w:rStyle w:val="NormalTok"/>
        </w:rPr>
        <w:t xml:space="preserve">orden </w:t>
      </w:r>
      <w:r>
        <w:rPr>
          <w:rStyle w:val="OtherTok"/>
        </w:rPr>
        <w:t xml:space="preserve">&lt;-</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FunctionTok"/>
        </w:rPr>
        <w:t xml:space="preserve">ncol</w:t>
      </w:r>
      <w:r>
        <w:rPr>
          <w:rStyle w:val="NormalTok"/>
        </w:rPr>
        <w:t xml:space="preserve">(muestra_so))</w:t>
      </w:r>
      <w:r>
        <w:br/>
      </w:r>
      <w:r>
        <w:rPr>
          <w:rStyle w:val="NormalTok"/>
        </w:rPr>
        <w:t xml:space="preserve">autovalor </w:t>
      </w:r>
      <w:r>
        <w:rPr>
          <w:rStyle w:val="OtherTok"/>
        </w:rPr>
        <w:t xml:space="preserve">&lt;-</w:t>
      </w:r>
      <w:r>
        <w:rPr>
          <w:rStyle w:val="NormalTok"/>
        </w:rPr>
        <w:t xml:space="preserve"> componentes</w:t>
      </w:r>
      <w:r>
        <w:rPr>
          <w:rStyle w:val="SpecialCharTok"/>
        </w:rPr>
        <w:t xml:space="preserve">$</w:t>
      </w:r>
      <w:r>
        <w:rPr>
          <w:rStyle w:val="NormalTok"/>
        </w:rPr>
        <w:t xml:space="preserve">sdev</w:t>
      </w:r>
      <w:r>
        <w:rPr>
          <w:rStyle w:val="SpecialCharTok"/>
        </w:rPr>
        <w:t xml:space="preserve">^</w:t>
      </w:r>
      <w:r>
        <w:rPr>
          <w:rStyle w:val="DecValTok"/>
        </w:rPr>
        <w:t xml:space="preserve">2</w:t>
      </w:r>
      <w:r>
        <w:br/>
      </w:r>
      <w:r>
        <w:rPr>
          <w:rStyle w:val="NormalTok"/>
        </w:rPr>
        <w:t xml:space="preserve">autovalores </w:t>
      </w:r>
      <w:r>
        <w:rPr>
          <w:rStyle w:val="OtherTok"/>
        </w:rPr>
        <w:t xml:space="preserve">&lt;-</w:t>
      </w:r>
      <w:r>
        <w:rPr>
          <w:rStyle w:val="NormalTok"/>
        </w:rPr>
        <w:t xml:space="preserve"> </w:t>
      </w:r>
      <w:r>
        <w:rPr>
          <w:rStyle w:val="FunctionTok"/>
        </w:rPr>
        <w:t xml:space="preserve">data.frame</w:t>
      </w:r>
      <w:r>
        <w:rPr>
          <w:rStyle w:val="NormalTok"/>
        </w:rPr>
        <w:t xml:space="preserve">(orden, autovalor)</w:t>
      </w:r>
      <w:r>
        <w:br/>
      </w:r>
      <w:r>
        <w:br/>
      </w:r>
      <w:r>
        <w:rPr>
          <w:rStyle w:val="NormalTok"/>
        </w:rPr>
        <w:t xml:space="preserve">autograph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autovalores,</w:t>
      </w:r>
      <w:r>
        <w:br/>
      </w:r>
      <w:r>
        <w:rPr>
          <w:rStyle w:val="NormalTok"/>
        </w:rPr>
        <w:t xml:space="preserve">                    </w:t>
      </w:r>
      <w:r>
        <w:rPr>
          <w:rStyle w:val="AttributeTok"/>
        </w:rPr>
        <w:t xml:space="preserve">map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orden, </w:t>
      </w:r>
      <w:r>
        <w:rPr>
          <w:rStyle w:val="AttributeTok"/>
        </w:rPr>
        <w:t xml:space="preserve">y =</w:t>
      </w:r>
      <w:r>
        <w:rPr>
          <w:rStyle w:val="NormalTok"/>
        </w:rPr>
        <w:t xml:space="preserve"> autovalor)))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w:t>
      </w:r>
      <w:r>
        <w:br/>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c</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(autovalores)))</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"dark blue"</w:t>
      </w:r>
      <w:r>
        <w:rPr>
          <w:rStyle w:val="NormalTok"/>
        </w:rPr>
        <w:t xml:space="preserve">) </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FunctionTok"/>
        </w:rPr>
        <w:t xml:space="preserve">round</w:t>
      </w:r>
      <w:r>
        <w:rPr>
          <w:rStyle w:val="NormalTok"/>
        </w:rPr>
        <w:t xml:space="preserve">(autovalor,</w:t>
      </w:r>
      <w:r>
        <w:rPr>
          <w:rStyle w:val="DecValTok"/>
        </w:rPr>
        <w:t xml:space="preserve">2</w:t>
      </w:r>
      <w:r>
        <w:rPr>
          <w:rStyle w:val="NormalTok"/>
        </w:rPr>
        <w:t xml:space="preserve">)),</w:t>
      </w:r>
      <w:r>
        <w:br/>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"dark blue"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"AUTOVALORES DE LAS COMPONENTES"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"Empresas eólicas"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 (</w:t>
      </w:r>
      <w:r>
        <w:rPr>
          <w:rStyle w:val="StringTok"/>
        </w:rPr>
        <w:t xml:space="preserve">"Número de componente"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"Autovalor"</w:t>
      </w:r>
      <w:r>
        <w:rPr>
          <w:rStyle w:val="NormalTok"/>
        </w:rPr>
        <w:t xml:space="preserve">)</w:t>
      </w:r>
      <w:r>
        <w:br/>
      </w:r>
      <w:r>
        <w:br/>
      </w:r>
      <w:r>
        <w:rPr>
          <w:rStyle w:val="NormalTok"/>
        </w:rPr>
        <w:t xml:space="preserve">autograph</w:t>
      </w:r>
    </w:p>
    <w:p>
      <w:pPr>
        <w:pStyle w:val="FirstParagraph"/>
      </w:pPr>
      <w:r>
        <w:drawing>
          <wp:inline>
            <wp:extent cx="4620126" cy="3696101"/>
            <wp:effectExtent b="0" l="0" r="0" t="0"/>
            <wp:docPr descr="" title="" id="217" name="Picture"/>
            <a:graphic>
              <a:graphicData uri="http://schemas.openxmlformats.org/drawingml/2006/picture">
                <pic:pic>
                  <pic:nvPicPr>
                    <pic:cNvPr descr="_main_files/figure-docx/unnamed-chunk-195-1.png" id="218" name="Picture"/>
                    <pic:cNvPicPr>
                      <a:picLocks noChangeArrowheads="1" noChangeAspect="1"/>
                    </pic:cNvPicPr>
                  </pic:nvPicPr>
                  <pic:blipFill>
                    <a:blip r:embed="rId21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Respecto al gráfico, conviene recordar que, al ser un gráfico de barras, si no se quieren representar las frecuencias sino los valores que toma una variable (en este caso,</w:t>
      </w:r>
      <w:r>
        <w:t xml:space="preserve"> </w:t>
      </w:r>
      <w:r>
        <w:t xml:space="preserve">“</w:t>
      </w:r>
      <w:r>
        <w:t xml:space="preserve">autovalor</w:t>
      </w:r>
      <w:r>
        <w:t xml:space="preserve">”</w:t>
      </w:r>
      <w:r>
        <w:t xml:space="preserve">) para cada valor de la otra variable (en este caso,</w:t>
      </w:r>
      <w:r>
        <w:t xml:space="preserve"> </w:t>
      </w:r>
      <w:r>
        <w:t xml:space="preserve">“</w:t>
      </w:r>
      <w:r>
        <w:t xml:space="preserve">orden</w:t>
      </w:r>
      <w:r>
        <w:t xml:space="preserve">”</w:t>
      </w:r>
      <w:r>
        <w:t xml:space="preserve">); en el</w:t>
      </w:r>
      <w:r>
        <w:t xml:space="preserve"> </w:t>
      </w:r>
      <w:r>
        <w:rPr>
          <w:rStyle w:val="VerbatimChar"/>
        </w:rPr>
        <w:t xml:space="preserve">geom_bar()</w:t>
      </w:r>
      <w:r>
        <w:t xml:space="preserve"> </w:t>
      </w:r>
      <w:r>
        <w:t xml:space="preserve">habrá que añadir el argumento</w:t>
      </w:r>
      <w:r>
        <w:t xml:space="preserve"> </w:t>
      </w:r>
      <w:r>
        <w:rPr>
          <w:rStyle w:val="VerbatimChar"/>
        </w:rPr>
        <w:t xml:space="preserve">stat =</w:t>
      </w:r>
      <w:r>
        <w:t xml:space="preserve"> </w:t>
      </w:r>
      <w:r>
        <w:t xml:space="preserve">con el valor</w:t>
      </w:r>
      <w:r>
        <w:t xml:space="preserve"> </w:t>
      </w:r>
      <w:r>
        <w:t xml:space="preserve">“</w:t>
      </w:r>
      <w:r>
        <w:t xml:space="preserve">identity</w:t>
      </w:r>
      <w:r>
        <w:t xml:space="preserve">”</w:t>
      </w:r>
      <w:r>
        <w:t xml:space="preserve">. Además, se utiliza el elemento</w:t>
      </w:r>
      <w:r>
        <w:t xml:space="preserve"> </w:t>
      </w:r>
      <w:r>
        <w:rPr>
          <w:rStyle w:val="VerbatimChar"/>
        </w:rPr>
        <w:t xml:space="preserve">scale_x_continuous()</w:t>
      </w:r>
      <w:r>
        <w:t xml:space="preserve"> </w:t>
      </w:r>
      <w:r>
        <w:t xml:space="preserve">para pesonalizar la escala del eje x, y que se divida dicho eje en tantos tramos como componentes hay.</w:t>
      </w:r>
    </w:p>
    <w:p>
      <w:pPr>
        <w:pStyle w:val="BodyText"/>
      </w:pPr>
      <w:r>
        <w:t xml:space="preserve">En el gráfico obtenido se advierte que solo el primer autovalor es mayor que 1, por lo que solo se retendrá la primera componente, que será la única</w:t>
      </w:r>
      <w:r>
        <w:t xml:space="preserve"> </w:t>
      </w:r>
      <w:r>
        <w:rPr>
          <w:b/>
          <w:bCs/>
        </w:rPr>
        <w:t xml:space="preserve">componente principal.</w:t>
      </w:r>
      <w:r>
        <w:t xml:space="preserve"> </w:t>
      </w:r>
      <w:r>
        <w:t xml:space="preserve">Nuestro objetivo era, de todos modos, obtener un único indicador (de</w:t>
      </w:r>
      <w:r>
        <w:t xml:space="preserve"> </w:t>
      </w:r>
      <w:r>
        <w:t xml:space="preserve">“</w:t>
      </w:r>
      <w:r>
        <w:t xml:space="preserve">solidez del negocio</w:t>
      </w:r>
      <w:r>
        <w:t xml:space="preserve">”</w:t>
      </w:r>
      <w:r>
        <w:t xml:space="preserve">) que resuma la información contenida en las cuatro variables RES, FPIOS, MARGEN y SOLVENCIA, por lo que, aunque hubiera habido más componentes con autovalor mayor que uno, solo hubiéramos seleccionado la primera. No obstante, este resultado es positivo para nuestros intereses, ya que reafirma la idea de que únicamente con la primera componente se recoge una gran proporción de la</w:t>
      </w:r>
      <w:r>
        <w:t xml:space="preserve"> </w:t>
      </w:r>
      <w:r>
        <w:rPr>
          <w:i/>
          <w:iCs/>
        </w:rPr>
        <w:t xml:space="preserve">comunalidad</w:t>
      </w:r>
      <w:r>
        <w:t xml:space="preserve"> </w:t>
      </w:r>
      <w:r>
        <w:t xml:space="preserve">o varianza conjunta (comportamiento) de las 4 variables, luego es un buen resumen global de las mismas. Esto ya se vio anteriormente al hacer</w:t>
      </w:r>
      <w:r>
        <w:t xml:space="preserve"> </w:t>
      </w:r>
      <w:r>
        <w:rPr>
          <w:rStyle w:val="VerbatimChar"/>
        </w:rPr>
        <w:t xml:space="preserve">summary (componentes)</w:t>
      </w:r>
      <w:r>
        <w:t xml:space="preserve">, aunque se puede representar gráficamente con el siguiente código:</w:t>
      </w:r>
    </w:p>
    <w:p>
      <w:pPr>
        <w:pStyle w:val="SourceCode"/>
      </w:pPr>
      <w:r>
        <w:rPr>
          <w:rStyle w:val="CommentTok"/>
        </w:rPr>
        <w:t xml:space="preserve"># Determinar si cada autovalor es mayor o igual a 1</w:t>
      </w:r>
      <w:r>
        <w:br/>
      </w:r>
      <w:r>
        <w:br/>
      </w:r>
      <w:r>
        <w:rPr>
          <w:rStyle w:val="NormalTok"/>
        </w:rPr>
        <w:t xml:space="preserve">autovalores </w:t>
      </w:r>
      <w:r>
        <w:rPr>
          <w:rStyle w:val="OtherTok"/>
        </w:rPr>
        <w:t xml:space="preserve">&lt;-</w:t>
      </w:r>
      <w:r>
        <w:rPr>
          <w:rStyle w:val="NormalTok"/>
        </w:rPr>
        <w:t xml:space="preserve"> autovalores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variacum =</w:t>
      </w:r>
      <w:r>
        <w:rPr>
          <w:rStyle w:val="NormalTok"/>
        </w:rPr>
        <w:t xml:space="preserve"> </w:t>
      </w:r>
      <w:r>
        <w:rPr>
          <w:rStyle w:val="DecValTok"/>
        </w:rPr>
        <w:t xml:space="preserve">100</w:t>
      </w:r>
      <w:r>
        <w:rPr>
          <w:rStyle w:val="SpecialCharTok"/>
        </w:rPr>
        <w:t xml:space="preserve">*</w:t>
      </w:r>
      <w:r>
        <w:rPr>
          <w:rStyle w:val="NormalTok"/>
        </w:rPr>
        <w:t xml:space="preserve">(</w:t>
      </w:r>
      <w:r>
        <w:rPr>
          <w:rStyle w:val="FunctionTok"/>
        </w:rPr>
        <w:t xml:space="preserve">cumsum</w:t>
      </w:r>
      <w:r>
        <w:rPr>
          <w:rStyle w:val="NormalTok"/>
        </w:rPr>
        <w:t xml:space="preserve">((autovalor</w:t>
      </w:r>
      <w:r>
        <w:rPr>
          <w:rStyle w:val="SpecialCharTok"/>
        </w:rPr>
        <w:t xml:space="preserve">/</w:t>
      </w:r>
      <w:r>
        <w:rPr>
          <w:rStyle w:val="FunctionTok"/>
        </w:rPr>
        <w:t xml:space="preserve">nrow</w:t>
      </w:r>
      <w:r>
        <w:rPr>
          <w:rStyle w:val="NormalTok"/>
        </w:rPr>
        <w:t xml:space="preserve">(autovalores)))))</w:t>
      </w:r>
      <w:r>
        <w:br/>
      </w:r>
      <w:r>
        <w:rPr>
          <w:rStyle w:val="NormalTok"/>
        </w:rPr>
        <w:t xml:space="preserve">checkcp </w:t>
      </w:r>
      <w:r>
        <w:rPr>
          <w:rStyle w:val="OtherTok"/>
        </w:rPr>
        <w:t xml:space="preserve">&lt;-</w:t>
      </w:r>
      <w:r>
        <w:rPr>
          <w:rStyle w:val="NormalTok"/>
        </w:rPr>
        <w:t xml:space="preserve"> </w:t>
      </w:r>
      <w:r>
        <w:rPr>
          <w:rStyle w:val="FunctionTok"/>
        </w:rPr>
        <w:t xml:space="preserve">ifelse</w:t>
      </w:r>
      <w:r>
        <w:rPr>
          <w:rStyle w:val="NormalTok"/>
        </w:rPr>
        <w:t xml:space="preserve">(autovalores</w:t>
      </w:r>
      <w:r>
        <w:rPr>
          <w:rStyle w:val="SpecialCharTok"/>
        </w:rPr>
        <w:t xml:space="preserve">$</w:t>
      </w:r>
      <w:r>
        <w:rPr>
          <w:rStyle w:val="NormalTok"/>
        </w:rPr>
        <w:t xml:space="preserve">autovalor </w:t>
      </w:r>
      <w:r>
        <w:rPr>
          <w:rStyle w:val="SpecialCharTok"/>
        </w:rPr>
        <w:t xml:space="preserve">&gt;=</w:t>
      </w:r>
      <w:r>
        <w:rPr>
          <w:rStyle w:val="NormalTok"/>
        </w:rPr>
        <w:t xml:space="preserve"> </w:t>
      </w:r>
      <w:r>
        <w:rPr>
          <w:rStyle w:val="DecValTok"/>
        </w:rPr>
        <w:t xml:space="preserve">1</w:t>
      </w:r>
      <w:r>
        <w:rPr>
          <w:rStyle w:val="NormalTok"/>
        </w:rPr>
        <w:t xml:space="preserve">, </w:t>
      </w:r>
      <w:r>
        <w:rPr>
          <w:rStyle w:val="StringTok"/>
        </w:rPr>
        <w:t xml:space="preserve">"CP"</w:t>
      </w:r>
      <w:r>
        <w:rPr>
          <w:rStyle w:val="NormalTok"/>
        </w:rPr>
        <w:t xml:space="preserve">, </w:t>
      </w:r>
      <w:r>
        <w:rPr>
          <w:rStyle w:val="StringTok"/>
        </w:rPr>
        <w:t xml:space="preserve">"NCP"</w:t>
      </w:r>
      <w:r>
        <w:rPr>
          <w:rStyle w:val="NormalTok"/>
        </w:rPr>
        <w:t xml:space="preserve">)</w:t>
      </w:r>
      <w:r>
        <w:br/>
      </w:r>
      <w:r>
        <w:rPr>
          <w:rStyle w:val="NormalTok"/>
        </w:rPr>
        <w:t xml:space="preserve">checkcp</w:t>
      </w:r>
    </w:p>
    <w:p>
      <w:pPr>
        <w:pStyle w:val="SourceCode"/>
      </w:pPr>
      <w:r>
        <w:rPr>
          <w:rStyle w:val="VerbatimChar"/>
        </w:rPr>
        <w:t xml:space="preserve">## [1] "CP"  "NCP" "NCP" "NCP"</w:t>
      </w:r>
    </w:p>
    <w:p>
      <w:pPr>
        <w:pStyle w:val="SourceCode"/>
      </w:pPr>
      <w:r>
        <w:rPr>
          <w:rStyle w:val="NormalTok"/>
        </w:rPr>
        <w:t xml:space="preserve">vacumgraph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autovalores, </w:t>
      </w:r>
      <w:r>
        <w:rPr>
          <w:rStyle w:val="AttributeTok"/>
        </w:rPr>
        <w:t xml:space="preserve">map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orden,</w:t>
      </w:r>
      <w:r>
        <w:br/>
      </w:r>
      <w:r>
        <w:rPr>
          <w:rStyle w:val="NormalTok"/>
        </w:rPr>
        <w:t xml:space="preserve">                                                    </w:t>
      </w:r>
      <w:r>
        <w:rPr>
          <w:rStyle w:val="AttributeTok"/>
        </w:rPr>
        <w:t xml:space="preserve">y =</w:t>
      </w:r>
      <w:r>
        <w:rPr>
          <w:rStyle w:val="NormalTok"/>
        </w:rPr>
        <w:t xml:space="preserve"> variacum,</w:t>
      </w:r>
      <w:r>
        <w:br/>
      </w:r>
      <w:r>
        <w:rPr>
          <w:rStyle w:val="NormalTok"/>
        </w:rPr>
        <w:t xml:space="preserve">                                                    </w:t>
      </w:r>
      <w:r>
        <w:rPr>
          <w:rStyle w:val="AttributeTok"/>
        </w:rPr>
        <w:t xml:space="preserve">fill =</w:t>
      </w:r>
      <w:r>
        <w:rPr>
          <w:rStyle w:val="NormalTok"/>
        </w:rPr>
        <w:t xml:space="preserve"> checkcp)))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scale_x_continuous</w:t>
      </w:r>
      <w:r>
        <w:rPr>
          <w:rStyle w:val="NormalTok"/>
        </w:rPr>
        <w:t xml:space="preserve">(</w:t>
      </w:r>
      <w:r>
        <w:rPr>
          <w:rStyle w:val="AttributeTok"/>
        </w:rPr>
        <w:t xml:space="preserve">breaks=</w:t>
      </w:r>
      <w:r>
        <w:rPr>
          <w:rStyle w:val="FunctionTok"/>
        </w:rPr>
        <w:t xml:space="preserve">c</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(autovalores)))</w:t>
      </w:r>
      <w:r>
        <w:rPr>
          <w:rStyle w:val="SpecialCharTok"/>
        </w:rPr>
        <w:t xml:space="preserve">+</w:t>
      </w:r>
      <w:r>
        <w:br/>
      </w:r>
      <w:r>
        <w:rPr>
          <w:rStyle w:val="NormalTok"/>
        </w:rPr>
        <w:t xml:space="preserve">              </w:t>
      </w:r>
      <w:r>
        <w:rPr>
          <w:rStyle w:val="FunctionTok"/>
        </w:rPr>
        <w:t xml:space="preserve">geom_text</w:t>
      </w:r>
      <w:r>
        <w:rPr>
          <w:rStyle w:val="NormalTok"/>
        </w:rPr>
        <w:t xml:space="preserve">(</w:t>
      </w:r>
      <w:r>
        <w:rPr>
          <w:rStyle w:val="FunctionTok"/>
        </w:rPr>
        <w:t xml:space="preserve">aes</w:t>
      </w:r>
      <w:r>
        <w:rPr>
          <w:rStyle w:val="NormalTok"/>
        </w:rPr>
        <w:t xml:space="preserve">(</w:t>
      </w:r>
      <w:r>
        <w:rPr>
          <w:rStyle w:val="AttributeTok"/>
        </w:rPr>
        <w:t xml:space="preserve">label =</w:t>
      </w:r>
      <w:r>
        <w:rPr>
          <w:rStyle w:val="NormalTok"/>
        </w:rPr>
        <w:t xml:space="preserve"> </w:t>
      </w:r>
      <w:r>
        <w:rPr>
          <w:rStyle w:val="FunctionTok"/>
        </w:rPr>
        <w:t xml:space="preserve">round</w:t>
      </w:r>
      <w:r>
        <w:rPr>
          <w:rStyle w:val="NormalTok"/>
        </w:rPr>
        <w:t xml:space="preserve">(variacum,</w:t>
      </w:r>
      <w:r>
        <w:rPr>
          <w:rStyle w:val="DecValTok"/>
        </w:rPr>
        <w:t xml:space="preserve">2</w:t>
      </w:r>
      <w:r>
        <w:rPr>
          <w:rStyle w:val="NormalTok"/>
        </w:rPr>
        <w:t xml:space="preserve">)), </w:t>
      </w:r>
      <w:r>
        <w:rPr>
          <w:rStyle w:val="AttributeTok"/>
        </w:rPr>
        <w:t xml:space="preserve">vjust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colour =</w:t>
      </w:r>
      <w:r>
        <w:rPr>
          <w:rStyle w:val="NormalTok"/>
        </w:rPr>
        <w:t xml:space="preserve"> </w:t>
      </w:r>
      <w:r>
        <w:rPr>
          <w:rStyle w:val="StringTok"/>
        </w:rPr>
        <w:t xml:space="preserve">"dark blue"</w:t>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"COMUNALIDAD ACUMULADA POR COMPONENTES"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"Empresas eólicas"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 (</w:t>
      </w:r>
      <w:r>
        <w:rPr>
          <w:rStyle w:val="StringTok"/>
        </w:rPr>
        <w:t xml:space="preserve">"Número de componente"</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"Varianza acumulada"</w:t>
      </w:r>
      <w:r>
        <w:rPr>
          <w:rStyle w:val="NormalTok"/>
        </w:rPr>
        <w:t xml:space="preserve">)</w:t>
      </w:r>
      <w:r>
        <w:br/>
      </w:r>
      <w:r>
        <w:rPr>
          <w:rStyle w:val="NormalTok"/>
        </w:rPr>
        <w:t xml:space="preserve">vacumgraph</w:t>
      </w:r>
    </w:p>
    <w:p>
      <w:pPr>
        <w:pStyle w:val="FirstParagraph"/>
      </w:pPr>
      <w:r>
        <w:drawing>
          <wp:inline>
            <wp:extent cx="4620126" cy="3696101"/>
            <wp:effectExtent b="0" l="0" r="0" t="0"/>
            <wp:docPr descr="" title="" id="220" name="Picture"/>
            <a:graphic>
              <a:graphicData uri="http://schemas.openxmlformats.org/drawingml/2006/picture">
                <pic:pic>
                  <pic:nvPicPr>
                    <pic:cNvPr descr="_main_files/figure-docx/unnamed-chunk-196-1.png" id="221" name="Picture"/>
                    <pic:cNvPicPr>
                      <a:picLocks noChangeArrowheads="1" noChangeAspect="1"/>
                    </pic:cNvPicPr>
                  </pic:nvPicPr>
                  <pic:blipFill>
                    <a:blip r:embed="rId21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Para obtener el gráfico anterior, se comienza añadiendo al</w:t>
      </w:r>
      <w:r>
        <w:t xml:space="preserve"> </w:t>
      </w:r>
      <w:r>
        <w:rPr>
          <w:i/>
          <w:iCs/>
        </w:rPr>
        <w:t xml:space="preserve">data frame</w:t>
      </w:r>
      <w:r>
        <w:t xml:space="preserve"> </w:t>
      </w:r>
      <w:r>
        <w:t xml:space="preserve">“</w:t>
      </w:r>
      <w:r>
        <w:t xml:space="preserve">autovalores</w:t>
      </w:r>
      <w:r>
        <w:t xml:space="preserve">”</w:t>
      </w:r>
      <w:r>
        <w:t xml:space="preserve"> </w:t>
      </w:r>
      <w:r>
        <w:t xml:space="preserve">una columna o variable que es la s</w:t>
      </w:r>
      <w:r>
        <w:rPr>
          <w:i/>
          <w:iCs/>
        </w:rPr>
        <w:t xml:space="preserve">uma acumulada del porcentaje de</w:t>
      </w:r>
      <w:r>
        <w:t xml:space="preserve"> </w:t>
      </w:r>
      <w:r>
        <w:rPr>
          <w:i/>
          <w:iCs/>
        </w:rPr>
        <w:t xml:space="preserve">comunalidad</w:t>
      </w:r>
      <w:r>
        <w:t xml:space="preserve"> </w:t>
      </w:r>
      <w:r>
        <w:t xml:space="preserve">recogido por las sucesivas componentes, que están ordenadas de mayor a menor autovalor. Para calcular el porcentaje, se usa la función</w:t>
      </w:r>
      <w:r>
        <w:t xml:space="preserve"> </w:t>
      </w:r>
      <w:r>
        <w:rPr>
          <w:rStyle w:val="VerbatimChar"/>
        </w:rPr>
        <w:t xml:space="preserve">cumsum()</w:t>
      </w:r>
      <w:r>
        <w:t xml:space="preserve">, y se tiene en cuenta que, como las variables fueron tipificadas para calcular las componentes, la</w:t>
      </w:r>
      <w:r>
        <w:t xml:space="preserve"> </w:t>
      </w:r>
      <w:r>
        <w:rPr>
          <w:i/>
          <w:iCs/>
        </w:rPr>
        <w:t xml:space="preserve">comunalidad</w:t>
      </w:r>
      <w:r>
        <w:t xml:space="preserve">, que coincide con la suma de las varianzas de las componentes (autovalores), es igual al número de variables o componentes (valor que toma la función</w:t>
      </w:r>
      <w:r>
        <w:t xml:space="preserve"> </w:t>
      </w:r>
      <w:r>
        <w:rPr>
          <w:rStyle w:val="VerbatimChar"/>
        </w:rPr>
        <w:t xml:space="preserve">nrow()</w:t>
      </w:r>
      <w:r>
        <w:t xml:space="preserve">).</w:t>
      </w:r>
    </w:p>
    <w:p>
      <w:pPr>
        <w:pStyle w:val="BodyText"/>
      </w:pPr>
      <w:r>
        <w:t xml:space="preserve">Después, se ha creado un vector que contiene tantos elementos como variables o componentes hay en el análisis (vector</w:t>
      </w:r>
      <w:r>
        <w:t xml:space="preserve"> </w:t>
      </w:r>
      <w:r>
        <w:t xml:space="preserve">“</w:t>
      </w:r>
      <w:r>
        <w:t xml:space="preserve">checkcp</w:t>
      </w:r>
      <w:r>
        <w:t xml:space="preserve">”</w:t>
      </w:r>
      <w:r>
        <w:t xml:space="preserve">). Con la función condicional</w:t>
      </w:r>
      <w:r>
        <w:t xml:space="preserve"> </w:t>
      </w:r>
      <w:r>
        <w:rPr>
          <w:rStyle w:val="VerbatimChar"/>
        </w:rPr>
        <w:t xml:space="preserve">ifelse()</w:t>
      </w:r>
      <w:r>
        <w:t xml:space="preserve"> </w:t>
      </w:r>
      <w:r>
        <w:t xml:space="preserve">se consigue que los elementos de</w:t>
      </w:r>
      <w:r>
        <w:t xml:space="preserve"> </w:t>
      </w:r>
      <w:r>
        <w:t xml:space="preserve">“</w:t>
      </w:r>
      <w:r>
        <w:t xml:space="preserve">checkcp</w:t>
      </w:r>
      <w:r>
        <w:t xml:space="preserve">”</w:t>
      </w:r>
      <w:r>
        <w:t xml:space="preserve"> </w:t>
      </w:r>
      <w:r>
        <w:t xml:space="preserve">sean</w:t>
      </w:r>
      <w:r>
        <w:t xml:space="preserve"> </w:t>
      </w:r>
      <w:r>
        <w:t xml:space="preserve">“</w:t>
      </w:r>
      <w:r>
        <w:t xml:space="preserve">CP</w:t>
      </w:r>
      <w:r>
        <w:t xml:space="preserve">”</w:t>
      </w:r>
      <w:r>
        <w:t xml:space="preserve"> </w:t>
      </w:r>
      <w:r>
        <w:t xml:space="preserve">o</w:t>
      </w:r>
      <w:r>
        <w:t xml:space="preserve"> </w:t>
      </w:r>
      <w:r>
        <w:t xml:space="preserve">“</w:t>
      </w:r>
      <w:r>
        <w:t xml:space="preserve">NCP</w:t>
      </w:r>
      <w:r>
        <w:t xml:space="preserve">”</w:t>
      </w:r>
      <w:r>
        <w:t xml:space="preserve"> </w:t>
      </w:r>
      <w:r>
        <w:t xml:space="preserve">según los correspondientes autovalores sean mayores o no que 1. Finalmente, según sea el valor de cada elemento de</w:t>
      </w:r>
      <w:r>
        <w:t xml:space="preserve"> </w:t>
      </w:r>
      <w:r>
        <w:t xml:space="preserve">“</w:t>
      </w:r>
      <w:r>
        <w:t xml:space="preserve">checkcp</w:t>
      </w:r>
      <w:r>
        <w:t xml:space="preserve">”</w:t>
      </w:r>
      <w:r>
        <w:t xml:space="preserve">, las barras del gráfico se colorearán de uno u otro modo.</w:t>
      </w:r>
    </w:p>
    <w:p>
      <w:pPr>
        <w:pStyle w:val="BodyText"/>
      </w:pPr>
      <w:r>
        <w:t xml:space="preserve">Posteriormente, mediante el paquete</w:t>
      </w:r>
      <w:r>
        <w:t xml:space="preserve"> </w:t>
      </w:r>
      <w:r>
        <w:rPr>
          <w:rStyle w:val="VerbatimChar"/>
        </w:rPr>
        <w:t xml:space="preserve">{patchwork}</w:t>
      </w:r>
      <w:r>
        <w:t xml:space="preserve">, se han unido los dos gráficos creados en esta fase, poniendo uno debajo del otro:</w:t>
      </w:r>
    </w:p>
    <w:p>
      <w:pPr>
        <w:pStyle w:val="SourceCode"/>
      </w:pPr>
      <w:r>
        <w:rPr>
          <w:rStyle w:val="FunctionTok"/>
        </w:rPr>
        <w:t xml:space="preserve">library</w:t>
      </w:r>
      <w:r>
        <w:rPr>
          <w:rStyle w:val="NormalTok"/>
        </w:rPr>
        <w:t xml:space="preserve"> (patchwork)</w:t>
      </w:r>
      <w:r>
        <w:br/>
      </w:r>
      <w:r>
        <w:rPr>
          <w:rStyle w:val="NormalTok"/>
        </w:rPr>
        <w:t xml:space="preserve">autograph </w:t>
      </w:r>
      <w:r>
        <w:rPr>
          <w:rStyle w:val="SpecialCharTok"/>
        </w:rPr>
        <w:t xml:space="preserve">/</w:t>
      </w:r>
      <w:r>
        <w:rPr>
          <w:rStyle w:val="NormalTok"/>
        </w:rPr>
        <w:t xml:space="preserve"> vacumgraph</w:t>
      </w:r>
    </w:p>
    <w:p>
      <w:pPr>
        <w:pStyle w:val="FirstParagraph"/>
      </w:pPr>
      <w:r>
        <w:drawing>
          <wp:inline>
            <wp:extent cx="4620126" cy="3696101"/>
            <wp:effectExtent b="0" l="0" r="0" t="0"/>
            <wp:docPr descr="" title="" id="223" name="Picture"/>
            <a:graphic>
              <a:graphicData uri="http://schemas.openxmlformats.org/drawingml/2006/picture">
                <pic:pic>
                  <pic:nvPicPr>
                    <pic:cNvPr descr="_main_files/figure-docx/unnamed-chunk-197-1.png" id="224" name="Picture"/>
                    <pic:cNvPicPr>
                      <a:picLocks noChangeArrowheads="1" noChangeAspect="1"/>
                    </pic:cNvPicPr>
                  </pic:nvPicPr>
                  <pic:blipFill>
                    <a:blip r:embed="rId222"/>
                    <a:stretch>
                      <a:fillRect/>
                    </a:stretch>
                  </pic:blipFill>
                  <pic:spPr bwMode="auto">
                    <a:xfrm>
                      <a:off x="0" y="0"/>
                      <a:ext cx="4620126" cy="3696101"/>
                    </a:xfrm>
                    <a:prstGeom prst="rect">
                      <a:avLst/>
                    </a:prstGeom>
                    <a:noFill/>
                    <a:ln w="9525">
                      <a:noFill/>
                      <a:headEnd/>
                      <a:tailEnd/>
                    </a:ln>
                  </pic:spPr>
                </pic:pic>
              </a:graphicData>
            </a:graphic>
          </wp:inline>
        </w:drawing>
      </w:r>
    </w:p>
    <w:bookmarkEnd w:id="225"/>
    <w:bookmarkStart w:id="226" w:name="puntuaciones-de-los-casos-scores"/>
    <w:p>
      <w:pPr>
        <w:pStyle w:val="Heading2"/>
      </w:pPr>
      <w:r>
        <w:rPr>
          <w:rStyle w:val="SectionNumber"/>
        </w:rPr>
        <w:t xml:space="preserve">6.5</w:t>
      </w:r>
      <w:r>
        <w:tab/>
      </w:r>
      <w:r>
        <w:t xml:space="preserve">Puntuaciones de los casos (scores)</w:t>
      </w:r>
    </w:p>
    <w:p>
      <w:pPr>
        <w:pStyle w:val="FirstParagraph"/>
      </w:pPr>
      <w:r>
        <w:t xml:space="preserve">Para obtener las puntuaciones de cada caso (empresa) en el indicador de</w:t>
      </w:r>
      <w:r>
        <w:t xml:space="preserve"> </w:t>
      </w:r>
      <w:r>
        <w:t xml:space="preserve">“</w:t>
      </w:r>
      <w:r>
        <w:t xml:space="preserve">solidez del negocio</w:t>
      </w:r>
      <w:r>
        <w:t xml:space="preserve">”</w:t>
      </w:r>
      <w:r>
        <w:t xml:space="preserve"> </w:t>
      </w:r>
      <w:r>
        <w:t xml:space="preserve">(y que es nuestra componente principal, que a su vez coincide con la primera componente), simplemente debemos tener en cuenta que tales puntuaciones están guardadas en la matriz</w:t>
      </w:r>
      <w:r>
        <w:t xml:space="preserve"> </w:t>
      </w:r>
      <w:r>
        <w:t xml:space="preserve">“</w:t>
      </w:r>
      <w:r>
        <w:t xml:space="preserve">x</w:t>
      </w:r>
      <w:r>
        <w:t xml:space="preserve">”</w:t>
      </w:r>
      <w:r>
        <w:t xml:space="preserve"> </w:t>
      </w:r>
      <w:r>
        <w:t xml:space="preserve">del objeto</w:t>
      </w:r>
      <w:r>
        <w:t xml:space="preserve"> </w:t>
      </w:r>
      <w:r>
        <w:rPr>
          <w:rStyle w:val="VerbatimChar"/>
        </w:rPr>
        <w:t xml:space="preserve">prcomp()</w:t>
      </w:r>
      <w:r>
        <w:t xml:space="preserve"> </w:t>
      </w:r>
      <w:r>
        <w:t xml:space="preserve">creado. Vamos a renombrar a las primera columna (componente) de esta matriz como</w:t>
      </w:r>
      <w:r>
        <w:t xml:space="preserve"> </w:t>
      </w:r>
      <w:r>
        <w:t xml:space="preserve">“</w:t>
      </w:r>
      <w:r>
        <w:t xml:space="preserve">scores</w:t>
      </w:r>
      <w:r>
        <w:t xml:space="preserve">”</w:t>
      </w:r>
      <w:r>
        <w:t xml:space="preserve"> </w:t>
      </w:r>
      <w:r>
        <w:t xml:space="preserve">y vamos a ver las puntuaciones de las empresas, que volcaremos en una tabla, junto al valor que toman en las variables originales, recolocando las filas (empresas) de mayor a menor valor de la puntuación (lo que se consigue mediante la función</w:t>
      </w:r>
      <w:r>
        <w:t xml:space="preserve"> </w:t>
      </w:r>
      <w:r>
        <w:rPr>
          <w:rStyle w:val="VerbatimChar"/>
        </w:rPr>
        <w:t xml:space="preserve">arrange()</w:t>
      </w:r>
      <w:r>
        <w:t xml:space="preserve"> </w:t>
      </w:r>
      <w:r>
        <w:t xml:space="preserve">del paquete</w:t>
      </w:r>
      <w:r>
        <w:t xml:space="preserve"> </w:t>
      </w:r>
      <w:r>
        <w:rPr>
          <w:rStyle w:val="VerbatimChar"/>
        </w:rPr>
        <w:t xml:space="preserve">{dplyr}</w:t>
      </w:r>
      <w:r>
        <w:t xml:space="preserve">:</w:t>
      </w:r>
    </w:p>
    <w:p>
      <w:pPr>
        <w:pStyle w:val="SourceCode"/>
      </w:pPr>
      <w:r>
        <w:rPr>
          <w:rStyle w:val="CommentTok"/>
        </w:rPr>
        <w:t xml:space="preserve"># Scores.</w:t>
      </w:r>
      <w:r>
        <w:br/>
      </w:r>
      <w:r>
        <w:br/>
      </w:r>
      <w:r>
        <w:rPr>
          <w:rStyle w:val="NormalTok"/>
        </w:rPr>
        <w:t xml:space="preserve">scores </w:t>
      </w:r>
      <w:r>
        <w:rPr>
          <w:rStyle w:val="OtherTok"/>
        </w:rPr>
        <w:t xml:space="preserve">&lt;-</w:t>
      </w:r>
      <w:r>
        <w:rPr>
          <w:rStyle w:val="NormalTok"/>
        </w:rPr>
        <w:t xml:space="preserve"> componentes</w:t>
      </w:r>
      <w:r>
        <w:rPr>
          <w:rStyle w:val="SpecialCharTok"/>
        </w:rPr>
        <w:t xml:space="preserve">$</w:t>
      </w:r>
      <w:r>
        <w:rPr>
          <w:rStyle w:val="NormalTok"/>
        </w:rPr>
        <w:t xml:space="preserve">x[,</w:t>
      </w:r>
      <w:r>
        <w:rPr>
          <w:rStyle w:val="DecValTok"/>
        </w:rPr>
        <w:t xml:space="preserve">1</w:t>
      </w:r>
      <w:r>
        <w:rPr>
          <w:rStyle w:val="NormalTok"/>
        </w:rPr>
        <w:t xml:space="preserve">] </w:t>
      </w:r>
      <w:r>
        <w:rPr>
          <w:rStyle w:val="CommentTok"/>
        </w:rPr>
        <w:t xml:space="preserve">#tantas columnas como componentes retenidas</w:t>
      </w:r>
      <w:r>
        <w:br/>
      </w:r>
      <w:r>
        <w:rPr>
          <w:rStyle w:val="NormalTok"/>
        </w:rPr>
        <w:t xml:space="preserve">scores_df </w:t>
      </w:r>
      <w:r>
        <w:rPr>
          <w:rStyle w:val="OtherTok"/>
        </w:rPr>
        <w:t xml:space="preserve">&lt;-</w:t>
      </w:r>
      <w:r>
        <w:rPr>
          <w:rStyle w:val="NormalTok"/>
        </w:rPr>
        <w:t xml:space="preserve"> </w:t>
      </w:r>
      <w:r>
        <w:rPr>
          <w:rStyle w:val="FunctionTok"/>
        </w:rPr>
        <w:t xml:space="preserve">as.data.frame</w:t>
      </w:r>
      <w:r>
        <w:rPr>
          <w:rStyle w:val="NormalTok"/>
        </w:rPr>
        <w:t xml:space="preserve">(scores)</w:t>
      </w:r>
      <w:r>
        <w:br/>
      </w:r>
      <w:r>
        <w:rPr>
          <w:rStyle w:val="NormalTok"/>
        </w:rPr>
        <w:t xml:space="preserve">scores_df </w:t>
      </w:r>
      <w:r>
        <w:rPr>
          <w:rStyle w:val="OtherTok"/>
        </w:rPr>
        <w:t xml:space="preserve">&lt;-</w:t>
      </w:r>
      <w:r>
        <w:rPr>
          <w:rStyle w:val="NormalTok"/>
        </w:rPr>
        <w:t xml:space="preserve"> </w:t>
      </w:r>
      <w:r>
        <w:rPr>
          <w:rStyle w:val="FunctionTok"/>
        </w:rPr>
        <w:t xml:space="preserve">cbind</w:t>
      </w:r>
      <w:r>
        <w:rPr>
          <w:rStyle w:val="NormalTok"/>
        </w:rPr>
        <w:t xml:space="preserve">(scores_df,muestra_so)</w:t>
      </w:r>
      <w:r>
        <w:br/>
      </w:r>
      <w:r>
        <w:rPr>
          <w:rStyle w:val="NormalTok"/>
        </w:rPr>
        <w:t xml:space="preserve">scores_df </w:t>
      </w:r>
      <w:r>
        <w:rPr>
          <w:rStyle w:val="SpecialCharTok"/>
        </w:rPr>
        <w:t xml:space="preserve">%&gt;%</w:t>
      </w:r>
      <w:r>
        <w:br/>
      </w:r>
      <w:r>
        <w:rPr>
          <w:rStyle w:val="NormalTok"/>
        </w:rPr>
        <w:t xml:space="preserve">  </w:t>
      </w:r>
      <w:r>
        <w:rPr>
          <w:rStyle w:val="FunctionTok"/>
        </w:rPr>
        <w:t xml:space="preserve">arrange</w:t>
      </w:r>
      <w:r>
        <w:rPr>
          <w:rStyle w:val="NormalTok"/>
        </w:rPr>
        <w:t xml:space="preserve">(</w:t>
      </w:r>
      <w:r>
        <w:rPr>
          <w:rStyle w:val="FunctionTok"/>
        </w:rPr>
        <w:t xml:space="preserve">desc</w:t>
      </w:r>
      <w:r>
        <w:rPr>
          <w:rStyle w:val="NormalTok"/>
        </w:rPr>
        <w:t xml:space="preserve">(scores)) </w:t>
      </w:r>
      <w:r>
        <w:rPr>
          <w:rStyle w:val="SpecialCharTok"/>
        </w:rPr>
        <w:t xml:space="preserve">%&gt;%</w:t>
      </w:r>
      <w:r>
        <w:br/>
      </w:r>
      <w:r>
        <w:rPr>
          <w:rStyle w:val="NormalTok"/>
        </w:rPr>
        <w:t xml:space="preserve">  </w:t>
      </w:r>
      <w:r>
        <w:rPr>
          <w:rStyle w:val="FunctionTok"/>
        </w:rPr>
        <w:t xml:space="preserve">kable</w:t>
      </w:r>
      <w:r>
        <w:rPr>
          <w:rStyle w:val="NormalTok"/>
        </w:rPr>
        <w:t xml:space="preserve">(</w:t>
      </w:r>
      <w:r>
        <w:rPr>
          <w:rStyle w:val="AttributeTok"/>
        </w:rPr>
        <w:t xml:space="preserve">caption =</w:t>
      </w:r>
      <w:r>
        <w:rPr>
          <w:rStyle w:val="NormalTok"/>
        </w:rPr>
        <w:t xml:space="preserve"> </w:t>
      </w:r>
      <w:r>
        <w:rPr>
          <w:rStyle w:val="StringTok"/>
        </w:rPr>
        <w:t xml:space="preserve">"Puntuaciones de las componentes obtenidas"</w:t>
      </w:r>
      <w:r>
        <w:rPr>
          <w:rStyle w:val="NormalTok"/>
        </w:rPr>
        <w:t xml:space="preserve">,</w:t>
      </w:r>
      <w:r>
        <w:br/>
      </w:r>
      <w:r>
        <w:rPr>
          <w:rStyle w:val="NormalTok"/>
        </w:rPr>
        <w:t xml:space="preserve">        </w:t>
      </w:r>
      <w:r>
        <w:rPr>
          <w:rStyle w:val="AttributeTok"/>
        </w:rPr>
        <w:t xml:space="preserve">col.names =</w:t>
      </w:r>
      <w:r>
        <w:rPr>
          <w:rStyle w:val="NormalTok"/>
        </w:rPr>
        <w:t xml:space="preserve"> </w:t>
      </w:r>
      <w:r>
        <w:rPr>
          <w:rStyle w:val="FunctionTok"/>
        </w:rPr>
        <w:t xml:space="preserve">c</w:t>
      </w:r>
      <w:r>
        <w:rPr>
          <w:rStyle w:val="NormalTok"/>
        </w:rPr>
        <w:t xml:space="preserve">(</w:t>
      </w:r>
      <w:r>
        <w:rPr>
          <w:rStyle w:val="StringTok"/>
        </w:rPr>
        <w:t xml:space="preserve">"Empresa"</w:t>
      </w:r>
      <w:r>
        <w:rPr>
          <w:rStyle w:val="NormalTok"/>
        </w:rPr>
        <w:t xml:space="preserve">, </w:t>
      </w:r>
      <w:r>
        <w:rPr>
          <w:rStyle w:val="StringTok"/>
        </w:rPr>
        <w:t xml:space="preserve">"Puntuación"</w:t>
      </w:r>
      <w:r>
        <w:rPr>
          <w:rStyle w:val="NormalTok"/>
        </w:rPr>
        <w:t xml:space="preserve">, </w:t>
      </w:r>
      <w:r>
        <w:rPr>
          <w:rStyle w:val="StringTok"/>
        </w:rPr>
        <w:t xml:space="preserve">"Resultado"</w:t>
      </w:r>
      <w:r>
        <w:rPr>
          <w:rStyle w:val="NormalTok"/>
        </w:rPr>
        <w:t xml:space="preserve">, </w:t>
      </w:r>
      <w:r>
        <w:rPr>
          <w:rStyle w:val="StringTok"/>
        </w:rPr>
        <w:t xml:space="preserve">"F. Propios"</w:t>
      </w:r>
      <w:r>
        <w:rPr>
          <w:rStyle w:val="NormalTok"/>
        </w:rPr>
        <w:t xml:space="preserve">,</w:t>
      </w:r>
      <w:r>
        <w:br/>
      </w:r>
      <w:r>
        <w:rPr>
          <w:rStyle w:val="NormalTok"/>
        </w:rPr>
        <w:t xml:space="preserve">                      </w:t>
      </w:r>
      <w:r>
        <w:rPr>
          <w:rStyle w:val="StringTok"/>
        </w:rPr>
        <w:t xml:space="preserve">"Margen"</w:t>
      </w:r>
      <w:r>
        <w:rPr>
          <w:rStyle w:val="NormalTok"/>
        </w:rPr>
        <w:t xml:space="preserve">, </w:t>
      </w:r>
      <w:r>
        <w:rPr>
          <w:rStyle w:val="StringTok"/>
        </w:rPr>
        <w:t xml:space="preserve">"Solvencia"</w:t>
      </w:r>
      <w:r>
        <w:rPr>
          <w:rStyle w:val="NormalTok"/>
        </w:rPr>
        <w:t xml:space="preserve">),</w:t>
      </w:r>
      <w:r>
        <w:br/>
      </w:r>
      <w:r>
        <w:rPr>
          <w:rStyle w:val="NormalTok"/>
        </w:rPr>
        <w:t xml:space="preserve">        </w:t>
      </w:r>
      <w:r>
        <w:rPr>
          <w:rStyle w:val="AttributeTok"/>
        </w:rPr>
        <w:t xml:space="preserve">format.args =</w:t>
      </w:r>
      <w:r>
        <w:rPr>
          <w:rStyle w:val="NormalTok"/>
        </w:rPr>
        <w:t xml:space="preserve"> </w:t>
      </w:r>
      <w:r>
        <w:rPr>
          <w:rStyle w:val="FunctionTok"/>
        </w:rPr>
        <w:t xml:space="preserve">list</w:t>
      </w:r>
      <w:r>
        <w:rPr>
          <w:rStyle w:val="NormalTok"/>
        </w:rPr>
        <w:t xml:space="preserve">(</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AttributeTok"/>
        </w:rPr>
        <w:t xml:space="preserve">digits =</w:t>
      </w:r>
      <w:r>
        <w:rPr>
          <w:rStyle w:val="NormalTok"/>
        </w:rPr>
        <w:t xml:space="preserve"> </w:t>
      </w:r>
      <w:r>
        <w:rPr>
          <w:rStyle w:val="DecValTok"/>
        </w:rPr>
        <w:t xml:space="preserve">4</w:t>
      </w:r>
      <w:r>
        <w:rPr>
          <w:rStyle w:val="NormalTok"/>
        </w:rPr>
        <w:t xml:space="preserve">))  </w:t>
      </w:r>
      <w:r>
        <w:rPr>
          <w:rStyle w:val="SpecialCharTok"/>
        </w:rPr>
        <w:t xml:space="preserve">%&gt;%</w:t>
      </w:r>
      <w:r>
        <w:br/>
      </w:r>
      <w:r>
        <w:rPr>
          <w:rStyle w:val="NormalTok"/>
        </w:rPr>
        <w:t xml:space="preserve">  </w:t>
      </w:r>
      <w:r>
        <w:rPr>
          <w:rStyle w:val="FunctionTok"/>
        </w:rPr>
        <w:t xml:space="preserve">kable_styling</w:t>
      </w:r>
      <w:r>
        <w:rPr>
          <w:rStyle w:val="NormalTok"/>
        </w:rPr>
        <w:t xml:space="preserve">(</w:t>
      </w:r>
      <w:r>
        <w:rPr>
          <w:rStyle w:val="AttributeTok"/>
        </w:rPr>
        <w:t xml:space="preserve">full_width =</w:t>
      </w:r>
      <w:r>
        <w:rPr>
          <w:rStyle w:val="NormalTok"/>
        </w:rPr>
        <w:t xml:space="preserve"> F, </w:t>
      </w:r>
      <w:r>
        <w:rPr>
          <w:rStyle w:val="AttributeTok"/>
        </w:rPr>
        <w:t xml:space="preserve">bootstrap_options =</w:t>
      </w:r>
      <w:r>
        <w:rPr>
          <w:rStyle w:val="NormalTok"/>
        </w:rPr>
        <w:t xml:space="preserve"> </w:t>
      </w:r>
      <w:r>
        <w:rPr>
          <w:rStyle w:val="StringTok"/>
        </w:rPr>
        <w:t xml:space="preserve">"striped"</w:t>
      </w:r>
      <w:r>
        <w:rPr>
          <w:rStyle w:val="NormalTok"/>
        </w:rPr>
        <w:t xml:space="preserve">,</w:t>
      </w:r>
      <w:r>
        <w:br/>
      </w:r>
      <w:r>
        <w:rPr>
          <w:rStyle w:val="NormalTok"/>
        </w:rPr>
        <w:t xml:space="preserve">                </w:t>
      </w:r>
      <w:r>
        <w:rPr>
          <w:rStyle w:val="StringTok"/>
        </w:rPr>
        <w:t xml:space="preserve">"bordered"</w:t>
      </w:r>
      <w:r>
        <w:rPr>
          <w:rStyle w:val="NormalTok"/>
        </w:rPr>
        <w:t xml:space="preserve">, </w:t>
      </w:r>
      <w:r>
        <w:rPr>
          <w:rStyle w:val="StringTok"/>
        </w:rPr>
        <w:t xml:space="preserve">"condensed"</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rPr>
          <w:rStyle w:val="NormalTok"/>
        </w:rPr>
        <w:t xml:space="preserve">, </w:t>
      </w:r>
      <w:r>
        <w:rPr>
          <w:rStyle w:val="AttributeTok"/>
        </w:rPr>
        <w:t xml:space="preserve">font_size =</w:t>
      </w:r>
      <w:r>
        <w:rPr>
          <w:rStyle w:val="NormalTok"/>
        </w:rPr>
        <w:t xml:space="preserve"> </w:t>
      </w:r>
      <w:r>
        <w:rPr>
          <w:rStyle w:val="DecValTok"/>
        </w:rPr>
        <w:t xml:space="preserve">12</w:t>
      </w:r>
      <w:r>
        <w:rPr>
          <w:rStyle w:val="NormalTok"/>
        </w:rPr>
        <w:t xml:space="preserve">) </w:t>
      </w:r>
      <w:r>
        <w:rPr>
          <w:rStyle w:val="SpecialCharTok"/>
        </w:rPr>
        <w:t xml:space="preserve">%&gt;%</w:t>
      </w:r>
      <w:r>
        <w:br/>
      </w:r>
      <w:r>
        <w:rPr>
          <w:rStyle w:val="NormalTok"/>
        </w:rPr>
        <w:t xml:space="preserve">  </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w:t>
      </w:r>
      <w:r>
        <w:rPr>
          <w:rStyle w:val="NormalTok"/>
        </w:rPr>
        <w:t xml:space="preserve"> T, </w:t>
      </w:r>
      <w:r>
        <w:rPr>
          <w:rStyle w:val="AttributeTok"/>
        </w:rPr>
        <w:t xml:space="preserve">align =</w:t>
      </w:r>
      <w:r>
        <w:rPr>
          <w:rStyle w:val="NormalTok"/>
        </w:rPr>
        <w:t xml:space="preserve"> </w:t>
      </w:r>
      <w:r>
        <w:rPr>
          <w:rStyle w:val="StringTok"/>
        </w:rPr>
        <w:t xml:space="preserve">"c"</w:t>
      </w:r>
      <w:r>
        <w:rPr>
          <w:rStyle w:val="NormalTok"/>
        </w:rPr>
        <w:t xml:space="preserve">) </w:t>
      </w:r>
      <w:r>
        <w:rPr>
          <w:rStyle w:val="SpecialCharTok"/>
        </w:rPr>
        <w:t xml:space="preserve">%&gt;%</w:t>
      </w:r>
      <w:r>
        <w:br/>
      </w:r>
      <w:r>
        <w:rPr>
          <w:rStyle w:val="NormalTok"/>
        </w:rPr>
        <w:t xml:space="preserve">  </w:t>
      </w:r>
      <w:r>
        <w:rPr>
          <w:rStyle w:val="FunctionTok"/>
        </w:rPr>
        <w:t xml:space="preserve">row_spec</w:t>
      </w:r>
      <w:r>
        <w:rPr>
          <w:rStyle w:val="NormalTok"/>
        </w:rPr>
        <w:t xml:space="preserve">(</w:t>
      </w:r>
      <w:r>
        <w:rPr>
          <w:rStyle w:val="DecValTok"/>
        </w:rPr>
        <w:t xml:space="preserve">1</w:t>
      </w:r>
      <w:r>
        <w:rPr>
          <w:rStyle w:val="SpecialCharTok"/>
        </w:rPr>
        <w:t xml:space="preserve">:</w:t>
      </w:r>
      <w:r>
        <w:rPr>
          <w:rStyle w:val="NormalTok"/>
        </w:rPr>
        <w:t xml:space="preserve">(</w:t>
      </w:r>
      <w:r>
        <w:rPr>
          <w:rStyle w:val="FunctionTok"/>
        </w:rPr>
        <w:t xml:space="preserve">nrow</w:t>
      </w:r>
      <w:r>
        <w:rPr>
          <w:rStyle w:val="NormalTok"/>
        </w:rPr>
        <w:t xml:space="preserve">(scores_df)), </w:t>
      </w:r>
      <w:r>
        <w:rPr>
          <w:rStyle w:val="AttributeTok"/>
        </w:rPr>
        <w:t xml:space="preserve">bold=</w:t>
      </w:r>
      <w:r>
        <w:rPr>
          <w:rStyle w:val="NormalTok"/>
        </w:rPr>
        <w:t xml:space="preserve"> F, </w:t>
      </w:r>
      <w:r>
        <w:rPr>
          <w:rStyle w:val="AttributeTok"/>
        </w:rPr>
        <w:t xml:space="preserve">align =</w:t>
      </w:r>
      <w:r>
        <w:rPr>
          <w:rStyle w:val="NormalTok"/>
        </w:rPr>
        <w:t xml:space="preserve"> </w:t>
      </w:r>
      <w:r>
        <w:rPr>
          <w:rStyle w:val="StringTok"/>
        </w:rPr>
        <w:t xml:space="preserve">"c"</w:t>
      </w:r>
      <w:r>
        <w:rPr>
          <w:rStyle w:val="NormalTok"/>
        </w:rPr>
        <w:t xml:space="preserve">) </w:t>
      </w:r>
      <w:r>
        <w:rPr>
          <w:rStyle w:val="SpecialCharTok"/>
        </w:rPr>
        <w:t xml:space="preserve">%&gt;%</w:t>
      </w:r>
      <w:r>
        <w:br/>
      </w:r>
      <w:r>
        <w:rPr>
          <w:rStyle w:val="NormalTok"/>
        </w:rPr>
        <w:t xml:space="preserve">  </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extra_css =</w:t>
      </w:r>
      <w:r>
        <w:rPr>
          <w:rStyle w:val="NormalTok"/>
        </w:rPr>
        <w:t xml:space="preserve"> </w:t>
      </w:r>
      <w:r>
        <w:rPr>
          <w:rStyle w:val="StringTok"/>
        </w:rPr>
        <w:t xml:space="preserve">"text-align: left;"</w:t>
      </w:r>
      <w:r>
        <w:rPr>
          <w:rStyle w:val="NormalTok"/>
        </w:rPr>
        <w:t xml:space="preserve">)</w:t>
      </w:r>
    </w:p>
    <w:p>
      <w:pPr>
        <w:pStyle w:val="FirstParagraph"/>
      </w:pPr>
      <w:r>
        <w:t xml:space="preserve">(#tab:unnamed-chunk-199)(#tab:unnamed-chunk-199)Puntuaciones de las componentes obtenidas</w:t>
      </w:r>
    </w:p>
    <w:p>
      <w:pPr>
        <w:pStyle w:val="BodyText"/>
      </w:pPr>
      <w:r>
        <w:t xml:space="preserve">Empresa</w:t>
      </w:r>
    </w:p>
    <w:p>
      <w:pPr>
        <w:pStyle w:val="BodyText"/>
      </w:pPr>
      <w:r>
        <w:t xml:space="preserve">Puntuación</w:t>
      </w:r>
    </w:p>
    <w:p>
      <w:pPr>
        <w:pStyle w:val="BodyText"/>
      </w:pPr>
      <w:r>
        <w:t xml:space="preserve">Resultado</w:t>
      </w:r>
    </w:p>
    <w:p>
      <w:pPr>
        <w:pStyle w:val="BodyText"/>
      </w:pPr>
      <w:r>
        <w:t xml:space="preserve">F. Propios</w:t>
      </w:r>
    </w:p>
    <w:p>
      <w:pPr>
        <w:pStyle w:val="BodyText"/>
      </w:pPr>
      <w:r>
        <w:t xml:space="preserve">Margen</w:t>
      </w:r>
    </w:p>
    <w:p>
      <w:pPr>
        <w:pStyle w:val="BodyText"/>
      </w:pPr>
      <w:r>
        <w:t xml:space="preserve">Solvencia</w:t>
      </w:r>
    </w:p>
    <w:p>
      <w:pPr>
        <w:pStyle w:val="BodyText"/>
      </w:pPr>
      <w:r>
        <w:t xml:space="preserve">Eolia Gregal De Inversiones SA.</w:t>
      </w:r>
    </w:p>
    <w:p>
      <w:pPr>
        <w:pStyle w:val="BodyText"/>
      </w:pPr>
      <w:r>
        <w:t xml:space="preserve">6.34608</w:t>
      </w:r>
    </w:p>
    <w:p>
      <w:pPr>
        <w:pStyle w:val="BodyText"/>
      </w:pPr>
      <w:r>
        <w:t xml:space="preserve">9420.00</w:t>
      </w:r>
    </w:p>
    <w:p>
      <w:pPr>
        <w:pStyle w:val="BodyText"/>
      </w:pPr>
      <w:r>
        <w:t xml:space="preserve">81778.0</w:t>
      </w:r>
    </w:p>
    <w:p>
      <w:pPr>
        <w:pStyle w:val="BodyText"/>
      </w:pPr>
      <w:r>
        <w:t xml:space="preserve">186.208</w:t>
      </w:r>
    </w:p>
    <w:p>
      <w:pPr>
        <w:pStyle w:val="BodyText"/>
      </w:pPr>
      <w:r>
        <w:t xml:space="preserve">79.196</w:t>
      </w:r>
    </w:p>
    <w:p>
      <w:pPr>
        <w:pStyle w:val="BodyText"/>
      </w:pPr>
      <w:r>
        <w:t xml:space="preserve">Elecdey SL</w:t>
      </w:r>
    </w:p>
    <w:p>
      <w:pPr>
        <w:pStyle w:val="BodyText"/>
      </w:pPr>
      <w:r>
        <w:t xml:space="preserve">3.55316</w:t>
      </w:r>
    </w:p>
    <w:p>
      <w:pPr>
        <w:pStyle w:val="BodyText"/>
      </w:pPr>
      <w:r>
        <w:t xml:space="preserve">5539.03</w:t>
      </w:r>
    </w:p>
    <w:p>
      <w:pPr>
        <w:pStyle w:val="BodyText"/>
      </w:pPr>
      <w:r>
        <w:t xml:space="preserve">41042.3</w:t>
      </w:r>
    </w:p>
    <w:p>
      <w:pPr>
        <w:pStyle w:val="BodyText"/>
      </w:pPr>
      <w:r>
        <w:t xml:space="preserve">144.924</w:t>
      </w:r>
    </w:p>
    <w:p>
      <w:pPr>
        <w:pStyle w:val="BodyText"/>
      </w:pPr>
      <w:r>
        <w:t xml:space="preserve">65.208</w:t>
      </w:r>
    </w:p>
    <w:p>
      <w:pPr>
        <w:pStyle w:val="BodyText"/>
      </w:pPr>
      <w:r>
        <w:t xml:space="preserve">CYL Energia Eolica SL</w:t>
      </w:r>
    </w:p>
    <w:p>
      <w:pPr>
        <w:pStyle w:val="BodyText"/>
      </w:pPr>
      <w:r>
        <w:t xml:space="preserve">2.87125</w:t>
      </w:r>
    </w:p>
    <w:p>
      <w:pPr>
        <w:pStyle w:val="BodyText"/>
      </w:pPr>
      <w:r>
        <w:t xml:space="preserve">9401.38</w:t>
      </w:r>
    </w:p>
    <w:p>
      <w:pPr>
        <w:pStyle w:val="BodyText"/>
      </w:pPr>
      <w:r>
        <w:t xml:space="preserve">51821.6</w:t>
      </w:r>
    </w:p>
    <w:p>
      <w:pPr>
        <w:pStyle w:val="BodyText"/>
      </w:pPr>
      <w:r>
        <w:t xml:space="preserve">37.795</w:t>
      </w:r>
    </w:p>
    <w:p>
      <w:pPr>
        <w:pStyle w:val="BodyText"/>
      </w:pPr>
      <w:r>
        <w:t xml:space="preserve">51.290</w:t>
      </w:r>
    </w:p>
    <w:p>
      <w:pPr>
        <w:pStyle w:val="BodyText"/>
      </w:pPr>
      <w:r>
        <w:t xml:space="preserve">Esquilvent SL</w:t>
      </w:r>
    </w:p>
    <w:p>
      <w:pPr>
        <w:pStyle w:val="BodyText"/>
      </w:pPr>
      <w:r>
        <w:t xml:space="preserve">2.38469</w:t>
      </w:r>
    </w:p>
    <w:p>
      <w:pPr>
        <w:pStyle w:val="BodyText"/>
      </w:pPr>
      <w:r>
        <w:t xml:space="preserve">9010.21</w:t>
      </w:r>
    </w:p>
    <w:p>
      <w:pPr>
        <w:pStyle w:val="BodyText"/>
      </w:pPr>
      <w:r>
        <w:t xml:space="preserve">48769.1</w:t>
      </w:r>
    </w:p>
    <w:p>
      <w:pPr>
        <w:pStyle w:val="BodyText"/>
      </w:pPr>
      <w:r>
        <w:t xml:space="preserve">39.476</w:t>
      </w:r>
    </w:p>
    <w:p>
      <w:pPr>
        <w:pStyle w:val="BodyText"/>
      </w:pPr>
      <w:r>
        <w:t xml:space="preserve">30.938</w:t>
      </w:r>
    </w:p>
    <w:p>
      <w:pPr>
        <w:pStyle w:val="BodyText"/>
      </w:pPr>
      <w:r>
        <w:t xml:space="preserve">Disa Duna SL.</w:t>
      </w:r>
    </w:p>
    <w:p>
      <w:pPr>
        <w:pStyle w:val="BodyText"/>
      </w:pPr>
      <w:r>
        <w:t xml:space="preserve">2.35060</w:t>
      </w:r>
    </w:p>
    <w:p>
      <w:pPr>
        <w:pStyle w:val="BodyText"/>
      </w:pPr>
      <w:r>
        <w:t xml:space="preserve">2594.40</w:t>
      </w:r>
    </w:p>
    <w:p>
      <w:pPr>
        <w:pStyle w:val="BodyText"/>
      </w:pPr>
      <w:r>
        <w:t xml:space="preserve">42283.1</w:t>
      </w:r>
    </w:p>
    <w:p>
      <w:pPr>
        <w:pStyle w:val="BodyText"/>
      </w:pPr>
      <w:r>
        <w:t xml:space="preserve">55.953</w:t>
      </w:r>
    </w:p>
    <w:p>
      <w:pPr>
        <w:pStyle w:val="BodyText"/>
      </w:pPr>
      <w:r>
        <w:t xml:space="preserve">98.303</w:t>
      </w:r>
    </w:p>
    <w:p>
      <w:pPr>
        <w:pStyle w:val="BodyText"/>
      </w:pPr>
      <w:r>
        <w:t xml:space="preserve">Parques Eolicos San Lorenzo SL</w:t>
      </w:r>
    </w:p>
    <w:p>
      <w:pPr>
        <w:pStyle w:val="BodyText"/>
      </w:pPr>
      <w:r>
        <w:t xml:space="preserve">2.11047</w:t>
      </w:r>
    </w:p>
    <w:p>
      <w:pPr>
        <w:pStyle w:val="BodyText"/>
      </w:pPr>
      <w:r>
        <w:t xml:space="preserve">4311.98</w:t>
      </w:r>
    </w:p>
    <w:p>
      <w:pPr>
        <w:pStyle w:val="BodyText"/>
      </w:pPr>
      <w:r>
        <w:t xml:space="preserve">37396.2</w:t>
      </w:r>
    </w:p>
    <w:p>
      <w:pPr>
        <w:pStyle w:val="BodyText"/>
      </w:pPr>
      <w:r>
        <w:t xml:space="preserve">36.810</w:t>
      </w:r>
    </w:p>
    <w:p>
      <w:pPr>
        <w:pStyle w:val="BodyText"/>
      </w:pPr>
      <w:r>
        <w:t xml:space="preserve">89.806</w:t>
      </w:r>
    </w:p>
    <w:p>
      <w:pPr>
        <w:pStyle w:val="BodyText"/>
      </w:pPr>
      <w:r>
        <w:t xml:space="preserve">Insular De Aguas De Lanzarote SA</w:t>
      </w:r>
    </w:p>
    <w:p>
      <w:pPr>
        <w:pStyle w:val="BodyText"/>
      </w:pPr>
      <w:r>
        <w:t xml:space="preserve">1.86856</w:t>
      </w:r>
    </w:p>
    <w:p>
      <w:pPr>
        <w:pStyle w:val="BodyText"/>
      </w:pPr>
      <w:r>
        <w:t xml:space="preserve">4159.91</w:t>
      </w:r>
    </w:p>
    <w:p>
      <w:pPr>
        <w:pStyle w:val="BodyText"/>
      </w:pPr>
      <w:r>
        <w:t xml:space="preserve">28249.3</w:t>
      </w:r>
    </w:p>
    <w:p>
      <w:pPr>
        <w:pStyle w:val="BodyText"/>
      </w:pPr>
      <w:r>
        <w:t xml:space="preserve">57.138</w:t>
      </w:r>
    </w:p>
    <w:p>
      <w:pPr>
        <w:pStyle w:val="BodyText"/>
      </w:pPr>
      <w:r>
        <w:t xml:space="preserve">76.913</w:t>
      </w:r>
    </w:p>
    <w:p>
      <w:pPr>
        <w:pStyle w:val="BodyText"/>
      </w:pPr>
      <w:r>
        <w:t xml:space="preserve">Sierra De Selva SL</w:t>
      </w:r>
    </w:p>
    <w:p>
      <w:pPr>
        <w:pStyle w:val="BodyText"/>
      </w:pPr>
      <w:r>
        <w:t xml:space="preserve">1.42059</w:t>
      </w:r>
    </w:p>
    <w:p>
      <w:pPr>
        <w:pStyle w:val="BodyText"/>
      </w:pPr>
      <w:r>
        <w:t xml:space="preserve">4525.00</w:t>
      </w:r>
    </w:p>
    <w:p>
      <w:pPr>
        <w:pStyle w:val="BodyText"/>
      </w:pPr>
      <w:r>
        <w:t xml:space="preserve">19555.0</w:t>
      </w:r>
    </w:p>
    <w:p>
      <w:pPr>
        <w:pStyle w:val="BodyText"/>
      </w:pPr>
      <w:r>
        <w:t xml:space="preserve">47.045</w:t>
      </w:r>
    </w:p>
    <w:p>
      <w:pPr>
        <w:pStyle w:val="BodyText"/>
      </w:pPr>
      <w:r>
        <w:t xml:space="preserve">70.524</w:t>
      </w:r>
    </w:p>
    <w:p>
      <w:pPr>
        <w:pStyle w:val="BodyText"/>
      </w:pPr>
      <w:r>
        <w:t xml:space="preserve">Naturgy Wind, S.L.</w:t>
      </w:r>
    </w:p>
    <w:p>
      <w:pPr>
        <w:pStyle w:val="BodyText"/>
      </w:pPr>
      <w:r>
        <w:t xml:space="preserve">1.31880</w:t>
      </w:r>
    </w:p>
    <w:p>
      <w:pPr>
        <w:pStyle w:val="BodyText"/>
      </w:pPr>
      <w:r>
        <w:t xml:space="preserve">8500.00</w:t>
      </w:r>
    </w:p>
    <w:p>
      <w:pPr>
        <w:pStyle w:val="BodyText"/>
      </w:pPr>
      <w:r>
        <w:t xml:space="preserve">28418.0</w:t>
      </w:r>
    </w:p>
    <w:p>
      <w:pPr>
        <w:pStyle w:val="BodyText"/>
      </w:pPr>
      <w:r>
        <w:t xml:space="preserve">39.575</w:t>
      </w:r>
    </w:p>
    <w:p>
      <w:pPr>
        <w:pStyle w:val="BodyText"/>
      </w:pPr>
      <w:r>
        <w:t xml:space="preserve">10.388</w:t>
      </w:r>
    </w:p>
    <w:p>
      <w:pPr>
        <w:pStyle w:val="BodyText"/>
      </w:pPr>
      <w:r>
        <w:t xml:space="preserve">Parques Eolicos De Cerrato SL</w:t>
      </w:r>
    </w:p>
    <w:p>
      <w:pPr>
        <w:pStyle w:val="BodyText"/>
      </w:pPr>
      <w:r>
        <w:t xml:space="preserve">1.26532</w:t>
      </w:r>
    </w:p>
    <w:p>
      <w:pPr>
        <w:pStyle w:val="BodyText"/>
      </w:pPr>
      <w:r>
        <w:t xml:space="preserve">6541.00</w:t>
      </w:r>
    </w:p>
    <w:p>
      <w:pPr>
        <w:pStyle w:val="BodyText"/>
      </w:pPr>
      <w:r>
        <w:t xml:space="preserve">22817.0</w:t>
      </w:r>
    </w:p>
    <w:p>
      <w:pPr>
        <w:pStyle w:val="BodyText"/>
      </w:pPr>
      <w:r>
        <w:t xml:space="preserve">44.755</w:t>
      </w:r>
    </w:p>
    <w:p>
      <w:pPr>
        <w:pStyle w:val="BodyText"/>
      </w:pPr>
      <w:r>
        <w:t xml:space="preserve">34.878</w:t>
      </w:r>
    </w:p>
    <w:p>
      <w:pPr>
        <w:pStyle w:val="BodyText"/>
      </w:pPr>
      <w:r>
        <w:t xml:space="preserve">Eolica De Rubio SL</w:t>
      </w:r>
    </w:p>
    <w:p>
      <w:pPr>
        <w:pStyle w:val="BodyText"/>
      </w:pPr>
      <w:r>
        <w:t xml:space="preserve">0.91962</w:t>
      </w:r>
    </w:p>
    <w:p>
      <w:pPr>
        <w:pStyle w:val="BodyText"/>
      </w:pPr>
      <w:r>
        <w:t xml:space="preserve">2693.00</w:t>
      </w:r>
    </w:p>
    <w:p>
      <w:pPr>
        <w:pStyle w:val="BodyText"/>
      </w:pPr>
      <w:r>
        <w:t xml:space="preserve">25486.0</w:t>
      </w:r>
    </w:p>
    <w:p>
      <w:pPr>
        <w:pStyle w:val="BodyText"/>
      </w:pPr>
      <w:r>
        <w:t xml:space="preserve">34.607</w:t>
      </w:r>
    </w:p>
    <w:p>
      <w:pPr>
        <w:pStyle w:val="BodyText"/>
      </w:pPr>
      <w:r>
        <w:t xml:space="preserve">60.688</w:t>
      </w:r>
    </w:p>
    <w:p>
      <w:pPr>
        <w:pStyle w:val="BodyText"/>
      </w:pPr>
      <w:r>
        <w:t xml:space="preserve">Brulles Eolica SL</w:t>
      </w:r>
    </w:p>
    <w:p>
      <w:pPr>
        <w:pStyle w:val="BodyText"/>
      </w:pPr>
      <w:r>
        <w:t xml:space="preserve">0.88594</w:t>
      </w:r>
    </w:p>
    <w:p>
      <w:pPr>
        <w:pStyle w:val="BodyText"/>
      </w:pPr>
      <w:r>
        <w:t xml:space="preserve">3540.57</w:t>
      </w:r>
    </w:p>
    <w:p>
      <w:pPr>
        <w:pStyle w:val="BodyText"/>
      </w:pPr>
      <w:r>
        <w:t xml:space="preserve">16432.0</w:t>
      </w:r>
    </w:p>
    <w:p>
      <w:pPr>
        <w:pStyle w:val="BodyText"/>
      </w:pPr>
      <w:r>
        <w:t xml:space="preserve">47.227</w:t>
      </w:r>
    </w:p>
    <w:p>
      <w:pPr>
        <w:pStyle w:val="BodyText"/>
      </w:pPr>
      <w:r>
        <w:t xml:space="preserve">55.284</w:t>
      </w:r>
    </w:p>
    <w:p>
      <w:pPr>
        <w:pStyle w:val="BodyText"/>
      </w:pPr>
      <w:r>
        <w:t xml:space="preserve">Sistemas Energeticos Valle De Sedano SA</w:t>
      </w:r>
    </w:p>
    <w:p>
      <w:pPr>
        <w:pStyle w:val="BodyText"/>
      </w:pPr>
      <w:r>
        <w:t xml:space="preserve">0.88563</w:t>
      </w:r>
    </w:p>
    <w:p>
      <w:pPr>
        <w:pStyle w:val="BodyText"/>
      </w:pPr>
      <w:r>
        <w:t xml:space="preserve">897.00</w:t>
      </w:r>
    </w:p>
    <w:p>
      <w:pPr>
        <w:pStyle w:val="BodyText"/>
      </w:pPr>
      <w:r>
        <w:t xml:space="preserve">45733.0</w:t>
      </w:r>
    </w:p>
    <w:p>
      <w:pPr>
        <w:pStyle w:val="BodyText"/>
      </w:pPr>
      <w:r>
        <w:t xml:space="preserve">4.327</w:t>
      </w:r>
    </w:p>
    <w:p>
      <w:pPr>
        <w:pStyle w:val="BodyText"/>
      </w:pPr>
      <w:r>
        <w:t xml:space="preserve">66.896</w:t>
      </w:r>
    </w:p>
    <w:p>
      <w:pPr>
        <w:pStyle w:val="BodyText"/>
      </w:pPr>
      <w:r>
        <w:t xml:space="preserve">Acciona Eolica Del Levante SL</w:t>
      </w:r>
    </w:p>
    <w:p>
      <w:pPr>
        <w:pStyle w:val="BodyText"/>
      </w:pPr>
      <w:r>
        <w:t xml:space="preserve">0.65681</w:t>
      </w:r>
    </w:p>
    <w:p>
      <w:pPr>
        <w:pStyle w:val="BodyText"/>
      </w:pPr>
      <w:r>
        <w:t xml:space="preserve">6853.00</w:t>
      </w:r>
    </w:p>
    <w:p>
      <w:pPr>
        <w:pStyle w:val="BodyText"/>
      </w:pPr>
      <w:r>
        <w:t xml:space="preserve">21769.0</w:t>
      </w:r>
    </w:p>
    <w:p>
      <w:pPr>
        <w:pStyle w:val="BodyText"/>
      </w:pPr>
      <w:r>
        <w:t xml:space="preserve">27.520</w:t>
      </w:r>
    </w:p>
    <w:p>
      <w:pPr>
        <w:pStyle w:val="BodyText"/>
      </w:pPr>
      <w:r>
        <w:t xml:space="preserve">11.557</w:t>
      </w:r>
    </w:p>
    <w:p>
      <w:pPr>
        <w:pStyle w:val="BodyText"/>
      </w:pPr>
      <w:r>
        <w:t xml:space="preserve">BON Vent De Corbera S. L. EN Constitucion</w:t>
      </w:r>
    </w:p>
    <w:p>
      <w:pPr>
        <w:pStyle w:val="BodyText"/>
      </w:pPr>
      <w:r>
        <w:t xml:space="preserve">0.65640</w:t>
      </w:r>
    </w:p>
    <w:p>
      <w:pPr>
        <w:pStyle w:val="BodyText"/>
      </w:pPr>
      <w:r>
        <w:t xml:space="preserve">3261.47</w:t>
      </w:r>
    </w:p>
    <w:p>
      <w:pPr>
        <w:pStyle w:val="BodyText"/>
      </w:pPr>
      <w:r>
        <w:t xml:space="preserve">23095.6</w:t>
      </w:r>
    </w:p>
    <w:p>
      <w:pPr>
        <w:pStyle w:val="BodyText"/>
      </w:pPr>
      <w:r>
        <w:t xml:space="preserve">36.607</w:t>
      </w:r>
    </w:p>
    <w:p>
      <w:pPr>
        <w:pStyle w:val="BodyText"/>
      </w:pPr>
      <w:r>
        <w:t xml:space="preserve">41.453</w:t>
      </w:r>
    </w:p>
    <w:p>
      <w:pPr>
        <w:pStyle w:val="BodyText"/>
      </w:pPr>
      <w:r>
        <w:t xml:space="preserve">Molinos De La Rioja Sociedad Anonima</w:t>
      </w:r>
    </w:p>
    <w:p>
      <w:pPr>
        <w:pStyle w:val="BodyText"/>
      </w:pPr>
      <w:r>
        <w:t xml:space="preserve">0.56574</w:t>
      </w:r>
    </w:p>
    <w:p>
      <w:pPr>
        <w:pStyle w:val="BodyText"/>
      </w:pPr>
      <w:r>
        <w:t xml:space="preserve">2371.00</w:t>
      </w:r>
    </w:p>
    <w:p>
      <w:pPr>
        <w:pStyle w:val="BodyText"/>
      </w:pPr>
      <w:r>
        <w:t xml:space="preserve">15787.0</w:t>
      </w:r>
    </w:p>
    <w:p>
      <w:pPr>
        <w:pStyle w:val="BodyText"/>
      </w:pPr>
      <w:r>
        <w:t xml:space="preserve">42.017</w:t>
      </w:r>
    </w:p>
    <w:p>
      <w:pPr>
        <w:pStyle w:val="BodyText"/>
      </w:pPr>
      <w:r>
        <w:t xml:space="preserve">54.789</w:t>
      </w:r>
    </w:p>
    <w:p>
      <w:pPr>
        <w:pStyle w:val="BodyText"/>
      </w:pPr>
      <w:r>
        <w:t xml:space="preserve">Desarrollo De Energias Renovables De La Rioja Sociedad Anonima</w:t>
      </w:r>
    </w:p>
    <w:p>
      <w:pPr>
        <w:pStyle w:val="BodyText"/>
      </w:pPr>
      <w:r>
        <w:t xml:space="preserve">0.48954</w:t>
      </w:r>
    </w:p>
    <w:p>
      <w:pPr>
        <w:pStyle w:val="BodyText"/>
      </w:pPr>
      <w:r>
        <w:t xml:space="preserve">2145.00</w:t>
      </w:r>
    </w:p>
    <w:p>
      <w:pPr>
        <w:pStyle w:val="BodyText"/>
      </w:pPr>
      <w:r>
        <w:t xml:space="preserve">17441.0</w:t>
      </w:r>
    </w:p>
    <w:p>
      <w:pPr>
        <w:pStyle w:val="BodyText"/>
      </w:pPr>
      <w:r>
        <w:t xml:space="preserve">27.297</w:t>
      </w:r>
    </w:p>
    <w:p>
      <w:pPr>
        <w:pStyle w:val="BodyText"/>
      </w:pPr>
      <w:r>
        <w:t xml:space="preserve">62.005</w:t>
      </w:r>
    </w:p>
    <w:p>
      <w:pPr>
        <w:pStyle w:val="BodyText"/>
      </w:pPr>
      <w:r>
        <w:t xml:space="preserve">Eolica Campollano SA</w:t>
      </w:r>
    </w:p>
    <w:p>
      <w:pPr>
        <w:pStyle w:val="BodyText"/>
      </w:pPr>
      <w:r>
        <w:t xml:space="preserve">0.48574</w:t>
      </w:r>
    </w:p>
    <w:p>
      <w:pPr>
        <w:pStyle w:val="BodyText"/>
      </w:pPr>
      <w:r>
        <w:t xml:space="preserve">2592.20</w:t>
      </w:r>
    </w:p>
    <w:p>
      <w:pPr>
        <w:pStyle w:val="BodyText"/>
      </w:pPr>
      <w:r>
        <w:t xml:space="preserve">27217.6</w:t>
      </w:r>
    </w:p>
    <w:p>
      <w:pPr>
        <w:pStyle w:val="BodyText"/>
      </w:pPr>
      <w:r>
        <w:t xml:space="preserve">25.327</w:t>
      </w:r>
    </w:p>
    <w:p>
      <w:pPr>
        <w:pStyle w:val="BodyText"/>
      </w:pPr>
      <w:r>
        <w:t xml:space="preserve">40.630</w:t>
      </w:r>
    </w:p>
    <w:p>
      <w:pPr>
        <w:pStyle w:val="BodyText"/>
      </w:pPr>
      <w:r>
        <w:t xml:space="preserve">Bajoz Eolica SL</w:t>
      </w:r>
    </w:p>
    <w:p>
      <w:pPr>
        <w:pStyle w:val="BodyText"/>
      </w:pPr>
      <w:r>
        <w:t xml:space="preserve">0.39866</w:t>
      </w:r>
    </w:p>
    <w:p>
      <w:pPr>
        <w:pStyle w:val="BodyText"/>
      </w:pPr>
      <w:r>
        <w:t xml:space="preserve">2620.34</w:t>
      </w:r>
    </w:p>
    <w:p>
      <w:pPr>
        <w:pStyle w:val="BodyText"/>
      </w:pPr>
      <w:r>
        <w:t xml:space="preserve">9641.3</w:t>
      </w:r>
    </w:p>
    <w:p>
      <w:pPr>
        <w:pStyle w:val="BodyText"/>
      </w:pPr>
      <w:r>
        <w:t xml:space="preserve">70.476</w:t>
      </w:r>
    </w:p>
    <w:p>
      <w:pPr>
        <w:pStyle w:val="BodyText"/>
      </w:pPr>
      <w:r>
        <w:t xml:space="preserve">29.644</w:t>
      </w:r>
    </w:p>
    <w:p>
      <w:pPr>
        <w:pStyle w:val="BodyText"/>
      </w:pPr>
      <w:r>
        <w:t xml:space="preserve">Parc Eolic De Vilalba Dels Arcs SL</w:t>
      </w:r>
    </w:p>
    <w:p>
      <w:pPr>
        <w:pStyle w:val="BodyText"/>
      </w:pPr>
      <w:r>
        <w:t xml:space="preserve">0.02524</w:t>
      </w:r>
    </w:p>
    <w:p>
      <w:pPr>
        <w:pStyle w:val="BodyText"/>
      </w:pPr>
      <w:r>
        <w:t xml:space="preserve">2454.07</w:t>
      </w:r>
    </w:p>
    <w:p>
      <w:pPr>
        <w:pStyle w:val="BodyText"/>
      </w:pPr>
      <w:r>
        <w:t xml:space="preserve">9438.7</w:t>
      </w:r>
    </w:p>
    <w:p>
      <w:pPr>
        <w:pStyle w:val="BodyText"/>
      </w:pPr>
      <w:r>
        <w:t xml:space="preserve">48.378</w:t>
      </w:r>
    </w:p>
    <w:p>
      <w:pPr>
        <w:pStyle w:val="BodyText"/>
      </w:pPr>
      <w:r>
        <w:t xml:space="preserve">28.085</w:t>
      </w:r>
    </w:p>
    <w:p>
      <w:pPr>
        <w:pStyle w:val="BodyText"/>
      </w:pPr>
      <w:r>
        <w:t xml:space="preserve">Empordavent SL</w:t>
      </w:r>
    </w:p>
    <w:p>
      <w:pPr>
        <w:pStyle w:val="BodyText"/>
      </w:pPr>
      <w:r>
        <w:t xml:space="preserve">-0.04223</w:t>
      </w:r>
    </w:p>
    <w:p>
      <w:pPr>
        <w:pStyle w:val="BodyText"/>
      </w:pPr>
      <w:r>
        <w:t xml:space="preserve">2582.00</w:t>
      </w:r>
    </w:p>
    <w:p>
      <w:pPr>
        <w:pStyle w:val="BodyText"/>
      </w:pPr>
      <w:r>
        <w:t xml:space="preserve">15176.0</w:t>
      </w:r>
    </w:p>
    <w:p>
      <w:pPr>
        <w:pStyle w:val="BodyText"/>
      </w:pPr>
      <w:r>
        <w:t xml:space="preserve">32.635</w:t>
      </w:r>
    </w:p>
    <w:p>
      <w:pPr>
        <w:pStyle w:val="BodyText"/>
      </w:pPr>
      <w:r>
        <w:t xml:space="preserve">25.295</w:t>
      </w:r>
    </w:p>
    <w:p>
      <w:pPr>
        <w:pStyle w:val="BodyText"/>
      </w:pPr>
      <w:r>
        <w:t xml:space="preserve">Al-Andalus Wind Power SL</w:t>
      </w:r>
    </w:p>
    <w:p>
      <w:pPr>
        <w:pStyle w:val="BodyText"/>
      </w:pPr>
      <w:r>
        <w:t xml:space="preserve">-0.07062</w:t>
      </w:r>
    </w:p>
    <w:p>
      <w:pPr>
        <w:pStyle w:val="BodyText"/>
      </w:pPr>
      <w:r>
        <w:t xml:space="preserve">4403.21</w:t>
      </w:r>
    </w:p>
    <w:p>
      <w:pPr>
        <w:pStyle w:val="BodyText"/>
      </w:pPr>
      <w:r>
        <w:t xml:space="preserve">21466.1</w:t>
      </w:r>
    </w:p>
    <w:p>
      <w:pPr>
        <w:pStyle w:val="BodyText"/>
      </w:pPr>
      <w:r>
        <w:t xml:space="preserve">12.582</w:t>
      </w:r>
    </w:p>
    <w:p>
      <w:pPr>
        <w:pStyle w:val="BodyText"/>
      </w:pPr>
      <w:r>
        <w:t xml:space="preserve">8.591</w:t>
      </w:r>
    </w:p>
    <w:p>
      <w:pPr>
        <w:pStyle w:val="BodyText"/>
      </w:pPr>
      <w:r>
        <w:t xml:space="preserve">Eolica Fontesilva SL</w:t>
      </w:r>
    </w:p>
    <w:p>
      <w:pPr>
        <w:pStyle w:val="BodyText"/>
      </w:pPr>
      <w:r>
        <w:t xml:space="preserve">-0.07618</w:t>
      </w:r>
    </w:p>
    <w:p>
      <w:pPr>
        <w:pStyle w:val="BodyText"/>
      </w:pPr>
      <w:r>
        <w:t xml:space="preserve">1584.33</w:t>
      </w:r>
    </w:p>
    <w:p>
      <w:pPr>
        <w:pStyle w:val="BodyText"/>
      </w:pPr>
      <w:r>
        <w:t xml:space="preserve">15524.1</w:t>
      </w:r>
    </w:p>
    <w:p>
      <w:pPr>
        <w:pStyle w:val="BodyText"/>
      </w:pPr>
      <w:r>
        <w:t xml:space="preserve">27.756</w:t>
      </w:r>
    </w:p>
    <w:p>
      <w:pPr>
        <w:pStyle w:val="BodyText"/>
      </w:pPr>
      <w:r>
        <w:t xml:space="preserve">37.786</w:t>
      </w:r>
    </w:p>
    <w:p>
      <w:pPr>
        <w:pStyle w:val="BodyText"/>
      </w:pPr>
      <w:r>
        <w:t xml:space="preserve">Eolica 2000 SL</w:t>
      </w:r>
    </w:p>
    <w:p>
      <w:pPr>
        <w:pStyle w:val="BodyText"/>
      </w:pPr>
      <w:r>
        <w:t xml:space="preserve">-0.56288</w:t>
      </w:r>
    </w:p>
    <w:p>
      <w:pPr>
        <w:pStyle w:val="BodyText"/>
      </w:pPr>
      <w:r>
        <w:t xml:space="preserve">1713.00</w:t>
      </w:r>
    </w:p>
    <w:p>
      <w:pPr>
        <w:pStyle w:val="BodyText"/>
      </w:pPr>
      <w:r>
        <w:t xml:space="preserve">5765.0</w:t>
      </w:r>
    </w:p>
    <w:p>
      <w:pPr>
        <w:pStyle w:val="BodyText"/>
      </w:pPr>
      <w:r>
        <w:t xml:space="preserve">37.852</w:t>
      </w:r>
    </w:p>
    <w:p>
      <w:pPr>
        <w:pStyle w:val="BodyText"/>
      </w:pPr>
      <w:r>
        <w:t xml:space="preserve">16.878</w:t>
      </w:r>
    </w:p>
    <w:p>
      <w:pPr>
        <w:pStyle w:val="BodyText"/>
      </w:pPr>
      <w:r>
        <w:t xml:space="preserve">Fergo Galicia Vento -P E Mondoñedo SL</w:t>
      </w:r>
    </w:p>
    <w:p>
      <w:pPr>
        <w:pStyle w:val="BodyText"/>
      </w:pPr>
      <w:r>
        <w:t xml:space="preserve">-0.64177</w:t>
      </w:r>
    </w:p>
    <w:p>
      <w:pPr>
        <w:pStyle w:val="BodyText"/>
      </w:pPr>
      <w:r>
        <w:t xml:space="preserve">2288.50</w:t>
      </w:r>
    </w:p>
    <w:p>
      <w:pPr>
        <w:pStyle w:val="BodyText"/>
      </w:pPr>
      <w:r>
        <w:t xml:space="preserve">4159.3</w:t>
      </w:r>
    </w:p>
    <w:p>
      <w:pPr>
        <w:pStyle w:val="BodyText"/>
      </w:pPr>
      <w:r>
        <w:t xml:space="preserve">30.405</w:t>
      </w:r>
    </w:p>
    <w:p>
      <w:pPr>
        <w:pStyle w:val="BodyText"/>
      </w:pPr>
      <w:r>
        <w:t xml:space="preserve">14.925</w:t>
      </w:r>
    </w:p>
    <w:p>
      <w:pPr>
        <w:pStyle w:val="BodyText"/>
      </w:pPr>
      <w:r>
        <w:t xml:space="preserve">Renovables Castilla La Mancha S.A.</w:t>
      </w:r>
    </w:p>
    <w:p>
      <w:pPr>
        <w:pStyle w:val="BodyText"/>
      </w:pPr>
      <w:r>
        <w:t xml:space="preserve">-0.68969</w:t>
      </w:r>
    </w:p>
    <w:p>
      <w:pPr>
        <w:pStyle w:val="BodyText"/>
      </w:pPr>
      <w:r>
        <w:t xml:space="preserve">1847.03</w:t>
      </w:r>
    </w:p>
    <w:p>
      <w:pPr>
        <w:pStyle w:val="BodyText"/>
      </w:pPr>
      <w:r>
        <w:t xml:space="preserve">2902.4</w:t>
      </w:r>
    </w:p>
    <w:p>
      <w:pPr>
        <w:pStyle w:val="BodyText"/>
      </w:pPr>
      <w:r>
        <w:t xml:space="preserve">39.595</w:t>
      </w:r>
    </w:p>
    <w:p>
      <w:pPr>
        <w:pStyle w:val="BodyText"/>
      </w:pPr>
      <w:r>
        <w:t xml:space="preserve">11.635</w:t>
      </w:r>
    </w:p>
    <w:p>
      <w:pPr>
        <w:pStyle w:val="BodyText"/>
      </w:pPr>
      <w:r>
        <w:t xml:space="preserve">Comiolica SL</w:t>
      </w:r>
    </w:p>
    <w:p>
      <w:pPr>
        <w:pStyle w:val="BodyText"/>
      </w:pPr>
      <w:r>
        <w:t xml:space="preserve">-0.73350</w:t>
      </w:r>
    </w:p>
    <w:p>
      <w:pPr>
        <w:pStyle w:val="BodyText"/>
      </w:pPr>
      <w:r>
        <w:t xml:space="preserve">1938.69</w:t>
      </w:r>
    </w:p>
    <w:p>
      <w:pPr>
        <w:pStyle w:val="BodyText"/>
      </w:pPr>
      <w:r>
        <w:t xml:space="preserve">4404.7</w:t>
      </w:r>
    </w:p>
    <w:p>
      <w:pPr>
        <w:pStyle w:val="BodyText"/>
      </w:pPr>
      <w:r>
        <w:t xml:space="preserve">29.295</w:t>
      </w:r>
    </w:p>
    <w:p>
      <w:pPr>
        <w:pStyle w:val="BodyText"/>
      </w:pPr>
      <w:r>
        <w:t xml:space="preserve">13.845</w:t>
      </w:r>
    </w:p>
    <w:p>
      <w:pPr>
        <w:pStyle w:val="BodyText"/>
      </w:pPr>
      <w:r>
        <w:t xml:space="preserve">Drago Renovables SL</w:t>
      </w:r>
    </w:p>
    <w:p>
      <w:pPr>
        <w:pStyle w:val="BodyText"/>
      </w:pPr>
      <w:r>
        <w:t xml:space="preserve">-0.78124</w:t>
      </w:r>
    </w:p>
    <w:p>
      <w:pPr>
        <w:pStyle w:val="BodyText"/>
      </w:pPr>
      <w:r>
        <w:t xml:space="preserve">1000.92</w:t>
      </w:r>
    </w:p>
    <w:p>
      <w:pPr>
        <w:pStyle w:val="BodyText"/>
      </w:pPr>
      <w:r>
        <w:t xml:space="preserve">7735.3</w:t>
      </w:r>
    </w:p>
    <w:p>
      <w:pPr>
        <w:pStyle w:val="BodyText"/>
      </w:pPr>
      <w:r>
        <w:t xml:space="preserve">20.826</w:t>
      </w:r>
    </w:p>
    <w:p>
      <w:pPr>
        <w:pStyle w:val="BodyText"/>
      </w:pPr>
      <w:r>
        <w:t xml:space="preserve">22.401</w:t>
      </w:r>
    </w:p>
    <w:p>
      <w:pPr>
        <w:pStyle w:val="BodyText"/>
      </w:pPr>
      <w:r>
        <w:t xml:space="preserve">Parque Eolico La Boga SL.</w:t>
      </w:r>
    </w:p>
    <w:p>
      <w:pPr>
        <w:pStyle w:val="BodyText"/>
      </w:pPr>
      <w:r>
        <w:t xml:space="preserve">-0.79622</w:t>
      </w:r>
    </w:p>
    <w:p>
      <w:pPr>
        <w:pStyle w:val="BodyText"/>
      </w:pPr>
      <w:r>
        <w:t xml:space="preserve">11.94</w:t>
      </w:r>
    </w:p>
    <w:p>
      <w:pPr>
        <w:pStyle w:val="BodyText"/>
      </w:pPr>
      <w:r>
        <w:t xml:space="preserve">29316.8</w:t>
      </w:r>
    </w:p>
    <w:p>
      <w:pPr>
        <w:pStyle w:val="BodyText"/>
      </w:pPr>
      <w:r>
        <w:t xml:space="preserve">1.001</w:t>
      </w:r>
    </w:p>
    <w:p>
      <w:pPr>
        <w:pStyle w:val="BodyText"/>
      </w:pPr>
      <w:r>
        <w:t xml:space="preserve">9.646</w:t>
      </w:r>
    </w:p>
    <w:p>
      <w:pPr>
        <w:pStyle w:val="BodyText"/>
      </w:pPr>
      <w:r>
        <w:t xml:space="preserve">Parque Eolico Santa Catalina SL</w:t>
      </w:r>
    </w:p>
    <w:p>
      <w:pPr>
        <w:pStyle w:val="BodyText"/>
      </w:pPr>
      <w:r>
        <w:t xml:space="preserve">-0.81797</w:t>
      </w:r>
    </w:p>
    <w:p>
      <w:pPr>
        <w:pStyle w:val="BodyText"/>
      </w:pPr>
      <w:r>
        <w:t xml:space="preserve">3645.28</w:t>
      </w:r>
    </w:p>
    <w:p>
      <w:pPr>
        <w:pStyle w:val="BodyText"/>
      </w:pPr>
      <w:r>
        <w:t xml:space="preserve">-1664.8</w:t>
      </w:r>
    </w:p>
    <w:p>
      <w:pPr>
        <w:pStyle w:val="BodyText"/>
      </w:pPr>
      <w:r>
        <w:t xml:space="preserve">31.780</w:t>
      </w:r>
    </w:p>
    <w:p>
      <w:pPr>
        <w:pStyle w:val="BodyText"/>
      </w:pPr>
      <w:r>
        <w:t xml:space="preserve">-1.126</w:t>
      </w:r>
    </w:p>
    <w:p>
      <w:pPr>
        <w:pStyle w:val="BodyText"/>
      </w:pPr>
      <w:r>
        <w:t xml:space="preserve">Parque Eolico Valcaire SL</w:t>
      </w:r>
    </w:p>
    <w:p>
      <w:pPr>
        <w:pStyle w:val="BodyText"/>
      </w:pPr>
      <w:r>
        <w:t xml:space="preserve">-0.84931</w:t>
      </w:r>
    </w:p>
    <w:p>
      <w:pPr>
        <w:pStyle w:val="BodyText"/>
      </w:pPr>
      <w:r>
        <w:t xml:space="preserve">1152.72</w:t>
      </w:r>
    </w:p>
    <w:p>
      <w:pPr>
        <w:pStyle w:val="BodyText"/>
      </w:pPr>
      <w:r>
        <w:t xml:space="preserve">2173.0</w:t>
      </w:r>
    </w:p>
    <w:p>
      <w:pPr>
        <w:pStyle w:val="BodyText"/>
      </w:pPr>
      <w:r>
        <w:t xml:space="preserve">45.881</w:t>
      </w:r>
    </w:p>
    <w:p>
      <w:pPr>
        <w:pStyle w:val="BodyText"/>
      </w:pPr>
      <w:r>
        <w:t xml:space="preserve">5.981</w:t>
      </w:r>
    </w:p>
    <w:p>
      <w:pPr>
        <w:pStyle w:val="BodyText"/>
      </w:pPr>
      <w:r>
        <w:t xml:space="preserve">Energias Renovables De Peñanebina SL</w:t>
      </w:r>
    </w:p>
    <w:p>
      <w:pPr>
        <w:pStyle w:val="BodyText"/>
      </w:pPr>
      <w:r>
        <w:t xml:space="preserve">-0.88259</w:t>
      </w:r>
    </w:p>
    <w:p>
      <w:pPr>
        <w:pStyle w:val="BodyText"/>
      </w:pPr>
      <w:r>
        <w:t xml:space="preserve">983.00</w:t>
      </w:r>
    </w:p>
    <w:p>
      <w:pPr>
        <w:pStyle w:val="BodyText"/>
      </w:pPr>
      <w:r>
        <w:t xml:space="preserve">5231.0</w:t>
      </w:r>
    </w:p>
    <w:p>
      <w:pPr>
        <w:pStyle w:val="BodyText"/>
      </w:pPr>
      <w:r>
        <w:t xml:space="preserve">25.939</w:t>
      </w:r>
    </w:p>
    <w:p>
      <w:pPr>
        <w:pStyle w:val="BodyText"/>
      </w:pPr>
      <w:r>
        <w:t xml:space="preserve">16.901</w:t>
      </w:r>
    </w:p>
    <w:p>
      <w:pPr>
        <w:pStyle w:val="BodyText"/>
      </w:pPr>
      <w:r>
        <w:t xml:space="preserve">Expertise EN Energias Renovables Eolica Y Fotovoltaica De Canarias SL</w:t>
      </w:r>
    </w:p>
    <w:p>
      <w:pPr>
        <w:pStyle w:val="BodyText"/>
      </w:pPr>
      <w:r>
        <w:t xml:space="preserve">-0.96396</w:t>
      </w:r>
    </w:p>
    <w:p>
      <w:pPr>
        <w:pStyle w:val="BodyText"/>
      </w:pPr>
      <w:r>
        <w:t xml:space="preserve">52.30</w:t>
      </w:r>
    </w:p>
    <w:p>
      <w:pPr>
        <w:pStyle w:val="BodyText"/>
      </w:pPr>
      <w:r>
        <w:t xml:space="preserve">4916.5</w:t>
      </w:r>
    </w:p>
    <w:p>
      <w:pPr>
        <w:pStyle w:val="BodyText"/>
      </w:pPr>
      <w:r>
        <w:t xml:space="preserve">34.569</w:t>
      </w:r>
    </w:p>
    <w:p>
      <w:pPr>
        <w:pStyle w:val="BodyText"/>
      </w:pPr>
      <w:r>
        <w:t xml:space="preserve">15.809</w:t>
      </w:r>
    </w:p>
    <w:p>
      <w:pPr>
        <w:pStyle w:val="BodyText"/>
      </w:pPr>
      <w:r>
        <w:t xml:space="preserve">Parque Eolico Tesosanto SL</w:t>
      </w:r>
    </w:p>
    <w:p>
      <w:pPr>
        <w:pStyle w:val="BodyText"/>
      </w:pPr>
      <w:r>
        <w:t xml:space="preserve">-1.10299</w:t>
      </w:r>
    </w:p>
    <w:p>
      <w:pPr>
        <w:pStyle w:val="BodyText"/>
      </w:pPr>
      <w:r>
        <w:t xml:space="preserve">1706.13</w:t>
      </w:r>
    </w:p>
    <w:p>
      <w:pPr>
        <w:pStyle w:val="BodyText"/>
      </w:pPr>
      <w:r>
        <w:t xml:space="preserve">2842.2</w:t>
      </w:r>
    </w:p>
    <w:p>
      <w:pPr>
        <w:pStyle w:val="BodyText"/>
      </w:pPr>
      <w:r>
        <w:t xml:space="preserve">21.008</w:t>
      </w:r>
    </w:p>
    <w:p>
      <w:pPr>
        <w:pStyle w:val="BodyText"/>
      </w:pPr>
      <w:r>
        <w:t xml:space="preserve">4.249</w:t>
      </w:r>
    </w:p>
    <w:p>
      <w:pPr>
        <w:pStyle w:val="BodyText"/>
      </w:pPr>
      <w:r>
        <w:t xml:space="preserve">Eolica Del Guadiana SL</w:t>
      </w:r>
    </w:p>
    <w:p>
      <w:pPr>
        <w:pStyle w:val="BodyText"/>
      </w:pPr>
      <w:r>
        <w:t xml:space="preserve">-1.20211</w:t>
      </w:r>
    </w:p>
    <w:p>
      <w:pPr>
        <w:pStyle w:val="BodyText"/>
      </w:pPr>
      <w:r>
        <w:t xml:space="preserve">1571.57</w:t>
      </w:r>
    </w:p>
    <w:p>
      <w:pPr>
        <w:pStyle w:val="BodyText"/>
      </w:pPr>
      <w:r>
        <w:t xml:space="preserve">4430.2</w:t>
      </w:r>
    </w:p>
    <w:p>
      <w:pPr>
        <w:pStyle w:val="BodyText"/>
      </w:pPr>
      <w:r>
        <w:t xml:space="preserve">9.341</w:t>
      </w:r>
    </w:p>
    <w:p>
      <w:pPr>
        <w:pStyle w:val="BodyText"/>
      </w:pPr>
      <w:r>
        <w:t xml:space="preserve">6.671</w:t>
      </w:r>
    </w:p>
    <w:p>
      <w:pPr>
        <w:pStyle w:val="BodyText"/>
      </w:pPr>
      <w:r>
        <w:t xml:space="preserve">Suresa Retama S.L.</w:t>
      </w:r>
    </w:p>
    <w:p>
      <w:pPr>
        <w:pStyle w:val="BodyText"/>
      </w:pPr>
      <w:r>
        <w:t xml:space="preserve">-1.24341</w:t>
      </w:r>
    </w:p>
    <w:p>
      <w:pPr>
        <w:pStyle w:val="BodyText"/>
      </w:pPr>
      <w:r>
        <w:t xml:space="preserve">-78.00</w:t>
      </w:r>
    </w:p>
    <w:p>
      <w:pPr>
        <w:pStyle w:val="BodyText"/>
      </w:pPr>
      <w:r>
        <w:t xml:space="preserve">12892.0</w:t>
      </w:r>
    </w:p>
    <w:p>
      <w:pPr>
        <w:pStyle w:val="BodyText"/>
      </w:pPr>
      <w:r>
        <w:t xml:space="preserve">-29.295</w:t>
      </w:r>
    </w:p>
    <w:p>
      <w:pPr>
        <w:pStyle w:val="BodyText"/>
      </w:pPr>
      <w:r>
        <w:t xml:space="preserve">39.249</w:t>
      </w:r>
    </w:p>
    <w:p>
      <w:pPr>
        <w:pStyle w:val="BodyText"/>
      </w:pPr>
      <w:r>
        <w:t xml:space="preserve">Elecdey Palencia S.L.</w:t>
      </w:r>
    </w:p>
    <w:p>
      <w:pPr>
        <w:pStyle w:val="BodyText"/>
      </w:pPr>
      <w:r>
        <w:t xml:space="preserve">-1.25359</w:t>
      </w:r>
    </w:p>
    <w:p>
      <w:pPr>
        <w:pStyle w:val="BodyText"/>
      </w:pPr>
      <w:r>
        <w:t xml:space="preserve">987.27</w:t>
      </w:r>
    </w:p>
    <w:p>
      <w:pPr>
        <w:pStyle w:val="BodyText"/>
      </w:pPr>
      <w:r>
        <w:t xml:space="preserve">1581.5</w:t>
      </w:r>
    </w:p>
    <w:p>
      <w:pPr>
        <w:pStyle w:val="BodyText"/>
      </w:pPr>
      <w:r>
        <w:t xml:space="preserve">22.016</w:t>
      </w:r>
    </w:p>
    <w:p>
      <w:pPr>
        <w:pStyle w:val="BodyText"/>
      </w:pPr>
      <w:r>
        <w:t xml:space="preserve">4.760</w:t>
      </w:r>
    </w:p>
    <w:p>
      <w:pPr>
        <w:pStyle w:val="BodyText"/>
      </w:pPr>
      <w:r>
        <w:t xml:space="preserve">Eolica Mirasierra SL</w:t>
      </w:r>
    </w:p>
    <w:p>
      <w:pPr>
        <w:pStyle w:val="BodyText"/>
      </w:pPr>
      <w:r>
        <w:t xml:space="preserve">-1.36573</w:t>
      </w:r>
    </w:p>
    <w:p>
      <w:pPr>
        <w:pStyle w:val="BodyText"/>
      </w:pPr>
      <w:r>
        <w:t xml:space="preserve">1123.48</w:t>
      </w:r>
    </w:p>
    <w:p>
      <w:pPr>
        <w:pStyle w:val="BodyText"/>
      </w:pPr>
      <w:r>
        <w:t xml:space="preserve">995.8</w:t>
      </w:r>
    </w:p>
    <w:p>
      <w:pPr>
        <w:pStyle w:val="BodyText"/>
      </w:pPr>
      <w:r>
        <w:t xml:space="preserve">17.064</w:t>
      </w:r>
    </w:p>
    <w:p>
      <w:pPr>
        <w:pStyle w:val="BodyText"/>
      </w:pPr>
      <w:r>
        <w:t xml:space="preserve">1.780</w:t>
      </w:r>
    </w:p>
    <w:p>
      <w:pPr>
        <w:pStyle w:val="BodyText"/>
      </w:pPr>
      <w:r>
        <w:t xml:space="preserve">Helios Patrimonial 1 SL</w:t>
      </w:r>
    </w:p>
    <w:p>
      <w:pPr>
        <w:pStyle w:val="BodyText"/>
      </w:pPr>
      <w:r>
        <w:t xml:space="preserve">-1.50762</w:t>
      </w:r>
    </w:p>
    <w:p>
      <w:pPr>
        <w:pStyle w:val="BodyText"/>
      </w:pPr>
      <w:r>
        <w:t xml:space="preserve">237.85</w:t>
      </w:r>
    </w:p>
    <w:p>
      <w:pPr>
        <w:pStyle w:val="BodyText"/>
      </w:pPr>
      <w:r>
        <w:t xml:space="preserve">3468.1</w:t>
      </w:r>
    </w:p>
    <w:p>
      <w:pPr>
        <w:pStyle w:val="BodyText"/>
      </w:pPr>
      <w:r>
        <w:t xml:space="preserve">5.379</w:t>
      </w:r>
    </w:p>
    <w:p>
      <w:pPr>
        <w:pStyle w:val="BodyText"/>
      </w:pPr>
      <w:r>
        <w:t xml:space="preserve">8.411</w:t>
      </w:r>
    </w:p>
    <w:p>
      <w:pPr>
        <w:pStyle w:val="BodyText"/>
      </w:pPr>
      <w:r>
        <w:t xml:space="preserve">Sistemes Energetics Conesa I S.L.</w:t>
      </w:r>
    </w:p>
    <w:p>
      <w:pPr>
        <w:pStyle w:val="BodyText"/>
      </w:pPr>
      <w:r>
        <w:t xml:space="preserve">-1.56230</w:t>
      </w:r>
    </w:p>
    <w:p>
      <w:pPr>
        <w:pStyle w:val="BodyText"/>
      </w:pPr>
      <w:r>
        <w:t xml:space="preserve">878.00</w:t>
      </w:r>
    </w:p>
    <w:p>
      <w:pPr>
        <w:pStyle w:val="BodyText"/>
      </w:pPr>
      <w:r>
        <w:t xml:space="preserve">-988.0</w:t>
      </w:r>
    </w:p>
    <w:p>
      <w:pPr>
        <w:pStyle w:val="BodyText"/>
      </w:pPr>
      <w:r>
        <w:t xml:space="preserve">16.649</w:t>
      </w:r>
    </w:p>
    <w:p>
      <w:pPr>
        <w:pStyle w:val="BodyText"/>
      </w:pPr>
      <w:r>
        <w:t xml:space="preserve">-3.193</w:t>
      </w:r>
    </w:p>
    <w:p>
      <w:pPr>
        <w:pStyle w:val="BodyText"/>
      </w:pPr>
      <w:r>
        <w:t xml:space="preserve">Inversiones Fotovoltaicas Mallorquinas SL.</w:t>
      </w:r>
    </w:p>
    <w:p>
      <w:pPr>
        <w:pStyle w:val="BodyText"/>
      </w:pPr>
      <w:r>
        <w:t xml:space="preserve">-1.57826</w:t>
      </w:r>
    </w:p>
    <w:p>
      <w:pPr>
        <w:pStyle w:val="BodyText"/>
      </w:pPr>
      <w:r>
        <w:t xml:space="preserve">272.75</w:t>
      </w:r>
    </w:p>
    <w:p>
      <w:pPr>
        <w:pStyle w:val="BodyText"/>
      </w:pPr>
      <w:r>
        <w:t xml:space="preserve">930.1</w:t>
      </w:r>
    </w:p>
    <w:p>
      <w:pPr>
        <w:pStyle w:val="BodyText"/>
      </w:pPr>
      <w:r>
        <w:t xml:space="preserve">11.661</w:t>
      </w:r>
    </w:p>
    <w:p>
      <w:pPr>
        <w:pStyle w:val="BodyText"/>
      </w:pPr>
      <w:r>
        <w:t xml:space="preserve">3.235</w:t>
      </w:r>
    </w:p>
    <w:p>
      <w:pPr>
        <w:pStyle w:val="BodyText"/>
      </w:pPr>
      <w:r>
        <w:t xml:space="preserve">Helios Patrimonial 2 SL</w:t>
      </w:r>
    </w:p>
    <w:p>
      <w:pPr>
        <w:pStyle w:val="BodyText"/>
      </w:pPr>
      <w:r>
        <w:t xml:space="preserve">-1.60027</w:t>
      </w:r>
    </w:p>
    <w:p>
      <w:pPr>
        <w:pStyle w:val="BodyText"/>
      </w:pPr>
      <w:r>
        <w:t xml:space="preserve">190.12</w:t>
      </w:r>
    </w:p>
    <w:p>
      <w:pPr>
        <w:pStyle w:val="BodyText"/>
      </w:pPr>
      <w:r>
        <w:t xml:space="preserve">2472.1</w:t>
      </w:r>
    </w:p>
    <w:p>
      <w:pPr>
        <w:pStyle w:val="BodyText"/>
      </w:pPr>
      <w:r>
        <w:t xml:space="preserve">4.315</w:t>
      </w:r>
    </w:p>
    <w:p>
      <w:pPr>
        <w:pStyle w:val="BodyText"/>
      </w:pPr>
      <w:r>
        <w:t xml:space="preserve">6.145</w:t>
      </w:r>
    </w:p>
    <w:p>
      <w:pPr>
        <w:pStyle w:val="BodyText"/>
      </w:pPr>
      <w:r>
        <w:t xml:space="preserve">Fotovoltaica Los Navalmorales SL</w:t>
      </w:r>
    </w:p>
    <w:p>
      <w:pPr>
        <w:pStyle w:val="BodyText"/>
      </w:pPr>
      <w:r>
        <w:t xml:space="preserve">-1.60453</w:t>
      </w:r>
    </w:p>
    <w:p>
      <w:pPr>
        <w:pStyle w:val="BodyText"/>
      </w:pPr>
      <w:r>
        <w:t xml:space="preserve">143.00</w:t>
      </w:r>
    </w:p>
    <w:p>
      <w:pPr>
        <w:pStyle w:val="BodyText"/>
      </w:pPr>
      <w:r>
        <w:t xml:space="preserve">966.0</w:t>
      </w:r>
    </w:p>
    <w:p>
      <w:pPr>
        <w:pStyle w:val="BodyText"/>
      </w:pPr>
      <w:r>
        <w:t xml:space="preserve">12.228</w:t>
      </w:r>
    </w:p>
    <w:p>
      <w:pPr>
        <w:pStyle w:val="BodyText"/>
      </w:pPr>
      <w:r>
        <w:t xml:space="preserve">2.581</w:t>
      </w:r>
    </w:p>
    <w:p>
      <w:pPr>
        <w:pStyle w:val="BodyText"/>
      </w:pPr>
      <w:r>
        <w:t xml:space="preserve">Energias Naturales La Calzada SL</w:t>
      </w:r>
    </w:p>
    <w:p>
      <w:pPr>
        <w:pStyle w:val="BodyText"/>
      </w:pPr>
      <w:r>
        <w:t xml:space="preserve">-1.69272</w:t>
      </w:r>
    </w:p>
    <w:p>
      <w:pPr>
        <w:pStyle w:val="BodyText"/>
      </w:pPr>
      <w:r>
        <w:t xml:space="preserve">754.00</w:t>
      </w:r>
    </w:p>
    <w:p>
      <w:pPr>
        <w:pStyle w:val="BodyText"/>
      </w:pPr>
      <w:r>
        <w:t xml:space="preserve">-1983.0</w:t>
      </w:r>
    </w:p>
    <w:p>
      <w:pPr>
        <w:pStyle w:val="BodyText"/>
      </w:pPr>
      <w:r>
        <w:t xml:space="preserve">15.561</w:t>
      </w:r>
    </w:p>
    <w:p>
      <w:pPr>
        <w:pStyle w:val="BodyText"/>
      </w:pPr>
      <w:r>
        <w:t xml:space="preserve">-6.834</w:t>
      </w:r>
    </w:p>
    <w:p>
      <w:pPr>
        <w:pStyle w:val="BodyText"/>
      </w:pPr>
      <w:r>
        <w:t xml:space="preserve">Parque Eolico El Moral SL</w:t>
      </w:r>
    </w:p>
    <w:p>
      <w:pPr>
        <w:pStyle w:val="BodyText"/>
      </w:pPr>
      <w:r>
        <w:t xml:space="preserve">-1.74511</w:t>
      </w:r>
    </w:p>
    <w:p>
      <w:pPr>
        <w:pStyle w:val="BodyText"/>
      </w:pPr>
      <w:r>
        <w:t xml:space="preserve">267.00</w:t>
      </w:r>
    </w:p>
    <w:p>
      <w:pPr>
        <w:pStyle w:val="BodyText"/>
      </w:pPr>
      <w:r>
        <w:t xml:space="preserve">-310.0</w:t>
      </w:r>
    </w:p>
    <w:p>
      <w:pPr>
        <w:pStyle w:val="BodyText"/>
      </w:pPr>
      <w:r>
        <w:t xml:space="preserve">7.935</w:t>
      </w:r>
    </w:p>
    <w:p>
      <w:pPr>
        <w:pStyle w:val="BodyText"/>
      </w:pPr>
      <w:r>
        <w:t xml:space="preserve">-1.240</w:t>
      </w:r>
    </w:p>
    <w:p>
      <w:pPr>
        <w:pStyle w:val="BodyText"/>
      </w:pPr>
      <w:r>
        <w:t xml:space="preserve">Eolica De Medinaceli SL</w:t>
      </w:r>
    </w:p>
    <w:p>
      <w:pPr>
        <w:pStyle w:val="BodyText"/>
      </w:pPr>
      <w:r>
        <w:t xml:space="preserve">-1.91245</w:t>
      </w:r>
    </w:p>
    <w:p>
      <w:pPr>
        <w:pStyle w:val="BodyText"/>
      </w:pPr>
      <w:r>
        <w:t xml:space="preserve">324.00</w:t>
      </w:r>
    </w:p>
    <w:p>
      <w:pPr>
        <w:pStyle w:val="BodyText"/>
      </w:pPr>
      <w:r>
        <w:t xml:space="preserve">-2854.0</w:t>
      </w:r>
    </w:p>
    <w:p>
      <w:pPr>
        <w:pStyle w:val="BodyText"/>
      </w:pPr>
      <w:r>
        <w:t xml:space="preserve">4.302</w:t>
      </w:r>
    </w:p>
    <w:p>
      <w:pPr>
        <w:pStyle w:val="BodyText"/>
      </w:pPr>
      <w:r>
        <w:t xml:space="preserve">-4.142</w:t>
      </w:r>
    </w:p>
    <w:p>
      <w:pPr>
        <w:pStyle w:val="BodyText"/>
      </w:pPr>
      <w:r>
        <w:t xml:space="preserve">Wigep Andalucia SA</w:t>
      </w:r>
    </w:p>
    <w:p>
      <w:pPr>
        <w:pStyle w:val="BodyText"/>
      </w:pPr>
      <w:r>
        <w:t xml:space="preserve">-2.05070</w:t>
      </w:r>
    </w:p>
    <w:p>
      <w:pPr>
        <w:pStyle w:val="BodyText"/>
      </w:pPr>
      <w:r>
        <w:t xml:space="preserve">296.00</w:t>
      </w:r>
    </w:p>
    <w:p>
      <w:pPr>
        <w:pStyle w:val="BodyText"/>
      </w:pPr>
      <w:r>
        <w:t xml:space="preserve">-3762.0</w:t>
      </w:r>
    </w:p>
    <w:p>
      <w:pPr>
        <w:pStyle w:val="BodyText"/>
      </w:pPr>
      <w:r>
        <w:t xml:space="preserve">4.611</w:t>
      </w:r>
    </w:p>
    <w:p>
      <w:pPr>
        <w:pStyle w:val="BodyText"/>
      </w:pPr>
      <w:r>
        <w:t xml:space="preserve">-10.634</w:t>
      </w:r>
    </w:p>
    <w:p>
      <w:pPr>
        <w:pStyle w:val="BodyText"/>
      </w:pPr>
      <w:r>
        <w:t xml:space="preserve">Parque Eolico Energia Puertosol SL.</w:t>
      </w:r>
    </w:p>
    <w:p>
      <w:pPr>
        <w:pStyle w:val="BodyText"/>
      </w:pPr>
      <w:r>
        <w:t xml:space="preserve">-2.12892</w:t>
      </w:r>
    </w:p>
    <w:p>
      <w:pPr>
        <w:pStyle w:val="BodyText"/>
      </w:pPr>
      <w:r>
        <w:t xml:space="preserve">-945.38</w:t>
      </w:r>
    </w:p>
    <w:p>
      <w:pPr>
        <w:pStyle w:val="BodyText"/>
      </w:pPr>
      <w:r>
        <w:t xml:space="preserve">2488.6</w:t>
      </w:r>
    </w:p>
    <w:p>
      <w:pPr>
        <w:pStyle w:val="BodyText"/>
      </w:pPr>
      <w:r>
        <w:t xml:space="preserve">-17.969</w:t>
      </w:r>
    </w:p>
    <w:p>
      <w:pPr>
        <w:pStyle w:val="BodyText"/>
      </w:pPr>
      <w:r>
        <w:t xml:space="preserve">5.899</w:t>
      </w:r>
    </w:p>
    <w:p>
      <w:pPr>
        <w:pStyle w:val="BodyText"/>
      </w:pPr>
      <w:r>
        <w:t xml:space="preserve">Las puntuaciones de los casos en nuestro indicador (componente principal) pueden integrarse en un</w:t>
      </w:r>
      <w:r>
        <w:t xml:space="preserve"> </w:t>
      </w:r>
      <w:r>
        <w:rPr>
          <w:i/>
          <w:iCs/>
        </w:rPr>
        <w:t xml:space="preserve">data frame</w:t>
      </w:r>
      <w:r>
        <w:t xml:space="preserve"> </w:t>
      </w:r>
      <w:r>
        <w:t xml:space="preserve">y ser utilizadas como cualquier otra variable en un análisis multivariante, sabiendo que este indicador asume gran parte de la información que, como caracterización de las distintas empresas, contenían las 4 variables originales.</w:t>
      </w:r>
    </w:p>
    <w:bookmarkEnd w:id="226"/>
    <w:bookmarkStart w:id="227" w:name="X4edd78da63e216866c4c681fc87ef93534a5a4e"/>
    <w:p>
      <w:pPr>
        <w:pStyle w:val="Heading2"/>
      </w:pPr>
      <w:r>
        <w:rPr>
          <w:rStyle w:val="SectionNumber"/>
        </w:rPr>
        <w:t xml:space="preserve">6.6</w:t>
      </w:r>
      <w:r>
        <w:tab/>
      </w:r>
      <w:r>
        <w:t xml:space="preserve">Materiales para realizar las prácticas del capítulo.</w:t>
      </w:r>
    </w:p>
    <w:p>
      <w:pPr>
        <w:pStyle w:val="FirstParagraph"/>
      </w:pPr>
      <w:r>
        <w:t xml:space="preserve">En esta sección se muestran los links de acceso a los diferentes materiales (</w:t>
      </w:r>
      <w:r>
        <w:rPr>
          <w:i/>
          <w:iCs/>
        </w:rPr>
        <w:t xml:space="preserve">scripts</w:t>
      </w:r>
      <w:r>
        <w:t xml:space="preserve">, datos…) necesarios para llevar a cabo los contenidos prácticos del capítulo.</w:t>
      </w:r>
    </w:p>
    <w:p>
      <w:pPr>
        <w:pStyle w:val="BodyText"/>
      </w:pPr>
      <w:r>
        <w:rPr>
          <w:b/>
          <w:bCs/>
        </w:rPr>
        <w:t xml:space="preserve">Datos (en formato Microsoft (R) Excel (R)):</w:t>
      </w:r>
    </w:p>
    <w:p>
      <w:pPr>
        <w:pStyle w:val="Compact"/>
        <w:numPr>
          <w:ilvl w:val="0"/>
          <w:numId w:val="1023"/>
        </w:numPr>
      </w:pPr>
      <w:r>
        <w:t xml:space="preserve">eolica_60.xlsx (</w:t>
      </w:r>
      <w:hyperlink r:id="rId203">
        <w:r>
          <w:rPr>
            <w:rStyle w:val="Hyperlink"/>
          </w:rPr>
          <w:t xml:space="preserve">obtener aquí</w:t>
        </w:r>
      </w:hyperlink>
      <w:r>
        <w:t xml:space="preserve">)</w:t>
      </w:r>
    </w:p>
    <w:p>
      <w:pPr>
        <w:pStyle w:val="FirstParagraph"/>
      </w:pPr>
      <w:r>
        <w:rPr>
          <w:b/>
          <w:bCs/>
        </w:rPr>
        <w:t xml:space="preserve">Scripts:</w:t>
      </w:r>
    </w:p>
    <w:p>
      <w:pPr>
        <w:pStyle w:val="Compact"/>
        <w:numPr>
          <w:ilvl w:val="0"/>
          <w:numId w:val="1024"/>
        </w:numPr>
      </w:pPr>
      <w:r>
        <w:t xml:space="preserve">componentes_eolica.R (</w:t>
      </w:r>
      <w:hyperlink r:id="rId204">
        <w:r>
          <w:rPr>
            <w:rStyle w:val="Hyperlink"/>
          </w:rPr>
          <w:t xml:space="preserve">obtener aquí</w:t>
        </w:r>
      </w:hyperlink>
      <w:r>
        <w:t xml:space="preserve">)</w:t>
      </w:r>
    </w:p>
    <w:bookmarkEnd w:id="227"/>
    <w:bookmarkEnd w:id="228"/>
    <w:bookmarkStart w:id="285" w:name="análisis-clúster."/>
    <w:p>
      <w:pPr>
        <w:pStyle w:val="Heading1"/>
      </w:pPr>
      <w:r>
        <w:rPr>
          <w:rStyle w:val="SectionNumber"/>
        </w:rPr>
        <w:t xml:space="preserve">7</w:t>
      </w:r>
      <w:r>
        <w:tab/>
      </w:r>
      <w:r>
        <w:t xml:space="preserve">Análisis Clúster.</w:t>
      </w:r>
    </w:p>
    <w:bookmarkStart w:id="229" w:name="introducción.-3"/>
    <w:p>
      <w:pPr>
        <w:pStyle w:val="Heading2"/>
      </w:pPr>
      <w:r>
        <w:rPr>
          <w:rStyle w:val="SectionNumber"/>
        </w:rPr>
        <w:t xml:space="preserve">7.1</w:t>
      </w:r>
      <w:r>
        <w:tab/>
      </w:r>
      <w:r>
        <w:t xml:space="preserve">Introducción.</w:t>
      </w:r>
    </w:p>
    <w:p>
      <w:pPr>
        <w:pStyle w:val="FirstParagraph"/>
      </w:pPr>
      <w:r>
        <w:t xml:space="preserve">El análisis de conglomerados o análisis clúster (AC) trata de clasificar individuos o casos asignándolos a grupos homogéneos, de manera que:</w:t>
      </w:r>
    </w:p>
    <w:p>
      <w:pPr>
        <w:numPr>
          <w:ilvl w:val="0"/>
          <w:numId w:val="1025"/>
        </w:numPr>
      </w:pPr>
      <w:r>
        <w:t xml:space="preserve">Cada grupo, conglomerado o clúster contenga a</w:t>
      </w:r>
      <w:r>
        <w:t xml:space="preserve"> </w:t>
      </w:r>
      <w:r>
        <w:rPr>
          <w:b/>
          <w:bCs/>
        </w:rPr>
        <w:t xml:space="preserve">los casos más parecidos</w:t>
      </w:r>
      <w:r>
        <w:t xml:space="preserve"> </w:t>
      </w:r>
      <w:r>
        <w:t xml:space="preserve">entre sí, en términos de una serie de variables (</w:t>
      </w:r>
      <w:r>
        <w:rPr>
          <w:b/>
          <w:bCs/>
        </w:rPr>
        <w:t xml:space="preserve">variables clasificadoras</w:t>
      </w:r>
      <w:r>
        <w:t xml:space="preserve">).</w:t>
      </w:r>
    </w:p>
    <w:p>
      <w:pPr>
        <w:numPr>
          <w:ilvl w:val="0"/>
          <w:numId w:val="1025"/>
        </w:numPr>
      </w:pPr>
      <w:r>
        <w:rPr>
          <w:b/>
          <w:bCs/>
        </w:rPr>
        <w:t xml:space="preserve">Los grupos</w:t>
      </w:r>
      <w:r>
        <w:t xml:space="preserve"> </w:t>
      </w:r>
      <w:r>
        <w:t xml:space="preserve">contengan casos que, en general,</w:t>
      </w:r>
      <w:r>
        <w:t xml:space="preserve"> </w:t>
      </w:r>
      <w:r>
        <w:rPr>
          <w:b/>
          <w:bCs/>
        </w:rPr>
        <w:t xml:space="preserve">sean muy diferentes</w:t>
      </w:r>
      <w:r>
        <w:t xml:space="preserve"> </w:t>
      </w:r>
      <w:r>
        <w:t xml:space="preserve">a los casos del resto de grupos, de acuerdo con las variables consideradas.</w:t>
      </w:r>
    </w:p>
    <w:p>
      <w:pPr>
        <w:pStyle w:val="FirstParagraph"/>
      </w:pPr>
      <w:r>
        <w:t xml:space="preserve">En general, el proceso de determinación de los grupos, conglomerados o clústeres de casos es el siguiente:</w:t>
      </w:r>
    </w:p>
    <w:p>
      <w:pPr>
        <w:pStyle w:val="Compact"/>
        <w:numPr>
          <w:ilvl w:val="0"/>
          <w:numId w:val="1026"/>
        </w:numPr>
      </w:pPr>
      <w:r>
        <w:t xml:space="preserve">Se parte de un conjunto de</w:t>
      </w:r>
      <w:r>
        <w:t xml:space="preserve"> </w:t>
      </w:r>
      <w:r>
        <w:rPr>
          <w:b/>
          <w:bCs/>
        </w:rPr>
        <w:t xml:space="preserve">n</w:t>
      </w:r>
      <w:r>
        <w:t xml:space="preserve"> </w:t>
      </w:r>
      <w:r>
        <w:t xml:space="preserve">casos, y para cada uno de ellos se cuenta con el valor de</w:t>
      </w:r>
      <w:r>
        <w:t xml:space="preserve"> </w:t>
      </w:r>
      <w:r>
        <w:rPr>
          <w:b/>
          <w:bCs/>
        </w:rPr>
        <w:t xml:space="preserve">m</w:t>
      </w:r>
      <w:r>
        <w:t xml:space="preserve"> </w:t>
      </w:r>
      <w:r>
        <w:t xml:space="preserve">variables clasificadoras.</w:t>
      </w:r>
    </w:p>
    <w:p>
      <w:pPr>
        <w:pStyle w:val="Compact"/>
        <w:numPr>
          <w:ilvl w:val="0"/>
          <w:numId w:val="1026"/>
        </w:numPr>
      </w:pPr>
      <w:r>
        <w:t xml:space="preserve">Se establece una</w:t>
      </w:r>
      <w:r>
        <w:t xml:space="preserve"> </w:t>
      </w:r>
      <w:r>
        <w:rPr>
          <w:b/>
          <w:bCs/>
        </w:rPr>
        <w:t xml:space="preserve">medida de distancia</w:t>
      </w:r>
      <w:r>
        <w:t xml:space="preserve"> </w:t>
      </w:r>
      <w:r>
        <w:t xml:space="preserve">que cuantifica lo que dos casos se parecen,</w:t>
      </w:r>
      <w:r>
        <w:t xml:space="preserve"> </w:t>
      </w:r>
      <w:r>
        <w:rPr>
          <w:b/>
          <w:bCs/>
        </w:rPr>
        <w:t xml:space="preserve">considerando en conjunto</w:t>
      </w:r>
      <w:r>
        <w:t xml:space="preserve"> </w:t>
      </w:r>
      <w:r>
        <w:t xml:space="preserve">los valores que poseen para las variables clasificadoras.</w:t>
      </w:r>
    </w:p>
    <w:p>
      <w:pPr>
        <w:pStyle w:val="Compact"/>
        <w:numPr>
          <w:ilvl w:val="0"/>
          <w:numId w:val="1026"/>
        </w:numPr>
      </w:pPr>
      <w:r>
        <w:t xml:space="preserve">Se crean los grupos, conglomerados o clústeres con los casos que poseen entre sí una</w:t>
      </w:r>
      <w:r>
        <w:t xml:space="preserve"> </w:t>
      </w:r>
      <w:r>
        <w:rPr>
          <w:b/>
          <w:bCs/>
        </w:rPr>
        <w:t xml:space="preserve">menor distancia</w:t>
      </w:r>
      <w:r>
        <w:t xml:space="preserve">. Existen dos</w:t>
      </w:r>
      <w:r>
        <w:t xml:space="preserve"> </w:t>
      </w:r>
      <w:r>
        <w:rPr>
          <w:b/>
          <w:bCs/>
        </w:rPr>
        <w:t xml:space="preserve">enfoques</w:t>
      </w:r>
      <w:r>
        <w:t xml:space="preserve"> </w:t>
      </w:r>
      <w:r>
        <w:t xml:space="preserve">principales a la hora de crear los grupos de casos a partir de las distancias observadas entre los casos: los</w:t>
      </w:r>
      <w:r>
        <w:t xml:space="preserve"> </w:t>
      </w:r>
      <w:r>
        <w:rPr>
          <w:i/>
          <w:iCs/>
        </w:rPr>
        <w:t xml:space="preserve">métodos jerárquicos</w:t>
      </w:r>
      <w:r>
        <w:t xml:space="preserve"> </w:t>
      </w:r>
      <w:r>
        <w:t xml:space="preserve">y los</w:t>
      </w:r>
      <w:r>
        <w:t xml:space="preserve"> </w:t>
      </w:r>
      <w:r>
        <w:rPr>
          <w:i/>
          <w:iCs/>
        </w:rPr>
        <w:t xml:space="preserve">métodos no-jerárquicos</w:t>
      </w:r>
      <w:r>
        <w:t xml:space="preserve">.</w:t>
      </w:r>
    </w:p>
    <w:p>
      <w:pPr>
        <w:pStyle w:val="Compact"/>
        <w:numPr>
          <w:ilvl w:val="0"/>
          <w:numId w:val="1026"/>
        </w:numPr>
      </w:pPr>
      <w:r>
        <w:t xml:space="preserve">Finalmente, se</w:t>
      </w:r>
      <w:r>
        <w:t xml:space="preserve"> </w:t>
      </w:r>
      <w:r>
        <w:rPr>
          <w:b/>
          <w:bCs/>
        </w:rPr>
        <w:t xml:space="preserve">caracterizan</w:t>
      </w:r>
      <w:r>
        <w:t xml:space="preserve"> </w:t>
      </w:r>
      <w:r>
        <w:t xml:space="preserve">los grupos, conglomerados o clíusteres obtenidos, y se comparan unos con otros para extraer conclusiones.</w:t>
      </w:r>
    </w:p>
    <w:p>
      <w:pPr>
        <w:pStyle w:val="FirstParagraph"/>
      </w:pPr>
      <w:r>
        <w:t xml:space="preserve">En lo que respecta a la medida de</w:t>
      </w:r>
      <w:r>
        <w:t xml:space="preserve"> </w:t>
      </w:r>
      <w:r>
        <w:rPr>
          <w:b/>
          <w:bCs/>
        </w:rPr>
        <w:t xml:space="preserve">distancia</w:t>
      </w:r>
      <w:r>
        <w:t xml:space="preserve"> </w:t>
      </w:r>
      <w:r>
        <w:t xml:space="preserve">entre los casos, la medida más habitual es la</w:t>
      </w:r>
      <w:r>
        <w:t xml:space="preserve"> </w:t>
      </w:r>
      <w:r>
        <w:rPr>
          <w:b/>
          <w:bCs/>
        </w:rPr>
        <w:t xml:space="preserve">distancia euclídea</w:t>
      </w:r>
      <w:r>
        <w:t xml:space="preserve">. Así, la distancia euclídea entre dos caso, i e i’, para las m variables clasificadoras x, será:</w:t>
      </w:r>
    </w:p>
    <w:p>
      <w:pPr>
        <w:pStyle w:val="BodyText"/>
      </w:pPr>
      <m:oMathPara>
        <m:oMathParaPr>
          <m:jc m:val="center"/>
        </m:oMathParaPr>
        <m:oMath>
          <m:r>
            <m:t>d</m:t>
          </m:r>
          <m:d>
            <m:dPr>
              <m:begChr m:val="("/>
              <m:endChr m:val=")"/>
              <m:sepChr m:val=""/>
              <m:grow/>
            </m:dPr>
            <m:e>
              <m:r>
                <m:t>i</m:t>
              </m:r>
              <m:r>
                <m:rPr>
                  <m:sty m:val="p"/>
                </m:rPr>
                <m:t>,</m:t>
              </m:r>
              <m:r>
                <m:t>i</m:t>
              </m:r>
              <m:r>
                <m:rPr>
                  <m:sty m:val="p"/>
                </m:rPr>
                <m:t>′</m:t>
              </m:r>
            </m:e>
          </m:d>
          <m:r>
            <m:rPr>
              <m:sty m:val="p"/>
            </m:rPr>
            <m:t>=</m:t>
          </m:r>
          <m:rad>
            <m:radPr>
              <m:degHide m:val="on"/>
            </m:radPr>
            <m:deg/>
            <m:e>
              <m:nary>
                <m:naryPr>
                  <m:chr m:val="∑"/>
                  <m:limLoc m:val="undOvr"/>
                  <m:subHide m:val="off"/>
                  <m:supHide m:val="off"/>
                </m:naryPr>
                <m:sub>
                  <m:r>
                    <m:t>j</m:t>
                  </m:r>
                  <m:r>
                    <m:rPr>
                      <m:sty m:val="p"/>
                    </m:rPr>
                    <m:t>=</m:t>
                  </m:r>
                  <m:r>
                    <m:t>1</m:t>
                  </m:r>
                </m:sub>
                <m:sup>
                  <m:r>
                    <m:t>m</m:t>
                  </m:r>
                </m:sup>
                <m:e>
                  <m:sSup>
                    <m:e>
                      <m:d>
                        <m:dPr>
                          <m:begChr m:val="("/>
                          <m:endChr m:val=")"/>
                          <m:sepChr m:val=""/>
                          <m:grow/>
                        </m:dPr>
                        <m:e>
                          <m:sSub>
                            <m:e>
                              <m:r>
                                <m:t>x</m:t>
                              </m:r>
                            </m:e>
                            <m:sub>
                              <m:r>
                                <m:t>i</m:t>
                              </m:r>
                              <m:r>
                                <m:t>j</m:t>
                              </m:r>
                            </m:sub>
                          </m:sSub>
                          <m:r>
                            <m:rPr>
                              <m:sty m:val="p"/>
                            </m:rPr>
                            <m:t>−</m:t>
                          </m:r>
                          <m:sSub>
                            <m:e>
                              <m:r>
                                <m:t>x</m:t>
                              </m:r>
                            </m:e>
                            <m:sub>
                              <m:r>
                                <m:t>i</m:t>
                              </m:r>
                              <m:r>
                                <m:rPr>
                                  <m:sty m:val="p"/>
                                </m:rPr>
                                <m:t>′</m:t>
                              </m:r>
                              <m:r>
                                <m:t>j</m:t>
                              </m:r>
                            </m:sub>
                          </m:sSub>
                        </m:e>
                      </m:d>
                    </m:e>
                    <m:sup>
                      <m:r>
                        <m:t>2</m:t>
                      </m:r>
                    </m:sup>
                  </m:sSup>
                </m:e>
              </m:nary>
            </m:e>
          </m:rad>
        </m:oMath>
      </m:oMathPara>
    </w:p>
    <w:p>
      <w:pPr>
        <w:pStyle w:val="FirstParagraph"/>
      </w:pPr>
      <w:r>
        <w:t xml:space="preserve">Esta distancia es muy sensible a la escala de las variables clasificadoras. Para evitar este inconveniente, se trabaja con las variables previamente</w:t>
      </w:r>
      <w:r>
        <w:t xml:space="preserve"> </w:t>
      </w:r>
      <w:r>
        <w:rPr>
          <w:b/>
          <w:bCs/>
        </w:rPr>
        <w:t xml:space="preserve">tipificadas</w:t>
      </w:r>
      <w:r>
        <w:t xml:space="preserve">.</w:t>
      </w:r>
    </w:p>
    <w:bookmarkEnd w:id="229"/>
    <w:bookmarkStart w:id="256" w:name="métodos-de-agrupación-jerárquicos."/>
    <w:p>
      <w:pPr>
        <w:pStyle w:val="Heading2"/>
      </w:pPr>
      <w:r>
        <w:rPr>
          <w:rStyle w:val="SectionNumber"/>
        </w:rPr>
        <w:t xml:space="preserve">7.2</w:t>
      </w:r>
      <w:r>
        <w:tab/>
      </w:r>
      <w:r>
        <w:t xml:space="preserve">Métodos de agrupación jerárquicos.</w:t>
      </w:r>
    </w:p>
    <w:p>
      <w:pPr>
        <w:pStyle w:val="FirstParagraph"/>
      </w:pPr>
      <w:r>
        <w:t xml:space="preserve">Como se acaba de comentar, existen dos enfoques fundamentales de realizar el análisis clúster, dependiendo de cómo son los métodos de agrupación de los casos (y grupos de casos): el enfoque de los métodos jerárquicos, y el enfoque que reúne a los métodos no-jerárquicos.</w:t>
      </w:r>
    </w:p>
    <w:p>
      <w:pPr>
        <w:pStyle w:val="BodyText"/>
      </w:pPr>
      <w:r>
        <w:t xml:space="preserve">Ambos enfoques tienen sus ventajas e inconvenientes, y pueden adaptarse mejor a cada problema concreto. Es importante seleccionar un buen método de agrupación, puesto que pueden proporcionar soluciones muy diferentes entre sí.</w:t>
      </w:r>
    </w:p>
    <w:p>
      <w:pPr>
        <w:pStyle w:val="BodyText"/>
      </w:pPr>
      <w:r>
        <w:t xml:space="preserve">En los</w:t>
      </w:r>
      <w:r>
        <w:t xml:space="preserve"> </w:t>
      </w:r>
      <w:r>
        <w:rPr>
          <w:b/>
          <w:bCs/>
        </w:rPr>
        <w:t xml:space="preserve">métodos jerárquicos,</w:t>
      </w:r>
      <w:r>
        <w:t xml:space="preserve"> </w:t>
      </w:r>
      <w:r>
        <w:t xml:space="preserve">se van formando sucesivamente grupos como agrupación de otros grupos precedentes, hasta llegar a un único grupo que recoge a todos los individuos; tomando el proceso una</w:t>
      </w:r>
      <w:r>
        <w:t xml:space="preserve"> </w:t>
      </w:r>
      <w:r>
        <w:rPr>
          <w:b/>
          <w:bCs/>
        </w:rPr>
        <w:t xml:space="preserve">estructura piramidal</w:t>
      </w:r>
      <w:r>
        <w:t xml:space="preserve"> </w:t>
      </w:r>
      <w:r>
        <w:t xml:space="preserve">(también existen métodos jerárquicos descendientes, que parten de un único grupo que contiene a todos los casos, para acabar el n grupos de un solo caso, aunque son menos frecuentes).</w:t>
      </w:r>
    </w:p>
    <w:p>
      <w:pPr>
        <w:pStyle w:val="BodyText"/>
      </w:pPr>
      <w:r>
        <w:t xml:space="preserve">Estos métodos suelen aplicarse cuando hay un número reducido de casos. También, cuando nuestro objetivo pasa por crear</w:t>
      </w:r>
      <w:r>
        <w:t xml:space="preserve"> </w:t>
      </w:r>
      <w:r>
        <w:rPr>
          <w:b/>
          <w:bCs/>
        </w:rPr>
        <w:t xml:space="preserve">grupos que recojan a todos los casos</w:t>
      </w:r>
      <w:r>
        <w:t xml:space="preserve">, más que definir simplemente tipologías más o menos homogéneas de casos (lo que se obtiene caracterizando los grupos obtenidos). Es decir, cuando se incluyen en el análisis a todos los individuos, incluidos los</w:t>
      </w:r>
      <w:r>
        <w:t xml:space="preserve"> </w:t>
      </w:r>
      <w:r>
        <w:rPr>
          <w:i/>
          <w:iCs/>
        </w:rPr>
        <w:t xml:space="preserve">outliers</w:t>
      </w:r>
      <w:r>
        <w:t xml:space="preserve">. De hecho, estos métodos pueden emplearse, de por sí, como técnicas de localización de</w:t>
      </w:r>
      <w:r>
        <w:t xml:space="preserve"> </w:t>
      </w:r>
      <w:r>
        <w:rPr>
          <w:i/>
          <w:iCs/>
        </w:rPr>
        <w:t xml:space="preserve">outliers</w:t>
      </w:r>
      <w:r>
        <w:t xml:space="preserve">. Por último, también se suelen emplearse cuando se desconoce a priori el número de grupos, conglomerados o clústeres a formar.</w:t>
      </w:r>
    </w:p>
    <w:p>
      <w:pPr>
        <w:pStyle w:val="BodyText"/>
      </w:pPr>
      <w:r>
        <w:t xml:space="preserve">Entre los métodos jerárquicos de agrupación más extendidos, figuran los siguientes:</w:t>
      </w:r>
    </w:p>
    <w:p>
      <w:pPr>
        <w:numPr>
          <w:ilvl w:val="0"/>
          <w:numId w:val="1027"/>
        </w:numPr>
      </w:pPr>
      <w:r>
        <w:rPr>
          <w:b/>
          <w:bCs/>
        </w:rPr>
        <w:t xml:space="preserve">Método del vecino más cercano (single linkage):</w:t>
      </w:r>
      <w:r>
        <w:t xml:space="preserve"> </w:t>
      </w:r>
      <w:r>
        <w:t xml:space="preserve">la distancia que se considera entre grupos es la distancia entre sus elementos más próximos.</w:t>
      </w:r>
    </w:p>
    <w:p>
      <w:pPr>
        <w:numPr>
          <w:ilvl w:val="0"/>
          <w:numId w:val="1027"/>
        </w:numPr>
      </w:pPr>
      <w:r>
        <w:rPr>
          <w:b/>
          <w:bCs/>
        </w:rPr>
        <w:t xml:space="preserve">Método del vecino más lejano (complete linkage):</w:t>
      </w:r>
      <w:r>
        <w:t xml:space="preserve"> </w:t>
      </w:r>
      <w:r>
        <w:t xml:space="preserve">la distancia que se considera entre grupos es la distancia entre sus elementos más lejanos.</w:t>
      </w:r>
    </w:p>
    <w:p>
      <w:pPr>
        <w:numPr>
          <w:ilvl w:val="0"/>
          <w:numId w:val="1027"/>
        </w:numPr>
      </w:pPr>
      <w:r>
        <w:rPr>
          <w:b/>
          <w:bCs/>
        </w:rPr>
        <w:t xml:space="preserve">Método de Ward (Ward method):</w:t>
      </w:r>
      <w:r>
        <w:t xml:space="preserve"> </w:t>
      </w:r>
      <w:r>
        <w:t xml:space="preserve">se unen los grupos que dan lugar a otro grupo cuyos casos tienen una menor suma de los cuadrados de sus distancias respecto al centro de dicho grupo (menor varianza).</w:t>
      </w:r>
    </w:p>
    <w:p>
      <w:pPr>
        <w:numPr>
          <w:ilvl w:val="0"/>
          <w:numId w:val="1027"/>
        </w:numPr>
      </w:pPr>
      <w:r>
        <w:rPr>
          <w:b/>
          <w:bCs/>
        </w:rPr>
        <w:t xml:space="preserve">Otros métodos:</w:t>
      </w:r>
      <w:r>
        <w:t xml:space="preserve"> </w:t>
      </w:r>
      <w:r>
        <w:t xml:space="preserve">vinculación intergrupos (average linkage between groups), vinculación intragrupos (whithin group)…</w:t>
      </w:r>
    </w:p>
    <w:p>
      <w:pPr>
        <w:pStyle w:val="FirstParagraph"/>
      </w:pPr>
      <w:r>
        <w:t xml:space="preserve">De entre ellos, ¿cuál elegir?</w:t>
      </w:r>
    </w:p>
    <w:p>
      <w:pPr>
        <w:pStyle w:val="BodyText"/>
      </w:pPr>
      <w:r>
        <w:t xml:space="preserve">La cuestión no es fácil de resolver, y no tiene por qué tener una única respuesta. Por otro lado, cada método proporciona soluciones que pueden variar mucho entre sí. Una estrategia puede pasar por probar con varios métodos y se seleccionar la solución que parezca más coherente desde el punto de vista teórico, y estable desde el punto de vista empírico.</w:t>
      </w:r>
    </w:p>
    <w:p>
      <w:pPr>
        <w:pStyle w:val="BodyText"/>
      </w:pPr>
      <w:r>
        <w:t xml:space="preserve">En la práctica, uno de los métodos más utilizados es el</w:t>
      </w:r>
      <w:r>
        <w:t xml:space="preserve"> </w:t>
      </w:r>
      <w:r>
        <w:rPr>
          <w:b/>
          <w:bCs/>
        </w:rPr>
        <w:t xml:space="preserve">método de Ward</w:t>
      </w:r>
      <w:r>
        <w:t xml:space="preserve">, porque proporciona grupos muy homogéneos, ya que se basa en la minimización de la varianza o dispersión de los elementos que componen cada grupo con respecto a su centro de gravedad o</w:t>
      </w:r>
      <w:r>
        <w:t xml:space="preserve"> </w:t>
      </w:r>
      <w:r>
        <w:rPr>
          <w:b/>
          <w:bCs/>
        </w:rPr>
        <w:t xml:space="preserve">centroide.</w:t>
      </w:r>
      <w:r>
        <w:t xml:space="preserve"> </w:t>
      </w:r>
      <w:r>
        <w:t xml:space="preserve">Precisamente, este método será aplicado en el ejemplo práctico que desarrollaremos en R a continuación.</w:t>
      </w:r>
    </w:p>
    <w:p>
      <w:pPr>
        <w:pStyle w:val="BodyText"/>
      </w:pPr>
      <w:r>
        <w:t xml:space="preserve">Vamos a considerar una serie de 4 variables que caracterizan a un grupo de 25 empresas de producción eléctrica mediante tecnología eólica. Nuestro objetivo es segmentar este conjunto de empresas, haciendo grupos homogéneos (conglomerados), y caracterizando a dichos grupos. Las variables clasificadoras son: el resultado del ejercicio (RES), el margen de beneficio (MARGEN), los fondos propios (FPIOS) y la solvencia (SOLVENCIA).</w:t>
      </w:r>
    </w:p>
    <w:p>
      <w:pPr>
        <w:pStyle w:val="BodyText"/>
      </w:pPr>
      <w:r>
        <w:t xml:space="preserve">Dado que son pocos los casos (empresas) a segmentar, vamos a utilizar un métodos jerárquico de agrupación de casos. En concreto, utilizaremos el</w:t>
      </w:r>
      <w:r>
        <w:t xml:space="preserve"> </w:t>
      </w:r>
      <w:r>
        <w:rPr>
          <w:b/>
          <w:bCs/>
        </w:rPr>
        <w:t xml:space="preserve">método de Ward</w:t>
      </w:r>
      <w:r>
        <w:t xml:space="preserve">. Así, comenzaremos creando un proyecto de RStudio donde trabajar. Por ejemplo, un proyecto llamado</w:t>
      </w:r>
      <w:r>
        <w:t xml:space="preserve"> </w:t>
      </w:r>
      <w:r>
        <w:t xml:space="preserve">“</w:t>
      </w:r>
      <w:r>
        <w:t xml:space="preserve">cluster</w:t>
      </w:r>
      <w:r>
        <w:t xml:space="preserve">”</w:t>
      </w:r>
      <w:r>
        <w:t xml:space="preserve">. Vamos a ir a la carpeta del proyecto y vamos a guardar en ella los dos archivos de esta práctica: un archivo de Microsoft® Excel® llamado</w:t>
      </w:r>
      <w:r>
        <w:t xml:space="preserve"> </w:t>
      </w:r>
      <w:r>
        <w:t xml:space="preserve">“</w:t>
      </w:r>
      <w:hyperlink r:id="rId230">
        <w:r>
          <w:rPr>
            <w:rStyle w:val="Hyperlink"/>
          </w:rPr>
          <w:t xml:space="preserve">eolica_25.xlsx</w:t>
        </w:r>
      </w:hyperlink>
      <w:r>
        <w:t xml:space="preserve">”</w:t>
      </w:r>
      <w:r>
        <w:t xml:space="preserve"> </w:t>
      </w:r>
      <w:r>
        <w:t xml:space="preserve">y un</w:t>
      </w:r>
      <w:r>
        <w:t xml:space="preserve"> </w:t>
      </w:r>
      <w:r>
        <w:rPr>
          <w:i/>
          <w:iCs/>
        </w:rPr>
        <w:t xml:space="preserve">script</w:t>
      </w:r>
      <w:r>
        <w:t xml:space="preserve"> </w:t>
      </w:r>
      <w:r>
        <w:t xml:space="preserve">denominado</w:t>
      </w:r>
      <w:r>
        <w:t xml:space="preserve"> </w:t>
      </w:r>
      <w:r>
        <w:t xml:space="preserve">“</w:t>
      </w:r>
      <w:hyperlink r:id="rId231">
        <w:r>
          <w:rPr>
            <w:rStyle w:val="Hyperlink"/>
          </w:rPr>
          <w:t xml:space="preserve">cluster_eolica.R</w:t>
        </w:r>
      </w:hyperlink>
      <w:r>
        <w:t xml:space="preserve">”</w:t>
      </w:r>
      <w:r>
        <w:t xml:space="preserve">. Si abrimos el archivo de Microsoft® Excel®, comprobaremos que se compone de tres hojas. La primera muestra un aviso sobre la utilización de los datos, la segunda el nombre y definición de las variables disponibles, y la tercera (hoja</w:t>
      </w:r>
      <w:r>
        <w:t xml:space="preserve"> </w:t>
      </w:r>
      <w:r>
        <w:t xml:space="preserve">“</w:t>
      </w:r>
      <w:r>
        <w:t xml:space="preserve">Datos</w:t>
      </w:r>
      <w:r>
        <w:t xml:space="preserve">”</w:t>
      </w:r>
      <w:r>
        <w:t xml:space="preserve">) guarda los datos que debemos importar desde R-Studio. Estos datos se corresponden con diferentes variables económico-financieras de 25 empresas productoras de electricidad mediante generación eólica.</w:t>
      </w:r>
    </w:p>
    <w:p>
      <w:pPr>
        <w:pStyle w:val="BodyText"/>
      </w:pPr>
      <w:r>
        <w:t xml:space="preserve">La primera parte del</w:t>
      </w:r>
      <w:r>
        <w:t xml:space="preserve"> </w:t>
      </w:r>
      <w:r>
        <w:rPr>
          <w:i/>
          <w:iCs/>
        </w:rPr>
        <w:t xml:space="preserve">script</w:t>
      </w:r>
      <w:r>
        <w:t xml:space="preserve"> </w:t>
      </w:r>
      <w:r>
        <w:t xml:space="preserve">se ocupa de importar los datos de la hoja de cálculo, limpiando previamente la memoria (</w:t>
      </w:r>
      <w:r>
        <w:rPr>
          <w:i/>
          <w:iCs/>
        </w:rPr>
        <w:t xml:space="preserve">Environment</w:t>
      </w:r>
      <w:r>
        <w:t xml:space="preserve">) de posibles objetos almacenados en sesiones anteriores:</w:t>
      </w:r>
    </w:p>
    <w:p>
      <w:pPr>
        <w:pStyle w:val="SourceCode"/>
      </w:pP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r>
        <w:br/>
      </w:r>
      <w:r>
        <w:br/>
      </w:r>
      <w:r>
        <w:rPr>
          <w:rStyle w:val="CommentTok"/>
        </w:rPr>
        <w:t xml:space="preserve"># DATOS</w:t>
      </w:r>
      <w:r>
        <w:br/>
      </w:r>
      <w:r>
        <w:br/>
      </w:r>
      <w:r>
        <w:rPr>
          <w:rStyle w:val="CommentTok"/>
        </w:rPr>
        <w:t xml:space="preserve"># Importando</w:t>
      </w:r>
      <w:r>
        <w:br/>
      </w:r>
      <w:r>
        <w:br/>
      </w:r>
      <w:r>
        <w:rPr>
          <w:rStyle w:val="FunctionTok"/>
        </w:rPr>
        <w:t xml:space="preserve">library</w:t>
      </w:r>
      <w:r>
        <w:rPr>
          <w:rStyle w:val="NormalTok"/>
        </w:rPr>
        <w:t xml:space="preserve">(readxl)</w:t>
      </w:r>
      <w:r>
        <w:br/>
      </w:r>
      <w:r>
        <w:rPr>
          <w:rStyle w:val="NormalTok"/>
        </w:rPr>
        <w:t xml:space="preserve">eolicos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"eolica_25.xlsx"</w:t>
      </w:r>
      <w:r>
        <w:rPr>
          <w:rStyle w:val="NormalTok"/>
        </w:rPr>
        <w:t xml:space="preserve">, </w:t>
      </w:r>
      <w:r>
        <w:rPr>
          <w:rStyle w:val="AttributeTok"/>
        </w:rPr>
        <w:t xml:space="preserve">sheet =</w:t>
      </w:r>
      <w:r>
        <w:rPr>
          <w:rStyle w:val="NormalTok"/>
        </w:rPr>
        <w:t xml:space="preserve"> </w:t>
      </w:r>
      <w:r>
        <w:rPr>
          <w:rStyle w:val="StringTok"/>
        </w:rPr>
        <w:t xml:space="preserve">"Datos"</w:t>
      </w:r>
      <w:r>
        <w:rPr>
          <w:rStyle w:val="NormalTok"/>
        </w:rPr>
        <w:t xml:space="preserve">,</w:t>
      </w:r>
      <w:r>
        <w:br/>
      </w:r>
      <w:r>
        <w:rPr>
          <w:rStyle w:val="NormalTok"/>
        </w:rPr>
        <w:t xml:space="preserve">                      </w:t>
      </w:r>
      <w:r>
        <w:rPr>
          <w:rStyle w:val="AttributeTok"/>
        </w:rPr>
        <w:t xml:space="preserve">na =</w:t>
      </w:r>
      <w:r>
        <w:rPr>
          <w:rStyle w:val="NormalTok"/>
        </w:rPr>
        <w:t xml:space="preserve"> </w:t>
      </w:r>
      <w:r>
        <w:rPr>
          <w:rStyle w:val="FunctionTok"/>
        </w:rPr>
        <w:t xml:space="preserve">c</w:t>
      </w:r>
      <w:r>
        <w:rPr>
          <w:rStyle w:val="NormalTok"/>
        </w:rPr>
        <w:t xml:space="preserve">(</w:t>
      </w:r>
      <w:r>
        <w:rPr>
          <w:rStyle w:val="StringTok"/>
        </w:rPr>
        <w:t xml:space="preserve">"n.d."</w:t>
      </w:r>
      <w:r>
        <w:rPr>
          <w:rStyle w:val="NormalTok"/>
        </w:rPr>
        <w:t xml:space="preserve">, </w:t>
      </w:r>
      <w:r>
        <w:rPr>
          <w:rStyle w:val="StringTok"/>
        </w:rPr>
        <w:t xml:space="preserve">"s.d."</w:t>
      </w:r>
      <w:r>
        <w:rPr>
          <w:rStyle w:val="NormalTok"/>
        </w:rPr>
        <w:t xml:space="preserve">))</w:t>
      </w:r>
      <w:r>
        <w:br/>
      </w:r>
      <w:r>
        <w:rPr>
          <w:rStyle w:val="NormalTok"/>
        </w:rPr>
        <w:t xml:space="preserve">eolicos </w:t>
      </w:r>
      <w:r>
        <w:rPr>
          <w:rStyle w:val="OtherTok"/>
        </w:rPr>
        <w:t xml:space="preserve">&lt;-</w:t>
      </w:r>
      <w:r>
        <w:rPr>
          <w:rStyle w:val="NormalTok"/>
        </w:rPr>
        <w:t xml:space="preserve"> </w:t>
      </w:r>
      <w:r>
        <w:rPr>
          <w:rStyle w:val="FunctionTok"/>
        </w:rPr>
        <w:t xml:space="preserve">data.frame</w:t>
      </w:r>
      <w:r>
        <w:rPr>
          <w:rStyle w:val="NormalTok"/>
        </w:rPr>
        <w:t xml:space="preserve">(eolicos, </w:t>
      </w:r>
      <w:r>
        <w:rPr>
          <w:rStyle w:val="AttributeTok"/>
        </w:rPr>
        <w:t xml:space="preserve">row.names =</w:t>
      </w:r>
      <w:r>
        <w:rPr>
          <w:rStyle w:val="NormalTok"/>
        </w:rPr>
        <w:t xml:space="preserve"> </w:t>
      </w:r>
      <w:r>
        <w:rPr>
          <w:rStyle w:val="DecValTok"/>
        </w:rPr>
        <w:t xml:space="preserve">1</w:t>
      </w:r>
      <w:r>
        <w:rPr>
          <w:rStyle w:val="NormalTok"/>
        </w:rPr>
        <w:t xml:space="preserve">)</w:t>
      </w:r>
      <w:r>
        <w:br/>
      </w:r>
      <w:r>
        <w:rPr>
          <w:rStyle w:val="FunctionTok"/>
        </w:rPr>
        <w:t xml:space="preserve">summary</w:t>
      </w:r>
      <w:r>
        <w:rPr>
          <w:rStyle w:val="NormalTok"/>
        </w:rPr>
        <w:t xml:space="preserve"> (eolicos)</w:t>
      </w:r>
    </w:p>
    <w:p>
      <w:pPr>
        <w:pStyle w:val="SourceCode"/>
      </w:pPr>
      <w:r>
        <w:rPr>
          <w:rStyle w:val="VerbatimChar"/>
        </w:rPr>
        <w:t xml:space="preserve">##       RES             ACTIVO             FPIOS             RENECO      </w:t>
      </w:r>
      <w:r>
        <w:br/>
      </w:r>
      <w:r>
        <w:rPr>
          <w:rStyle w:val="VerbatimChar"/>
        </w:rPr>
        <w:t xml:space="preserve">##  Min.   : -5662   Min.   :   85745   Min.   : -77533   Min.   :-2.813  </w:t>
      </w:r>
      <w:r>
        <w:br/>
      </w:r>
      <w:r>
        <w:rPr>
          <w:rStyle w:val="VerbatimChar"/>
        </w:rPr>
        <w:t xml:space="preserve">##  1st Qu.:  2385   1st Qu.:  147743   1st Qu.:  28418   1st Qu.: 1.676  </w:t>
      </w:r>
      <w:r>
        <w:br/>
      </w:r>
      <w:r>
        <w:rPr>
          <w:rStyle w:val="VerbatimChar"/>
        </w:rPr>
        <w:t xml:space="preserve">##  Median :  7121   Median :  230339   Median :  70033   Median : 3.949  </w:t>
      </w:r>
      <w:r>
        <w:br/>
      </w:r>
      <w:r>
        <w:rPr>
          <w:rStyle w:val="VerbatimChar"/>
        </w:rPr>
        <w:t xml:space="preserve">##  Mean   : 41118   Mean   :  965938   Mean   : 461020   Mean   : 3.694  </w:t>
      </w:r>
      <w:r>
        <w:br/>
      </w:r>
      <w:r>
        <w:rPr>
          <w:rStyle w:val="VerbatimChar"/>
        </w:rPr>
        <w:t xml:space="preserve">##  3rd Qu.: 10615   3rd Qu.:  443467   3rd Qu.: 177707   3rd Qu.: 5.125  </w:t>
      </w:r>
      <w:r>
        <w:br/>
      </w:r>
      <w:r>
        <w:rPr>
          <w:rStyle w:val="VerbatimChar"/>
        </w:rPr>
        <w:t xml:space="preserve">##  Max.   :727548   Max.   :13492812   Max.   :6904824   Max.   :12.406  </w:t>
      </w:r>
      <w:r>
        <w:br/>
      </w:r>
      <w:r>
        <w:rPr>
          <w:rStyle w:val="VerbatimChar"/>
        </w:rPr>
        <w:t xml:space="preserve">##  NA's   :1                                             NA's   :2       </w:t>
      </w:r>
      <w:r>
        <w:br/>
      </w:r>
      <w:r>
        <w:rPr>
          <w:rStyle w:val="VerbatimChar"/>
        </w:rPr>
        <w:t xml:space="preserve">## </w:t>
      </w:r>
      <w:r>
        <w:br/>
      </w:r>
      <w:r>
        <w:rPr>
          <w:rStyle w:val="VerbatimChar"/>
        </w:rPr>
        <w:t xml:space="preserve">##      RENFIN             LIQUIDEZ        ENDEUDA            MARGEN        </w:t>
      </w:r>
      <w:r>
        <w:br/>
      </w:r>
      <w:r>
        <w:rPr>
          <w:rStyle w:val="VerbatimChar"/>
        </w:rPr>
        <w:t xml:space="preserve">##  Min.   :-359.7730   Min.   :0.078   Min.   :  0.917   Min.   :-615.625  </w:t>
      </w:r>
      <w:r>
        <w:br/>
      </w:r>
      <w:r>
        <w:rPr>
          <w:rStyle w:val="VerbatimChar"/>
        </w:rPr>
        <w:t xml:space="preserve">##  1st Qu.:   2.7280   1st Qu.:0.697   1st Qu.: 43.039   1st Qu.:  12.582  </w:t>
      </w:r>
      <w:r>
        <w:br/>
      </w:r>
      <w:r>
        <w:rPr>
          <w:rStyle w:val="VerbatimChar"/>
        </w:rPr>
        <w:t xml:space="preserve">##  Median :  11.3380   Median :1.184   Median : 62.903   Median :  22.792  </w:t>
      </w:r>
      <w:r>
        <w:br/>
      </w:r>
      <w:r>
        <w:rPr>
          <w:rStyle w:val="VerbatimChar"/>
        </w:rPr>
        <w:t xml:space="preserve">##  Mean   :   0.3039   Mean   :1.354   Mean   : 63.599   Mean   :   7.557  </w:t>
      </w:r>
      <w:r>
        <w:br/>
      </w:r>
      <w:r>
        <w:rPr>
          <w:rStyle w:val="VerbatimChar"/>
        </w:rPr>
        <w:t xml:space="preserve">##  3rd Qu.:  24.6330   3rd Qu.:1.550   3rd Qu.: 88.442   3rd Qu.:  39.476  </w:t>
      </w:r>
      <w:r>
        <w:br/>
      </w:r>
      <w:r>
        <w:rPr>
          <w:rStyle w:val="VerbatimChar"/>
        </w:rPr>
        <w:t xml:space="preserve">##  Max.   :  52.2610   Max.   :5.330   Max.   :140.745   Max.   : 223.956  </w:t>
      </w:r>
      <w:r>
        <w:br/>
      </w:r>
      <w:r>
        <w:rPr>
          <w:rStyle w:val="VerbatimChar"/>
        </w:rPr>
        <w:t xml:space="preserve">## </w:t>
      </w:r>
      <w:r>
        <w:br/>
      </w:r>
      <w:r>
        <w:rPr>
          <w:rStyle w:val="VerbatimChar"/>
        </w:rPr>
        <w:t xml:space="preserve">##    SOLVENCIA         APALANCA           MATRIZ           DIMENSION        </w:t>
      </w:r>
      <w:r>
        <w:br/>
      </w:r>
      <w:r>
        <w:rPr>
          <w:rStyle w:val="VerbatimChar"/>
        </w:rPr>
        <w:t xml:space="preserve">##  Min.   :-40.74   Min.   :-6265.50   Length:25          Length:25         </w:t>
      </w:r>
      <w:r>
        <w:br/>
      </w:r>
      <w:r>
        <w:rPr>
          <w:rStyle w:val="VerbatimChar"/>
        </w:rPr>
        <w:t xml:space="preserve">##  1st Qu.: 11.56   1st Qu.:   13.33   Class :character   Class :character  </w:t>
      </w:r>
      <w:r>
        <w:br/>
      </w:r>
      <w:r>
        <w:rPr>
          <w:rStyle w:val="VerbatimChar"/>
        </w:rPr>
        <w:t xml:space="preserve">##  Median : 37.10   Median :  110.40   Mode  :character   Mode  :character  </w:t>
      </w:r>
      <w:r>
        <w:br/>
      </w:r>
      <w:r>
        <w:rPr>
          <w:rStyle w:val="VerbatimChar"/>
        </w:rPr>
        <w:t xml:space="preserve">##  Mean   : 36.40   Mean   :  -39.90                                        </w:t>
      </w:r>
      <w:r>
        <w:br/>
      </w:r>
      <w:r>
        <w:rPr>
          <w:rStyle w:val="VerbatimChar"/>
        </w:rPr>
        <w:t xml:space="preserve">##  3rd Qu.: 56.96   3rd Qu.:  480.12                                        </w:t>
      </w:r>
      <w:r>
        <w:br/>
      </w:r>
      <w:r>
        <w:rPr>
          <w:rStyle w:val="VerbatimChar"/>
        </w:rPr>
        <w:t xml:space="preserve">##  Max.   : 99.08   Max.   : 1019.62</w:t>
      </w:r>
    </w:p>
    <w:p>
      <w:pPr>
        <w:pStyle w:val="FirstParagraph"/>
      </w:pPr>
      <w:r>
        <w:t xml:space="preserve">Podemos observar cómo, en el</w:t>
      </w:r>
      <w:r>
        <w:t xml:space="preserve"> </w:t>
      </w:r>
      <w:r>
        <w:rPr>
          <w:i/>
          <w:iCs/>
        </w:rPr>
        <w:t xml:space="preserve">Environment,</w:t>
      </w:r>
      <w:r>
        <w:t xml:space="preserve"> </w:t>
      </w:r>
      <w:r>
        <w:t xml:space="preserve">ya aparece un objeto. Este objeto es una estructura de datos tipo</w:t>
      </w:r>
      <w:r>
        <w:t xml:space="preserve"> </w:t>
      </w:r>
      <w:r>
        <w:rPr>
          <w:i/>
          <w:iCs/>
        </w:rPr>
        <w:t xml:space="preserve">data frame</w:t>
      </w:r>
      <w:r>
        <w:t xml:space="preserve">, se llama</w:t>
      </w:r>
      <w:r>
        <w:t xml:space="preserve"> </w:t>
      </w:r>
      <w:r>
        <w:t xml:space="preserve">“</w:t>
      </w:r>
      <w:r>
        <w:t xml:space="preserve">eolicos</w:t>
      </w:r>
      <w:r>
        <w:t xml:space="preserve">”</w:t>
      </w:r>
      <w:r>
        <w:t xml:space="preserve"> </w:t>
      </w:r>
      <w:r>
        <w:t xml:space="preserve">y contiene 12 columnas, una por cada una de las variables almacenadas en el archivo de Microsoft® Excel®. De estas variables, dos son de tipo cualitativo (atributos o factores), formadas por cadenas de caracteres: el nombre de la sociedad matriz (grupo empresarial) a la que pertenece (MATRIZ). En realidad, R consideró la primera columna de la hoja de Excel (NOMBRE) como una variable de tipo cualitativo o atributo (por lo que había 13 columnas); pero, al no ser una variable, sino el nombre de los casos o filas (empresas), redefinimos nuestro</w:t>
      </w:r>
      <w:r>
        <w:t xml:space="preserve"> </w:t>
      </w:r>
      <w:r>
        <w:rPr>
          <w:i/>
          <w:iCs/>
        </w:rPr>
        <w:t xml:space="preserve">data frame</w:t>
      </w:r>
      <w:r>
        <w:t xml:space="preserve"> </w:t>
      </w:r>
      <w:r>
        <w:t xml:space="preserve">diciéndole que esa primera columna contenía los nombres de los casos (filas).</w:t>
      </w:r>
    </w:p>
    <w:p>
      <w:pPr>
        <w:pStyle w:val="BodyText"/>
      </w:pPr>
      <w:r>
        <w:t xml:space="preserve">En el análisis solo vamos a considerar como variables clasificadoras para construir los grupos o conglomerados las variables RES, MARGEN, FPIOS y SOLVENCIA. Por ello, crearemos con ellas un nuevo</w:t>
      </w:r>
      <w:r>
        <w:t xml:space="preserve"> </w:t>
      </w:r>
      <w:r>
        <w:rPr>
          <w:i/>
          <w:iCs/>
        </w:rPr>
        <w:t xml:space="preserve">data frame</w:t>
      </w:r>
      <w:r>
        <w:t xml:space="preserve"> </w:t>
      </w:r>
      <w:r>
        <w:t xml:space="preserve">llamado</w:t>
      </w:r>
      <w:r>
        <w:t xml:space="preserve"> </w:t>
      </w:r>
      <w:r>
        <w:t xml:space="preserve">“</w:t>
      </w:r>
      <w:r>
        <w:t xml:space="preserve">originales</w:t>
      </w:r>
      <w:r>
        <w:t xml:space="preserve">”</w:t>
      </w:r>
      <w:r>
        <w:t xml:space="preserve"> </w:t>
      </w:r>
      <w:r>
        <w:t xml:space="preserve">a partir de la función</w:t>
      </w:r>
      <w:r>
        <w:t xml:space="preserve"> </w:t>
      </w:r>
      <w:r>
        <w:rPr>
          <w:rStyle w:val="VerbatimChar"/>
        </w:rPr>
        <w:t xml:space="preserve">select()</w:t>
      </w:r>
      <w:r>
        <w:t xml:space="preserve"> </w:t>
      </w:r>
      <w:r>
        <w:t xml:space="preserve">del paquete</w:t>
      </w:r>
      <w:r>
        <w:t xml:space="preserve"> </w:t>
      </w:r>
      <w:r>
        <w:rPr>
          <w:rStyle w:val="VerbatimChar"/>
        </w:rPr>
        <w:t xml:space="preserve">{dplyr}</w:t>
      </w:r>
      <w:r>
        <w:t xml:space="preserve">:</w:t>
      </w:r>
    </w:p>
    <w:p>
      <w:pPr>
        <w:pStyle w:val="SourceCode"/>
      </w:pPr>
      <w:r>
        <w:rPr>
          <w:rStyle w:val="CommentTok"/>
        </w:rPr>
        <w:t xml:space="preserve"># Seleccionando variables clasificadoras para el analisis.</w:t>
      </w:r>
      <w:r>
        <w:br/>
      </w:r>
      <w:r>
        <w:br/>
      </w:r>
      <w:r>
        <w:rPr>
          <w:rStyle w:val="FunctionTok"/>
        </w:rPr>
        <w:t xml:space="preserve">library</w:t>
      </w:r>
      <w:r>
        <w:rPr>
          <w:rStyle w:val="NormalTok"/>
        </w:rPr>
        <w:t xml:space="preserve">(dplyr)</w:t>
      </w:r>
      <w:r>
        <w:br/>
      </w:r>
      <w:r>
        <w:rPr>
          <w:rStyle w:val="NormalTok"/>
        </w:rPr>
        <w:t xml:space="preserve">originales </w:t>
      </w:r>
      <w:r>
        <w:rPr>
          <w:rStyle w:val="OtherTok"/>
        </w:rPr>
        <w:t xml:space="preserve">&lt;-</w:t>
      </w:r>
      <w:r>
        <w:rPr>
          <w:rStyle w:val="NormalTok"/>
        </w:rPr>
        <w:t xml:space="preserve"> eolicos </w:t>
      </w:r>
      <w:r>
        <w:rPr>
          <w:rStyle w:val="SpecialCharTok"/>
        </w:rPr>
        <w:t xml:space="preserve">%&gt;%</w:t>
      </w:r>
      <w:r>
        <w:rPr>
          <w:rStyle w:val="NormalTok"/>
        </w:rPr>
        <w:t xml:space="preserve"> </w:t>
      </w:r>
      <w:r>
        <w:rPr>
          <w:rStyle w:val="FunctionTok"/>
        </w:rPr>
        <w:t xml:space="preserve">select</w:t>
      </w:r>
      <w:r>
        <w:rPr>
          <w:rStyle w:val="NormalTok"/>
        </w:rPr>
        <w:t xml:space="preserve">(RES, MARGEN, FPIOS, SOLVENCIA)</w:t>
      </w:r>
      <w:r>
        <w:br/>
      </w:r>
      <w:r>
        <w:rPr>
          <w:rStyle w:val="FunctionTok"/>
        </w:rPr>
        <w:t xml:space="preserve">summary</w:t>
      </w:r>
      <w:r>
        <w:rPr>
          <w:rStyle w:val="NormalTok"/>
        </w:rPr>
        <w:t xml:space="preserve"> (originales)</w:t>
      </w:r>
    </w:p>
    <w:p>
      <w:pPr>
        <w:pStyle w:val="SourceCode"/>
      </w:pPr>
      <w:r>
        <w:rPr>
          <w:rStyle w:val="VerbatimChar"/>
        </w:rPr>
        <w:t xml:space="preserve">##       RES             MARGEN             FPIOS           SOLVENCIA     </w:t>
      </w:r>
      <w:r>
        <w:br/>
      </w:r>
      <w:r>
        <w:rPr>
          <w:rStyle w:val="VerbatimChar"/>
        </w:rPr>
        <w:t xml:space="preserve">##  Min.   : -5662   Min.   :-615.625   Min.   : -77533   Min.   :-40.74  </w:t>
      </w:r>
      <w:r>
        <w:br/>
      </w:r>
      <w:r>
        <w:rPr>
          <w:rStyle w:val="VerbatimChar"/>
        </w:rPr>
        <w:t xml:space="preserve">##  1st Qu.:  2385   1st Qu.:  12.582   1st Qu.:  28418   1st Qu.: 11.56  </w:t>
      </w:r>
      <w:r>
        <w:br/>
      </w:r>
      <w:r>
        <w:rPr>
          <w:rStyle w:val="VerbatimChar"/>
        </w:rPr>
        <w:t xml:space="preserve">##  Median :  7121   Median :  22.792   Median :  70033   Median : 37.10  </w:t>
      </w:r>
      <w:r>
        <w:br/>
      </w:r>
      <w:r>
        <w:rPr>
          <w:rStyle w:val="VerbatimChar"/>
        </w:rPr>
        <w:t xml:space="preserve">##  Mean   : 41118   Mean   :   7.557   Mean   : 461020   Mean   : 36.40  </w:t>
      </w:r>
      <w:r>
        <w:br/>
      </w:r>
      <w:r>
        <w:rPr>
          <w:rStyle w:val="VerbatimChar"/>
        </w:rPr>
        <w:t xml:space="preserve">##  3rd Qu.: 10615   3rd Qu.:  39.476   3rd Qu.: 177707   3rd Qu.: 56.96  </w:t>
      </w:r>
      <w:r>
        <w:br/>
      </w:r>
      <w:r>
        <w:rPr>
          <w:rStyle w:val="VerbatimChar"/>
        </w:rPr>
        <w:t xml:space="preserve">##  Max.   :727548   Max.   : 223.956   Max.   :6904824   Max.   : 99.08  </w:t>
      </w:r>
      <w:r>
        <w:br/>
      </w:r>
      <w:r>
        <w:rPr>
          <w:rStyle w:val="VerbatimChar"/>
        </w:rPr>
        <w:t xml:space="preserve">##  NA's   :1</w:t>
      </w:r>
    </w:p>
    <w:p>
      <w:pPr>
        <w:pStyle w:val="FirstParagraph"/>
      </w:pPr>
      <w:r>
        <w:t xml:space="preserve">El siguiente paso consiste en localizar los posibles</w:t>
      </w:r>
      <w:r>
        <w:t xml:space="preserve"> </w:t>
      </w:r>
      <w:r>
        <w:rPr>
          <w:b/>
          <w:bCs/>
          <w:i/>
          <w:iCs/>
        </w:rPr>
        <w:t xml:space="preserve">missing values</w:t>
      </w:r>
      <w:r>
        <w:t xml:space="preserve">, ya que para realizar el análisis es necesario que todos los casos posean dato para todas las variables originales. Para tener una idea general, se puede utilizar la función</w:t>
      </w:r>
      <w:r>
        <w:t xml:space="preserve"> </w:t>
      </w:r>
      <w:r>
        <w:rPr>
          <w:rStyle w:val="VerbatimChar"/>
        </w:rPr>
        <w:t xml:space="preserve">vis_miss()</w:t>
      </w:r>
      <w:r>
        <w:t xml:space="preserve"> </w:t>
      </w:r>
      <w:r>
        <w:t xml:space="preserve">del paquete</w:t>
      </w:r>
      <w:r>
        <w:t xml:space="preserve"> </w:t>
      </w:r>
      <w:r>
        <w:rPr>
          <w:rStyle w:val="VerbatimChar"/>
        </w:rPr>
        <w:t xml:space="preserve">{visdat}</w:t>
      </w:r>
      <w:r>
        <w:t xml:space="preserve">, que nos localizará gráficamente los</w:t>
      </w:r>
      <w:r>
        <w:t xml:space="preserve"> </w:t>
      </w:r>
      <w:r>
        <w:rPr>
          <w:i/>
          <w:iCs/>
        </w:rPr>
        <w:t xml:space="preserve">missing values</w:t>
      </w:r>
      <w:r>
        <w:t xml:space="preserve"> </w:t>
      </w:r>
      <w:r>
        <w:t xml:space="preserve">de las diferentes variables, y calculará el porcentaje de casos que supone, con respecto al total de observaciones.</w:t>
      </w:r>
    </w:p>
    <w:p>
      <w:pPr>
        <w:pStyle w:val="SourceCode"/>
      </w:pPr>
      <w:r>
        <w:rPr>
          <w:rStyle w:val="CommentTok"/>
        </w:rPr>
        <w:t xml:space="preserve"># Identificando missing values.</w:t>
      </w:r>
      <w:r>
        <w:br/>
      </w:r>
      <w:r>
        <w:br/>
      </w:r>
      <w:r>
        <w:rPr>
          <w:rStyle w:val="FunctionTok"/>
        </w:rPr>
        <w:t xml:space="preserve">library</w:t>
      </w:r>
      <w:r>
        <w:rPr>
          <w:rStyle w:val="NormalTok"/>
        </w:rPr>
        <w:t xml:space="preserve">(visdat)</w:t>
      </w:r>
      <w:r>
        <w:br/>
      </w:r>
      <w:r>
        <w:rPr>
          <w:rStyle w:val="FunctionTok"/>
        </w:rPr>
        <w:t xml:space="preserve">vis_miss</w:t>
      </w:r>
      <w:r>
        <w:rPr>
          <w:rStyle w:val="NormalTok"/>
        </w:rPr>
        <w:t xml:space="preserve">(originales)</w:t>
      </w:r>
    </w:p>
    <w:p>
      <w:pPr>
        <w:pStyle w:val="FirstParagraph"/>
      </w:pPr>
      <w:r>
        <w:drawing>
          <wp:inline>
            <wp:extent cx="4620126" cy="3696101"/>
            <wp:effectExtent b="0" l="0" r="0" t="0"/>
            <wp:docPr descr="" title="" id="233" name="Picture"/>
            <a:graphic>
              <a:graphicData uri="http://schemas.openxmlformats.org/drawingml/2006/picture">
                <pic:pic>
                  <pic:nvPicPr>
                    <pic:cNvPr descr="_main_files/figure-docx/unnamed-chunk-203-1.png" id="234" name="Picture"/>
                    <pic:cNvPicPr>
                      <a:picLocks noChangeArrowheads="1" noChangeAspect="1"/>
                    </pic:cNvPicPr>
                  </pic:nvPicPr>
                  <pic:blipFill>
                    <a:blip r:embed="rId23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Una vez puesta de manifiesto la existencia de un</w:t>
      </w:r>
      <w:r>
        <w:t xml:space="preserve"> </w:t>
      </w:r>
      <w:r>
        <w:rPr>
          <w:i/>
          <w:iCs/>
        </w:rPr>
        <w:t xml:space="preserve">missing value</w:t>
      </w:r>
      <w:r>
        <w:t xml:space="preserve">, localizaremos el caso concreto que lo contiene aplicando la función</w:t>
      </w:r>
      <w:r>
        <w:t xml:space="preserve"> </w:t>
      </w:r>
      <w:r>
        <w:rPr>
          <w:rStyle w:val="VerbatimChar"/>
        </w:rPr>
        <w:t xml:space="preserve">filter()</w:t>
      </w:r>
      <w:r>
        <w:t xml:space="preserve"> </w:t>
      </w:r>
      <w:r>
        <w:t xml:space="preserve">de</w:t>
      </w:r>
      <w:r>
        <w:t xml:space="preserve"> </w:t>
      </w:r>
      <w:r>
        <w:rPr>
          <w:rStyle w:val="VerbatimChar"/>
        </w:rPr>
        <w:t xml:space="preserve">{dplyr}</w:t>
      </w:r>
      <w:r>
        <w:t xml:space="preserve">. Se trata de la empresa</w:t>
      </w:r>
      <w:r>
        <w:t xml:space="preserve"> </w:t>
      </w:r>
      <w:r>
        <w:t xml:space="preserve">“</w:t>
      </w:r>
      <w:r>
        <w:t xml:space="preserve">Biovent Energía S.A.</w:t>
      </w:r>
      <w:r>
        <w:t xml:space="preserve">”</w:t>
      </w:r>
    </w:p>
    <w:p>
      <w:pPr>
        <w:pStyle w:val="BodyText"/>
      </w:pPr>
      <w:r>
        <w:t xml:space="preserve">Sabemos que ante la existencia de</w:t>
      </w:r>
      <w:r>
        <w:t xml:space="preserve"> </w:t>
      </w:r>
      <w:r>
        <w:rPr>
          <w:i/>
          <w:iCs/>
        </w:rPr>
        <w:t xml:space="preserve">missing values</w:t>
      </w:r>
      <w:r>
        <w:t xml:space="preserve">, se puede actuar de varios modos. Por ejemplo,</w:t>
      </w:r>
      <w:r>
        <w:t xml:space="preserve"> </w:t>
      </w:r>
      <w:r>
        <w:rPr>
          <w:b/>
          <w:bCs/>
        </w:rPr>
        <w:t xml:space="preserve">se puede intentar obtener por otro canal de información el conjunto de valores</w:t>
      </w:r>
      <w:r>
        <w:t xml:space="preserve"> </w:t>
      </w:r>
      <w:r>
        <w:t xml:space="preserve">que no están disponibles,</w:t>
      </w:r>
      <w:r>
        <w:t xml:space="preserve"> </w:t>
      </w:r>
      <w:r>
        <w:rPr>
          <w:b/>
          <w:bCs/>
        </w:rPr>
        <w:t xml:space="preserve">o recurrir a alguna estimación</w:t>
      </w:r>
      <w:r>
        <w:t xml:space="preserve">. En caso de que esto sea difícil, se puede optar por</w:t>
      </w:r>
      <w:r>
        <w:t xml:space="preserve"> </w:t>
      </w:r>
      <w:r>
        <w:rPr>
          <w:b/>
          <w:bCs/>
        </w:rPr>
        <w:t xml:space="preserve">eliminar</w:t>
      </w:r>
      <w:r>
        <w:t xml:space="preserve"> </w:t>
      </w:r>
      <w:r>
        <w:t xml:space="preserve">estos casos, en especial cuando representan un porcentaje muy reducido respecto al total de casos. En nuestro ejemplo, supondremos que hemos optado por esta última vía, y eliminaremos este caso con otro filtro:</w:t>
      </w:r>
    </w:p>
    <w:p>
      <w:pPr>
        <w:pStyle w:val="SourceCode"/>
      </w:pPr>
      <w:r>
        <w:rPr>
          <w:rStyle w:val="NormalTok"/>
        </w:rPr>
        <w:t xml:space="preserve">originales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is.na</w:t>
      </w:r>
      <w:r>
        <w:rPr>
          <w:rStyle w:val="NormalTok"/>
        </w:rPr>
        <w:t xml:space="preserve">(RES) </w:t>
      </w:r>
      <w:r>
        <w:rPr>
          <w:rStyle w:val="SpecialCharTok"/>
        </w:rPr>
        <w:t xml:space="preserve">|</w:t>
      </w:r>
      <w:r>
        <w:rPr>
          <w:rStyle w:val="NormalTok"/>
        </w:rPr>
        <w:t xml:space="preserve"> </w:t>
      </w:r>
      <w:r>
        <w:rPr>
          <w:rStyle w:val="FunctionTok"/>
        </w:rPr>
        <w:t xml:space="preserve">is.na</w:t>
      </w:r>
      <w:r>
        <w:rPr>
          <w:rStyle w:val="NormalTok"/>
        </w:rPr>
        <w:t xml:space="preserve">(MARGEN) </w:t>
      </w:r>
      <w:r>
        <w:rPr>
          <w:rStyle w:val="SpecialCharTok"/>
        </w:rPr>
        <w:t xml:space="preserve">|</w:t>
      </w:r>
      <w:r>
        <w:rPr>
          <w:rStyle w:val="NormalTok"/>
        </w:rPr>
        <w:t xml:space="preserve"> </w:t>
      </w:r>
      <w:r>
        <w:rPr>
          <w:rStyle w:val="FunctionTok"/>
        </w:rPr>
        <w:t xml:space="preserve">is.na</w:t>
      </w:r>
      <w:r>
        <w:rPr>
          <w:rStyle w:val="NormalTok"/>
        </w:rPr>
        <w:t xml:space="preserve">(FPIOS) </w:t>
      </w:r>
      <w:r>
        <w:rPr>
          <w:rStyle w:val="SpecialCharTok"/>
        </w:rPr>
        <w:t xml:space="preserve">|</w:t>
      </w:r>
      <w:r>
        <w:rPr>
          <w:rStyle w:val="NormalTok"/>
        </w:rPr>
        <w:t xml:space="preserve"> </w:t>
      </w:r>
      <w:r>
        <w:rPr>
          <w:rStyle w:val="FunctionTok"/>
        </w:rPr>
        <w:t xml:space="preserve">is.na</w:t>
      </w:r>
      <w:r>
        <w:rPr>
          <w:rStyle w:val="NormalTok"/>
        </w:rPr>
        <w:t xml:space="preserve">(SOLVENCIA)) </w:t>
      </w:r>
      <w:r>
        <w:rPr>
          <w:rStyle w:val="SpecialCharTok"/>
        </w:rPr>
        <w:t xml:space="preserve">%&gt;%</w:t>
      </w:r>
      <w:r>
        <w:br/>
      </w:r>
      <w:r>
        <w:rPr>
          <w:rStyle w:val="NormalTok"/>
        </w:rPr>
        <w:t xml:space="preserve">  </w:t>
      </w:r>
      <w:r>
        <w:rPr>
          <w:rStyle w:val="FunctionTok"/>
        </w:rPr>
        <w:t xml:space="preserve">select</w:t>
      </w:r>
      <w:r>
        <w:rPr>
          <w:rStyle w:val="NormalTok"/>
        </w:rPr>
        <w:t xml:space="preserve">(RES, MARGEN, FPIOS, SOLVENCIA)  </w:t>
      </w:r>
    </w:p>
    <w:p>
      <w:pPr>
        <w:pStyle w:val="SourceCode"/>
      </w:pPr>
      <w:r>
        <w:rPr>
          <w:rStyle w:val="VerbatimChar"/>
        </w:rPr>
        <w:t xml:space="preserve">##                    RES MARGEN FPIOS SOLVENCIA</w:t>
      </w:r>
      <w:r>
        <w:br/>
      </w:r>
      <w:r>
        <w:rPr>
          <w:rStyle w:val="VerbatimChar"/>
        </w:rPr>
        <w:t xml:space="preserve">## Biovent Energia SA  NA 22.792 70033    38.082</w:t>
      </w:r>
    </w:p>
    <w:p>
      <w:pPr>
        <w:pStyle w:val="SourceCode"/>
      </w:pPr>
      <w:r>
        <w:rPr>
          <w:rStyle w:val="NormalTok"/>
        </w:rPr>
        <w:t xml:space="preserve">originales </w:t>
      </w:r>
      <w:r>
        <w:rPr>
          <w:rStyle w:val="OtherTok"/>
        </w:rPr>
        <w:t xml:space="preserve">&lt;-</w:t>
      </w:r>
      <w:r>
        <w:rPr>
          <w:rStyle w:val="NormalTok"/>
        </w:rPr>
        <w:t xml:space="preserve"> originales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 </w:t>
      </w:r>
      <w:r>
        <w:rPr>
          <w:rStyle w:val="FunctionTok"/>
        </w:rPr>
        <w:t xml:space="preserve">is.na</w:t>
      </w:r>
      <w:r>
        <w:rPr>
          <w:rStyle w:val="NormalTok"/>
        </w:rPr>
        <w:t xml:space="preserve">(RES) </w:t>
      </w:r>
      <w:r>
        <w:rPr>
          <w:rStyle w:val="SpecialCharTok"/>
        </w:rPr>
        <w:t xml:space="preserve">&amp;</w:t>
      </w:r>
      <w:r>
        <w:rPr>
          <w:rStyle w:val="NormalTok"/>
        </w:rPr>
        <w:t xml:space="preserve"> </w:t>
      </w:r>
      <w:r>
        <w:rPr>
          <w:rStyle w:val="SpecialCharTok"/>
        </w:rPr>
        <w:t xml:space="preserve">!</w:t>
      </w:r>
      <w:r>
        <w:rPr>
          <w:rStyle w:val="NormalTok"/>
        </w:rPr>
        <w:t xml:space="preserve"> </w:t>
      </w:r>
      <w:r>
        <w:rPr>
          <w:rStyle w:val="FunctionTok"/>
        </w:rPr>
        <w:t xml:space="preserve">is.na</w:t>
      </w:r>
      <w:r>
        <w:rPr>
          <w:rStyle w:val="NormalTok"/>
        </w:rPr>
        <w:t xml:space="preserve">(MARGEN) </w:t>
      </w:r>
      <w:r>
        <w:rPr>
          <w:rStyle w:val="SpecialCharTok"/>
        </w:rPr>
        <w:t xml:space="preserve">&amp;</w:t>
      </w:r>
      <w:r>
        <w:rPr>
          <w:rStyle w:val="NormalTok"/>
        </w:rPr>
        <w:t xml:space="preserve"> </w:t>
      </w:r>
      <w:r>
        <w:rPr>
          <w:rStyle w:val="SpecialCharTok"/>
        </w:rPr>
        <w:t xml:space="preserve">!</w:t>
      </w:r>
      <w:r>
        <w:rPr>
          <w:rStyle w:val="NormalTok"/>
        </w:rPr>
        <w:t xml:space="preserve"> </w:t>
      </w:r>
      <w:r>
        <w:rPr>
          <w:rStyle w:val="FunctionTok"/>
        </w:rPr>
        <w:t xml:space="preserve">is.na</w:t>
      </w:r>
      <w:r>
        <w:rPr>
          <w:rStyle w:val="NormalTok"/>
        </w:rPr>
        <w:t xml:space="preserve">(FPIOS) </w:t>
      </w:r>
      <w:r>
        <w:rPr>
          <w:rStyle w:val="SpecialCharTok"/>
        </w:rPr>
        <w:t xml:space="preserve">&amp;</w:t>
      </w:r>
      <w:r>
        <w:rPr>
          <w:rStyle w:val="NormalTok"/>
        </w:rPr>
        <w:t xml:space="preserve"> </w:t>
      </w:r>
      <w:r>
        <w:rPr>
          <w:rStyle w:val="SpecialCharTok"/>
        </w:rPr>
        <w:t xml:space="preserve">!</w:t>
      </w:r>
      <w:r>
        <w:rPr>
          <w:rStyle w:val="NormalTok"/>
        </w:rPr>
        <w:t xml:space="preserve"> </w:t>
      </w:r>
      <w:r>
        <w:rPr>
          <w:rStyle w:val="FunctionTok"/>
        </w:rPr>
        <w:t xml:space="preserve">is.na</w:t>
      </w:r>
      <w:r>
        <w:rPr>
          <w:rStyle w:val="NormalTok"/>
        </w:rPr>
        <w:t xml:space="preserve">(SOLVENCIA))</w:t>
      </w:r>
    </w:p>
    <w:p>
      <w:pPr>
        <w:pStyle w:val="FirstParagraph"/>
      </w:pPr>
      <w:r>
        <w:t xml:space="preserve">El</w:t>
      </w:r>
      <w:r>
        <w:t xml:space="preserve"> </w:t>
      </w:r>
      <w:r>
        <w:rPr>
          <w:i/>
          <w:iCs/>
        </w:rPr>
        <w:t xml:space="preserve">data frame</w:t>
      </w:r>
      <w:r>
        <w:t xml:space="preserve"> </w:t>
      </w:r>
      <w:r>
        <w:t xml:space="preserve">“</w:t>
      </w:r>
      <w:r>
        <w:t xml:space="preserve">originales</w:t>
      </w:r>
      <w:r>
        <w:t xml:space="preserve">”</w:t>
      </w:r>
      <w:r>
        <w:t xml:space="preserve"> </w:t>
      </w:r>
      <w:r>
        <w:t xml:space="preserve">pasa a tener 24 observaciones, ya que se ha descartado a la empresa a la que le faltaba el dato del resultado del ejercicio (RES).</w:t>
      </w:r>
    </w:p>
    <w:p>
      <w:pPr>
        <w:pStyle w:val="BodyText"/>
      </w:pPr>
      <w:r>
        <w:t xml:space="preserve">El siguiente paso es la</w:t>
      </w:r>
      <w:r>
        <w:t xml:space="preserve"> </w:t>
      </w:r>
      <w:r>
        <w:rPr>
          <w:b/>
          <w:bCs/>
        </w:rPr>
        <w:t xml:space="preserve">identificación de</w:t>
      </w:r>
      <w:r>
        <w:rPr>
          <w:b/>
          <w:bCs/>
        </w:rPr>
        <w:t xml:space="preserve"> </w:t>
      </w:r>
      <w:r>
        <w:rPr>
          <w:b/>
          <w:bCs/>
          <w:i/>
          <w:iCs/>
        </w:rPr>
        <w:t xml:space="preserve">outliers</w:t>
      </w:r>
      <w:r>
        <w:rPr>
          <w:b/>
          <w:bCs/>
        </w:rPr>
        <w:t xml:space="preserve">.</w:t>
      </w:r>
      <w:r>
        <w:t xml:space="preserve"> </w:t>
      </w:r>
      <w:r>
        <w:t xml:space="preserve">Para realizar este proceso, y dado que en nuestro análisis contamos con 4 variables, primero</w:t>
      </w:r>
      <w:r>
        <w:t xml:space="preserve"> </w:t>
      </w:r>
      <w:r>
        <w:t xml:space="preserve">“</w:t>
      </w:r>
      <w:r>
        <w:t xml:space="preserve">resumiremos</w:t>
      </w:r>
      <w:r>
        <w:t xml:space="preserve">”</w:t>
      </w:r>
      <w:r>
        <w:t xml:space="preserve"> </w:t>
      </w:r>
      <w:r>
        <w:t xml:space="preserve">el valor que toman dichas variables para cada caso, mediante el cálculo de la</w:t>
      </w:r>
      <w:r>
        <w:t xml:space="preserve"> </w:t>
      </w:r>
      <w:r>
        <w:rPr>
          <w:i/>
          <w:iCs/>
        </w:rPr>
        <w:t xml:space="preserve">distancia de Mahalanobis</w:t>
      </w:r>
      <w:r>
        <w:t xml:space="preserve">. De hecho, las distancias de los diferentes casos se almacenarán en una nueva variable, a la que llamaremos MAHALANOBIS, que se incorporará al</w:t>
      </w:r>
      <w:r>
        <w:t xml:space="preserve"> </w:t>
      </w:r>
      <w:r>
        <w:rPr>
          <w:i/>
          <w:iCs/>
        </w:rPr>
        <w:t xml:space="preserve">data frame</w:t>
      </w:r>
      <w:r>
        <w:t xml:space="preserve"> </w:t>
      </w:r>
      <w:r>
        <w:t xml:space="preserve">“</w:t>
      </w:r>
      <w:r>
        <w:t xml:space="preserve">originales</w:t>
      </w:r>
      <w:r>
        <w:t xml:space="preserve">”</w:t>
      </w:r>
      <w:r>
        <w:t xml:space="preserve"> </w:t>
      </w:r>
      <w:r>
        <w:t xml:space="preserve">por medio de la función</w:t>
      </w:r>
      <w:r>
        <w:t xml:space="preserve"> </w:t>
      </w:r>
      <w:r>
        <w:rPr>
          <w:rStyle w:val="VerbatimChar"/>
        </w:rPr>
        <w:t xml:space="preserve">mutate()</w:t>
      </w:r>
      <w:r>
        <w:t xml:space="preserve"> </w:t>
      </w:r>
      <w:r>
        <w:t xml:space="preserve">de</w:t>
      </w:r>
      <w:r>
        <w:t xml:space="preserve"> </w:t>
      </w:r>
      <w:r>
        <w:rPr>
          <w:rStyle w:val="VerbatimChar"/>
        </w:rPr>
        <w:t xml:space="preserve">{dplyr}</w:t>
      </w:r>
      <w:r>
        <w:t xml:space="preserve">, y la función</w:t>
      </w:r>
      <w:r>
        <w:t xml:space="preserve"> </w:t>
      </w:r>
      <w:r>
        <w:rPr>
          <w:rStyle w:val="VerbatimChar"/>
        </w:rPr>
        <w:t xml:space="preserve">mahalanobis()</w:t>
      </w:r>
      <w:r>
        <w:t xml:space="preserve">. Recordemos que, en los diferentes argumentos de esta función, el punto</w:t>
      </w:r>
      <w:r>
        <w:t xml:space="preserve"> </w:t>
      </w:r>
      <w:r>
        <w:t xml:space="preserve">“</w:t>
      </w:r>
      <w:r>
        <w:t xml:space="preserve">.</w:t>
      </w:r>
      <w:r>
        <w:t xml:space="preserve">”</w:t>
      </w:r>
      <w:r>
        <w:t xml:space="preserve"> </w:t>
      </w:r>
      <w:r>
        <w:t xml:space="preserve">hace referencia al</w:t>
      </w:r>
      <w:r>
        <w:t xml:space="preserve"> </w:t>
      </w:r>
      <w:r>
        <w:rPr>
          <w:i/>
          <w:iCs/>
        </w:rPr>
        <w:t xml:space="preserve">data frame</w:t>
      </w:r>
      <w:r>
        <w:t xml:space="preserve"> </w:t>
      </w:r>
      <w:r>
        <w:t xml:space="preserve">que está delante del operador pipe (%&gt;%).</w:t>
      </w:r>
    </w:p>
    <w:p>
      <w:pPr>
        <w:pStyle w:val="SourceCode"/>
      </w:pPr>
      <w:r>
        <w:rPr>
          <w:rStyle w:val="CommentTok"/>
        </w:rPr>
        <w:t xml:space="preserve"># Identificando outliers.</w:t>
      </w:r>
      <w:r>
        <w:br/>
      </w:r>
      <w:r>
        <w:br/>
      </w:r>
      <w:r>
        <w:rPr>
          <w:rStyle w:val="NormalTok"/>
        </w:rPr>
        <w:t xml:space="preserve">originales </w:t>
      </w:r>
      <w:r>
        <w:rPr>
          <w:rStyle w:val="OtherTok"/>
        </w:rPr>
        <w:t xml:space="preserve">&lt;-</w:t>
      </w:r>
      <w:r>
        <w:rPr>
          <w:rStyle w:val="NormalTok"/>
        </w:rPr>
        <w:t xml:space="preserve"> originales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MAHALANOBIS =</w:t>
      </w:r>
      <w:r>
        <w:rPr>
          <w:rStyle w:val="NormalTok"/>
        </w:rPr>
        <w:t xml:space="preserve"> </w:t>
      </w:r>
      <w:r>
        <w:rPr>
          <w:rStyle w:val="FunctionTok"/>
        </w:rPr>
        <w:t xml:space="preserve">mahalanobis</w:t>
      </w:r>
      <w:r>
        <w:rPr>
          <w:rStyle w:val="NormalTok"/>
        </w:rPr>
        <w:t xml:space="preserve">(.,</w:t>
      </w:r>
      <w:r>
        <w:br/>
      </w:r>
      <w:r>
        <w:rPr>
          <w:rStyle w:val="NormalTok"/>
        </w:rPr>
        <w:t xml:space="preserve">                                    </w:t>
      </w:r>
      <w:r>
        <w:rPr>
          <w:rStyle w:val="AttributeTok"/>
        </w:rPr>
        <w:t xml:space="preserve">center =</w:t>
      </w:r>
      <w:r>
        <w:rPr>
          <w:rStyle w:val="NormalTok"/>
        </w:rPr>
        <w:t xml:space="preserve"> </w:t>
      </w:r>
      <w:r>
        <w:rPr>
          <w:rStyle w:val="FunctionTok"/>
        </w:rPr>
        <w:t xml:space="preserve">colMeans</w:t>
      </w:r>
      <w:r>
        <w:rPr>
          <w:rStyle w:val="NormalTok"/>
        </w:rPr>
        <w:t xml:space="preserve">(.),</w:t>
      </w:r>
      <w:r>
        <w:br/>
      </w:r>
      <w:r>
        <w:rPr>
          <w:rStyle w:val="NormalTok"/>
        </w:rPr>
        <w:t xml:space="preserve">                                    </w:t>
      </w:r>
      <w:r>
        <w:rPr>
          <w:rStyle w:val="AttributeTok"/>
        </w:rPr>
        <w:t xml:space="preserve">cov=</w:t>
      </w:r>
      <w:r>
        <w:rPr>
          <w:rStyle w:val="FunctionTok"/>
        </w:rPr>
        <w:t xml:space="preserve">cov</w:t>
      </w:r>
      <w:r>
        <w:rPr>
          <w:rStyle w:val="NormalTok"/>
        </w:rPr>
        <w:t xml:space="preserve">(.)))</w:t>
      </w:r>
    </w:p>
    <w:p>
      <w:pPr>
        <w:pStyle w:val="FirstParagraph"/>
      </w:pPr>
      <w:r>
        <w:t xml:space="preserve">Una vez creada la variable MAHALANOBIS, se estudia la existencia en sus valores de</w:t>
      </w:r>
      <w:r>
        <w:t xml:space="preserve"> </w:t>
      </w:r>
      <w:r>
        <w:rPr>
          <w:i/>
          <w:iCs/>
        </w:rPr>
        <w:t xml:space="preserve">outliers</w:t>
      </w:r>
      <w:r>
        <w:t xml:space="preserve"> </w:t>
      </w:r>
      <w:r>
        <w:t xml:space="preserve">mediante la construcción de un diagrama de caja o</w:t>
      </w:r>
      <w:r>
        <w:t xml:space="preserve"> </w:t>
      </w:r>
      <w:r>
        <w:rPr>
          <w:i/>
          <w:iCs/>
        </w:rPr>
        <w:t xml:space="preserve">boxplot</w:t>
      </w:r>
      <w:r>
        <w:t xml:space="preserve">:</w:t>
      </w:r>
    </w:p>
    <w:p>
      <w:pPr>
        <w:pStyle w:val="SourceCode"/>
      </w:pPr>
      <w:r>
        <w:rPr>
          <w:rStyle w:val="FunctionTok"/>
        </w:rPr>
        <w:t xml:space="preserve">library</w:t>
      </w:r>
      <w:r>
        <w:rPr>
          <w:rStyle w:val="NormalTok"/>
        </w:rPr>
        <w:t xml:space="preserve"> (ggplot2)</w:t>
      </w:r>
      <w:r>
        <w:br/>
      </w:r>
      <w:r>
        <w:rPr>
          <w:rStyle w:val="FunctionTok"/>
        </w:rPr>
        <w:t xml:space="preserve">ggplot</w:t>
      </w:r>
      <w:r>
        <w:rPr>
          <w:rStyle w:val="NormalTok"/>
        </w:rPr>
        <w:t xml:space="preserve">(</w:t>
      </w:r>
      <w:r>
        <w:rPr>
          <w:rStyle w:val="AttributeTok"/>
        </w:rPr>
        <w:t xml:space="preserve">data =</w:t>
      </w:r>
      <w:r>
        <w:rPr>
          <w:rStyle w:val="NormalTok"/>
        </w:rPr>
        <w:t xml:space="preserve"> originales, </w:t>
      </w:r>
      <w:r>
        <w:rPr>
          <w:rStyle w:val="AttributeTok"/>
        </w:rPr>
        <w:t xml:space="preserve">map =</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MAHALANOBIS)))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 =</w:t>
      </w:r>
      <w:r>
        <w:rPr>
          <w:rStyle w:val="NormalTok"/>
        </w:rPr>
        <w:t xml:space="preserve"> </w:t>
      </w:r>
      <w:r>
        <w:rPr>
          <w:rStyle w:val="StringTok"/>
        </w:rPr>
        <w:t xml:space="preserve">"orange"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"DISTANCIA DE MAHALANOBIS"</w:t>
      </w:r>
      <w:r>
        <w:rPr>
          <w:rStyle w:val="NormalTok"/>
        </w:rPr>
        <w:t xml:space="preserve">, </w:t>
      </w:r>
      <w:r>
        <w:rPr>
          <w:rStyle w:val="AttributeTok"/>
        </w:rPr>
        <w:t xml:space="preserve">subtitle =</w:t>
      </w:r>
      <w:r>
        <w:rPr>
          <w:rStyle w:val="NormalTok"/>
        </w:rPr>
        <w:t xml:space="preserve"> </w:t>
      </w:r>
      <w:r>
        <w:rPr>
          <w:rStyle w:val="StringTok"/>
        </w:rPr>
        <w:t xml:space="preserve">"Empresas eólicas"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"MAHALANOBIS"</w:t>
      </w:r>
      <w:r>
        <w:rPr>
          <w:rStyle w:val="NormalTok"/>
        </w:rPr>
        <w:t xml:space="preserve">)</w:t>
      </w:r>
    </w:p>
    <w:p>
      <w:pPr>
        <w:pStyle w:val="FirstParagraph"/>
      </w:pPr>
      <w:r>
        <w:drawing>
          <wp:inline>
            <wp:extent cx="4620126" cy="3696101"/>
            <wp:effectExtent b="0" l="0" r="0" t="0"/>
            <wp:docPr descr="" title="" id="236" name="Picture"/>
            <a:graphic>
              <a:graphicData uri="http://schemas.openxmlformats.org/drawingml/2006/picture">
                <pic:pic>
                  <pic:nvPicPr>
                    <pic:cNvPr descr="_main_files/figure-docx/unnamed-chunk-206-1.png" id="237" name="Picture"/>
                    <pic:cNvPicPr>
                      <a:picLocks noChangeArrowheads="1" noChangeAspect="1"/>
                    </pic:cNvPicPr>
                  </pic:nvPicPr>
                  <pic:blipFill>
                    <a:blip r:embed="rId2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En el gráfico se observa que existen, por encima de la caja, 4 outliers. Para identificarlos de modo concreto, hemos de calcular los cuartiles primero y tercero de la variable MAHALANOBIS y pasar el correspondiente filtro:</w:t>
      </w:r>
    </w:p>
    <w:p>
      <w:pPr>
        <w:pStyle w:val="SourceCode"/>
      </w:pPr>
      <w:r>
        <w:rPr>
          <w:rStyle w:val="NormalTok"/>
        </w:rPr>
        <w:t xml:space="preserve">Q1M </w:t>
      </w:r>
      <w:r>
        <w:rPr>
          <w:rStyle w:val="OtherTok"/>
        </w:rPr>
        <w:t xml:space="preserve">&lt;-</w:t>
      </w:r>
      <w:r>
        <w:rPr>
          <w:rStyle w:val="NormalTok"/>
        </w:rPr>
        <w:t xml:space="preserve"> </w:t>
      </w:r>
      <w:r>
        <w:rPr>
          <w:rStyle w:val="FunctionTok"/>
        </w:rPr>
        <w:t xml:space="preserve">quantile</w:t>
      </w:r>
      <w:r>
        <w:rPr>
          <w:rStyle w:val="NormalTok"/>
        </w:rPr>
        <w:t xml:space="preserve"> (originales</w:t>
      </w:r>
      <w:r>
        <w:rPr>
          <w:rStyle w:val="SpecialCharTok"/>
        </w:rPr>
        <w:t xml:space="preserve">$</w:t>
      </w:r>
      <w:r>
        <w:rPr>
          <w:rStyle w:val="NormalTok"/>
        </w:rPr>
        <w:t xml:space="preserve">MAHALANOBIS, </w:t>
      </w:r>
      <w:r>
        <w:rPr>
          <w:rStyle w:val="FunctionTok"/>
        </w:rPr>
        <w:t xml:space="preserve">c</w:t>
      </w:r>
      <w:r>
        <w:rPr>
          <w:rStyle w:val="NormalTok"/>
        </w:rPr>
        <w:t xml:space="preserve">(</w:t>
      </w:r>
      <w:r>
        <w:rPr>
          <w:rStyle w:val="FloatTok"/>
        </w:rPr>
        <w:t xml:space="preserve">0.25</w:t>
      </w:r>
      <w:r>
        <w:rPr>
          <w:rStyle w:val="NormalTok"/>
        </w:rPr>
        <w:t xml:space="preserve">))</w:t>
      </w:r>
      <w:r>
        <w:br/>
      </w:r>
      <w:r>
        <w:rPr>
          <w:rStyle w:val="NormalTok"/>
        </w:rPr>
        <w:t xml:space="preserve">Q3M </w:t>
      </w:r>
      <w:r>
        <w:rPr>
          <w:rStyle w:val="OtherTok"/>
        </w:rPr>
        <w:t xml:space="preserve">&lt;-</w:t>
      </w:r>
      <w:r>
        <w:rPr>
          <w:rStyle w:val="NormalTok"/>
        </w:rPr>
        <w:t xml:space="preserve"> </w:t>
      </w:r>
      <w:r>
        <w:rPr>
          <w:rStyle w:val="FunctionTok"/>
        </w:rPr>
        <w:t xml:space="preserve">quantile</w:t>
      </w:r>
      <w:r>
        <w:rPr>
          <w:rStyle w:val="NormalTok"/>
        </w:rPr>
        <w:t xml:space="preserve"> (originales</w:t>
      </w:r>
      <w:r>
        <w:rPr>
          <w:rStyle w:val="SpecialCharTok"/>
        </w:rPr>
        <w:t xml:space="preserve">$</w:t>
      </w:r>
      <w:r>
        <w:rPr>
          <w:rStyle w:val="NormalTok"/>
        </w:rPr>
        <w:t xml:space="preserve">MAHALANOBIS, </w:t>
      </w:r>
      <w:r>
        <w:rPr>
          <w:rStyle w:val="FunctionTok"/>
        </w:rPr>
        <w:t xml:space="preserve">c</w:t>
      </w:r>
      <w:r>
        <w:rPr>
          <w:rStyle w:val="NormalTok"/>
        </w:rPr>
        <w:t xml:space="preserve">(</w:t>
      </w:r>
      <w:r>
        <w:rPr>
          <w:rStyle w:val="FloatTok"/>
        </w:rPr>
        <w:t xml:space="preserve">0.75</w:t>
      </w:r>
      <w:r>
        <w:rPr>
          <w:rStyle w:val="NormalTok"/>
        </w:rPr>
        <w:t xml:space="preserve">))</w:t>
      </w:r>
      <w:r>
        <w:br/>
      </w:r>
      <w:r>
        <w:br/>
      </w:r>
      <w:r>
        <w:rPr>
          <w:rStyle w:val="NormalTok"/>
        </w:rPr>
        <w:t xml:space="preserve">originales </w:t>
      </w:r>
      <w:r>
        <w:rPr>
          <w:rStyle w:val="SpecialCharTok"/>
        </w:rPr>
        <w:t xml:space="preserve">%&gt;%</w:t>
      </w:r>
      <w:r>
        <w:br/>
      </w:r>
      <w:r>
        <w:rPr>
          <w:rStyle w:val="NormalTok"/>
        </w:rPr>
        <w:t xml:space="preserve">  </w:t>
      </w:r>
      <w:r>
        <w:rPr>
          <w:rStyle w:val="FunctionTok"/>
        </w:rPr>
        <w:t xml:space="preserve">filter</w:t>
      </w:r>
      <w:r>
        <w:rPr>
          <w:rStyle w:val="NormalTok"/>
        </w:rPr>
        <w:t xml:space="preserve">(MAHALANOBIS </w:t>
      </w:r>
      <w:r>
        <w:rPr>
          <w:rStyle w:val="SpecialCharTok"/>
        </w:rPr>
        <w:t xml:space="preserve">&gt;</w:t>
      </w:r>
      <w:r>
        <w:rPr>
          <w:rStyle w:val="NormalTok"/>
        </w:rPr>
        <w:t xml:space="preserve"> Q3M </w:t>
      </w:r>
      <w:r>
        <w:rPr>
          <w:rStyle w:val="SpecialCharTok"/>
        </w:rPr>
        <w:t xml:space="preserve">+</w:t>
      </w:r>
      <w:r>
        <w:rPr>
          <w:rStyle w:val="NormalTok"/>
        </w:rPr>
        <w:t xml:space="preserve"> </w:t>
      </w:r>
      <w:r>
        <w:rPr>
          <w:rStyle w:val="FloatTok"/>
        </w:rPr>
        <w:t xml:space="preserve">1.5</w:t>
      </w:r>
      <w:r>
        <w:rPr>
          <w:rStyle w:val="SpecialCharTok"/>
        </w:rPr>
        <w:t xml:space="preserve">*</w:t>
      </w:r>
      <w:r>
        <w:rPr>
          <w:rStyle w:val="FunctionTok"/>
        </w:rPr>
        <w:t xml:space="preserve">IQR</w:t>
      </w:r>
      <w:r>
        <w:rPr>
          <w:rStyle w:val="NormalTok"/>
        </w:rPr>
        <w:t xml:space="preserve">(MAHALANOBIS) </w:t>
      </w:r>
      <w:r>
        <w:rPr>
          <w:rStyle w:val="SpecialCharTok"/>
        </w:rPr>
        <w:t xml:space="preserve">|</w:t>
      </w:r>
      <w:r>
        <w:br/>
      </w:r>
      <w:r>
        <w:rPr>
          <w:rStyle w:val="NormalTok"/>
        </w:rPr>
        <w:t xml:space="preserve">         MAHALANOBIS </w:t>
      </w:r>
      <w:r>
        <w:rPr>
          <w:rStyle w:val="SpecialCharTok"/>
        </w:rPr>
        <w:t xml:space="preserve">&lt;</w:t>
      </w:r>
      <w:r>
        <w:rPr>
          <w:rStyle w:val="NormalTok"/>
        </w:rPr>
        <w:t xml:space="preserve"> Q1M </w:t>
      </w:r>
      <w:r>
        <w:rPr>
          <w:rStyle w:val="SpecialCharTok"/>
        </w:rPr>
        <w:t xml:space="preserve">-</w:t>
      </w:r>
      <w:r>
        <w:rPr>
          <w:rStyle w:val="NormalTok"/>
        </w:rPr>
        <w:t xml:space="preserve"> </w:t>
      </w:r>
      <w:r>
        <w:rPr>
          <w:rStyle w:val="FloatTok"/>
        </w:rPr>
        <w:t xml:space="preserve">1.5</w:t>
      </w:r>
      <w:r>
        <w:rPr>
          <w:rStyle w:val="SpecialCharTok"/>
        </w:rPr>
        <w:t xml:space="preserve">*</w:t>
      </w:r>
      <w:r>
        <w:rPr>
          <w:rStyle w:val="FunctionTok"/>
        </w:rPr>
        <w:t xml:space="preserve">IQR</w:t>
      </w:r>
      <w:r>
        <w:rPr>
          <w:rStyle w:val="NormalTok"/>
        </w:rPr>
        <w:t xml:space="preserve">(MAHALANOBIS)) </w:t>
      </w:r>
      <w:r>
        <w:rPr>
          <w:rStyle w:val="SpecialCharTok"/>
        </w:rPr>
        <w:t xml:space="preserve">%&gt;%</w:t>
      </w:r>
      <w:r>
        <w:br/>
      </w:r>
      <w:r>
        <w:rPr>
          <w:rStyle w:val="NormalTok"/>
        </w:rPr>
        <w:t xml:space="preserve">  </w:t>
      </w:r>
      <w:r>
        <w:rPr>
          <w:rStyle w:val="FunctionTok"/>
        </w:rPr>
        <w:t xml:space="preserve">select</w:t>
      </w:r>
      <w:r>
        <w:rPr>
          <w:rStyle w:val="NormalTok"/>
        </w:rPr>
        <w:t xml:space="preserve">(MAHALANOBIS, RES, MARGEN, FPIOS, SOLVENCIA)</w:t>
      </w:r>
    </w:p>
    <w:p>
      <w:pPr>
        <w:pStyle w:val="SourceCode"/>
      </w:pPr>
      <w:r>
        <w:rPr>
          <w:rStyle w:val="VerbatimChar"/>
        </w:rPr>
        <w:t xml:space="preserve">##                                MAHALANOBIS        RES   MARGEN     FPIOS SOLVENCIA</w:t>
      </w:r>
      <w:r>
        <w:br/>
      </w:r>
      <w:r>
        <w:rPr>
          <w:rStyle w:val="VerbatimChar"/>
        </w:rPr>
        <w:t xml:space="preserve">## Holding De Negocios De GAS SL.    21.77393 727548.000   91.152 6904824.0    51.174</w:t>
      </w:r>
      <w:r>
        <w:br/>
      </w:r>
      <w:r>
        <w:rPr>
          <w:rStyle w:val="VerbatimChar"/>
        </w:rPr>
        <w:t xml:space="preserve">## Global Power Generation SA.       17.67724  39995.000   22.403 1740487.0    86.917</w:t>
      </w:r>
      <w:r>
        <w:br/>
      </w:r>
      <w:r>
        <w:rPr>
          <w:rStyle w:val="VerbatimChar"/>
        </w:rPr>
        <w:t xml:space="preserve">## WPD Wind Investment SL.           10.50395   -850.068 -302.027  108023.8    99.082</w:t>
      </w:r>
      <w:r>
        <w:br/>
      </w:r>
      <w:r>
        <w:rPr>
          <w:rStyle w:val="VerbatimChar"/>
        </w:rPr>
        <w:t xml:space="preserve">## Sargon Energias SLU               14.61446  -2216.000 -615.625  -10985.0   -12.811</w:t>
      </w:r>
    </w:p>
    <w:p>
      <w:pPr>
        <w:pStyle w:val="FirstParagraph"/>
      </w:pPr>
      <w:r>
        <w:t xml:space="preserve">Estas empresas cuentan con un valor atípico en la variable MAHALANOBIS lo que, a su vez, implica que muestren valores atípicos en una o varias de las variables originales (RES, MARGEN, FPIOS, SOLVENCIA). En el desarrollo de otras técnicas, en este punto localizaríamos y eliminaríamos los</w:t>
      </w:r>
      <w:r>
        <w:t xml:space="preserve"> </w:t>
      </w:r>
      <w:r>
        <w:rPr>
          <w:i/>
          <w:iCs/>
        </w:rPr>
        <w:t xml:space="preserve">outliers</w:t>
      </w:r>
      <w:r>
        <w:t xml:space="preserve">. En este caso</w:t>
      </w:r>
      <w:r>
        <w:t xml:space="preserve"> </w:t>
      </w:r>
      <w:r>
        <w:rPr>
          <w:b/>
          <w:bCs/>
        </w:rPr>
        <w:t xml:space="preserve">no</w:t>
      </w:r>
      <w:r>
        <w:t xml:space="preserve"> </w:t>
      </w:r>
      <w:r>
        <w:t xml:space="preserve">lo vamos a hacer, ya que queremos agrupar</w:t>
      </w:r>
      <w:r>
        <w:t xml:space="preserve"> </w:t>
      </w:r>
      <w:r>
        <w:rPr>
          <w:b/>
          <w:bCs/>
        </w:rPr>
        <w:t xml:space="preserve">todos los casos</w:t>
      </w:r>
      <w:r>
        <w:t xml:space="preserve"> </w:t>
      </w:r>
      <w:r>
        <w:t xml:space="preserve">que tenemos en el análisis. Precisamente, si hay algún caso que permanece aislado, sin agruparse con otros en el proceso de agrupación hasta las últimas etapas, quizá se trate de un candidato a</w:t>
      </w:r>
      <w:r>
        <w:t xml:space="preserve"> </w:t>
      </w:r>
      <w:r>
        <w:rPr>
          <w:i/>
          <w:iCs/>
        </w:rPr>
        <w:t xml:space="preserve">outlier</w:t>
      </w:r>
      <w:r>
        <w:t xml:space="preserve">, por lo que el análisis clúster</w:t>
      </w:r>
      <w:r>
        <w:t xml:space="preserve"> </w:t>
      </w:r>
      <w:r>
        <w:rPr>
          <w:b/>
          <w:bCs/>
        </w:rPr>
        <w:t xml:space="preserve">también puede considerarse una técnica de localización de casos atípicos</w:t>
      </w:r>
      <w:r>
        <w:t xml:space="preserve">.</w:t>
      </w:r>
    </w:p>
    <w:p>
      <w:pPr>
        <w:pStyle w:val="BodyText"/>
      </w:pPr>
      <w:r>
        <w:t xml:space="preserve">Por último, borramos la variable MAHALANOBIS del data frame</w:t>
      </w:r>
      <w:r>
        <w:t xml:space="preserve"> </w:t>
      </w:r>
      <w:r>
        <w:t xml:space="preserve">“</w:t>
      </w:r>
      <w:r>
        <w:t xml:space="preserve">originales</w:t>
      </w:r>
      <w:r>
        <w:t xml:space="preserve">”</w:t>
      </w:r>
      <w:r>
        <w:t xml:space="preserve">, puesto que ya ha cumplido la función de localizar los casos atípicos:</w:t>
      </w:r>
    </w:p>
    <w:p>
      <w:pPr>
        <w:pStyle w:val="SourceCode"/>
      </w:pPr>
      <w:r>
        <w:rPr>
          <w:rStyle w:val="NormalTok"/>
        </w:rPr>
        <w:t xml:space="preserve">originales </w:t>
      </w:r>
      <w:r>
        <w:rPr>
          <w:rStyle w:val="OtherTok"/>
        </w:rPr>
        <w:t xml:space="preserve">&lt;-</w:t>
      </w:r>
      <w:r>
        <w:rPr>
          <w:rStyle w:val="NormalTok"/>
        </w:rPr>
        <w:t xml:space="preserve"> originales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MAHALANOBIS)</w:t>
      </w:r>
    </w:p>
    <w:p>
      <w:pPr>
        <w:pStyle w:val="FirstParagraph"/>
      </w:pPr>
      <w:r>
        <w:t xml:space="preserve">La siguiente etapa y parte del script se refiere a la aplicación propia del análisis clúster al grupo de casos (24 empresas) que toman valores para las 4 variables incluidas en el análisis.</w:t>
      </w:r>
    </w:p>
    <w:p>
      <w:pPr>
        <w:pStyle w:val="BodyText"/>
      </w:pPr>
      <w:r>
        <w:t xml:space="preserve">Los métodos de agrupación usualmente se basan en la</w:t>
      </w:r>
      <w:r>
        <w:t xml:space="preserve"> </w:t>
      </w:r>
      <w:r>
        <w:rPr>
          <w:b/>
          <w:bCs/>
        </w:rPr>
        <w:t xml:space="preserve">distancia euclídea</w:t>
      </w:r>
      <w:r>
        <w:t xml:space="preserve">. Como la distancia euclídea es sensible a las unidades de medida de las diferentes variables clasificadoras, es preciso trabajar con las</w:t>
      </w:r>
      <w:r>
        <w:t xml:space="preserve"> </w:t>
      </w:r>
      <w:r>
        <w:rPr>
          <w:b/>
          <w:bCs/>
        </w:rPr>
        <w:t xml:space="preserve">variables tipificadas</w:t>
      </w:r>
      <w:r>
        <w:t xml:space="preserve">, lo que lograremos creando, por ejemplo, un</w:t>
      </w:r>
      <w:r>
        <w:t xml:space="preserve"> </w:t>
      </w:r>
      <w:r>
        <w:rPr>
          <w:i/>
          <w:iCs/>
        </w:rPr>
        <w:t xml:space="preserve">data frame</w:t>
      </w:r>
      <w:r>
        <w:t xml:space="preserve"> </w:t>
      </w:r>
      <w:r>
        <w:t xml:space="preserve">“</w:t>
      </w:r>
      <w:r>
        <w:t xml:space="preserve">zoriginales</w:t>
      </w:r>
      <w:r>
        <w:t xml:space="preserve">”</w:t>
      </w:r>
      <w:r>
        <w:t xml:space="preserve"> </w:t>
      </w:r>
      <w:r>
        <w:t xml:space="preserve">con la función</w:t>
      </w:r>
      <w:r>
        <w:t xml:space="preserve"> </w:t>
      </w:r>
      <w:r>
        <w:rPr>
          <w:rStyle w:val="VerbatimChar"/>
        </w:rPr>
        <w:t xml:space="preserve">scale()</w:t>
      </w:r>
      <w:r>
        <w:t xml:space="preserve">. Luego, aplicaremos el método seleccionado a este</w:t>
      </w:r>
      <w:r>
        <w:t xml:space="preserve"> </w:t>
      </w:r>
      <w:r>
        <w:rPr>
          <w:i/>
          <w:iCs/>
        </w:rPr>
        <w:t xml:space="preserve">data frame,</w:t>
      </w:r>
      <w:r>
        <w:t xml:space="preserve"> </w:t>
      </w:r>
      <w:r>
        <w:t xml:space="preserve">en lugar de al</w:t>
      </w:r>
      <w:r>
        <w:t xml:space="preserve"> </w:t>
      </w:r>
      <w:r>
        <w:rPr>
          <w:i/>
          <w:iCs/>
        </w:rPr>
        <w:t xml:space="preserve">data frame</w:t>
      </w:r>
      <w:r>
        <w:t xml:space="preserve"> </w:t>
      </w:r>
      <w:r>
        <w:t xml:space="preserve">que contiene los datos originales sin tipificar:</w:t>
      </w:r>
    </w:p>
    <w:p>
      <w:pPr>
        <w:pStyle w:val="SourceCode"/>
      </w:pPr>
      <w:r>
        <w:rPr>
          <w:rStyle w:val="CommentTok"/>
        </w:rPr>
        <w:t xml:space="preserve"># CLUSTER JERARQUICO CON VARIABLES ORIGINALES.</w:t>
      </w:r>
      <w:r>
        <w:br/>
      </w:r>
      <w:r>
        <w:br/>
      </w:r>
      <w:r>
        <w:rPr>
          <w:rStyle w:val="CommentTok"/>
        </w:rPr>
        <w:t xml:space="preserve"># Tipificando variables</w:t>
      </w:r>
      <w:r>
        <w:br/>
      </w:r>
      <w:r>
        <w:br/>
      </w:r>
      <w:r>
        <w:rPr>
          <w:rStyle w:val="NormalTok"/>
        </w:rPr>
        <w:t xml:space="preserve">zoriginales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scale</w:t>
      </w:r>
      <w:r>
        <w:rPr>
          <w:rStyle w:val="NormalTok"/>
        </w:rPr>
        <w:t xml:space="preserve">(originales))</w:t>
      </w:r>
      <w:r>
        <w:br/>
      </w:r>
      <w:r>
        <w:rPr>
          <w:rStyle w:val="FunctionTok"/>
        </w:rPr>
        <w:t xml:space="preserve">summary</w:t>
      </w:r>
      <w:r>
        <w:rPr>
          <w:rStyle w:val="NormalTok"/>
        </w:rPr>
        <w:t xml:space="preserve"> (zoriginales)</w:t>
      </w:r>
    </w:p>
    <w:p>
      <w:pPr>
        <w:pStyle w:val="SourceCode"/>
      </w:pPr>
      <w:r>
        <w:rPr>
          <w:rStyle w:val="VerbatimChar"/>
        </w:rPr>
        <w:t xml:space="preserve">##       RES              MARGEN             FPIOS           SOLVENCIA       </w:t>
      </w:r>
      <w:r>
        <w:br/>
      </w:r>
      <w:r>
        <w:rPr>
          <w:rStyle w:val="VerbatimChar"/>
        </w:rPr>
        <w:t xml:space="preserve">##  Min.   :-0.3178   Min.   :-3.79391   Min.   :-0.3904   Min.   :-2.13295  </w:t>
      </w:r>
      <w:r>
        <w:br/>
      </w:r>
      <w:r>
        <w:rPr>
          <w:rStyle w:val="VerbatimChar"/>
        </w:rPr>
        <w:t xml:space="preserve">##  1st Qu.:-0.2631   1st Qu.: 0.03333   1st Qu.:-0.3164   1st Qu.:-0.69365  </w:t>
      </w:r>
      <w:r>
        <w:br/>
      </w:r>
      <w:r>
        <w:rPr>
          <w:rStyle w:val="VerbatimChar"/>
        </w:rPr>
        <w:t xml:space="preserve">##  Median :-0.2310   Median : 0.10993   Median :-0.2866   Median :-0.06402  </w:t>
      </w:r>
      <w:r>
        <w:br/>
      </w:r>
      <w:r>
        <w:rPr>
          <w:rStyle w:val="VerbatimChar"/>
        </w:rPr>
        <w:t xml:space="preserve">##  Mean   : 0.0000   Mean   : 0.00000   Mean   : 0.0000   Mean   : 0.00000  </w:t>
      </w:r>
      <w:r>
        <w:br/>
      </w:r>
      <w:r>
        <w:rPr>
          <w:rStyle w:val="VerbatimChar"/>
        </w:rPr>
        <w:t xml:space="preserve">##  3rd Qu.:-0.2072   3rd Qu.: 0.19854   3rd Qu.:-0.2093   3rd Qu.: 0.63264  </w:t>
      </w:r>
      <w:r>
        <w:br/>
      </w:r>
      <w:r>
        <w:rPr>
          <w:rStyle w:val="VerbatimChar"/>
        </w:rPr>
        <w:t xml:space="preserve">##  Max.   : 4.6632   Max.   : 1.32264   Max.   : 4.5230   Max.   : 1.73657</w:t>
      </w:r>
    </w:p>
    <w:p>
      <w:pPr>
        <w:pStyle w:val="FirstParagraph"/>
      </w:pPr>
      <w:r>
        <w:t xml:space="preserve">Este nuevo</w:t>
      </w:r>
      <w:r>
        <w:t xml:space="preserve"> </w:t>
      </w:r>
      <w:r>
        <w:rPr>
          <w:i/>
          <w:iCs/>
        </w:rPr>
        <w:t xml:space="preserve">data frame</w:t>
      </w:r>
      <w:r>
        <w:t xml:space="preserve"> </w:t>
      </w:r>
      <w:r>
        <w:t xml:space="preserve">contiene las mismas variables del análisis; pero tipificadas (obsérvese, en el</w:t>
      </w:r>
      <w:r>
        <w:t xml:space="preserve"> </w:t>
      </w:r>
      <w:r>
        <w:rPr>
          <w:rStyle w:val="VerbatimChar"/>
        </w:rPr>
        <w:t xml:space="preserve">summary()</w:t>
      </w:r>
      <w:r>
        <w:t xml:space="preserve">, las medias de las variables).</w:t>
      </w:r>
    </w:p>
    <w:p>
      <w:pPr>
        <w:pStyle w:val="BodyText"/>
      </w:pPr>
      <w:r>
        <w:t xml:space="preserve">Previamente a aplicar un método de agrupación concreto, conviene calcular la</w:t>
      </w:r>
      <w:r>
        <w:t xml:space="preserve"> </w:t>
      </w:r>
      <w:r>
        <w:rPr>
          <w:b/>
          <w:bCs/>
        </w:rPr>
        <w:t xml:space="preserve">matriz de distancias</w:t>
      </w:r>
      <w:r>
        <w:t xml:space="preserve"> </w:t>
      </w:r>
      <w:r>
        <w:t xml:space="preserve">entre los casos, a la que llamaremos, por ejemplo,</w:t>
      </w:r>
      <w:r>
        <w:t xml:space="preserve"> </w:t>
      </w:r>
      <w:r>
        <w:t xml:space="preserve">“</w:t>
      </w:r>
      <w:r>
        <w:t xml:space="preserve">d</w:t>
      </w:r>
      <w:r>
        <w:t xml:space="preserve">”</w:t>
      </w:r>
      <w:r>
        <w:t xml:space="preserve">. Esta matriz se calcula con la función</w:t>
      </w:r>
      <w:r>
        <w:t xml:space="preserve"> </w:t>
      </w:r>
      <w:r>
        <w:rPr>
          <w:rStyle w:val="VerbatimChar"/>
        </w:rPr>
        <w:t xml:space="preserve">dist()</w:t>
      </w:r>
      <w:r>
        <w:t xml:space="preserve">. Para visualizarla, una opción es representarla mediante el</w:t>
      </w:r>
      <w:r>
        <w:t xml:space="preserve"> </w:t>
      </w:r>
      <w:r>
        <w:rPr>
          <w:i/>
          <w:iCs/>
        </w:rPr>
        <w:t xml:space="preserve">gráfico de temperatura</w:t>
      </w:r>
      <w:r>
        <w:t xml:space="preserve"> </w:t>
      </w:r>
      <w:r>
        <w:t xml:space="preserve">que ofrece la función</w:t>
      </w:r>
      <w:r>
        <w:t xml:space="preserve"> </w:t>
      </w:r>
      <w:r>
        <w:rPr>
          <w:rStyle w:val="VerbatimChar"/>
        </w:rPr>
        <w:t xml:space="preserve">fviz_dist()</w:t>
      </w:r>
      <w:r>
        <w:t xml:space="preserve"> </w:t>
      </w:r>
      <w:r>
        <w:t xml:space="preserve">del paquete</w:t>
      </w:r>
      <w:r>
        <w:t xml:space="preserve"> </w:t>
      </w:r>
      <w:r>
        <w:rPr>
          <w:rStyle w:val="VerbatimChar"/>
        </w:rPr>
        <w:t xml:space="preserve">{factoextra}</w:t>
      </w:r>
      <w:r>
        <w:t xml:space="preserve">:</w:t>
      </w:r>
    </w:p>
    <w:p>
      <w:pPr>
        <w:pStyle w:val="SourceCode"/>
      </w:pPr>
      <w:r>
        <w:rPr>
          <w:rStyle w:val="CommentTok"/>
        </w:rPr>
        <w:t xml:space="preserve"># Matriz de distancias</w:t>
      </w:r>
      <w:r>
        <w:br/>
      </w:r>
      <w:r>
        <w:br/>
      </w:r>
      <w:r>
        <w:rPr>
          <w:rStyle w:val="NormalTok"/>
        </w:rPr>
        <w:t xml:space="preserve">d </w:t>
      </w:r>
      <w:r>
        <w:rPr>
          <w:rStyle w:val="OtherTok"/>
        </w:rPr>
        <w:t xml:space="preserve">&lt;-</w:t>
      </w:r>
      <w:r>
        <w:rPr>
          <w:rStyle w:val="NormalTok"/>
        </w:rPr>
        <w:t xml:space="preserve"> </w:t>
      </w:r>
      <w:r>
        <w:rPr>
          <w:rStyle w:val="FunctionTok"/>
        </w:rPr>
        <w:t xml:space="preserve">dist</w:t>
      </w:r>
      <w:r>
        <w:rPr>
          <w:rStyle w:val="NormalTok"/>
        </w:rPr>
        <w:t xml:space="preserve">(zoriginales)</w:t>
      </w:r>
      <w:r>
        <w:br/>
      </w:r>
      <w:r>
        <w:rPr>
          <w:rStyle w:val="FunctionTok"/>
        </w:rPr>
        <w:t xml:space="preserve">library</w:t>
      </w:r>
      <w:r>
        <w:rPr>
          <w:rStyle w:val="NormalTok"/>
        </w:rPr>
        <w:t xml:space="preserve"> (factoextra)</w:t>
      </w:r>
      <w:r>
        <w:br/>
      </w:r>
      <w:r>
        <w:rPr>
          <w:rStyle w:val="FunctionTok"/>
        </w:rPr>
        <w:t xml:space="preserve">fviz_dist</w:t>
      </w:r>
      <w:r>
        <w:rPr>
          <w:rStyle w:val="NormalTok"/>
        </w:rPr>
        <w:t xml:space="preserve">(d, </w:t>
      </w:r>
      <w:r>
        <w:rPr>
          <w:rStyle w:val="AttributeTok"/>
        </w:rPr>
        <w:t xml:space="preserve">lab_size =</w:t>
      </w:r>
      <w:r>
        <w:rPr>
          <w:rStyle w:val="NormalTok"/>
        </w:rPr>
        <w:t xml:space="preserve"> </w:t>
      </w:r>
      <w:r>
        <w:rPr>
          <w:rStyle w:val="DecValTok"/>
        </w:rPr>
        <w:t xml:space="preserve">8</w:t>
      </w:r>
      <w:r>
        <w:rPr>
          <w:rStyle w:val="NormalTok"/>
        </w:rPr>
        <w:t xml:space="preserve">)</w:t>
      </w:r>
    </w:p>
    <w:p>
      <w:pPr>
        <w:pStyle w:val="FirstParagraph"/>
      </w:pPr>
      <w:r>
        <w:drawing>
          <wp:inline>
            <wp:extent cx="4620126" cy="3696101"/>
            <wp:effectExtent b="0" l="0" r="0" t="0"/>
            <wp:docPr descr="" title="" id="239" name="Picture"/>
            <a:graphic>
              <a:graphicData uri="http://schemas.openxmlformats.org/drawingml/2006/picture">
                <pic:pic>
                  <pic:nvPicPr>
                    <pic:cNvPr descr="_main_files/figure-docx/unnamed-chunk-210-1.png" id="240" name="Picture"/>
                    <pic:cNvPicPr>
                      <a:picLocks noChangeArrowheads="1" noChangeAspect="1"/>
                    </pic:cNvPicPr>
                  </pic:nvPicPr>
                  <pic:blipFill>
                    <a:blip r:embed="rId23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Los casos con intersecciones en tonos anaranjados tenderán a agruparse con mayor facilidad (o a agruparse antes); mientras que los casos cuyas intersecciones están en tonos azulados tenderán a pertenecer a grupos diferentes (o a agruparse más tarde). Puede observarse cómo las distancias de tres de las empresas que fueron identificadas como</w:t>
      </w:r>
      <w:r>
        <w:t xml:space="preserve"> </w:t>
      </w:r>
      <w:r>
        <w:rPr>
          <w:i/>
          <w:iCs/>
        </w:rPr>
        <w:t xml:space="preserve">outliers</w:t>
      </w:r>
      <w:r>
        <w:t xml:space="preserve"> </w:t>
      </w:r>
      <w:r>
        <w:t xml:space="preserve">(</w:t>
      </w:r>
      <w:r>
        <w:t xml:space="preserve">“</w:t>
      </w:r>
      <w:r>
        <w:t xml:space="preserve">Holding de Negocios de Gas S. L.</w:t>
      </w:r>
      <w:r>
        <w:t xml:space="preserve">”</w:t>
      </w:r>
      <w:r>
        <w:t xml:space="preserve">,</w:t>
      </w:r>
      <w:r>
        <w:t xml:space="preserve"> </w:t>
      </w:r>
      <w:r>
        <w:t xml:space="preserve">“</w:t>
      </w:r>
      <w:r>
        <w:t xml:space="preserve">Sargon Energías SLU</w:t>
      </w:r>
      <w:r>
        <w:t xml:space="preserve">”</w:t>
      </w:r>
      <w:r>
        <w:t xml:space="preserve"> </w:t>
      </w:r>
      <w:r>
        <w:t xml:space="preserve">y</w:t>
      </w:r>
      <w:r>
        <w:t xml:space="preserve"> </w:t>
      </w:r>
      <w:r>
        <w:t xml:space="preserve">“</w:t>
      </w:r>
      <w:r>
        <w:t xml:space="preserve">WPD Wind Investment S. L.</w:t>
      </w:r>
      <w:r>
        <w:t xml:space="preserve">”</w:t>
      </w:r>
      <w:r>
        <w:t xml:space="preserve">) matienen grandes distancias (casillas azuladas) con el resto de empresas. No ocurre lo mismo con la compañía identificada como</w:t>
      </w:r>
      <w:r>
        <w:t xml:space="preserve"> </w:t>
      </w:r>
      <w:r>
        <w:rPr>
          <w:i/>
          <w:iCs/>
        </w:rPr>
        <w:t xml:space="preserve">outlier</w:t>
      </w:r>
      <w:r>
        <w:t xml:space="preserve">,</w:t>
      </w:r>
      <w:r>
        <w:t xml:space="preserve"> </w:t>
      </w:r>
      <w:r>
        <w:t xml:space="preserve">“</w:t>
      </w:r>
      <w:r>
        <w:t xml:space="preserve">Global Power Generation, S. A.</w:t>
      </w:r>
      <w:r>
        <w:t xml:space="preserve">”</w:t>
      </w:r>
      <w:r>
        <w:t xml:space="preserve">, que mantiene distancias más discretas como</w:t>
      </w:r>
      <w:r>
        <w:t xml:space="preserve"> </w:t>
      </w:r>
      <w:r>
        <w:t xml:space="preserve">“</w:t>
      </w:r>
      <w:r>
        <w:t xml:space="preserve">Viesgo Renovables S. L.</w:t>
      </w:r>
      <w:r>
        <w:t xml:space="preserve">”</w:t>
      </w:r>
      <w:r>
        <w:t xml:space="preserve">,</w:t>
      </w:r>
      <w:r>
        <w:t xml:space="preserve"> </w:t>
      </w:r>
      <w:r>
        <w:t xml:space="preserve">“</w:t>
      </w:r>
      <w:r>
        <w:t xml:space="preserve">Saeta Yield S. A.</w:t>
      </w:r>
      <w:r>
        <w:t xml:space="preserve">”</w:t>
      </w:r>
      <w:r>
        <w:t xml:space="preserve"> </w:t>
      </w:r>
      <w:r>
        <w:t xml:space="preserve">o</w:t>
      </w:r>
      <w:r>
        <w:t xml:space="preserve"> </w:t>
      </w:r>
      <w:r>
        <w:t xml:space="preserve">“</w:t>
      </w:r>
      <w:r>
        <w:t xml:space="preserve">EDP Renovables España S. L. U.</w:t>
      </w:r>
      <w:r>
        <w:t xml:space="preserve">”</w:t>
      </w:r>
    </w:p>
    <w:p>
      <w:pPr>
        <w:pStyle w:val="BodyText"/>
      </w:pPr>
      <w:r>
        <w:t xml:space="preserve">Vamos a realizar el análisis clúster jerárquico mediante uno de los métodos más habituales, el de</w:t>
      </w:r>
      <w:r>
        <w:t xml:space="preserve"> </w:t>
      </w:r>
      <w:r>
        <w:rPr>
          <w:b/>
          <w:bCs/>
          <w:i/>
          <w:iCs/>
        </w:rPr>
        <w:t xml:space="preserve">Ward</w:t>
      </w:r>
      <w:r>
        <w:t xml:space="preserve">, como es común en las aplicaciones prácticas, ya que este método proporciona grupos muy homogéneos (mínima varianza). La función a utilizar es</w:t>
      </w:r>
      <w:r>
        <w:t xml:space="preserve"> </w:t>
      </w:r>
      <w:r>
        <w:rPr>
          <w:rStyle w:val="VerbatimChar"/>
        </w:rPr>
        <w:t xml:space="preserve">hclust()</w:t>
      </w:r>
      <w:r>
        <w:t xml:space="preserve">. La solución la guardaremos en el objeto (lista) que hemos llamado, por ejemplo,</w:t>
      </w:r>
      <w:r>
        <w:t xml:space="preserve"> </w:t>
      </w:r>
      <w:r>
        <w:t xml:space="preserve">“</w:t>
      </w:r>
      <w:r>
        <w:t xml:space="preserve">cluster_j</w:t>
      </w:r>
      <w:r>
        <w:t xml:space="preserve">”</w:t>
      </w:r>
      <w:r>
        <w:t xml:space="preserve">. Luego se visualizará el</w:t>
      </w:r>
      <w:r>
        <w:t xml:space="preserve"> </w:t>
      </w:r>
      <w:r>
        <w:rPr>
          <w:b/>
          <w:bCs/>
          <w:i/>
          <w:iCs/>
        </w:rPr>
        <w:t xml:space="preserve">dendograma</w:t>
      </w:r>
      <w:r>
        <w:t xml:space="preserve"> </w:t>
      </w:r>
      <w:r>
        <w:t xml:space="preserve">construido con la función</w:t>
      </w:r>
      <w:r>
        <w:t xml:space="preserve"> </w:t>
      </w:r>
      <w:r>
        <w:rPr>
          <w:rStyle w:val="VerbatimChar"/>
        </w:rPr>
        <w:t xml:space="preserve">fviz_dend()</w:t>
      </w:r>
      <w:r>
        <w:t xml:space="preserve"> </w:t>
      </w:r>
      <w:r>
        <w:t xml:space="preserve">del paquete</w:t>
      </w:r>
      <w:r>
        <w:t xml:space="preserve"> </w:t>
      </w:r>
      <w:r>
        <w:rPr>
          <w:rStyle w:val="VerbatimChar"/>
        </w:rPr>
        <w:t xml:space="preserve">{factoextra}</w:t>
      </w:r>
      <w:r>
        <w:t xml:space="preserve">, que permite personalizar el gráfico con una gramática similar a la utilizada con los gráficos del paquete</w:t>
      </w:r>
      <w:r>
        <w:t xml:space="preserve"> </w:t>
      </w:r>
      <w:r>
        <w:rPr>
          <w:rStyle w:val="VerbatimChar"/>
        </w:rPr>
        <w:t xml:space="preserve">{ggplot2}</w:t>
      </w:r>
      <w:r>
        <w:t xml:space="preserve">:</w:t>
      </w:r>
    </w:p>
    <w:p>
      <w:pPr>
        <w:pStyle w:val="SourceCode"/>
      </w:pPr>
      <w:r>
        <w:rPr>
          <w:rStyle w:val="CommentTok"/>
        </w:rPr>
        <w:t xml:space="preserve"># Método de Ward.</w:t>
      </w:r>
      <w:r>
        <w:br/>
      </w:r>
      <w:r>
        <w:br/>
      </w:r>
      <w:r>
        <w:rPr>
          <w:rStyle w:val="NormalTok"/>
        </w:rPr>
        <w:t xml:space="preserve">cluster_j</w:t>
      </w:r>
      <w:r>
        <w:rPr>
          <w:rStyle w:val="OtherTok"/>
        </w:rPr>
        <w:t xml:space="preserve">&lt;-</w:t>
      </w:r>
      <w:r>
        <w:rPr>
          <w:rStyle w:val="FunctionTok"/>
        </w:rPr>
        <w:t xml:space="preserve">hclust</w:t>
      </w:r>
      <w:r>
        <w:rPr>
          <w:rStyle w:val="NormalTok"/>
        </w:rPr>
        <w:t xml:space="preserve">(d, </w:t>
      </w:r>
      <w:r>
        <w:rPr>
          <w:rStyle w:val="AttributeTok"/>
        </w:rPr>
        <w:t xml:space="preserve">method=</w:t>
      </w:r>
      <w:r>
        <w:rPr>
          <w:rStyle w:val="StringTok"/>
        </w:rPr>
        <w:t xml:space="preserve">"ward.D2"</w:t>
      </w:r>
      <w:r>
        <w:rPr>
          <w:rStyle w:val="NormalTok"/>
        </w:rPr>
        <w:t xml:space="preserve">)</w:t>
      </w:r>
      <w:r>
        <w:br/>
      </w:r>
      <w:r>
        <w:rPr>
          <w:rStyle w:val="FunctionTok"/>
        </w:rPr>
        <w:t xml:space="preserve">fviz_dend</w:t>
      </w:r>
      <w:r>
        <w:rPr>
          <w:rStyle w:val="NormalTok"/>
        </w:rPr>
        <w:t xml:space="preserve">(cluster_j,</w:t>
      </w:r>
      <w:r>
        <w:br/>
      </w:r>
      <w:r>
        <w:rPr>
          <w:rStyle w:val="NormalTok"/>
        </w:rPr>
        <w:t xml:space="preserve">          </w:t>
      </w:r>
      <w:r>
        <w:rPr>
          <w:rStyle w:val="AttributeTok"/>
        </w:rPr>
        <w:t xml:space="preserve">cex=</w:t>
      </w:r>
      <w:r>
        <w:rPr>
          <w:rStyle w:val="FloatTok"/>
        </w:rPr>
        <w:t xml:space="preserve">0.6</w:t>
      </w:r>
      <w:r>
        <w:rPr>
          <w:rStyle w:val="NormalTok"/>
        </w:rPr>
        <w:t xml:space="preserve">,</w:t>
      </w:r>
      <w:r>
        <w:br/>
      </w:r>
      <w:r>
        <w:rPr>
          <w:rStyle w:val="NormalTok"/>
        </w:rPr>
        <w:t xml:space="preserve">          </w:t>
      </w:r>
      <w:r>
        <w:rPr>
          <w:rStyle w:val="AttributeTok"/>
        </w:rPr>
        <w:t xml:space="preserve">rect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labels_track_height =</w:t>
      </w:r>
      <w:r>
        <w:rPr>
          <w:rStyle w:val="NormalTok"/>
        </w:rPr>
        <w:t xml:space="preserve"> </w:t>
      </w:r>
      <w:r>
        <w:rPr>
          <w:rStyle w:val="FloatTok"/>
        </w:rPr>
        <w:t xml:space="preserve">5.5</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"Empresas eólicas"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"Método de Ward. Variables originales tipificadas."</w:t>
      </w:r>
      <w:r>
        <w:rPr>
          <w:rStyle w:val="NormalTok"/>
        </w:rPr>
        <w:t xml:space="preserve">) </w:t>
      </w:r>
      <w:r>
        <w:rPr>
          <w:rStyle w:val="SpecialCharTok"/>
        </w:rPr>
        <w:t xml:space="preserve">+</w:t>
      </w:r>
      <w:r>
        <w:br/>
      </w:r>
      <w:r>
        <w:rPr>
          <w:rStyle w:val="NormalTok"/>
        </w:rPr>
        <w:t xml:space="preserve">  </w:t>
      </w:r>
      <w:r>
        <w:rPr>
          <w:rStyle w:val="FunctionTok"/>
        </w:rPr>
        <w:t xml:space="preserve">theme_grey</w:t>
      </w:r>
      <w:r>
        <w:rPr>
          <w:rStyle w:val="NormalTok"/>
        </w:rPr>
        <w:t xml:space="preserve">()</w:t>
      </w:r>
    </w:p>
    <w:p>
      <w:pPr>
        <w:pStyle w:val="FirstParagraph"/>
      </w:pPr>
      <w:r>
        <w:drawing>
          <wp:inline>
            <wp:extent cx="4620126" cy="3696101"/>
            <wp:effectExtent b="0" l="0" r="0" t="0"/>
            <wp:docPr descr="" title="" id="242" name="Picture"/>
            <a:graphic>
              <a:graphicData uri="http://schemas.openxmlformats.org/drawingml/2006/picture">
                <pic:pic>
                  <pic:nvPicPr>
                    <pic:cNvPr descr="_main_files/figure-docx/unnamed-chunk-211-1.png" id="243" name="Picture"/>
                    <pic:cNvPicPr>
                      <a:picLocks noChangeArrowheads="1" noChangeAspect="1"/>
                    </pic:cNvPicPr>
                  </pic:nvPicPr>
                  <pic:blipFill>
                    <a:blip r:embed="rId24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En el código anterior:</w:t>
      </w:r>
    </w:p>
    <w:p>
      <w:pPr>
        <w:numPr>
          <w:ilvl w:val="0"/>
          <w:numId w:val="1028"/>
        </w:numPr>
      </w:pPr>
      <w:r>
        <w:rPr>
          <w:rStyle w:val="VerbatimChar"/>
          <w:b/>
          <w:bCs/>
        </w:rPr>
        <w:t xml:space="preserve">cluster_j</w:t>
      </w:r>
      <w:r>
        <w:t xml:space="preserve">: Es el objeto que contiene el dendrograma que se desea visualizar.</w:t>
      </w:r>
    </w:p>
    <w:p>
      <w:pPr>
        <w:numPr>
          <w:ilvl w:val="0"/>
          <w:numId w:val="1028"/>
        </w:numPr>
      </w:pPr>
      <w:r>
        <w:rPr>
          <w:rStyle w:val="VerbatimChar"/>
          <w:b/>
          <w:bCs/>
        </w:rPr>
        <w:t xml:space="preserve">cex = 0.6</w:t>
      </w:r>
      <w:r>
        <w:t xml:space="preserve">: Este argumento ajusta el tamaño del texto de las etiquetas en el dendrograma. Un valor de</w:t>
      </w:r>
      <w:r>
        <w:t xml:space="preserve"> </w:t>
      </w:r>
      <w:r>
        <w:rPr>
          <w:rStyle w:val="VerbatimChar"/>
          <w:b/>
          <w:bCs/>
        </w:rPr>
        <w:t xml:space="preserve">0.6</w:t>
      </w:r>
      <w:r>
        <w:t xml:space="preserve"> </w:t>
      </w:r>
      <w:r>
        <w:t xml:space="preserve">significa que el texto será más pequeño que el tamaño predeterminado.</w:t>
      </w:r>
    </w:p>
    <w:p>
      <w:pPr>
        <w:numPr>
          <w:ilvl w:val="0"/>
          <w:numId w:val="1028"/>
        </w:numPr>
      </w:pPr>
      <w:r>
        <w:rPr>
          <w:rStyle w:val="VerbatimChar"/>
          <w:b/>
          <w:bCs/>
        </w:rPr>
        <w:t xml:space="preserve">rect = FALSE</w:t>
      </w:r>
      <w:r>
        <w:t xml:space="preserve">: Este argumento indica si se deben dibujar rectángulos alrededor de los clústeres en el dendrograma.</w:t>
      </w:r>
      <w:r>
        <w:t xml:space="preserve"> </w:t>
      </w:r>
      <w:r>
        <w:rPr>
          <w:rStyle w:val="VerbatimChar"/>
          <w:b/>
          <w:bCs/>
        </w:rPr>
        <w:t xml:space="preserve">FALSE</w:t>
      </w:r>
      <w:r>
        <w:t xml:space="preserve"> </w:t>
      </w:r>
      <w:r>
        <w:t xml:space="preserve">significa que no se dibujarán rectángulos.</w:t>
      </w:r>
    </w:p>
    <w:p>
      <w:pPr>
        <w:numPr>
          <w:ilvl w:val="0"/>
          <w:numId w:val="1028"/>
        </w:numPr>
      </w:pPr>
      <w:r>
        <w:rPr>
          <w:rStyle w:val="VerbatimChar"/>
          <w:b/>
          <w:bCs/>
        </w:rPr>
        <w:t xml:space="preserve">labels_track_height = 5.5</w:t>
      </w:r>
      <w:r>
        <w:t xml:space="preserve">: Este argumento ajusta la altura de la pista de etiquetas, que es el espacio reservado para las etiquetas de los objetos en el dendrograma. Un valor de</w:t>
      </w:r>
      <w:r>
        <w:t xml:space="preserve"> </w:t>
      </w:r>
      <w:r>
        <w:rPr>
          <w:rStyle w:val="VerbatimChar"/>
          <w:b/>
          <w:bCs/>
        </w:rPr>
        <w:t xml:space="preserve">5.5</w:t>
      </w:r>
      <w:r>
        <w:t xml:space="preserve"> </w:t>
      </w:r>
      <w:r>
        <w:t xml:space="preserve">proporciona más espacio para las etiquetas.</w:t>
      </w:r>
    </w:p>
    <w:p>
      <w:pPr>
        <w:pStyle w:val="FirstParagraph"/>
      </w:pPr>
      <w:r>
        <w:t xml:space="preserve">Además, el código incluye funciones adicionales para mejorar la visualización:</w:t>
      </w:r>
    </w:p>
    <w:p>
      <w:pPr>
        <w:numPr>
          <w:ilvl w:val="0"/>
          <w:numId w:val="1029"/>
        </w:numPr>
      </w:pPr>
      <w:r>
        <w:rPr>
          <w:rStyle w:val="VerbatimChar"/>
          <w:b/>
          <w:bCs/>
        </w:rPr>
        <w:t xml:space="preserve">labs(title = "Empresas eólicas", subtitle = "Método de Ward. Variables originales tipificadas.")</w:t>
      </w:r>
      <w:r>
        <w:t xml:space="preserve">: Esta función añade un título y un subtítulo al gráfico.</w:t>
      </w:r>
    </w:p>
    <w:p>
      <w:pPr>
        <w:numPr>
          <w:ilvl w:val="0"/>
          <w:numId w:val="1029"/>
        </w:numPr>
      </w:pPr>
      <w:r>
        <w:rPr>
          <w:rStyle w:val="VerbatimChar"/>
          <w:b/>
          <w:bCs/>
        </w:rPr>
        <w:t xml:space="preserve">theme_grey()</w:t>
      </w:r>
      <w:r>
        <w:t xml:space="preserve">: Esta función aplica un tema gris al gráfico, que es el tema predeterminado en ggplot2, proporcionando un fondo gris claro y un estilo de texto específico.</w:t>
      </w:r>
    </w:p>
    <w:p>
      <w:pPr>
        <w:pStyle w:val="FirstParagraph"/>
      </w:pPr>
      <w:r>
        <w:t xml:space="preserve">El eje vertical del</w:t>
      </w:r>
      <w:r>
        <w:t xml:space="preserve"> </w:t>
      </w:r>
      <w:r>
        <w:rPr>
          <w:i/>
          <w:iCs/>
        </w:rPr>
        <w:t xml:space="preserve">dendograma</w:t>
      </w:r>
      <w:r>
        <w:t xml:space="preserve"> </w:t>
      </w:r>
      <w:r>
        <w:t xml:space="preserve">recoge las distancias (o disimilitud) entre los casos y/o grupos previos que se van agrupando sucesivamente. La escala depende de cada método empleado. En el caso del método de</w:t>
      </w:r>
      <w:r>
        <w:t xml:space="preserve"> </w:t>
      </w:r>
      <w:r>
        <w:rPr>
          <w:i/>
          <w:iCs/>
        </w:rPr>
        <w:t xml:space="preserve">Ward</w:t>
      </w:r>
      <w:r>
        <w:t xml:space="preserve">, la escala refleja la suma de cuadrados de la distancia de los casos dentro del clúster. Por otro lado, en este ejemplo, es interesante observar que tres de las empresas</w:t>
      </w:r>
      <w:r>
        <w:t xml:space="preserve"> </w:t>
      </w:r>
      <w:r>
        <w:rPr>
          <w:i/>
          <w:iCs/>
        </w:rPr>
        <w:t xml:space="preserve">outliers</w:t>
      </w:r>
      <w:r>
        <w:t xml:space="preserve"> </w:t>
      </w:r>
      <w:r>
        <w:t xml:space="preserve">(</w:t>
      </w:r>
      <w:r>
        <w:t xml:space="preserve">“</w:t>
      </w:r>
      <w:r>
        <w:t xml:space="preserve">Holding de Negocios de Gas S. L.</w:t>
      </w:r>
      <w:r>
        <w:t xml:space="preserve">”</w:t>
      </w:r>
      <w:r>
        <w:t xml:space="preserve">,</w:t>
      </w:r>
      <w:r>
        <w:t xml:space="preserve"> </w:t>
      </w:r>
      <w:r>
        <w:t xml:space="preserve">“</w:t>
      </w:r>
      <w:r>
        <w:t xml:space="preserve">Sargon Energías SLU</w:t>
      </w:r>
      <w:r>
        <w:t xml:space="preserve">”</w:t>
      </w:r>
      <w:r>
        <w:t xml:space="preserve"> </w:t>
      </w:r>
      <w:r>
        <w:t xml:space="preserve">y</w:t>
      </w:r>
      <w:r>
        <w:t xml:space="preserve"> </w:t>
      </w:r>
      <w:r>
        <w:t xml:space="preserve">“</w:t>
      </w:r>
      <w:r>
        <w:t xml:space="preserve">WPD Wind Investment S. L.</w:t>
      </w:r>
      <w:r>
        <w:t xml:space="preserve">”</w:t>
      </w:r>
      <w:r>
        <w:t xml:space="preserve">) se agrupan con el resto de casos (o grupos nprecedentes) en una fase muy tardía del proceso de agrupamiento (muy cerca del único grupo). No es el caso de la tercera empresa identificada como</w:t>
      </w:r>
      <w:r>
        <w:t xml:space="preserve"> </w:t>
      </w:r>
      <w:r>
        <w:rPr>
          <w:i/>
          <w:iCs/>
        </w:rPr>
        <w:t xml:space="preserve">outlier</w:t>
      </w:r>
      <w:r>
        <w:t xml:space="preserve">,</w:t>
      </w:r>
      <w:r>
        <w:t xml:space="preserve"> </w:t>
      </w:r>
      <w:r>
        <w:t xml:space="preserve">“</w:t>
      </w:r>
      <w:r>
        <w:t xml:space="preserve">Gobal Power Generation S. A.</w:t>
      </w:r>
      <w:r>
        <w:t xml:space="preserve">”</w:t>
      </w:r>
    </w:p>
    <w:p>
      <w:pPr>
        <w:pStyle w:val="BodyText"/>
      </w:pPr>
      <w:r>
        <w:t xml:space="preserve">Una cuestión importante consiste en determinar con</w:t>
      </w:r>
      <w:r>
        <w:t xml:space="preserve"> </w:t>
      </w:r>
      <w:r>
        <w:rPr>
          <w:b/>
          <w:bCs/>
        </w:rPr>
        <w:t xml:space="preserve">cuántos grupos</w:t>
      </w:r>
      <w:r>
        <w:t xml:space="preserve"> </w:t>
      </w:r>
      <w:r>
        <w:t xml:space="preserve">hemos de quedarnos. Aunque existen algoritmos y paquetes de R que aconsejan un número (por ejemplo, la función</w:t>
      </w:r>
      <w:r>
        <w:t xml:space="preserve"> </w:t>
      </w:r>
      <w:r>
        <w:rPr>
          <w:rStyle w:val="VerbatimChar"/>
        </w:rPr>
        <w:t xml:space="preserve">NbClust()</w:t>
      </w:r>
      <w:r>
        <w:t xml:space="preserve"> </w:t>
      </w:r>
      <w:r>
        <w:t xml:space="preserve">del paquete</w:t>
      </w:r>
      <w:r>
        <w:t xml:space="preserve"> </w:t>
      </w:r>
      <w:r>
        <w:rPr>
          <w:rStyle w:val="VerbatimChar"/>
        </w:rPr>
        <w:t xml:space="preserve">{NbClust}</w:t>
      </w:r>
      <w:r>
        <w:t xml:space="preserve">); puede ser preferible que el propio investigador decida el número de grupos a crear, mediante la observación del dendograma, y de acuerdo a los objetivos de su propia investigación.</w:t>
      </w:r>
    </w:p>
    <w:p>
      <w:pPr>
        <w:pStyle w:val="BodyText"/>
      </w:pPr>
      <w:r>
        <w:t xml:space="preserve">En este ejemplo, un número de grupos razonable podría ser 5, que contaría con el aval de mantener individualizadas a 3 de las empresas etiquetadas como</w:t>
      </w:r>
      <w:r>
        <w:t xml:space="preserve"> </w:t>
      </w:r>
      <w:r>
        <w:rPr>
          <w:i/>
          <w:iCs/>
        </w:rPr>
        <w:t xml:space="preserve">outliers</w:t>
      </w:r>
      <w:r>
        <w:t xml:space="preserve">. Si se acepta esta opción, se podrá visualizar de nuevo el dendograma coloreando los grupos formados, con el código siguiente (debe modificarse el código para igualar el argumento</w:t>
      </w:r>
      <w:r>
        <w:t xml:space="preserve"> </w:t>
      </w:r>
      <w:r>
        <w:rPr>
          <w:rStyle w:val="VerbatimChar"/>
        </w:rPr>
        <w:t xml:space="preserve">k =</w:t>
      </w:r>
      <w:r>
        <w:t xml:space="preserve"> </w:t>
      </w:r>
      <w:r>
        <w:t xml:space="preserve">al número de grupos seleccionado):</w:t>
      </w:r>
    </w:p>
    <w:p>
      <w:pPr>
        <w:pStyle w:val="SourceCode"/>
      </w:pPr>
      <w:r>
        <w:rPr>
          <w:rStyle w:val="FunctionTok"/>
        </w:rPr>
        <w:t xml:space="preserve">fviz_dend</w:t>
      </w:r>
      <w:r>
        <w:rPr>
          <w:rStyle w:val="NormalTok"/>
        </w:rPr>
        <w:t xml:space="preserve">(cluster_j,</w:t>
      </w:r>
      <w:r>
        <w:br/>
      </w:r>
      <w:r>
        <w:rPr>
          <w:rStyle w:val="NormalTok"/>
        </w:rPr>
        <w:t xml:space="preserve">          </w:t>
      </w:r>
      <w:r>
        <w:rPr>
          <w:rStyle w:val="AttributeTok"/>
        </w:rPr>
        <w:t xml:space="preserve">cex =</w:t>
      </w:r>
      <w:r>
        <w:rPr>
          <w:rStyle w:val="NormalTok"/>
        </w:rPr>
        <w:t xml:space="preserve"> </w:t>
      </w:r>
      <w:r>
        <w:rPr>
          <w:rStyle w:val="FloatTok"/>
        </w:rPr>
        <w:t xml:space="preserve">0.6</w:t>
      </w:r>
      <w:r>
        <w:rPr>
          <w:rStyle w:val="NormalTok"/>
        </w:rPr>
        <w:t xml:space="preserve">,</w:t>
      </w:r>
      <w:r>
        <w:br/>
      </w:r>
      <w:r>
        <w:rPr>
          <w:rStyle w:val="NormalTok"/>
        </w:rPr>
        <w:t xml:space="preserve">          </w:t>
      </w:r>
      <w:r>
        <w:rPr>
          <w:rStyle w:val="AttributeTok"/>
        </w:rPr>
        <w:t xml:space="preserve">k =</w:t>
      </w:r>
      <w:r>
        <w:rPr>
          <w:rStyle w:val="NormalTok"/>
        </w:rPr>
        <w:t xml:space="preserve"> </w:t>
      </w:r>
      <w:r>
        <w:rPr>
          <w:rStyle w:val="DecValTok"/>
        </w:rPr>
        <w:t xml:space="preserve">5</w:t>
      </w:r>
      <w:r>
        <w:rPr>
          <w:rStyle w:val="NormalTok"/>
        </w:rPr>
        <w:t xml:space="preserve">, </w:t>
      </w:r>
      <w:r>
        <w:rPr>
          <w:rStyle w:val="CommentTok"/>
        </w:rPr>
        <w:t xml:space="preserve"># número de grupos o conglomerados que se ha decidido formar!</w:t>
      </w:r>
      <w:r>
        <w:br/>
      </w:r>
      <w:r>
        <w:rPr>
          <w:rStyle w:val="NormalTok"/>
        </w:rPr>
        <w:t xml:space="preserve">          </w:t>
      </w:r>
      <w:r>
        <w:rPr>
          <w:rStyle w:val="AttributeTok"/>
        </w:rPr>
        <w:t xml:space="preserve">k_colors =</w:t>
      </w:r>
      <w:r>
        <w:rPr>
          <w:rStyle w:val="NormalTok"/>
        </w:rPr>
        <w:t xml:space="preserve"> </w:t>
      </w:r>
      <w:r>
        <w:rPr>
          <w:rStyle w:val="StringTok"/>
        </w:rPr>
        <w:t xml:space="preserve">"black"</w:t>
      </w:r>
      <w:r>
        <w:rPr>
          <w:rStyle w:val="NormalTok"/>
        </w:rPr>
        <w:t xml:space="preserve">,</w:t>
      </w:r>
      <w:r>
        <w:br/>
      </w:r>
      <w:r>
        <w:rPr>
          <w:rStyle w:val="NormalTok"/>
        </w:rPr>
        <w:t xml:space="preserve">          </w:t>
      </w:r>
      <w:r>
        <w:rPr>
          <w:rStyle w:val="AttributeTok"/>
        </w:rPr>
        <w:t xml:space="preserve">labels_track_height =</w:t>
      </w:r>
      <w:r>
        <w:rPr>
          <w:rStyle w:val="NormalTok"/>
        </w:rPr>
        <w:t xml:space="preserve"> </w:t>
      </w:r>
      <w:r>
        <w:rPr>
          <w:rStyle w:val="FloatTok"/>
        </w:rPr>
        <w:t xml:space="preserve">5.5</w:t>
      </w:r>
      <w:r>
        <w:rPr>
          <w:rStyle w:val="NormalTok"/>
        </w:rPr>
        <w:t xml:space="preserve">,</w:t>
      </w:r>
      <w:r>
        <w:br/>
      </w:r>
      <w:r>
        <w:rPr>
          <w:rStyle w:val="NormalTok"/>
        </w:rPr>
        <w:t xml:space="preserve">          </w:t>
      </w:r>
      <w:r>
        <w:rPr>
          <w:rStyle w:val="AttributeTok"/>
        </w:rPr>
        <w:t xml:space="preserve">rect =</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rect_border =</w:t>
      </w:r>
      <w:r>
        <w:rPr>
          <w:rStyle w:val="NormalTok"/>
        </w:rPr>
        <w:t xml:space="preserve"> </w:t>
      </w:r>
      <w:r>
        <w:rPr>
          <w:rStyle w:val="StringTok"/>
        </w:rPr>
        <w:t xml:space="preserve">"npg"</w:t>
      </w:r>
      <w:r>
        <w:rPr>
          <w:rStyle w:val="NormalTok"/>
        </w:rPr>
        <w:t xml:space="preserve">,</w:t>
      </w:r>
      <w:r>
        <w:br/>
      </w:r>
      <w:r>
        <w:rPr>
          <w:rStyle w:val="NormalTok"/>
        </w:rPr>
        <w:t xml:space="preserve">          </w:t>
      </w:r>
      <w:r>
        <w:rPr>
          <w:rStyle w:val="AttributeTok"/>
        </w:rPr>
        <w:t xml:space="preserve">rect_fill =</w:t>
      </w:r>
      <w:r>
        <w:rPr>
          <w:rStyle w:val="NormalTok"/>
        </w:rPr>
        <w:t xml:space="preserve"> </w:t>
      </w:r>
      <w:r>
        <w:rPr>
          <w:rStyle w:val="ConstantTok"/>
        </w:rPr>
        <w:t xml:space="preserve">TRUE</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"Empresas eólicas"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"Método de Ward. Variables originales tipificadas."</w:t>
      </w:r>
      <w:r>
        <w:rPr>
          <w:rStyle w:val="NormalTok"/>
        </w:rPr>
        <w:t xml:space="preserve">) </w:t>
      </w:r>
      <w:r>
        <w:rPr>
          <w:rStyle w:val="SpecialCharTok"/>
        </w:rPr>
        <w:t xml:space="preserve">+</w:t>
      </w:r>
      <w:r>
        <w:br/>
      </w:r>
      <w:r>
        <w:rPr>
          <w:rStyle w:val="NormalTok"/>
        </w:rPr>
        <w:t xml:space="preserve">  </w:t>
      </w:r>
      <w:r>
        <w:rPr>
          <w:rStyle w:val="FunctionTok"/>
        </w:rPr>
        <w:t xml:space="preserve">theme_grey</w:t>
      </w:r>
      <w:r>
        <w:rPr>
          <w:rStyle w:val="NormalTok"/>
        </w:rPr>
        <w:t xml:space="preserve">()</w:t>
      </w:r>
    </w:p>
    <w:p>
      <w:pPr>
        <w:pStyle w:val="SourceCode"/>
      </w:pPr>
      <w:r>
        <w:rPr>
          <w:rStyle w:val="VerbatimChar"/>
        </w:rPr>
        <w:t xml:space="preserve">## Warning in get_col(col, k): Length of color vector was shorter than the number of clusters - color vector was recycled</w:t>
      </w:r>
    </w:p>
    <w:p>
      <w:pPr>
        <w:pStyle w:val="FirstParagraph"/>
      </w:pPr>
      <w:r>
        <w:drawing>
          <wp:inline>
            <wp:extent cx="4620126" cy="3696101"/>
            <wp:effectExtent b="0" l="0" r="0" t="0"/>
            <wp:docPr descr="" title="" id="245" name="Picture"/>
            <a:graphic>
              <a:graphicData uri="http://schemas.openxmlformats.org/drawingml/2006/picture">
                <pic:pic>
                  <pic:nvPicPr>
                    <pic:cNvPr descr="_main_files/figure-docx/unnamed-chunk-212-1.png" id="246" name="Picture"/>
                    <pic:cNvPicPr>
                      <a:picLocks noChangeArrowheads="1" noChangeAspect="1"/>
                    </pic:cNvPicPr>
                  </pic:nvPicPr>
                  <pic:blipFill>
                    <a:blip r:embed="rId24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En el código anterior:</w:t>
      </w:r>
    </w:p>
    <w:p>
      <w:pPr>
        <w:numPr>
          <w:ilvl w:val="0"/>
          <w:numId w:val="1030"/>
        </w:numPr>
      </w:pPr>
      <w:r>
        <w:rPr>
          <w:rStyle w:val="VerbatimChar"/>
          <w:b/>
          <w:bCs/>
        </w:rPr>
        <w:t xml:space="preserve">k = 5</w:t>
      </w:r>
      <w:r>
        <w:t xml:space="preserve">: Especifica el número de grupos o clústeres que se desea formar en el dendrograma. En este caso, se han decidido formar 5 grupos.</w:t>
      </w:r>
    </w:p>
    <w:p>
      <w:pPr>
        <w:numPr>
          <w:ilvl w:val="0"/>
          <w:numId w:val="1030"/>
        </w:numPr>
      </w:pPr>
      <w:r>
        <w:rPr>
          <w:rStyle w:val="VerbatimChar"/>
          <w:b/>
          <w:bCs/>
        </w:rPr>
        <w:t xml:space="preserve">k_colors = "black"</w:t>
      </w:r>
      <w:r>
        <w:t xml:space="preserve">: Define el color de las etiquetas de los clústeres. Aquí, se ha elegido el color negro para las etiquetas.</w:t>
      </w:r>
    </w:p>
    <w:p>
      <w:pPr>
        <w:numPr>
          <w:ilvl w:val="0"/>
          <w:numId w:val="1030"/>
        </w:numPr>
      </w:pPr>
      <w:r>
        <w:rPr>
          <w:rStyle w:val="VerbatimChar"/>
          <w:b/>
          <w:bCs/>
        </w:rPr>
        <w:t xml:space="preserve">rect = TRUE</w:t>
      </w:r>
      <w:r>
        <w:t xml:space="preserve">:Significa que se dibujarán rectángulos delimitando los grupos formados.</w:t>
      </w:r>
    </w:p>
    <w:p>
      <w:pPr>
        <w:numPr>
          <w:ilvl w:val="0"/>
          <w:numId w:val="1030"/>
        </w:numPr>
      </w:pPr>
      <w:r>
        <w:rPr>
          <w:rStyle w:val="VerbatimChar"/>
          <w:b/>
          <w:bCs/>
        </w:rPr>
        <w:t xml:space="preserve">rect_border = "npg"</w:t>
      </w:r>
      <w:r>
        <w:t xml:space="preserve">: Define el color del borde de los rectángulos que rodean los clústeres.</w:t>
      </w:r>
      <w:r>
        <w:t xml:space="preserve"> </w:t>
      </w:r>
      <w:r>
        <w:rPr>
          <w:rStyle w:val="VerbatimChar"/>
          <w:b/>
          <w:bCs/>
        </w:rPr>
        <w:t xml:space="preserve">"npg"</w:t>
      </w:r>
      <w:r>
        <w:t xml:space="preserve"> </w:t>
      </w:r>
      <w:r>
        <w:t xml:space="preserve">es un conjunto de colores predefinidos (el de las publicaciones del</w:t>
      </w:r>
      <w:r>
        <w:t xml:space="preserve"> </w:t>
      </w:r>
      <w:r>
        <w:rPr>
          <w:i/>
          <w:iCs/>
        </w:rPr>
        <w:t xml:space="preserve">Nature Publishing Group</w:t>
      </w:r>
      <w:r>
        <w:t xml:space="preserve">) en el paquete</w:t>
      </w:r>
      <w:r>
        <w:t xml:space="preserve"> </w:t>
      </w:r>
      <w:r>
        <w:rPr>
          <w:rStyle w:val="VerbatimChar"/>
          <w:b/>
          <w:bCs/>
        </w:rPr>
        <w:t xml:space="preserve">{ggsci}</w:t>
      </w:r>
      <w:r>
        <w:t xml:space="preserve">, que proporciona paletas de colores científicas.</w:t>
      </w:r>
    </w:p>
    <w:p>
      <w:pPr>
        <w:numPr>
          <w:ilvl w:val="0"/>
          <w:numId w:val="1030"/>
        </w:numPr>
      </w:pPr>
      <w:r>
        <w:rPr>
          <w:rStyle w:val="VerbatimChar"/>
          <w:b/>
          <w:bCs/>
        </w:rPr>
        <w:t xml:space="preserve">rect_fill = TRUE</w:t>
      </w:r>
      <w:r>
        <w:t xml:space="preserve">: Indica si los rectángulos que rodean los clústeres deben estar rellenos.</w:t>
      </w:r>
      <w:r>
        <w:t xml:space="preserve"> </w:t>
      </w:r>
      <w:r>
        <w:rPr>
          <w:rStyle w:val="VerbatimChar"/>
          <w:b/>
          <w:bCs/>
        </w:rPr>
        <w:t xml:space="preserve">TRUE</w:t>
      </w:r>
      <w:r>
        <w:t xml:space="preserve"> </w:t>
      </w:r>
      <w:r>
        <w:t xml:space="preserve">significa que los rectángulos estarán rellenos con el color especificado.</w:t>
      </w:r>
    </w:p>
    <w:p>
      <w:pPr>
        <w:pStyle w:val="FirstParagraph"/>
      </w:pPr>
      <w:r>
        <w:t xml:space="preserve">En el dendograma se aprecia cómo hay un grupo formado por 14 empresas, otro de 7, y finalmente 3 grupos individuales (que se corresponden con tres de las empresas que, al comienzo del</w:t>
      </w:r>
      <w:r>
        <w:t xml:space="preserve"> </w:t>
      </w:r>
      <w:r>
        <w:rPr>
          <w:i/>
          <w:iCs/>
        </w:rPr>
        <w:t xml:space="preserve">script</w:t>
      </w:r>
      <w:r>
        <w:t xml:space="preserve">, identificamos como</w:t>
      </w:r>
      <w:r>
        <w:t xml:space="preserve"> </w:t>
      </w:r>
      <w:r>
        <w:rPr>
          <w:i/>
          <w:iCs/>
        </w:rPr>
        <w:t xml:space="preserve">outliers</w:t>
      </w:r>
      <w:r>
        <w:t xml:space="preserve">).</w:t>
      </w:r>
    </w:p>
    <w:p>
      <w:pPr>
        <w:pStyle w:val="BodyText"/>
      </w:pPr>
      <w:r>
        <w:t xml:space="preserve">A continuación vamos a</w:t>
      </w:r>
      <w:r>
        <w:t xml:space="preserve"> </w:t>
      </w:r>
      <w:r>
        <w:rPr>
          <w:b/>
          <w:bCs/>
        </w:rPr>
        <w:t xml:space="preserve">identificar con mayor detalle los casos</w:t>
      </w:r>
      <w:r>
        <w:t xml:space="preserve"> </w:t>
      </w:r>
      <w:r>
        <w:t xml:space="preserve">que integran cada uno de los grupos, así como a</w:t>
      </w:r>
      <w:r>
        <w:t xml:space="preserve"> </w:t>
      </w:r>
      <w:r>
        <w:rPr>
          <w:b/>
          <w:bCs/>
        </w:rPr>
        <w:t xml:space="preserve">caracterizar tales grupos</w:t>
      </w:r>
      <w:r>
        <w:t xml:space="preserve"> </w:t>
      </w:r>
      <w:r>
        <w:t xml:space="preserve">en función de los valores medios de las variables originales. Para ello, crearemos el vector de valores enteros que indica el grupo al que pertenece cada caso (empresa). A este vector se le llamará, por ejemplo,</w:t>
      </w:r>
      <w:r>
        <w:t xml:space="preserve"> </w:t>
      </w:r>
      <w:r>
        <w:t xml:space="preserve">“</w:t>
      </w:r>
      <w:r>
        <w:t xml:space="preserve">whatcluster_j</w:t>
      </w:r>
      <w:r>
        <w:t xml:space="preserve">”</w:t>
      </w:r>
      <w:r>
        <w:t xml:space="preserve">, y se construirá mediante la función</w:t>
      </w:r>
      <w:r>
        <w:t xml:space="preserve"> </w:t>
      </w:r>
      <w:r>
        <w:rPr>
          <w:rStyle w:val="VerbatimChar"/>
        </w:rPr>
        <w:t xml:space="preserve">cutree()</w:t>
      </w:r>
      <w:r>
        <w:t xml:space="preserve">, donde el primer argumento es el nombre del objeto que guarda la solución del análisis clúster (</w:t>
      </w:r>
      <w:r>
        <w:t xml:space="preserve">“</w:t>
      </w:r>
      <w:r>
        <w:t xml:space="preserve">cluster_j</w:t>
      </w:r>
      <w:r>
        <w:t xml:space="preserve">”</w:t>
      </w:r>
      <w:r>
        <w:t xml:space="preserve">), y el segundo argumento es el número de grupos que hemos decidido crear (k = 5). Conviene convertir esta variable en un factor con la función</w:t>
      </w:r>
      <w:r>
        <w:t xml:space="preserve"> </w:t>
      </w:r>
      <w:r>
        <w:rPr>
          <w:rStyle w:val="VerbatimChar"/>
        </w:rPr>
        <w:t xml:space="preserve">as.factor()</w:t>
      </w:r>
      <w:r>
        <w:t xml:space="preserve">, para que deje de ser variable métrica, a efectos de incorporar una leyenda en gráficos posteriores, . Finalmente, ese factor se incorporará al</w:t>
      </w:r>
      <w:r>
        <w:t xml:space="preserve"> </w:t>
      </w:r>
      <w:r>
        <w:rPr>
          <w:i/>
          <w:iCs/>
        </w:rPr>
        <w:t xml:space="preserve">data frame</w:t>
      </w:r>
      <w:r>
        <w:t xml:space="preserve"> </w:t>
      </w:r>
      <w:r>
        <w:t xml:space="preserve">“</w:t>
      </w:r>
      <w:r>
        <w:t xml:space="preserve">originales</w:t>
      </w:r>
      <w:r>
        <w:t xml:space="preserve">”</w:t>
      </w:r>
      <w:r>
        <w:t xml:space="preserve"> </w:t>
      </w:r>
      <w:r>
        <w:t xml:space="preserve">(importante: no a ”zoriginales”; sino al</w:t>
      </w:r>
      <w:r>
        <w:t xml:space="preserve"> </w:t>
      </w:r>
      <w:r>
        <w:rPr>
          <w:i/>
          <w:iCs/>
        </w:rPr>
        <w:t xml:space="preserve">data frame</w:t>
      </w:r>
      <w:r>
        <w:t xml:space="preserve"> </w:t>
      </w:r>
      <w:r>
        <w:t xml:space="preserve">que contiene a las variables no tipificadas):</w:t>
      </w:r>
    </w:p>
    <w:p>
      <w:pPr>
        <w:pStyle w:val="SourceCode"/>
      </w:pPr>
      <w:r>
        <w:rPr>
          <w:rStyle w:val="CommentTok"/>
        </w:rPr>
        <w:t xml:space="preserve"># CARACTERIZACIÓN Y COMPOSICIÓN DE GRUPOS.</w:t>
      </w:r>
      <w:r>
        <w:br/>
      </w:r>
      <w:r>
        <w:br/>
      </w:r>
      <w:r>
        <w:rPr>
          <w:rStyle w:val="NormalTok"/>
        </w:rPr>
        <w:t xml:space="preserve">originales</w:t>
      </w:r>
      <w:r>
        <w:rPr>
          <w:rStyle w:val="SpecialCharTok"/>
        </w:rPr>
        <w:t xml:space="preserve">$</w:t>
      </w:r>
      <w:r>
        <w:rPr>
          <w:rStyle w:val="NormalTok"/>
        </w:rPr>
        <w:t xml:space="preserve">whatcluster_j </w:t>
      </w:r>
      <w:r>
        <w:rPr>
          <w:rStyle w:val="OtherTok"/>
        </w:rPr>
        <w:t xml:space="preserve">&lt;-</w:t>
      </w:r>
      <w:r>
        <w:rPr>
          <w:rStyle w:val="NormalTok"/>
        </w:rPr>
        <w:t xml:space="preserve"> </w:t>
      </w:r>
      <w:r>
        <w:rPr>
          <w:rStyle w:val="FunctionTok"/>
        </w:rPr>
        <w:t xml:space="preserve">as.factor</w:t>
      </w:r>
      <w:r>
        <w:rPr>
          <w:rStyle w:val="NormalTok"/>
        </w:rPr>
        <w:t xml:space="preserve">(</w:t>
      </w:r>
      <w:r>
        <w:rPr>
          <w:rStyle w:val="FunctionTok"/>
        </w:rPr>
        <w:t xml:space="preserve">cutree</w:t>
      </w:r>
      <w:r>
        <w:rPr>
          <w:rStyle w:val="NormalTok"/>
        </w:rPr>
        <w:t xml:space="preserve">(cluster_j, </w:t>
      </w:r>
      <w:r>
        <w:rPr>
          <w:rStyle w:val="AttributeTok"/>
        </w:rPr>
        <w:t xml:space="preserve">k=</w:t>
      </w:r>
      <w:r>
        <w:rPr>
          <w:rStyle w:val="DecValTok"/>
        </w:rPr>
        <w:t xml:space="preserve">5</w:t>
      </w:r>
      <w:r>
        <w:rPr>
          <w:rStyle w:val="NormalTok"/>
        </w:rPr>
        <w:t xml:space="preserve">))</w:t>
      </w:r>
      <w:r>
        <w:br/>
      </w:r>
      <w:r>
        <w:rPr>
          <w:rStyle w:val="FunctionTok"/>
        </w:rPr>
        <w:t xml:space="preserve">levels</w:t>
      </w:r>
      <w:r>
        <w:rPr>
          <w:rStyle w:val="NormalTok"/>
        </w:rPr>
        <w:t xml:space="preserve">(originales</w:t>
      </w:r>
      <w:r>
        <w:rPr>
          <w:rStyle w:val="SpecialCharTok"/>
        </w:rPr>
        <w:t xml:space="preserve">$</w:t>
      </w:r>
      <w:r>
        <w:rPr>
          <w:rStyle w:val="NormalTok"/>
        </w:rPr>
        <w:t xml:space="preserve">whatcluster_j)</w:t>
      </w:r>
    </w:p>
    <w:p>
      <w:pPr>
        <w:pStyle w:val="SourceCode"/>
      </w:pPr>
      <w:r>
        <w:rPr>
          <w:rStyle w:val="VerbatimChar"/>
        </w:rPr>
        <w:t xml:space="preserve">## [1] "1" "2" "3" "4" "5"</w:t>
      </w:r>
    </w:p>
    <w:p>
      <w:pPr>
        <w:pStyle w:val="FirstParagraph"/>
      </w:pPr>
      <w:r>
        <w:t xml:space="preserve">Una vez incorporado el grupo de pertenencia de cada empresa al</w:t>
      </w:r>
      <w:r>
        <w:t xml:space="preserve"> </w:t>
      </w:r>
      <w:r>
        <w:rPr>
          <w:i/>
          <w:iCs/>
        </w:rPr>
        <w:t xml:space="preserve">data frame</w:t>
      </w:r>
      <w:r>
        <w:t xml:space="preserve"> </w:t>
      </w:r>
      <w:r>
        <w:t xml:space="preserve">“</w:t>
      </w:r>
      <w:r>
        <w:t xml:space="preserve">originales</w:t>
      </w:r>
      <w:r>
        <w:t xml:space="preserve">”</w:t>
      </w:r>
      <w:r>
        <w:t xml:space="preserve">, se podrán calcular y almacenar las medias de cada grupo de las distintas variables originales, usando las funciones</w:t>
      </w:r>
      <w:r>
        <w:t xml:space="preserve"> </w:t>
      </w:r>
      <w:r>
        <w:rPr>
          <w:rStyle w:val="VerbatimChar"/>
        </w:rPr>
        <w:t xml:space="preserve">by_group()</w:t>
      </w:r>
      <w:r>
        <w:t xml:space="preserve"> </w:t>
      </w:r>
      <w:r>
        <w:t xml:space="preserve">y</w:t>
      </w:r>
      <w:r>
        <w:t xml:space="preserve"> </w:t>
      </w:r>
      <w:r>
        <w:rPr>
          <w:rStyle w:val="VerbatimChar"/>
        </w:rPr>
        <w:t xml:space="preserve">summarise()</w:t>
      </w:r>
      <w:r>
        <w:t xml:space="preserve"> </w:t>
      </w:r>
      <w:r>
        <w:t xml:space="preserve">de</w:t>
      </w:r>
      <w:r>
        <w:t xml:space="preserve"> </w:t>
      </w:r>
      <w:r>
        <w:rPr>
          <w:rStyle w:val="VerbatimChar"/>
        </w:rPr>
        <w:t xml:space="preserve">{dplyr}</w:t>
      </w:r>
      <w:r>
        <w:t xml:space="preserve">. Los decimales se ajustarán utilizando la función</w:t>
      </w:r>
      <w:r>
        <w:t xml:space="preserve"> </w:t>
      </w:r>
      <w:r>
        <w:rPr>
          <w:rStyle w:val="VerbatimChar"/>
        </w:rPr>
        <w:t xml:space="preserve">round()</w:t>
      </w:r>
      <w:r>
        <w:t xml:space="preserve">. Toda la información se asigna al</w:t>
      </w:r>
      <w:r>
        <w:t xml:space="preserve"> </w:t>
      </w:r>
      <w:r>
        <w:rPr>
          <w:i/>
          <w:iCs/>
        </w:rPr>
        <w:t xml:space="preserve">data frame</w:t>
      </w:r>
      <w:r>
        <w:t xml:space="preserve"> </w:t>
      </w:r>
      <w:r>
        <w:t xml:space="preserve">“</w:t>
      </w:r>
      <w:r>
        <w:t xml:space="preserve">tablamedias</w:t>
      </w:r>
      <w:r>
        <w:t xml:space="preserve">”</w:t>
      </w:r>
      <w:r>
        <w:t xml:space="preserve"> </w:t>
      </w:r>
      <w:r>
        <w:t xml:space="preserve">para poder representarla en una tabla mediante las facilidades que ofrecen los paquetes</w:t>
      </w:r>
      <w:r>
        <w:t xml:space="preserve"> </w:t>
      </w:r>
      <w:r>
        <w:rPr>
          <w:rStyle w:val="VerbatimChar"/>
        </w:rPr>
        <w:t xml:space="preserve">{knitr}</w:t>
      </w:r>
      <w:r>
        <w:t xml:space="preserve"> </w:t>
      </w:r>
      <w:r>
        <w:t xml:space="preserve">y</w:t>
      </w:r>
      <w:r>
        <w:t xml:space="preserve"> </w:t>
      </w:r>
      <w:r>
        <w:rPr>
          <w:rStyle w:val="VerbatimChar"/>
        </w:rPr>
        <w:t xml:space="preserve">{kableExtra}</w:t>
      </w:r>
      <w:r>
        <w:t xml:space="preserve">:</w:t>
      </w:r>
    </w:p>
    <w:p>
      <w:pPr>
        <w:pStyle w:val="SourceCode"/>
      </w:pPr>
      <w:r>
        <w:rPr>
          <w:rStyle w:val="CommentTok"/>
        </w:rPr>
        <w:t xml:space="preserve"># Tabla con centroides de grupos.</w:t>
      </w:r>
      <w:r>
        <w:br/>
      </w:r>
      <w:r>
        <w:br/>
      </w:r>
      <w:r>
        <w:rPr>
          <w:rStyle w:val="NormalTok"/>
        </w:rPr>
        <w:t xml:space="preserve">tablamedias </w:t>
      </w:r>
      <w:r>
        <w:rPr>
          <w:rStyle w:val="OtherTok"/>
        </w:rPr>
        <w:t xml:space="preserve">&lt;-</w:t>
      </w:r>
      <w:r>
        <w:rPr>
          <w:rStyle w:val="NormalTok"/>
        </w:rPr>
        <w:t xml:space="preserve"> originales </w:t>
      </w:r>
      <w:r>
        <w:rPr>
          <w:rStyle w:val="SpecialCharTok"/>
        </w:rPr>
        <w:t xml:space="preserve">%&gt;%</w:t>
      </w:r>
      <w:r>
        <w:br/>
      </w:r>
      <w:r>
        <w:rPr>
          <w:rStyle w:val="NormalTok"/>
        </w:rPr>
        <w:t xml:space="preserve">  </w:t>
      </w:r>
      <w:r>
        <w:rPr>
          <w:rStyle w:val="FunctionTok"/>
        </w:rPr>
        <w:t xml:space="preserve">group_by</w:t>
      </w:r>
      <w:r>
        <w:rPr>
          <w:rStyle w:val="NormalTok"/>
        </w:rPr>
        <w:t xml:space="preserve">(whatcluster_j)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AttributeTok"/>
        </w:rPr>
        <w:t xml:space="preserve">obs =</w:t>
      </w:r>
      <w:r>
        <w:rPr>
          <w:rStyle w:val="NormalTok"/>
        </w:rPr>
        <w:t xml:space="preserve"> </w:t>
      </w:r>
      <w:r>
        <w:rPr>
          <w:rStyle w:val="FunctionTok"/>
        </w:rPr>
        <w:t xml:space="preserve">length</w:t>
      </w:r>
      <w:r>
        <w:rPr>
          <w:rStyle w:val="NormalTok"/>
        </w:rPr>
        <w:t xml:space="preserve">(whatcluster_j),</w:t>
      </w:r>
      <w:r>
        <w:br/>
      </w:r>
      <w:r>
        <w:rPr>
          <w:rStyle w:val="NormalTok"/>
        </w:rPr>
        <w:t xml:space="preserve">                                        </w:t>
      </w:r>
      <w:r>
        <w:rPr>
          <w:rStyle w:val="AttributeTok"/>
        </w:rPr>
        <w:t xml:space="preserve">Resultado =</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(RES),</w:t>
      </w:r>
      <w:r>
        <w:rPr>
          <w:rStyle w:val="DecValTok"/>
        </w:rPr>
        <w:t xml:space="preserve">0</w:t>
      </w:r>
      <w:r>
        <w:rPr>
          <w:rStyle w:val="NormalTok"/>
        </w:rPr>
        <w:t xml:space="preserve">),</w:t>
      </w:r>
      <w:r>
        <w:br/>
      </w:r>
      <w:r>
        <w:rPr>
          <w:rStyle w:val="NormalTok"/>
        </w:rPr>
        <w:t xml:space="preserve">                                        </w:t>
      </w:r>
      <w:r>
        <w:rPr>
          <w:rStyle w:val="AttributeTok"/>
        </w:rPr>
        <w:t xml:space="preserve">Margen =</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(MARGEN),</w:t>
      </w:r>
      <w:r>
        <w:rPr>
          <w:rStyle w:val="DecValTok"/>
        </w:rPr>
        <w:t xml:space="preserve">2</w:t>
      </w:r>
      <w:r>
        <w:rPr>
          <w:rStyle w:val="NormalTok"/>
        </w:rPr>
        <w:t xml:space="preserve">),</w:t>
      </w:r>
      <w:r>
        <w:br/>
      </w:r>
      <w:r>
        <w:rPr>
          <w:rStyle w:val="NormalTok"/>
        </w:rPr>
        <w:t xml:space="preserve">                                        </w:t>
      </w:r>
      <w:r>
        <w:rPr>
          <w:rStyle w:val="AttributeTok"/>
        </w:rPr>
        <w:t xml:space="preserve">Fondos_Propios =</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(FPIOS),</w:t>
      </w:r>
      <w:r>
        <w:rPr>
          <w:rStyle w:val="DecValTok"/>
        </w:rPr>
        <w:t xml:space="preserve">0</w:t>
      </w:r>
      <w:r>
        <w:rPr>
          <w:rStyle w:val="NormalTok"/>
        </w:rPr>
        <w:t xml:space="preserve">),</w:t>
      </w:r>
      <w:r>
        <w:br/>
      </w:r>
      <w:r>
        <w:rPr>
          <w:rStyle w:val="NormalTok"/>
        </w:rPr>
        <w:t xml:space="preserve">                                        </w:t>
      </w:r>
      <w:r>
        <w:rPr>
          <w:rStyle w:val="AttributeTok"/>
        </w:rPr>
        <w:t xml:space="preserve">Solvencia =</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(SOLVENCIA),</w:t>
      </w:r>
      <w:r>
        <w:rPr>
          <w:rStyle w:val="DecValTok"/>
        </w:rPr>
        <w:t xml:space="preserve">2</w:t>
      </w:r>
      <w:r>
        <w:rPr>
          <w:rStyle w:val="NormalTok"/>
        </w:rPr>
        <w:t xml:space="preserve">))</w:t>
      </w:r>
      <w:r>
        <w:br/>
      </w:r>
      <w:r>
        <w:br/>
      </w:r>
      <w:r>
        <w:rPr>
          <w:rStyle w:val="FunctionTok"/>
        </w:rPr>
        <w:t xml:space="preserve">library</w:t>
      </w:r>
      <w:r>
        <w:rPr>
          <w:rStyle w:val="NormalTok"/>
        </w:rPr>
        <w:t xml:space="preserve"> (knitr)</w:t>
      </w:r>
      <w:r>
        <w:br/>
      </w:r>
      <w:r>
        <w:rPr>
          <w:rStyle w:val="FunctionTok"/>
        </w:rPr>
        <w:t xml:space="preserve">library</w:t>
      </w:r>
      <w:r>
        <w:rPr>
          <w:rStyle w:val="NormalTok"/>
        </w:rPr>
        <w:t xml:space="preserve"> (kableExtra)</w:t>
      </w:r>
      <w:r>
        <w:br/>
      </w:r>
      <w:r>
        <w:rPr>
          <w:rStyle w:val="NormalTok"/>
        </w:rPr>
        <w:t xml:space="preserve">knitr.table.format </w:t>
      </w:r>
      <w:r>
        <w:rPr>
          <w:rStyle w:val="OtherTok"/>
        </w:rPr>
        <w:t xml:space="preserve">=</w:t>
      </w:r>
      <w:r>
        <w:rPr>
          <w:rStyle w:val="NormalTok"/>
        </w:rPr>
        <w:t xml:space="preserve"> </w:t>
      </w:r>
      <w:r>
        <w:rPr>
          <w:rStyle w:val="StringTok"/>
        </w:rPr>
        <w:t xml:space="preserve">"html"</w:t>
      </w:r>
      <w:r>
        <w:br/>
      </w:r>
      <w:r>
        <w:br/>
      </w:r>
      <w:r>
        <w:rPr>
          <w:rStyle w:val="NormalTok"/>
        </w:rPr>
        <w:t xml:space="preserve">tablamedias </w:t>
      </w:r>
      <w:r>
        <w:rPr>
          <w:rStyle w:val="SpecialCharTok"/>
        </w:rPr>
        <w:t xml:space="preserve">%&gt;%</w:t>
      </w:r>
      <w:r>
        <w:br/>
      </w:r>
      <w:r>
        <w:rPr>
          <w:rStyle w:val="NormalTok"/>
        </w:rPr>
        <w:t xml:space="preserve">  </w:t>
      </w:r>
      <w:r>
        <w:rPr>
          <w:rStyle w:val="FunctionTok"/>
        </w:rPr>
        <w:t xml:space="preserve">kable</w:t>
      </w:r>
      <w:r>
        <w:rPr>
          <w:rStyle w:val="NormalTok"/>
        </w:rPr>
        <w:t xml:space="preserve">(</w:t>
      </w:r>
      <w:r>
        <w:rPr>
          <w:rStyle w:val="AttributeTok"/>
        </w:rPr>
        <w:t xml:space="preserve">format =</w:t>
      </w:r>
      <w:r>
        <w:rPr>
          <w:rStyle w:val="NormalTok"/>
        </w:rPr>
        <w:t xml:space="preserve"> knitr.table.format,</w:t>
      </w:r>
      <w:r>
        <w:br/>
      </w:r>
      <w:r>
        <w:rPr>
          <w:rStyle w:val="NormalTok"/>
        </w:rPr>
        <w:t xml:space="preserve">        </w:t>
      </w:r>
      <w:r>
        <w:rPr>
          <w:rStyle w:val="AttributeTok"/>
        </w:rPr>
        <w:t xml:space="preserve">caption =</w:t>
      </w:r>
      <w:r>
        <w:rPr>
          <w:rStyle w:val="NormalTok"/>
        </w:rPr>
        <w:t xml:space="preserve"> </w:t>
      </w:r>
      <w:r>
        <w:rPr>
          <w:rStyle w:val="StringTok"/>
        </w:rPr>
        <w:t xml:space="preserve">"Método de Ward. 5 grupos. Medias de variables"</w:t>
      </w:r>
      <w:r>
        <w:rPr>
          <w:rStyle w:val="NormalTok"/>
        </w:rPr>
        <w:t xml:space="preserve">,</w:t>
      </w:r>
      <w:r>
        <w:br/>
      </w:r>
      <w:r>
        <w:rPr>
          <w:rStyle w:val="NormalTok"/>
        </w:rPr>
        <w:t xml:space="preserve">        </w:t>
      </w:r>
      <w:r>
        <w:rPr>
          <w:rStyle w:val="AttributeTok"/>
        </w:rPr>
        <w:t xml:space="preserve">col.names =</w:t>
      </w:r>
      <w:r>
        <w:rPr>
          <w:rStyle w:val="NormalTok"/>
        </w:rPr>
        <w:t xml:space="preserve"> </w:t>
      </w:r>
      <w:r>
        <w:rPr>
          <w:rStyle w:val="FunctionTok"/>
        </w:rPr>
        <w:t xml:space="preserve">c</w:t>
      </w:r>
      <w:r>
        <w:rPr>
          <w:rStyle w:val="NormalTok"/>
        </w:rPr>
        <w:t xml:space="preserve">(</w:t>
      </w:r>
      <w:r>
        <w:rPr>
          <w:rStyle w:val="StringTok"/>
        </w:rPr>
        <w:t xml:space="preserve">"Clúster"</w:t>
      </w:r>
      <w:r>
        <w:rPr>
          <w:rStyle w:val="NormalTok"/>
        </w:rPr>
        <w:t xml:space="preserve">, </w:t>
      </w:r>
      <w:r>
        <w:rPr>
          <w:rStyle w:val="StringTok"/>
        </w:rPr>
        <w:t xml:space="preserve">"Observaciones"</w:t>
      </w:r>
      <w:r>
        <w:rPr>
          <w:rStyle w:val="NormalTok"/>
        </w:rPr>
        <w:t xml:space="preserve">, </w:t>
      </w:r>
      <w:r>
        <w:rPr>
          <w:rStyle w:val="StringTok"/>
        </w:rPr>
        <w:t xml:space="preserve">"Resultado"</w:t>
      </w:r>
      <w:r>
        <w:rPr>
          <w:rStyle w:val="NormalTok"/>
        </w:rPr>
        <w:t xml:space="preserve">, </w:t>
      </w:r>
      <w:r>
        <w:rPr>
          <w:rStyle w:val="StringTok"/>
        </w:rPr>
        <w:t xml:space="preserve">"Margen"</w:t>
      </w:r>
      <w:r>
        <w:rPr>
          <w:rStyle w:val="NormalTok"/>
        </w:rPr>
        <w:t xml:space="preserve">,</w:t>
      </w:r>
      <w:r>
        <w:br/>
      </w:r>
      <w:r>
        <w:rPr>
          <w:rStyle w:val="NormalTok"/>
        </w:rPr>
        <w:t xml:space="preserve">                      </w:t>
      </w:r>
      <w:r>
        <w:rPr>
          <w:rStyle w:val="StringTok"/>
        </w:rPr>
        <w:t xml:space="preserve">"Fondos Propios"</w:t>
      </w:r>
      <w:r>
        <w:rPr>
          <w:rStyle w:val="NormalTok"/>
        </w:rPr>
        <w:t xml:space="preserve">, </w:t>
      </w:r>
      <w:r>
        <w:rPr>
          <w:rStyle w:val="StringTok"/>
        </w:rPr>
        <w:t xml:space="preserve">"Solvencia"</w:t>
      </w:r>
      <w:r>
        <w:rPr>
          <w:rStyle w:val="NormalTok"/>
        </w:rPr>
        <w:t xml:space="preserve">)) </w:t>
      </w:r>
      <w:r>
        <w:rPr>
          <w:rStyle w:val="SpecialCharTok"/>
        </w:rPr>
        <w:t xml:space="preserve">%&gt;%</w:t>
      </w:r>
      <w:r>
        <w:br/>
      </w:r>
      <w:r>
        <w:rPr>
          <w:rStyle w:val="NormalTok"/>
        </w:rPr>
        <w:t xml:space="preserve">  </w:t>
      </w:r>
      <w:r>
        <w:rPr>
          <w:rStyle w:val="FunctionTok"/>
        </w:rPr>
        <w:t xml:space="preserve">kable_styling</w:t>
      </w:r>
      <w:r>
        <w:rPr>
          <w:rStyle w:val="NormalTok"/>
        </w:rPr>
        <w:t xml:space="preserve">(</w:t>
      </w:r>
      <w:r>
        <w:rPr>
          <w:rStyle w:val="AttributeTok"/>
        </w:rPr>
        <w:t xml:space="preserve">full_width =</w:t>
      </w:r>
      <w:r>
        <w:rPr>
          <w:rStyle w:val="NormalTok"/>
        </w:rPr>
        <w:t xml:space="preserve"> F,</w:t>
      </w:r>
      <w:r>
        <w:br/>
      </w:r>
      <w:r>
        <w:rPr>
          <w:rStyle w:val="NormalTok"/>
        </w:rPr>
        <w:t xml:space="preserve">                </w:t>
      </w:r>
      <w:r>
        <w:rPr>
          <w:rStyle w:val="AttributeTok"/>
        </w:rPr>
        <w:t xml:space="preserve">bootstrap_options =</w:t>
      </w:r>
      <w:r>
        <w:rPr>
          <w:rStyle w:val="NormalTok"/>
        </w:rPr>
        <w:t xml:space="preserve"> </w:t>
      </w:r>
      <w:r>
        <w:rPr>
          <w:rStyle w:val="StringTok"/>
        </w:rPr>
        <w:t xml:space="preserve">"striped"</w:t>
      </w:r>
      <w:r>
        <w:rPr>
          <w:rStyle w:val="NormalTok"/>
        </w:rPr>
        <w:t xml:space="preserve">, </w:t>
      </w:r>
      <w:r>
        <w:rPr>
          <w:rStyle w:val="StringTok"/>
        </w:rPr>
        <w:t xml:space="preserve">"bordered"</w:t>
      </w:r>
      <w:r>
        <w:rPr>
          <w:rStyle w:val="NormalTok"/>
        </w:rPr>
        <w:t xml:space="preserve">, </w:t>
      </w:r>
      <w:r>
        <w:rPr>
          <w:rStyle w:val="StringTok"/>
        </w:rPr>
        <w:t xml:space="preserve">"condensed"</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font_size =</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w:t>
      </w:r>
      <w:r>
        <w:rPr>
          <w:rStyle w:val="NormalTok"/>
        </w:rPr>
        <w:t xml:space="preserve"> T, </w:t>
      </w:r>
      <w:r>
        <w:rPr>
          <w:rStyle w:val="AttributeTok"/>
        </w:rPr>
        <w:t xml:space="preserve">align =</w:t>
      </w:r>
      <w:r>
        <w:rPr>
          <w:rStyle w:val="NormalTok"/>
        </w:rPr>
        <w:t xml:space="preserve"> </w:t>
      </w:r>
      <w:r>
        <w:rPr>
          <w:rStyle w:val="StringTok"/>
        </w:rPr>
        <w:t xml:space="preserve">"c"</w:t>
      </w:r>
      <w:r>
        <w:rPr>
          <w:rStyle w:val="NormalTok"/>
        </w:rPr>
        <w:t xml:space="preserve">) </w:t>
      </w:r>
      <w:r>
        <w:rPr>
          <w:rStyle w:val="SpecialCharTok"/>
        </w:rPr>
        <w:t xml:space="preserve">%&gt;%</w:t>
      </w:r>
      <w:r>
        <w:br/>
      </w:r>
      <w:r>
        <w:rPr>
          <w:rStyle w:val="NormalTok"/>
        </w:rPr>
        <w:t xml:space="preserve">  </w:t>
      </w:r>
      <w:r>
        <w:rPr>
          <w:rStyle w:val="FunctionTok"/>
        </w:rPr>
        <w:t xml:space="preserve">row_spec</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(tablamedias), </w:t>
      </w:r>
      <w:r>
        <w:rPr>
          <w:rStyle w:val="AttributeTok"/>
        </w:rPr>
        <w:t xml:space="preserve">bold=</w:t>
      </w:r>
      <w:r>
        <w:rPr>
          <w:rStyle w:val="NormalTok"/>
        </w:rPr>
        <w:t xml:space="preserve"> F, </w:t>
      </w:r>
      <w:r>
        <w:rPr>
          <w:rStyle w:val="AttributeTok"/>
        </w:rPr>
        <w:t xml:space="preserve">align =</w:t>
      </w:r>
      <w:r>
        <w:rPr>
          <w:rStyle w:val="NormalTok"/>
        </w:rPr>
        <w:t xml:space="preserve"> </w:t>
      </w:r>
      <w:r>
        <w:rPr>
          <w:rStyle w:val="StringTok"/>
        </w:rPr>
        <w:t xml:space="preserve">"c"</w:t>
      </w:r>
      <w:r>
        <w:rPr>
          <w:rStyle w:val="NormalTok"/>
        </w:rPr>
        <w:t xml:space="preserve">)</w:t>
      </w:r>
    </w:p>
    <w:p>
      <w:pPr>
        <w:pStyle w:val="FirstParagraph"/>
      </w:pPr>
      <w:r>
        <w:t xml:space="preserve">(#tab:unnamed-chunk-215)(#tab:unnamed-chunk-215)Método de Ward. 5 grupos. Medias de variables</w:t>
      </w:r>
    </w:p>
    <w:p>
      <w:pPr>
        <w:pStyle w:val="BodyText"/>
      </w:pPr>
      <w:r>
        <w:t xml:space="preserve">Clúster</w:t>
      </w:r>
    </w:p>
    <w:p>
      <w:pPr>
        <w:pStyle w:val="BodyText"/>
      </w:pPr>
      <w:r>
        <w:t xml:space="preserve">Observaciones</w:t>
      </w:r>
    </w:p>
    <w:p>
      <w:pPr>
        <w:pStyle w:val="BodyText"/>
      </w:pPr>
      <w:r>
        <w:t xml:space="preserve">Resultado</w:t>
      </w:r>
    </w:p>
    <w:p>
      <w:pPr>
        <w:pStyle w:val="BodyText"/>
      </w:pPr>
      <w:r>
        <w:t xml:space="preserve">Margen</w:t>
      </w:r>
    </w:p>
    <w:p>
      <w:pPr>
        <w:pStyle w:val="BodyText"/>
      </w:pPr>
      <w:r>
        <w:t xml:space="preserve">Fondos Propios</w:t>
      </w:r>
    </w:p>
    <w:p>
      <w:pPr>
        <w:pStyle w:val="BodyText"/>
      </w:pPr>
      <w:r>
        <w:t xml:space="preserve">Solvencia</w:t>
      </w:r>
    </w:p>
    <w:p>
      <w:pPr>
        <w:pStyle w:val="BodyText"/>
      </w:pPr>
      <w:r>
        <w:t xml:space="preserve">1</w:t>
      </w:r>
    </w:p>
    <w:p>
      <w:pPr>
        <w:pStyle w:val="BodyText"/>
      </w:pPr>
      <w:r>
        <w:t xml:space="preserve">1</w:t>
      </w:r>
    </w:p>
    <w:p>
      <w:pPr>
        <w:pStyle w:val="BodyText"/>
      </w:pPr>
      <w:r>
        <w:t xml:space="preserve">727548</w:t>
      </w:r>
    </w:p>
    <w:p>
      <w:pPr>
        <w:pStyle w:val="BodyText"/>
      </w:pPr>
      <w:r>
        <w:t xml:space="preserve">91.15</w:t>
      </w:r>
    </w:p>
    <w:p>
      <w:pPr>
        <w:pStyle w:val="BodyText"/>
      </w:pPr>
      <w:r>
        <w:t xml:space="preserve">6904824</w:t>
      </w:r>
    </w:p>
    <w:p>
      <w:pPr>
        <w:pStyle w:val="BodyText"/>
      </w:pPr>
      <w:r>
        <w:t xml:space="preserve">51.17</w:t>
      </w:r>
    </w:p>
    <w:p>
      <w:pPr>
        <w:pStyle w:val="BodyText"/>
      </w:pPr>
      <w:r>
        <w:t xml:space="preserve">2</w:t>
      </w:r>
    </w:p>
    <w:p>
      <w:pPr>
        <w:pStyle w:val="BodyText"/>
      </w:pPr>
      <w:r>
        <w:t xml:space="preserve">7</w:t>
      </w:r>
    </w:p>
    <w:p>
      <w:pPr>
        <w:pStyle w:val="BodyText"/>
      </w:pPr>
      <w:r>
        <w:t xml:space="preserve">19778</w:t>
      </w:r>
    </w:p>
    <w:p>
      <w:pPr>
        <w:pStyle w:val="BodyText"/>
      </w:pPr>
      <w:r>
        <w:t xml:space="preserve">102.31</w:t>
      </w:r>
    </w:p>
    <w:p>
      <w:pPr>
        <w:pStyle w:val="BodyText"/>
      </w:pPr>
      <w:r>
        <w:t xml:space="preserve">523849</w:t>
      </w:r>
    </w:p>
    <w:p>
      <w:pPr>
        <w:pStyle w:val="BodyText"/>
      </w:pPr>
      <w:r>
        <w:t xml:space="preserve">72.75</w:t>
      </w:r>
    </w:p>
    <w:p>
      <w:pPr>
        <w:pStyle w:val="BodyText"/>
      </w:pPr>
      <w:r>
        <w:t xml:space="preserve">3</w:t>
      </w:r>
    </w:p>
    <w:p>
      <w:pPr>
        <w:pStyle w:val="BodyText"/>
      </w:pPr>
      <w:r>
        <w:t xml:space="preserve">14</w:t>
      </w:r>
    </w:p>
    <w:p>
      <w:pPr>
        <w:pStyle w:val="BodyText"/>
      </w:pPr>
      <w:r>
        <w:t xml:space="preserve">8850</w:t>
      </w:r>
    </w:p>
    <w:p>
      <w:pPr>
        <w:pStyle w:val="BodyText"/>
      </w:pPr>
      <w:r>
        <w:t xml:space="preserve">19.75</w:t>
      </w:r>
    </w:p>
    <w:p>
      <w:pPr>
        <w:pStyle w:val="BodyText"/>
      </w:pPr>
      <w:r>
        <w:t xml:space="preserve">56190</w:t>
      </w:r>
    </w:p>
    <w:p>
      <w:pPr>
        <w:pStyle w:val="BodyText"/>
      </w:pPr>
      <w:r>
        <w:t xml:space="preserve">16.09</w:t>
      </w:r>
    </w:p>
    <w:p>
      <w:pPr>
        <w:pStyle w:val="BodyText"/>
      </w:pPr>
      <w:r>
        <w:t xml:space="preserve">4</w:t>
      </w:r>
    </w:p>
    <w:p>
      <w:pPr>
        <w:pStyle w:val="BodyText"/>
      </w:pPr>
      <w:r>
        <w:t xml:space="preserve">1</w:t>
      </w:r>
    </w:p>
    <w:p>
      <w:pPr>
        <w:pStyle w:val="BodyText"/>
      </w:pPr>
      <w:r>
        <w:t xml:space="preserve">-850</w:t>
      </w:r>
    </w:p>
    <w:p>
      <w:pPr>
        <w:pStyle w:val="BodyText"/>
      </w:pPr>
      <w:r>
        <w:t xml:space="preserve">-302.03</w:t>
      </w:r>
    </w:p>
    <w:p>
      <w:pPr>
        <w:pStyle w:val="BodyText"/>
      </w:pPr>
      <w:r>
        <w:t xml:space="preserve">108024</w:t>
      </w:r>
    </w:p>
    <w:p>
      <w:pPr>
        <w:pStyle w:val="BodyText"/>
      </w:pPr>
      <w:r>
        <w:t xml:space="preserve">99.08</w:t>
      </w:r>
    </w:p>
    <w:p>
      <w:pPr>
        <w:pStyle w:val="BodyText"/>
      </w:pPr>
      <w:r>
        <w:t xml:space="preserve">5</w:t>
      </w:r>
    </w:p>
    <w:p>
      <w:pPr>
        <w:pStyle w:val="BodyText"/>
      </w:pPr>
      <w:r>
        <w:t xml:space="preserve">1</w:t>
      </w:r>
    </w:p>
    <w:p>
      <w:pPr>
        <w:pStyle w:val="BodyText"/>
      </w:pPr>
      <w:r>
        <w:t xml:space="preserve">-2216</w:t>
      </w:r>
    </w:p>
    <w:p>
      <w:pPr>
        <w:pStyle w:val="BodyText"/>
      </w:pPr>
      <w:r>
        <w:t xml:space="preserve">-615.62</w:t>
      </w:r>
    </w:p>
    <w:p>
      <w:pPr>
        <w:pStyle w:val="BodyText"/>
      </w:pPr>
      <w:r>
        <w:t xml:space="preserve">-10985</w:t>
      </w:r>
    </w:p>
    <w:p>
      <w:pPr>
        <w:pStyle w:val="BodyText"/>
      </w:pPr>
      <w:r>
        <w:t xml:space="preserve">-12.81</w:t>
      </w:r>
    </w:p>
    <w:p>
      <w:pPr>
        <w:pStyle w:val="BodyText"/>
      </w:pPr>
      <w:r>
        <w:t xml:space="preserve">Obviamente, también se podrían comparar las medias de los grupos, para cada variable, con un simple gráfico de barras. A fin de crear un método que valga para cualquier número de variables, realizaremos la tarea con un bucle. El código es el siguiente:</w:t>
      </w:r>
    </w:p>
    <w:p>
      <w:pPr>
        <w:pStyle w:val="SourceCode"/>
      </w:pPr>
      <w:r>
        <w:rPr>
          <w:rStyle w:val="CommentTok"/>
        </w:rPr>
        <w:t xml:space="preserve"># Gráficos de centroides</w:t>
      </w:r>
      <w:r>
        <w:br/>
      </w:r>
      <w:r>
        <w:br/>
      </w:r>
      <w:r>
        <w:rPr>
          <w:rStyle w:val="NormalTok"/>
        </w:rPr>
        <w:t xml:space="preserve">  </w:t>
      </w:r>
      <w:r>
        <w:rPr>
          <w:rStyle w:val="CommentTok"/>
        </w:rPr>
        <w:t xml:space="preserve"># Vector de nombre de variables excluyendo la variable no deseada</w:t>
      </w:r>
      <w:r>
        <w:br/>
      </w:r>
      <w:r>
        <w:rPr>
          <w:rStyle w:val="NormalTok"/>
        </w:rPr>
        <w:t xml:space="preserve">    variables </w:t>
      </w:r>
      <w:r>
        <w:rPr>
          <w:rStyle w:val="OtherTok"/>
        </w:rPr>
        <w:t xml:space="preserve">&lt;-</w:t>
      </w:r>
      <w:r>
        <w:rPr>
          <w:rStyle w:val="NormalTok"/>
        </w:rPr>
        <w:t xml:space="preserve"> </w:t>
      </w:r>
      <w:r>
        <w:rPr>
          <w:rStyle w:val="FunctionTok"/>
        </w:rPr>
        <w:t xml:space="preserve">setdiff</w:t>
      </w:r>
      <w:r>
        <w:rPr>
          <w:rStyle w:val="NormalTok"/>
        </w:rPr>
        <w:t xml:space="preserve">(</w:t>
      </w:r>
      <w:r>
        <w:rPr>
          <w:rStyle w:val="FunctionTok"/>
        </w:rPr>
        <w:t xml:space="preserve">names</w:t>
      </w:r>
      <w:r>
        <w:rPr>
          <w:rStyle w:val="NormalTok"/>
        </w:rPr>
        <w:t xml:space="preserve">(tablamedias), </w:t>
      </w:r>
      <w:r>
        <w:rPr>
          <w:rStyle w:val="FunctionTok"/>
        </w:rPr>
        <w:t xml:space="preserve">c</w:t>
      </w:r>
      <w:r>
        <w:rPr>
          <w:rStyle w:val="NormalTok"/>
        </w:rPr>
        <w:t xml:space="preserve">(</w:t>
      </w:r>
      <w:r>
        <w:rPr>
          <w:rStyle w:val="StringTok"/>
        </w:rPr>
        <w:t xml:space="preserve">"whatcluster_j"</w:t>
      </w:r>
      <w:r>
        <w:rPr>
          <w:rStyle w:val="NormalTok"/>
        </w:rPr>
        <w:t xml:space="preserve">, </w:t>
      </w:r>
      <w:r>
        <w:rPr>
          <w:rStyle w:val="StringTok"/>
        </w:rPr>
        <w:t xml:space="preserve">"obs"</w:t>
      </w:r>
      <w:r>
        <w:rPr>
          <w:rStyle w:val="NormalTok"/>
        </w:rPr>
        <w:t xml:space="preserve">))</w:t>
      </w:r>
      <w:r>
        <w:br/>
      </w:r>
      <w:r>
        <w:br/>
      </w:r>
      <w:r>
        <w:rPr>
          <w:rStyle w:val="NormalTok"/>
        </w:rPr>
        <w:t xml:space="preserve">  </w:t>
      </w:r>
      <w:r>
        <w:rPr>
          <w:rStyle w:val="CommentTok"/>
        </w:rPr>
        <w:t xml:space="preserve"># Lista para almacenar los gráficos</w:t>
      </w:r>
      <w:r>
        <w:br/>
      </w:r>
      <w:r>
        <w:rPr>
          <w:rStyle w:val="NormalTok"/>
        </w:rPr>
        <w:t xml:space="preserve">    graficos.centroides </w:t>
      </w:r>
      <w:r>
        <w:rPr>
          <w:rStyle w:val="OtherTok"/>
        </w:rPr>
        <w:t xml:space="preserve">&lt;-</w:t>
      </w:r>
      <w:r>
        <w:rPr>
          <w:rStyle w:val="NormalTok"/>
        </w:rPr>
        <w:t xml:space="preserve"> </w:t>
      </w:r>
      <w:r>
        <w:rPr>
          <w:rStyle w:val="FunctionTok"/>
        </w:rPr>
        <w:t xml:space="preserve">list</w:t>
      </w:r>
      <w:r>
        <w:rPr>
          <w:rStyle w:val="NormalTok"/>
        </w:rPr>
        <w:t xml:space="preserve">()</w:t>
      </w:r>
      <w:r>
        <w:br/>
      </w:r>
      <w:r>
        <w:br/>
      </w:r>
      <w:r>
        <w:rPr>
          <w:rStyle w:val="NormalTok"/>
        </w:rPr>
        <w:t xml:space="preserve">  </w:t>
      </w:r>
      <w:r>
        <w:rPr>
          <w:rStyle w:val="CommentTok"/>
        </w:rPr>
        <w:t xml:space="preserve"># Bucle para crear y almacenar los gráficos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seq_along</w:t>
      </w:r>
      <w:r>
        <w:rPr>
          <w:rStyle w:val="NormalTok"/>
        </w:rPr>
        <w:t xml:space="preserve">(variables)) {</w:t>
      </w:r>
      <w:r>
        <w:br/>
      </w:r>
      <w:r>
        <w:rPr>
          <w:rStyle w:val="NormalTok"/>
        </w:rPr>
        <w:t xml:space="preserve">    var1 </w:t>
      </w:r>
      <w:r>
        <w:rPr>
          <w:rStyle w:val="OtherTok"/>
        </w:rPr>
        <w:t xml:space="preserve">&lt;-</w:t>
      </w:r>
      <w:r>
        <w:rPr>
          <w:rStyle w:val="NormalTok"/>
        </w:rPr>
        <w:t xml:space="preserve"> variables[[i]]</w:t>
      </w:r>
      <w:r>
        <w:br/>
      </w:r>
      <w:r>
        <w:rPr>
          <w:rStyle w:val="NormalTok"/>
        </w:rPr>
        <w:t xml:space="preserve">    grafico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 tablamedias,</w:t>
      </w:r>
      <w:r>
        <w:br/>
      </w:r>
      <w:r>
        <w:rPr>
          <w:rStyle w:val="NormalTok"/>
        </w:rPr>
        <w:t xml:space="preserve">                      </w:t>
      </w:r>
      <w:r>
        <w:rPr>
          <w:rStyle w:val="AttributeTok"/>
        </w:rPr>
        <w:t xml:space="preserve">map =</w:t>
      </w:r>
      <w:r>
        <w:rPr>
          <w:rStyle w:val="NormalTok"/>
        </w:rPr>
        <w:t xml:space="preserve"> (</w:t>
      </w:r>
      <w:r>
        <w:rPr>
          <w:rStyle w:val="FunctionTok"/>
        </w:rPr>
        <w:t xml:space="preserve">aes_string</w:t>
      </w:r>
      <w:r>
        <w:rPr>
          <w:rStyle w:val="NormalTok"/>
        </w:rPr>
        <w:t xml:space="preserve">(</w:t>
      </w:r>
      <w:r>
        <w:rPr>
          <w:rStyle w:val="AttributeTok"/>
        </w:rPr>
        <w:t xml:space="preserve">y =</w:t>
      </w:r>
      <w:r>
        <w:rPr>
          <w:rStyle w:val="NormalTok"/>
        </w:rPr>
        <w:t xml:space="preserve"> var1, </w:t>
      </w:r>
      <w:r>
        <w:rPr>
          <w:rStyle w:val="AttributeTok"/>
        </w:rPr>
        <w:t xml:space="preserve">x =</w:t>
      </w:r>
      <w:r>
        <w:rPr>
          <w:rStyle w:val="NormalTok"/>
        </w:rPr>
        <w:t xml:space="preserve"> </w:t>
      </w:r>
      <w:r>
        <w:rPr>
          <w:rStyle w:val="StringTok"/>
        </w:rPr>
        <w:t xml:space="preserve">"whatcluster_j"</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w:t>
      </w:r>
      <w:r>
        <w:br/>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paste0</w:t>
      </w:r>
      <w:r>
        <w:rPr>
          <w:rStyle w:val="NormalTok"/>
        </w:rPr>
        <w:t xml:space="preserve">(var1, </w:t>
      </w:r>
      <w:r>
        <w:rPr>
          <w:rStyle w:val="StringTok"/>
        </w:rPr>
        <w:t xml:space="preserve">". Media por grupos."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"Empresas eólicas"</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 (</w:t>
      </w:r>
      <w:r>
        <w:rPr>
          <w:rStyle w:val="StringTok"/>
        </w:rPr>
        <w:t xml:space="preserve">"Grupo"</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(var1)</w:t>
      </w:r>
      <w:r>
        <w:br/>
      </w:r>
      <w:r>
        <w:rPr>
          <w:rStyle w:val="NormalTok"/>
        </w:rPr>
        <w:t xml:space="preserve">    graficos.centroides[[</w:t>
      </w:r>
      <w:r>
        <w:rPr>
          <w:rStyle w:val="FunctionTok"/>
        </w:rPr>
        <w:t xml:space="preserve">paste0</w:t>
      </w:r>
      <w:r>
        <w:rPr>
          <w:rStyle w:val="NormalTok"/>
        </w:rPr>
        <w:t xml:space="preserve">(</w:t>
      </w:r>
      <w:r>
        <w:rPr>
          <w:rStyle w:val="StringTok"/>
        </w:rPr>
        <w:t xml:space="preserve">"grafico_"</w:t>
      </w:r>
      <w:r>
        <w:rPr>
          <w:rStyle w:val="NormalTok"/>
        </w:rPr>
        <w:t xml:space="preserve">, var1)]] </w:t>
      </w:r>
      <w:r>
        <w:rPr>
          <w:rStyle w:val="OtherTok"/>
        </w:rPr>
        <w:t xml:space="preserve">&lt;-</w:t>
      </w:r>
      <w:r>
        <w:rPr>
          <w:rStyle w:val="NormalTok"/>
        </w:rPr>
        <w:t xml:space="preserve"> grafico</w:t>
      </w:r>
      <w:r>
        <w:br/>
      </w:r>
      <w:r>
        <w:rPr>
          <w:rStyle w:val="NormalTok"/>
        </w:rPr>
        <w:t xml:space="preserve">}  </w:t>
      </w:r>
    </w:p>
    <w:p>
      <w:pPr>
        <w:pStyle w:val="FirstParagraph"/>
      </w:pPr>
      <w:r>
        <w:t xml:space="preserve">En el código anterior, </w:t>
      </w:r>
      <w:r>
        <w:rPr>
          <w:rStyle w:val="VerbatimChar"/>
        </w:rPr>
        <w:t xml:space="preserve">setdiff()</w:t>
      </w:r>
      <w:r>
        <w:t xml:space="preserve"> crea un vector </w:t>
      </w:r>
      <w:r>
        <w:t xml:space="preserve">“</w:t>
      </w:r>
      <w:r>
        <w:t xml:space="preserve">variables</w:t>
      </w:r>
      <w:r>
        <w:t xml:space="preserve">”</w:t>
      </w:r>
      <w:r>
        <w:t xml:space="preserve"> que contiene todos los nombres de las columnas de </w:t>
      </w:r>
      <w:r>
        <w:rPr>
          <w:rStyle w:val="VerbatimChar"/>
        </w:rPr>
        <w:t xml:space="preserve">tablamedias</w:t>
      </w:r>
      <w:r>
        <w:t xml:space="preserve">, excepto </w:t>
      </w:r>
      <w:r>
        <w:rPr>
          <w:rStyle w:val="VerbatimChar"/>
        </w:rPr>
        <w:t xml:space="preserve">"whatcluster_j"</w:t>
      </w:r>
      <w:r>
        <w:t xml:space="preserve"> y </w:t>
      </w:r>
      <w:r>
        <w:rPr>
          <w:rStyle w:val="VerbatimChar"/>
        </w:rPr>
        <w:t xml:space="preserve">"obs"</w:t>
      </w:r>
      <w:r>
        <w:t xml:space="preserve">, que no son las variables originales. Luego se crea una lista vacía</w:t>
      </w:r>
      <w:r>
        <w:t xml:space="preserve"> </w:t>
      </w:r>
      <w:r>
        <w:t xml:space="preserve">“</w:t>
      </w:r>
      <w:r>
        <w:t xml:space="preserve">graficos.centroides</w:t>
      </w:r>
      <w:r>
        <w:t xml:space="preserve">”</w:t>
      </w:r>
      <w:r>
        <w:t xml:space="preserve"> </w:t>
      </w:r>
      <w:r>
        <w:t xml:space="preserve">para almacenar los gráficos generados. Con</w:t>
      </w:r>
      <w:r>
        <w:t xml:space="preserve"> </w:t>
      </w:r>
      <w:r>
        <w:rPr>
          <w:rStyle w:val="VerbatimChar"/>
        </w:rPr>
        <w:t xml:space="preserve">for (i in seq_along(variables))</w:t>
      </w:r>
      <w:r>
        <w:t xml:space="preserve"> </w:t>
      </w:r>
      <w:r>
        <w:t xml:space="preserve">comienza el bucle, que recorre cada elemento del vector</w:t>
      </w:r>
      <w:r>
        <w:t xml:space="preserve"> </w:t>
      </w:r>
      <w:r>
        <w:t xml:space="preserve">“</w:t>
      </w:r>
      <w:r>
        <w:t xml:space="preserve">variables</w:t>
      </w:r>
      <w:r>
        <w:t xml:space="preserve">”</w:t>
      </w:r>
      <w:r>
        <w:t xml:space="preserve">. En el código de gráfico,</w:t>
      </w:r>
      <w:r>
        <w:t xml:space="preserve"> </w:t>
      </w:r>
      <w:r>
        <w:t xml:space="preserve">“</w:t>
      </w:r>
      <w:r>
        <w:t xml:space="preserve">var1</w:t>
      </w:r>
      <w:r>
        <w:t xml:space="preserve">”</w:t>
      </w:r>
      <w:r>
        <w:t xml:space="preserve"> </w:t>
      </w:r>
      <w:r>
        <w:t xml:space="preserve">toma el nombre, en cada iteración, de la variable a representar. En el</w:t>
      </w:r>
      <w:r>
        <w:t xml:space="preserve"> </w:t>
      </w:r>
      <w:r>
        <w:t xml:space="preserve">“</w:t>
      </w:r>
      <w:r>
        <w:t xml:space="preserve">mapeo</w:t>
      </w:r>
      <w:r>
        <w:t xml:space="preserve">”</w:t>
      </w:r>
      <w:r>
        <w:t xml:space="preserve">, es importante utilizar</w:t>
      </w:r>
      <w:r>
        <w:t xml:space="preserve"> </w:t>
      </w:r>
      <w:r>
        <w:rPr>
          <w:rStyle w:val="VerbatimChar"/>
        </w:rPr>
        <w:t xml:space="preserve">aes_string()</w:t>
      </w:r>
      <w:r>
        <w:t xml:space="preserve">, que requiere que los nombres de las variables se pasen como cadenas de texto (entre comillas), lo que es útil cuando los nombres de las variables se generan dinámicamente o se pasan como argumentos de función, y es útil en programación cuando se necesita construir</w:t>
      </w:r>
      <w:r>
        <w:t xml:space="preserve"> </w:t>
      </w:r>
      <w:r>
        <w:rPr>
          <w:i/>
          <w:iCs/>
        </w:rPr>
        <w:t xml:space="preserve">mapeos estéticos</w:t>
      </w:r>
      <w:r>
        <w:t xml:space="preserve"> </w:t>
      </w:r>
      <w:r>
        <w:t xml:space="preserve">de manera programática. Finalmente, con</w:t>
      </w:r>
      <w:r>
        <w:t xml:space="preserve"> </w:t>
      </w:r>
      <w:r>
        <w:rPr>
          <w:rStyle w:val="VerbatimChar"/>
        </w:rPr>
        <w:t xml:space="preserve">graficos.centroides[[paste0("grafico_", var1)]] &lt;- grafico</w:t>
      </w:r>
      <w:r>
        <w:t xml:space="preserve"> </w:t>
      </w:r>
      <w:r>
        <w:t xml:space="preserve">se guarda el gráfico en la lista</w:t>
      </w:r>
      <w:r>
        <w:t xml:space="preserve"> </w:t>
      </w:r>
      <w:r>
        <w:t xml:space="preserve">“</w:t>
      </w:r>
      <w:r>
        <w:t xml:space="preserve">graficos.centroides</w:t>
      </w:r>
      <w:r>
        <w:t xml:space="preserve">”</w:t>
      </w:r>
      <w:r>
        <w:t xml:space="preserve"> </w:t>
      </w:r>
      <w:r>
        <w:t xml:space="preserve">con un nombre basado en</w:t>
      </w:r>
      <w:r>
        <w:t xml:space="preserve"> </w:t>
      </w:r>
      <w:r>
        <w:t xml:space="preserve">“</w:t>
      </w:r>
      <w:r>
        <w:t xml:space="preserve">var1</w:t>
      </w:r>
      <w:r>
        <w:t xml:space="preserve">”</w:t>
      </w:r>
      <w:r>
        <w:t xml:space="preserve">.</w:t>
      </w:r>
    </w:p>
    <w:p>
      <w:pPr>
        <w:pStyle w:val="BodyText"/>
      </w:pPr>
      <w:r>
        <w:t xml:space="preserve">Los gráficos guardados en la lista</w:t>
      </w:r>
      <w:r>
        <w:t xml:space="preserve"> </w:t>
      </w:r>
      <w:r>
        <w:t xml:space="preserve">“</w:t>
      </w:r>
      <w:r>
        <w:t xml:space="preserve">gráficos.centroides</w:t>
      </w:r>
      <w:r>
        <w:t xml:space="preserve">”</w:t>
      </w:r>
      <w:r>
        <w:t xml:space="preserve"> </w:t>
      </w:r>
      <w:r>
        <w:t xml:space="preserve">se pueden agrupar en composiciones, de, por ejemplo, 2x2, utilizando el paquete</w:t>
      </w:r>
      <w:r>
        <w:t xml:space="preserve"> </w:t>
      </w:r>
      <w:r>
        <w:rPr>
          <w:rStyle w:val="VerbatimChar"/>
        </w:rPr>
        <w:t xml:space="preserve">{patchwork}</w:t>
      </w:r>
      <w:r>
        <w:t xml:space="preserve">. En esta ocasión, vamos a diseñar una función que pueda ser utilizada con facilidad para estos gráficos y otros más generados con</w:t>
      </w:r>
      <w:r>
        <w:t xml:space="preserve"> </w:t>
      </w:r>
      <w:r>
        <w:rPr>
          <w:rStyle w:val="VerbatimChar"/>
        </w:rPr>
        <w:t xml:space="preserve">{ggplot2}</w:t>
      </w:r>
      <w:r>
        <w:t xml:space="preserve"> </w:t>
      </w:r>
      <w:r>
        <w:t xml:space="preserve">y guardados en una lista (antes hemos activado el paquete</w:t>
      </w:r>
      <w:r>
        <w:t xml:space="preserve"> </w:t>
      </w:r>
      <w:r>
        <w:rPr>
          <w:rStyle w:val="VerbatimChar"/>
        </w:rPr>
        <w:t xml:space="preserve">{patchwork}</w:t>
      </w:r>
      <w:r>
        <w:t xml:space="preserve">). En concreto, la función crea agrupaciones de 4 gráficos (la última podrá tener menos) para presentar todos los gráficos almacenados de un modo más condensado. Hemos llamado a la función:</w:t>
      </w:r>
      <w:r>
        <w:t xml:space="preserve"> </w:t>
      </w:r>
      <w:r>
        <w:rPr>
          <w:rStyle w:val="VerbatimChar"/>
        </w:rPr>
        <w:t xml:space="preserve">create_patchwork()</w:t>
      </w:r>
    </w:p>
    <w:p>
      <w:pPr>
        <w:pStyle w:val="SourceCode"/>
      </w:pPr>
      <w:r>
        <w:rPr>
          <w:rStyle w:val="FunctionTok"/>
        </w:rPr>
        <w:t xml:space="preserve">library</w:t>
      </w:r>
      <w:r>
        <w:rPr>
          <w:rStyle w:val="NormalTok"/>
        </w:rPr>
        <w:t xml:space="preserve"> (patchwork)  </w:t>
      </w:r>
      <w:r>
        <w:br/>
      </w:r>
      <w:r>
        <w:br/>
      </w:r>
      <w:r>
        <w:rPr>
          <w:rStyle w:val="CommentTok"/>
        </w:rPr>
        <w:t xml:space="preserve"># Función para crear agrupaciones de 2x2 con espacios en blanco si es necesario</w:t>
      </w:r>
      <w:r>
        <w:br/>
      </w:r>
      <w:r>
        <w:rPr>
          <w:rStyle w:val="NormalTok"/>
        </w:rPr>
        <w:t xml:space="preserve">  create_patchwork </w:t>
      </w:r>
      <w:r>
        <w:rPr>
          <w:rStyle w:val="OtherTok"/>
        </w:rPr>
        <w:t xml:space="preserve">&lt;-</w:t>
      </w:r>
      <w:r>
        <w:rPr>
          <w:rStyle w:val="NormalTok"/>
        </w:rPr>
        <w:t xml:space="preserve"> </w:t>
      </w:r>
      <w:r>
        <w:rPr>
          <w:rStyle w:val="ControlFlowTok"/>
        </w:rPr>
        <w:t xml:space="preserve">function</w:t>
      </w:r>
      <w:r>
        <w:rPr>
          <w:rStyle w:val="NormalTok"/>
        </w:rPr>
        <w:t xml:space="preserve">(plot_list) {   </w:t>
      </w:r>
      <w:r>
        <w:br/>
      </w:r>
      <w:r>
        <w:rPr>
          <w:rStyle w:val="NormalTok"/>
        </w:rPr>
        <w:t xml:space="preserve">    n </w:t>
      </w:r>
      <w:r>
        <w:rPr>
          <w:rStyle w:val="OtherTok"/>
        </w:rPr>
        <w:t xml:space="preserve">&lt;-</w:t>
      </w:r>
      <w:r>
        <w:rPr>
          <w:rStyle w:val="NormalTok"/>
        </w:rPr>
        <w:t xml:space="preserve"> </w:t>
      </w:r>
      <w:r>
        <w:rPr>
          <w:rStyle w:val="FunctionTok"/>
        </w:rPr>
        <w:t xml:space="preserve">length</w:t>
      </w:r>
      <w:r>
        <w:rPr>
          <w:rStyle w:val="NormalTok"/>
        </w:rPr>
        <w:t xml:space="preserve">(plot_list)   </w:t>
      </w:r>
      <w:r>
        <w:br/>
      </w:r>
      <w:r>
        <w:rPr>
          <w:rStyle w:val="NormalTok"/>
        </w:rPr>
        <w:t xml:space="preserve">    full_rows </w:t>
      </w:r>
      <w:r>
        <w:rPr>
          <w:rStyle w:val="OtherTok"/>
        </w:rPr>
        <w:t xml:space="preserve">&lt;-</w:t>
      </w:r>
      <w:r>
        <w:rPr>
          <w:rStyle w:val="NormalTok"/>
        </w:rPr>
        <w:t xml:space="preserve"> n </w:t>
      </w:r>
      <w:r>
        <w:rPr>
          <w:rStyle w:val="SpecialCharTok"/>
        </w:rPr>
        <w:t xml:space="preserve">%/%</w:t>
      </w:r>
      <w:r>
        <w:rPr>
          <w:rStyle w:val="NormalTok"/>
        </w:rPr>
        <w:t xml:space="preserve"> </w:t>
      </w:r>
      <w:r>
        <w:rPr>
          <w:rStyle w:val="DecValTok"/>
        </w:rPr>
        <w:t xml:space="preserve">4</w:t>
      </w:r>
      <w:r>
        <w:rPr>
          <w:rStyle w:val="NormalTok"/>
        </w:rPr>
        <w:t xml:space="preserve">   </w:t>
      </w:r>
      <w:r>
        <w:br/>
      </w:r>
      <w:r>
        <w:rPr>
          <w:rStyle w:val="NormalTok"/>
        </w:rPr>
        <w:t xml:space="preserve">    remaining </w:t>
      </w:r>
      <w:r>
        <w:rPr>
          <w:rStyle w:val="OtherTok"/>
        </w:rPr>
        <w:t xml:space="preserve">&lt;-</w:t>
      </w:r>
      <w:r>
        <w:rPr>
          <w:rStyle w:val="NormalTok"/>
        </w:rPr>
        <w:t xml:space="preserve"> n </w:t>
      </w:r>
      <w:r>
        <w:rPr>
          <w:rStyle w:val="SpecialCharTok"/>
        </w:rPr>
        <w:t xml:space="preserve">%%</w:t>
      </w:r>
      <w:r>
        <w:rPr>
          <w:rStyle w:val="NormalTok"/>
        </w:rPr>
        <w:t xml:space="preserve"> </w:t>
      </w:r>
      <w:r>
        <w:rPr>
          <w:rStyle w:val="DecValTok"/>
        </w:rPr>
        <w:t xml:space="preserve">4</w:t>
      </w:r>
      <w:r>
        <w:rPr>
          <w:rStyle w:val="NormalTok"/>
        </w:rPr>
        <w:t xml:space="preserve">      </w:t>
      </w:r>
      <w:r>
        <w:br/>
      </w:r>
      <w:r>
        <w:rPr>
          <w:rStyle w:val="NormalTok"/>
        </w:rPr>
        <w:t xml:space="preserve">    patchworks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w:t>
      </w:r>
      <w:r>
        <w:br/>
      </w:r>
      <w:r>
        <w:rPr>
          <w:rStyle w:val="NormalTok"/>
        </w:rPr>
        <w:t xml:space="preserve">    </w:t>
      </w:r>
      <w:r>
        <w:rPr>
          <w:rStyle w:val="CommentTok"/>
        </w:rPr>
        <w:t xml:space="preserve"># Crear agrupaciones completas de 2x2   </w:t>
      </w:r>
      <w:r>
        <w:br/>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full_rows </w:t>
      </w:r>
      <w:r>
        <w:rPr>
          <w:rStyle w:val="SpecialCharTok"/>
        </w:rPr>
        <w:t xml:space="preserve">*</w:t>
      </w:r>
      <w:r>
        <w:rPr>
          <w:rStyle w:val="NormalTok"/>
        </w:rPr>
        <w:t xml:space="preserve"> </w:t>
      </w:r>
      <w:r>
        <w:rPr>
          <w:rStyle w:val="DecValTok"/>
        </w:rPr>
        <w:t xml:space="preserve">4</w:t>
      </w:r>
      <w:r>
        <w:rPr>
          <w:rStyle w:val="NormalTok"/>
        </w:rPr>
        <w:t xml:space="preserve">, </w:t>
      </w:r>
      <w:r>
        <w:rPr>
          <w:rStyle w:val="AttributeTok"/>
        </w:rPr>
        <w:t xml:space="preserve">by =</w:t>
      </w:r>
      <w:r>
        <w:rPr>
          <w:rStyle w:val="NormalTok"/>
        </w:rPr>
        <w:t xml:space="preserve"> </w:t>
      </w:r>
      <w:r>
        <w:rPr>
          <w:rStyle w:val="DecValTok"/>
        </w:rPr>
        <w:t xml:space="preserve">4</w:t>
      </w:r>
      <w:r>
        <w:rPr>
          <w:rStyle w:val="NormalTok"/>
        </w:rPr>
        <w:t xml:space="preserve">)) {</w:t>
      </w:r>
      <w:r>
        <w:br/>
      </w:r>
      <w:r>
        <w:rPr>
          <w:rStyle w:val="NormalTok"/>
        </w:rPr>
        <w:t xml:space="preserve">        patchworks </w:t>
      </w:r>
      <w:r>
        <w:rPr>
          <w:rStyle w:val="OtherTok"/>
        </w:rPr>
        <w:t xml:space="preserve">&lt;-</w:t>
      </w:r>
      <w:r>
        <w:rPr>
          <w:rStyle w:val="NormalTok"/>
        </w:rPr>
        <w:t xml:space="preserve"> </w:t>
      </w:r>
      <w:r>
        <w:rPr>
          <w:rStyle w:val="FunctionTok"/>
        </w:rPr>
        <w:t xml:space="preserve">c</w:t>
      </w:r>
      <w:r>
        <w:rPr>
          <w:rStyle w:val="NormalTok"/>
        </w:rPr>
        <w:t xml:space="preserve">(patchworks,</w:t>
      </w:r>
      <w:r>
        <w:br/>
      </w:r>
      <w:r>
        <w:rPr>
          <w:rStyle w:val="NormalTok"/>
        </w:rPr>
        <w:t xml:space="preserve">                        </w:t>
      </w:r>
      <w:r>
        <w:rPr>
          <w:rStyle w:val="FunctionTok"/>
        </w:rPr>
        <w:t xml:space="preserve">list</w:t>
      </w:r>
      <w:r>
        <w:rPr>
          <w:rStyle w:val="NormalTok"/>
        </w:rPr>
        <w:t xml:space="preserve">((plot_list[[i]] </w:t>
      </w:r>
      <w:r>
        <w:rPr>
          <w:rStyle w:val="SpecialCharTok"/>
        </w:rPr>
        <w:t xml:space="preserve">|</w:t>
      </w:r>
      <w:r>
        <w:rPr>
          <w:rStyle w:val="NormalTok"/>
        </w:rPr>
        <w:t xml:space="preserve"> plot_list[[i</w:t>
      </w:r>
      <w:r>
        <w:rPr>
          <w:rStyle w:val="SpecialCharTok"/>
        </w:rPr>
        <w:t xml:space="preserve">+</w:t>
      </w:r>
      <w:r>
        <w:rPr>
          <w:rStyle w:val="DecValTok"/>
        </w:rPr>
        <w:t xml:space="preserve">1</w:t>
      </w:r>
      <w:r>
        <w:rPr>
          <w:rStyle w:val="NormalTok"/>
        </w:rPr>
        <w:t xml:space="preserve">]]) </w:t>
      </w:r>
      <w:r>
        <w:rPr>
          <w:rStyle w:val="SpecialCharTok"/>
        </w:rPr>
        <w:t xml:space="preserve">/</w:t>
      </w:r>
      <w:r>
        <w:br/>
      </w:r>
      <w:r>
        <w:rPr>
          <w:rStyle w:val="NormalTok"/>
        </w:rPr>
        <w:t xml:space="preserve">                             (plot_list[[i</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plot_list[[i</w:t>
      </w:r>
      <w:r>
        <w:rPr>
          <w:rStyle w:val="SpecialCharTok"/>
        </w:rPr>
        <w:t xml:space="preserve">+</w:t>
      </w:r>
      <w:r>
        <w:rPr>
          <w:rStyle w:val="DecValTok"/>
        </w:rPr>
        <w:t xml:space="preserve">3</w:t>
      </w:r>
      <w:r>
        <w:rPr>
          <w:rStyle w:val="NormalTok"/>
        </w:rPr>
        <w:t xml:space="preserve">]])))   }</w:t>
      </w:r>
      <w:r>
        <w:br/>
      </w:r>
      <w:r>
        <w:rPr>
          <w:rStyle w:val="NormalTok"/>
        </w:rPr>
        <w:t xml:space="preserve">    </w:t>
      </w:r>
      <w:r>
        <w:rPr>
          <w:rStyle w:val="CommentTok"/>
        </w:rPr>
        <w:t xml:space="preserve"># Crear la última agrupación con espacios en blanco si es necesario   </w:t>
      </w:r>
      <w:r>
        <w:br/>
      </w:r>
      <w:r>
        <w:rPr>
          <w:rStyle w:val="NormalTok"/>
        </w:rPr>
        <w:t xml:space="preserve">      </w:t>
      </w:r>
      <w:r>
        <w:rPr>
          <w:rStyle w:val="ControlFlowTok"/>
        </w:rPr>
        <w:t xml:space="preserve">if</w:t>
      </w:r>
      <w:r>
        <w:rPr>
          <w:rStyle w:val="NormalTok"/>
        </w:rPr>
        <w:t xml:space="preserve"> (remaining </w:t>
      </w:r>
      <w:r>
        <w:rPr>
          <w:rStyle w:val="SpecialCharTok"/>
        </w:rPr>
        <w:t xml:space="preserve">&gt;</w:t>
      </w:r>
      <w:r>
        <w:rPr>
          <w:rStyle w:val="NormalTok"/>
        </w:rPr>
        <w:t xml:space="preserve"> </w:t>
      </w:r>
      <w:r>
        <w:rPr>
          <w:rStyle w:val="DecValTok"/>
        </w:rPr>
        <w:t xml:space="preserve">0</w:t>
      </w:r>
      <w:r>
        <w:rPr>
          <w:rStyle w:val="NormalTok"/>
        </w:rPr>
        <w:t xml:space="preserve">) {     </w:t>
      </w:r>
      <w:r>
        <w:br/>
      </w:r>
      <w:r>
        <w:rPr>
          <w:rStyle w:val="NormalTok"/>
        </w:rPr>
        <w:t xml:space="preserve">        last_plots </w:t>
      </w:r>
      <w:r>
        <w:rPr>
          <w:rStyle w:val="OtherTok"/>
        </w:rPr>
        <w:t xml:space="preserve">&lt;-</w:t>
      </w:r>
      <w:r>
        <w:rPr>
          <w:rStyle w:val="NormalTok"/>
        </w:rPr>
        <w:t xml:space="preserve"> plot_list[(full_rows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NormalTok"/>
        </w:rPr>
        <w:t xml:space="preserve">n]     </w:t>
      </w:r>
      <w:r>
        <w:br/>
      </w:r>
      <w:r>
        <w:rPr>
          <w:rStyle w:val="NormalTok"/>
        </w:rPr>
        <w:t xml:space="preserve">        empty_plots </w:t>
      </w:r>
      <w:r>
        <w:rPr>
          <w:rStyle w:val="OtherTok"/>
        </w:rPr>
        <w:t xml:space="preserve">&lt;-</w:t>
      </w:r>
      <w:r>
        <w:rPr>
          <w:rStyle w:val="NormalTok"/>
        </w:rPr>
        <w:t xml:space="preserve"> </w:t>
      </w:r>
      <w:r>
        <w:rPr>
          <w:rStyle w:val="FunctionTok"/>
        </w:rPr>
        <w:t xml:space="preserve">lapply</w:t>
      </w:r>
      <w:r>
        <w:rPr>
          <w:rStyle w:val="NormalTok"/>
        </w:rPr>
        <w:t xml:space="preserve">(</w:t>
      </w:r>
      <w:r>
        <w:rPr>
          <w:rStyle w:val="DecValTok"/>
        </w:rPr>
        <w:t xml:space="preserve">1</w:t>
      </w:r>
      <w:r>
        <w:rPr>
          <w:rStyle w:val="SpecialCharTok"/>
        </w:rPr>
        <w:t xml:space="preserve">:</w:t>
      </w:r>
      <w:r>
        <w:rPr>
          <w:rStyle w:val="NormalTok"/>
        </w:rPr>
        <w:t xml:space="preserve">(</w:t>
      </w:r>
      <w:r>
        <w:rPr>
          <w:rStyle w:val="DecValTok"/>
        </w:rPr>
        <w:t xml:space="preserve">4</w:t>
      </w:r>
      <w:r>
        <w:rPr>
          <w:rStyle w:val="NormalTok"/>
        </w:rPr>
        <w:t xml:space="preserve"> </w:t>
      </w:r>
      <w:r>
        <w:rPr>
          <w:rStyle w:val="SpecialCharTok"/>
        </w:rPr>
        <w:t xml:space="preserve">-</w:t>
      </w:r>
      <w:r>
        <w:rPr>
          <w:rStyle w:val="NormalTok"/>
        </w:rPr>
        <w:t xml:space="preserve"> remaining), </w:t>
      </w:r>
      <w:r>
        <w:rPr>
          <w:rStyle w:val="ControlFlowTok"/>
        </w:rPr>
        <w:t xml:space="preserve">function</w:t>
      </w:r>
      <w:r>
        <w:rPr>
          <w:rStyle w:val="NormalTok"/>
        </w:rPr>
        <w:t xml:space="preserve">(x) </w:t>
      </w:r>
      <w:r>
        <w:rPr>
          <w:rStyle w:val="FunctionTok"/>
        </w:rPr>
        <w:t xml:space="preserve">ggplot</w:t>
      </w:r>
      <w:r>
        <w:rPr>
          <w:rStyle w:val="NormalTok"/>
        </w:rPr>
        <w:t xml:space="preserve">() </w:t>
      </w:r>
      <w:r>
        <w:rPr>
          <w:rStyle w:val="SpecialCharTok"/>
        </w:rPr>
        <w:t xml:space="preserve">+</w:t>
      </w:r>
      <w:r>
        <w:br/>
      </w:r>
      <w:r>
        <w:rPr>
          <w:rStyle w:val="NormalTok"/>
        </w:rPr>
        <w:t xml:space="preserve">                                </w:t>
      </w:r>
      <w:r>
        <w:rPr>
          <w:rStyle w:val="FunctionTok"/>
        </w:rPr>
        <w:t xml:space="preserve">theme_void</w:t>
      </w:r>
      <w:r>
        <w:rPr>
          <w:rStyle w:val="NormalTok"/>
        </w:rPr>
        <w:t xml:space="preserve">())</w:t>
      </w:r>
      <w:r>
        <w:br/>
      </w:r>
      <w:r>
        <w:rPr>
          <w:rStyle w:val="NormalTok"/>
        </w:rPr>
        <w:t xml:space="preserve">        last_patchwork </w:t>
      </w:r>
      <w:r>
        <w:rPr>
          <w:rStyle w:val="OtherTok"/>
        </w:rPr>
        <w:t xml:space="preserve">&lt;-</w:t>
      </w:r>
      <w:r>
        <w:rPr>
          <w:rStyle w:val="NormalTok"/>
        </w:rPr>
        <w:t xml:space="preserve"> </w:t>
      </w:r>
      <w:r>
        <w:rPr>
          <w:rStyle w:val="FunctionTok"/>
        </w:rPr>
        <w:t xml:space="preserve">do.call</w:t>
      </w:r>
      <w:r>
        <w:rPr>
          <w:rStyle w:val="NormalTok"/>
        </w:rPr>
        <w:t xml:space="preserve">(patchwork</w:t>
      </w:r>
      <w:r>
        <w:rPr>
          <w:rStyle w:val="SpecialCharTok"/>
        </w:rPr>
        <w:t xml:space="preserve">::</w:t>
      </w:r>
      <w:r>
        <w:rPr>
          <w:rStyle w:val="NormalTok"/>
        </w:rPr>
        <w:t xml:space="preserve">wrap_plots,</w:t>
      </w:r>
      <w:r>
        <w:br/>
      </w:r>
      <w:r>
        <w:rPr>
          <w:rStyle w:val="NormalTok"/>
        </w:rPr>
        <w:t xml:space="preserve">                                  </w:t>
      </w:r>
      <w:r>
        <w:rPr>
          <w:rStyle w:val="FunctionTok"/>
        </w:rPr>
        <w:t xml:space="preserve">c</w:t>
      </w:r>
      <w:r>
        <w:rPr>
          <w:rStyle w:val="NormalTok"/>
        </w:rPr>
        <w:t xml:space="preserve">(last_plots, empty_plots))</w:t>
      </w:r>
      <w:r>
        <w:br/>
      </w:r>
      <w:r>
        <w:rPr>
          <w:rStyle w:val="NormalTok"/>
        </w:rPr>
        <w:t xml:space="preserve">        patchworks </w:t>
      </w:r>
      <w:r>
        <w:rPr>
          <w:rStyle w:val="OtherTok"/>
        </w:rPr>
        <w:t xml:space="preserve">&lt;-</w:t>
      </w:r>
      <w:r>
        <w:rPr>
          <w:rStyle w:val="NormalTok"/>
        </w:rPr>
        <w:t xml:space="preserve"> </w:t>
      </w:r>
      <w:r>
        <w:rPr>
          <w:rStyle w:val="FunctionTok"/>
        </w:rPr>
        <w:t xml:space="preserve">c</w:t>
      </w:r>
      <w:r>
        <w:rPr>
          <w:rStyle w:val="NormalTok"/>
        </w:rPr>
        <w:t xml:space="preserve">(patchworks, </w:t>
      </w:r>
      <w:r>
        <w:rPr>
          <w:rStyle w:val="FunctionTok"/>
        </w:rPr>
        <w:t xml:space="preserve">list</w:t>
      </w:r>
      <w:r>
        <w:rPr>
          <w:rStyle w:val="NormalTok"/>
        </w:rPr>
        <w:t xml:space="preserve">(last_patchwork))   }</w:t>
      </w:r>
      <w:r>
        <w:br/>
      </w:r>
      <w:r>
        <w:rPr>
          <w:rStyle w:val="NormalTok"/>
        </w:rPr>
        <w:t xml:space="preserve">    </w:t>
      </w:r>
      <w:r>
        <w:rPr>
          <w:rStyle w:val="FunctionTok"/>
        </w:rPr>
        <w:t xml:space="preserve">return</w:t>
      </w:r>
      <w:r>
        <w:rPr>
          <w:rStyle w:val="NormalTok"/>
        </w:rPr>
        <w:t xml:space="preserve">(patchworks) } </w:t>
      </w:r>
    </w:p>
    <w:p>
      <w:pPr>
        <w:pStyle w:val="FirstParagraph"/>
      </w:pPr>
      <w:r>
        <w:t xml:space="preserve">Los elementos claves de la función son:</w:t>
      </w:r>
    </w:p>
    <w:p>
      <w:pPr>
        <w:numPr>
          <w:ilvl w:val="0"/>
          <w:numId w:val="1031"/>
        </w:numPr>
      </w:pPr>
      <w:r>
        <w:rPr>
          <w:rStyle w:val="VerbatimChar"/>
          <w:b/>
          <w:bCs/>
        </w:rPr>
        <w:t xml:space="preserve">plot_list</w:t>
      </w:r>
      <w:r>
        <w:t xml:space="preserve">: Lista de los gráficos que se van a organizar.</w:t>
      </w:r>
    </w:p>
    <w:p>
      <w:pPr>
        <w:numPr>
          <w:ilvl w:val="0"/>
          <w:numId w:val="1031"/>
        </w:numPr>
      </w:pPr>
      <w:r>
        <w:rPr>
          <w:rStyle w:val="VerbatimChar"/>
          <w:b/>
          <w:bCs/>
        </w:rPr>
        <w:t xml:space="preserve">n</w:t>
      </w:r>
      <w:r>
        <w:t xml:space="preserve">: Número total de gráficos en</w:t>
      </w:r>
      <w:r>
        <w:t xml:space="preserve"> </w:t>
      </w:r>
      <w:r>
        <w:rPr>
          <w:rStyle w:val="VerbatimChar"/>
          <w:b/>
          <w:bCs/>
        </w:rPr>
        <w:t xml:space="preserve">plot_list</w:t>
      </w:r>
      <w:r>
        <w:t xml:space="preserve">.</w:t>
      </w:r>
    </w:p>
    <w:p>
      <w:pPr>
        <w:numPr>
          <w:ilvl w:val="0"/>
          <w:numId w:val="1031"/>
        </w:numPr>
      </w:pPr>
      <w:r>
        <w:rPr>
          <w:rStyle w:val="VerbatimChar"/>
          <w:b/>
          <w:bCs/>
        </w:rPr>
        <w:t xml:space="preserve">full_rows</w:t>
      </w:r>
      <w:r>
        <w:t xml:space="preserve">: Número de filas completas de 2x2 que se pueden formar (cada fila tiene 4 gráficos).</w:t>
      </w:r>
    </w:p>
    <w:p>
      <w:pPr>
        <w:numPr>
          <w:ilvl w:val="0"/>
          <w:numId w:val="1031"/>
        </w:numPr>
      </w:pPr>
      <w:r>
        <w:rPr>
          <w:rStyle w:val="VerbatimChar"/>
          <w:b/>
          <w:bCs/>
        </w:rPr>
        <w:t xml:space="preserve">remaining</w:t>
      </w:r>
      <w:r>
        <w:t xml:space="preserve">: Número de gráficos que sobran después de formar las filas completas.</w:t>
      </w:r>
    </w:p>
    <w:p>
      <w:pPr>
        <w:numPr>
          <w:ilvl w:val="0"/>
          <w:numId w:val="1031"/>
        </w:numPr>
      </w:pPr>
      <w:r>
        <w:rPr>
          <w:rStyle w:val="VerbatimChar"/>
          <w:b/>
          <w:bCs/>
        </w:rPr>
        <w:t xml:space="preserve">patchworks &lt;- list()</w:t>
      </w:r>
      <w:r>
        <w:t xml:space="preserve">: inicialización de la lista para almacenar la lista de composiciones de gráficos que se van a almacenar.</w:t>
      </w:r>
    </w:p>
    <w:p>
      <w:pPr>
        <w:numPr>
          <w:ilvl w:val="0"/>
          <w:numId w:val="1031"/>
        </w:numPr>
      </w:pPr>
      <w:r>
        <w:rPr>
          <w:rStyle w:val="VerbatimChar"/>
          <w:b/>
          <w:bCs/>
        </w:rPr>
        <w:t xml:space="preserve">seq(1, full_rows * 4, by = 4)</w:t>
      </w:r>
      <w:r>
        <w:t xml:space="preserve">: Genera una secuencia de índices para iterar sobre los gráficos en grupos de 4.</w:t>
      </w:r>
    </w:p>
    <w:p>
      <w:pPr>
        <w:numPr>
          <w:ilvl w:val="0"/>
          <w:numId w:val="1031"/>
        </w:numPr>
      </w:pPr>
      <w:r>
        <w:t xml:space="preserve">Dentro del bucle, se crean composiciones de 2x2 usando la sintaxis de</w:t>
      </w:r>
      <w:r>
        <w:t xml:space="preserve"> </w:t>
      </w:r>
      <w:r>
        <w:rPr>
          <w:rStyle w:val="VerbatimChar"/>
          <w:b/>
          <w:bCs/>
        </w:rPr>
        <w:t xml:space="preserve">patchwork</w:t>
      </w:r>
      <w:r>
        <w:t xml:space="preserve">:</w:t>
      </w:r>
    </w:p>
    <w:p>
      <w:pPr>
        <w:pStyle w:val="Compact"/>
        <w:numPr>
          <w:ilvl w:val="1"/>
          <w:numId w:val="1032"/>
        </w:numPr>
      </w:pPr>
      <w:r>
        <w:rPr>
          <w:rStyle w:val="VerbatimChar"/>
          <w:b/>
          <w:bCs/>
        </w:rPr>
        <w:t xml:space="preserve">(plot_list[[i]] | plot_list[[i+1]]) / (plot_list[[i+2]] | plot_list[[i+3]])</w:t>
      </w:r>
      <w:r>
        <w:t xml:space="preserve">: Combina cuatro gráficos en una disposición de 2x2.</w:t>
      </w:r>
    </w:p>
    <w:p>
      <w:pPr>
        <w:numPr>
          <w:ilvl w:val="0"/>
          <w:numId w:val="1031"/>
        </w:numPr>
      </w:pPr>
      <w:r>
        <w:rPr>
          <w:rStyle w:val="VerbatimChar"/>
          <w:b/>
          <w:bCs/>
        </w:rPr>
        <w:t xml:space="preserve">patchworks &lt;- c(patchworks, list(...))</w:t>
      </w:r>
      <w:r>
        <w:t xml:space="preserve">: Añade cada nueva composición a la lista</w:t>
      </w:r>
      <w:r>
        <w:t xml:space="preserve"> </w:t>
      </w:r>
      <w:r>
        <w:rPr>
          <w:rStyle w:val="VerbatimChar"/>
          <w:b/>
          <w:bCs/>
        </w:rPr>
        <w:t xml:space="preserve">patchworks</w:t>
      </w:r>
      <w:r>
        <w:t xml:space="preserve">.</w:t>
      </w:r>
    </w:p>
    <w:p>
      <w:pPr>
        <w:numPr>
          <w:ilvl w:val="0"/>
          <w:numId w:val="1031"/>
        </w:numPr>
      </w:pPr>
      <w:r>
        <w:rPr>
          <w:rStyle w:val="VerbatimChar"/>
          <w:b/>
          <w:bCs/>
        </w:rPr>
        <w:t xml:space="preserve">if (remaining &gt; 0)</w:t>
      </w:r>
      <w:r>
        <w:t xml:space="preserve">: Verifica si hay gráficos restantes después de formar las filas completas.</w:t>
      </w:r>
    </w:p>
    <w:p>
      <w:pPr>
        <w:numPr>
          <w:ilvl w:val="0"/>
          <w:numId w:val="1031"/>
        </w:numPr>
      </w:pPr>
      <w:r>
        <w:rPr>
          <w:rStyle w:val="VerbatimChar"/>
          <w:b/>
          <w:bCs/>
        </w:rPr>
        <w:t xml:space="preserve">last_plots</w:t>
      </w:r>
      <w:r>
        <w:t xml:space="preserve">: Selecciona los gráficos restantes.</w:t>
      </w:r>
    </w:p>
    <w:p>
      <w:pPr>
        <w:numPr>
          <w:ilvl w:val="0"/>
          <w:numId w:val="1031"/>
        </w:numPr>
      </w:pPr>
      <w:r>
        <w:rPr>
          <w:rStyle w:val="VerbatimChar"/>
          <w:b/>
          <w:bCs/>
        </w:rPr>
        <w:t xml:space="preserve">empty_plots</w:t>
      </w:r>
      <w:r>
        <w:t xml:space="preserve">: Crea gráficos vacíos (</w:t>
      </w:r>
      <w:r>
        <w:rPr>
          <w:rStyle w:val="VerbatimChar"/>
          <w:b/>
          <w:bCs/>
        </w:rPr>
        <w:t xml:space="preserve">ggplot() + theme_void()</w:t>
      </w:r>
      <w:r>
        <w:t xml:space="preserve">) para llenar los espacios hasta completar un grupo de 4.</w:t>
      </w:r>
    </w:p>
    <w:p>
      <w:pPr>
        <w:numPr>
          <w:ilvl w:val="0"/>
          <w:numId w:val="1031"/>
        </w:numPr>
      </w:pPr>
      <w:r>
        <w:rPr>
          <w:rStyle w:val="VerbatimChar"/>
          <w:b/>
          <w:bCs/>
        </w:rPr>
        <w:t xml:space="preserve">last_patchwork</w:t>
      </w:r>
      <w:r>
        <w:t xml:space="preserve">: Combina los gráficos restantes y los gráficos vacíos en una última composición usando</w:t>
      </w:r>
      <w:r>
        <w:t xml:space="preserve"> </w:t>
      </w:r>
      <w:r>
        <w:rPr>
          <w:rStyle w:val="VerbatimChar"/>
          <w:b/>
          <w:bCs/>
        </w:rPr>
        <w:t xml:space="preserve">patchwork::wrap_plots</w:t>
      </w:r>
      <w:r>
        <w:t xml:space="preserve">.</w:t>
      </w:r>
    </w:p>
    <w:p>
      <w:pPr>
        <w:numPr>
          <w:ilvl w:val="0"/>
          <w:numId w:val="1031"/>
        </w:numPr>
      </w:pPr>
      <w:r>
        <w:rPr>
          <w:rStyle w:val="VerbatimChar"/>
          <w:b/>
          <w:bCs/>
        </w:rPr>
        <w:t xml:space="preserve">patchworks &lt;- c(patchworks, list(last_patchwork))</w:t>
      </w:r>
      <w:r>
        <w:t xml:space="preserve">: Añade la última composición a la lista</w:t>
      </w:r>
      <w:r>
        <w:t xml:space="preserve"> </w:t>
      </w:r>
      <w:r>
        <w:t xml:space="preserve">“</w:t>
      </w:r>
      <w:r>
        <w:t xml:space="preserve">patchworks</w:t>
      </w:r>
      <w:r>
        <w:t xml:space="preserve">”</w:t>
      </w:r>
      <w:r>
        <w:t xml:space="preserve">.</w:t>
      </w:r>
    </w:p>
    <w:p>
      <w:pPr>
        <w:numPr>
          <w:ilvl w:val="0"/>
          <w:numId w:val="1031"/>
        </w:numPr>
      </w:pPr>
      <w:r>
        <w:rPr>
          <w:rStyle w:val="VerbatimChar"/>
          <w:b/>
          <w:bCs/>
        </w:rPr>
        <w:t xml:space="preserve">return(patchworks)</w:t>
      </w:r>
      <w:r>
        <w:t xml:space="preserve"> finaliza la ejecución de la función y devuelve la lista “</w:t>
      </w:r>
      <w:r>
        <w:rPr>
          <w:rStyle w:val="VerbatimChar"/>
        </w:rPr>
        <w:t xml:space="preserve">patchworks"</w:t>
      </w:r>
      <w:r>
        <w:t xml:space="preserve">.</w:t>
      </w:r>
    </w:p>
    <w:p>
      <w:pPr>
        <w:pStyle w:val="FirstParagraph"/>
      </w:pPr>
      <w:r>
        <w:t xml:space="preserve">Una vez creada la función, se pasa a nuestra lista de gráficos,</w:t>
      </w:r>
      <w:r>
        <w:t xml:space="preserve"> </w:t>
      </w:r>
      <w:r>
        <w:t xml:space="preserve">“</w:t>
      </w:r>
      <w:r>
        <w:t xml:space="preserve">gráficos.centroides</w:t>
      </w:r>
      <w:r>
        <w:t xml:space="preserve">”</w:t>
      </w:r>
      <w:r>
        <w:t xml:space="preserve">, creando la lista de</w:t>
      </w:r>
      <w:r>
        <w:t xml:space="preserve"> </w:t>
      </w:r>
      <w:r>
        <w:t xml:space="preserve">“</w:t>
      </w:r>
      <w:r>
        <w:t xml:space="preserve">grupos de gráficos</w:t>
      </w:r>
      <w:r>
        <w:t xml:space="preserve">”</w:t>
      </w:r>
      <w:r>
        <w:t xml:space="preserve"> </w:t>
      </w:r>
      <w:r>
        <w:t xml:space="preserve">llamada</w:t>
      </w:r>
      <w:r>
        <w:t xml:space="preserve"> </w:t>
      </w:r>
      <w:r>
        <w:t xml:space="preserve">“</w:t>
      </w:r>
      <w:r>
        <w:t xml:space="preserve">grupos-graficos.centroides</w:t>
      </w:r>
      <w:r>
        <w:t xml:space="preserve">”</w:t>
      </w:r>
      <w:r>
        <w:t xml:space="preserve">:</w:t>
      </w:r>
    </w:p>
    <w:p>
      <w:pPr>
        <w:pStyle w:val="SourceCode"/>
      </w:pPr>
      <w:r>
        <w:rPr>
          <w:rStyle w:val="CommentTok"/>
        </w:rPr>
        <w:t xml:space="preserve"># Aplicar a gráficos de centroides.</w:t>
      </w:r>
      <w:r>
        <w:br/>
      </w:r>
      <w:r>
        <w:rPr>
          <w:rStyle w:val="NormalTok"/>
        </w:rPr>
        <w:t xml:space="preserve">  </w:t>
      </w:r>
      <w:r>
        <w:br/>
      </w:r>
      <w:r>
        <w:rPr>
          <w:rStyle w:val="NormalTok"/>
        </w:rPr>
        <w:t xml:space="preserve">   grupos.graficos.centroides </w:t>
      </w:r>
      <w:r>
        <w:rPr>
          <w:rStyle w:val="OtherTok"/>
        </w:rPr>
        <w:t xml:space="preserve">&lt;-</w:t>
      </w:r>
      <w:r>
        <w:rPr>
          <w:rStyle w:val="NormalTok"/>
        </w:rPr>
        <w:t xml:space="preserve"> </w:t>
      </w:r>
      <w:r>
        <w:rPr>
          <w:rStyle w:val="FunctionTok"/>
        </w:rPr>
        <w:t xml:space="preserve">create_patchwork</w:t>
      </w:r>
      <w:r>
        <w:rPr>
          <w:rStyle w:val="NormalTok"/>
        </w:rPr>
        <w:t xml:space="preserve">(graficos.centroides)</w:t>
      </w:r>
      <w:r>
        <w:br/>
      </w:r>
      <w:r>
        <w:rPr>
          <w:rStyle w:val="NormalTok"/>
        </w:rPr>
        <w:t xml:space="preserve">  </w:t>
      </w:r>
      <w:r>
        <w:br/>
      </w:r>
      <w:r>
        <w:rPr>
          <w:rStyle w:val="NormalTok"/>
        </w:rPr>
        <w:t xml:space="preserve">  </w:t>
      </w:r>
      <w:r>
        <w:rPr>
          <w:rStyle w:val="CommentTok"/>
        </w:rPr>
        <w:t xml:space="preserve"># Presentar las composiciones</w:t>
      </w:r>
      <w:r>
        <w:br/>
      </w:r>
      <w:r>
        <w:rPr>
          <w:rStyle w:val="NormalTok"/>
        </w:rPr>
        <w:t xml:space="preserve">  </w:t>
      </w:r>
      <w:r>
        <w:rPr>
          <w:rStyle w:val="ControlFlowTok"/>
        </w:rPr>
        <w:t xml:space="preserve">for</w:t>
      </w:r>
      <w:r>
        <w:rPr>
          <w:rStyle w:val="NormalTok"/>
        </w:rPr>
        <w:t xml:space="preserve"> (n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(grupos.graficos.centroides)){</w:t>
      </w:r>
      <w:r>
        <w:br/>
      </w:r>
      <w:r>
        <w:rPr>
          <w:rStyle w:val="NormalTok"/>
        </w:rPr>
        <w:t xml:space="preserve">    </w:t>
      </w:r>
      <w:r>
        <w:rPr>
          <w:rStyle w:val="FunctionTok"/>
        </w:rPr>
        <w:t xml:space="preserve">print</w:t>
      </w:r>
      <w:r>
        <w:rPr>
          <w:rStyle w:val="NormalTok"/>
        </w:rPr>
        <w:t xml:space="preserve">(grupos.graficos.centroides[[n]])</w:t>
      </w:r>
      <w:r>
        <w:br/>
      </w:r>
      <w:r>
        <w:rPr>
          <w:rStyle w:val="NormalTok"/>
        </w:rPr>
        <w:t xml:space="preserve">  }</w:t>
      </w:r>
    </w:p>
    <w:p>
      <w:pPr>
        <w:pStyle w:val="FirstParagraph"/>
      </w:pPr>
      <w:r>
        <w:drawing>
          <wp:inline>
            <wp:extent cx="4620126" cy="3696101"/>
            <wp:effectExtent b="0" l="0" r="0" t="0"/>
            <wp:docPr descr="" title="" id="248" name="Picture"/>
            <a:graphic>
              <a:graphicData uri="http://schemas.openxmlformats.org/drawingml/2006/picture">
                <pic:pic>
                  <pic:nvPicPr>
                    <pic:cNvPr descr="_main_files/figure-docx/unnamed-chunk-218-1.png" id="249" name="Picture"/>
                    <pic:cNvPicPr>
                      <a:picLocks noChangeArrowheads="1" noChangeAspect="1"/>
                    </pic:cNvPicPr>
                  </pic:nvPicPr>
                  <pic:blipFill>
                    <a:blip r:embed="rId24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Hablando siempre en términos de la media (centroides), puede comprobarse cómo el grupo 1 destaca por su alto valor en el resultado y en los fondos propios, el grupo 2 por el alto margen y el alto valor de la solvencia, el tercer grupo por poseer valores discretos (pero no negativos) en las cuatro variables, el cuarto grupo por la elevada solvencia y el margen negativo, y el quinto grupo por el margen y la solvencia negativos.</w:t>
      </w:r>
    </w:p>
    <w:p>
      <w:pPr>
        <w:pStyle w:val="BodyText"/>
      </w:pPr>
      <w:r>
        <w:t xml:space="preserve">Por otro lado, se pueden presentar en diferentes tablas las composiciones e informaciones de cada grupo. Vamos a automatizar de nuevo el proceso de generación de las tablas mediante el empleo de un</w:t>
      </w:r>
      <w:r>
        <w:t xml:space="preserve"> </w:t>
      </w:r>
      <w:r>
        <w:rPr>
          <w:i/>
          <w:iCs/>
        </w:rPr>
        <w:t xml:space="preserve">bucle.</w:t>
      </w:r>
      <w:r>
        <w:t xml:space="preserve"> </w:t>
      </w:r>
      <w:r>
        <w:t xml:space="preserve">Las diferentes tablas se irán guardando en una lista de nombre, por ejemplo,</w:t>
      </w:r>
      <w:r>
        <w:t xml:space="preserve"> </w:t>
      </w:r>
      <w:r>
        <w:t xml:space="preserve">“</w:t>
      </w:r>
      <w:r>
        <w:t xml:space="preserve">tablascompo</w:t>
      </w:r>
      <w:r>
        <w:t xml:space="preserve">”</w:t>
      </w:r>
      <w:r>
        <w:t xml:space="preserve">:</w:t>
      </w:r>
    </w:p>
    <w:p>
      <w:pPr>
        <w:pStyle w:val="SourceCode"/>
      </w:pPr>
      <w:r>
        <w:rPr>
          <w:rStyle w:val="CommentTok"/>
        </w:rPr>
        <w:t xml:space="preserve"># Tablas con composiciones de grupos</w:t>
      </w:r>
      <w:r>
        <w:br/>
      </w:r>
      <w:r>
        <w:br/>
      </w:r>
      <w:r>
        <w:rPr>
          <w:rStyle w:val="NormalTok"/>
        </w:rPr>
        <w:t xml:space="preserve">  </w:t>
      </w:r>
      <w:r>
        <w:rPr>
          <w:rStyle w:val="CommentTok"/>
        </w:rPr>
        <w:t xml:space="preserve"># Número de tablas y lista para guardarlas</w:t>
      </w:r>
      <w:r>
        <w:br/>
      </w:r>
      <w:r>
        <w:br/>
      </w:r>
      <w:r>
        <w:rPr>
          <w:rStyle w:val="NormalTok"/>
        </w:rPr>
        <w:t xml:space="preserve">  numclusters </w:t>
      </w:r>
      <w:r>
        <w:rPr>
          <w:rStyle w:val="OtherTok"/>
        </w:rPr>
        <w:t xml:space="preserve">&lt;-</w:t>
      </w:r>
      <w:r>
        <w:rPr>
          <w:rStyle w:val="NormalTok"/>
        </w:rPr>
        <w:t xml:space="preserve"> </w:t>
      </w:r>
      <w:r>
        <w:rPr>
          <w:rStyle w:val="FunctionTok"/>
        </w:rPr>
        <w:t xml:space="preserve">nlevels</w:t>
      </w:r>
      <w:r>
        <w:rPr>
          <w:rStyle w:val="NormalTok"/>
        </w:rPr>
        <w:t xml:space="preserve">(originales</w:t>
      </w:r>
      <w:r>
        <w:rPr>
          <w:rStyle w:val="SpecialCharTok"/>
        </w:rPr>
        <w:t xml:space="preserve">$</w:t>
      </w:r>
      <w:r>
        <w:rPr>
          <w:rStyle w:val="NormalTok"/>
        </w:rPr>
        <w:t xml:space="preserve">whatcluster_j)</w:t>
      </w:r>
      <w:r>
        <w:br/>
      </w:r>
      <w:r>
        <w:rPr>
          <w:rStyle w:val="NormalTok"/>
        </w:rPr>
        <w:t xml:space="preserve">  tablascompo </w:t>
      </w:r>
      <w:r>
        <w:rPr>
          <w:rStyle w:val="OtherTok"/>
        </w:rPr>
        <w:t xml:space="preserve">&lt;-</w:t>
      </w:r>
      <w:r>
        <w:rPr>
          <w:rStyle w:val="NormalTok"/>
        </w:rPr>
        <w:t xml:space="preserve"> </w:t>
      </w:r>
      <w:r>
        <w:rPr>
          <w:rStyle w:val="FunctionTok"/>
        </w:rPr>
        <w:t xml:space="preserve">list</w:t>
      </w:r>
      <w:r>
        <w:rPr>
          <w:rStyle w:val="NormalTok"/>
        </w:rPr>
        <w:t xml:space="preserve">()</w:t>
      </w:r>
      <w:r>
        <w:br/>
      </w:r>
      <w:r>
        <w:br/>
      </w:r>
      <w:r>
        <w:rPr>
          <w:rStyle w:val="NormalTok"/>
        </w:rPr>
        <w:t xml:space="preserve">  </w:t>
      </w:r>
      <w:r>
        <w:rPr>
          <w:rStyle w:val="CommentTok"/>
        </w:rPr>
        <w:t xml:space="preserve"># Bucle para generar las tablas</w:t>
      </w:r>
      <w:r>
        <w:br/>
      </w:r>
      <w:r>
        <w:br/>
      </w:r>
      <w:r>
        <w:rPr>
          <w:rStyle w:val="NormalTok"/>
        </w:rPr>
        <w:t xml:space="preserve">  </w:t>
      </w:r>
      <w:r>
        <w:rPr>
          <w:rStyle w:val="ControlFlowTok"/>
        </w:rPr>
        <w:t xml:space="preserve">for</w:t>
      </w:r>
      <w:r>
        <w:rPr>
          <w:rStyle w:val="NormalTok"/>
        </w:rPr>
        <w:t xml:space="preserve"> (n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numclusters){</w:t>
      </w:r>
      <w:r>
        <w:br/>
      </w:r>
      <w:r>
        <w:rPr>
          <w:rStyle w:val="NormalTok"/>
        </w:rPr>
        <w:t xml:space="preserve">      tabla </w:t>
      </w:r>
      <w:r>
        <w:rPr>
          <w:rStyle w:val="OtherTok"/>
        </w:rPr>
        <w:t xml:space="preserve">&lt;-</w:t>
      </w:r>
      <w:r>
        <w:rPr>
          <w:rStyle w:val="NormalTok"/>
        </w:rPr>
        <w:t xml:space="preserve"> originales </w:t>
      </w:r>
      <w:r>
        <w:rPr>
          <w:rStyle w:val="SpecialCharTok"/>
        </w:rPr>
        <w:t xml:space="preserve">%&gt;%</w:t>
      </w:r>
      <w:r>
        <w:br/>
      </w:r>
      <w:r>
        <w:rPr>
          <w:rStyle w:val="NormalTok"/>
        </w:rPr>
        <w:t xml:space="preserve">      </w:t>
      </w:r>
      <w:r>
        <w:rPr>
          <w:rStyle w:val="FunctionTok"/>
        </w:rPr>
        <w:t xml:space="preserve">filter</w:t>
      </w:r>
      <w:r>
        <w:rPr>
          <w:rStyle w:val="NormalTok"/>
        </w:rPr>
        <w:t xml:space="preserve">(whatcluster_j </w:t>
      </w:r>
      <w:r>
        <w:rPr>
          <w:rStyle w:val="SpecialCharTok"/>
        </w:rPr>
        <w:t xml:space="preserve">==</w:t>
      </w:r>
      <w:r>
        <w:rPr>
          <w:rStyle w:val="NormalTok"/>
        </w:rPr>
        <w:t xml:space="preserve"> </w:t>
      </w:r>
      <w:r>
        <w:rPr>
          <w:rStyle w:val="FunctionTok"/>
        </w:rPr>
        <w:t xml:space="preserve">as.character</w:t>
      </w:r>
      <w:r>
        <w:rPr>
          <w:rStyle w:val="NormalTok"/>
        </w:rPr>
        <w:t xml:space="preserve">(n)) </w:t>
      </w:r>
      <w:r>
        <w:rPr>
          <w:rStyle w:val="SpecialCharTok"/>
        </w:rPr>
        <w:t xml:space="preserve">%&gt;%</w:t>
      </w:r>
      <w:r>
        <w:br/>
      </w:r>
      <w:r>
        <w:rPr>
          <w:rStyle w:val="NormalTok"/>
        </w:rPr>
        <w:t xml:space="preserve">      </w:t>
      </w:r>
      <w:r>
        <w:rPr>
          <w:rStyle w:val="FunctionTok"/>
        </w:rPr>
        <w:t xml:space="preserve">select</w:t>
      </w:r>
      <w:r>
        <w:rPr>
          <w:rStyle w:val="NormalTok"/>
        </w:rPr>
        <w:t xml:space="preserve">(RES, MARGEN, FPIOS, SOLVENCIA) </w:t>
      </w:r>
      <w:r>
        <w:rPr>
          <w:rStyle w:val="SpecialCharTok"/>
        </w:rPr>
        <w:t xml:space="preserve">%&gt;%</w:t>
      </w:r>
      <w:r>
        <w:br/>
      </w:r>
      <w:r>
        <w:rPr>
          <w:rStyle w:val="NormalTok"/>
        </w:rPr>
        <w:t xml:space="preserve">      </w:t>
      </w:r>
      <w:r>
        <w:rPr>
          <w:rStyle w:val="FunctionTok"/>
        </w:rPr>
        <w:t xml:space="preserve">kable</w:t>
      </w:r>
      <w:r>
        <w:rPr>
          <w:rStyle w:val="NormalTok"/>
        </w:rPr>
        <w:t xml:space="preserve">(</w:t>
      </w:r>
      <w:r>
        <w:rPr>
          <w:rStyle w:val="AttributeTok"/>
        </w:rPr>
        <w:t xml:space="preserve">caption =</w:t>
      </w:r>
      <w:r>
        <w:rPr>
          <w:rStyle w:val="NormalTok"/>
        </w:rPr>
        <w:t xml:space="preserve"> </w:t>
      </w:r>
      <w:r>
        <w:rPr>
          <w:rStyle w:val="FunctionTok"/>
        </w:rPr>
        <w:t xml:space="preserve">paste</w:t>
      </w:r>
      <w:r>
        <w:rPr>
          <w:rStyle w:val="NormalTok"/>
        </w:rPr>
        <w:t xml:space="preserve">(</w:t>
      </w:r>
      <w:r>
        <w:rPr>
          <w:rStyle w:val="StringTok"/>
        </w:rPr>
        <w:t xml:space="preserve">"Método de Ward. Grupo "</w:t>
      </w:r>
      <w:r>
        <w:rPr>
          <w:rStyle w:val="NormalTok"/>
        </w:rPr>
        <w:t xml:space="preserve">, n, </w:t>
      </w:r>
      <w:r>
        <w:rPr>
          <w:rStyle w:val="StringTok"/>
        </w:rPr>
        <w:t xml:space="preserve">"."</w:t>
      </w:r>
      <w:r>
        <w:rPr>
          <w:rStyle w:val="NormalTok"/>
        </w:rPr>
        <w:t xml:space="preserve">),</w:t>
      </w:r>
      <w:r>
        <w:br/>
      </w:r>
      <w:r>
        <w:rPr>
          <w:rStyle w:val="NormalTok"/>
        </w:rPr>
        <w:t xml:space="preserve">            </w:t>
      </w:r>
      <w:r>
        <w:rPr>
          <w:rStyle w:val="AttributeTok"/>
        </w:rPr>
        <w:t xml:space="preserve">col.names =</w:t>
      </w:r>
      <w:r>
        <w:rPr>
          <w:rStyle w:val="NormalTok"/>
        </w:rPr>
        <w:t xml:space="preserve"> </w:t>
      </w:r>
      <w:r>
        <w:rPr>
          <w:rStyle w:val="FunctionTok"/>
        </w:rPr>
        <w:t xml:space="preserve">c</w:t>
      </w:r>
      <w:r>
        <w:rPr>
          <w:rStyle w:val="NormalTok"/>
        </w:rPr>
        <w:t xml:space="preserve">(</w:t>
      </w:r>
      <w:r>
        <w:rPr>
          <w:rStyle w:val="StringTok"/>
        </w:rPr>
        <w:t xml:space="preserve">"Resultado"</w:t>
      </w:r>
      <w:r>
        <w:rPr>
          <w:rStyle w:val="NormalTok"/>
        </w:rPr>
        <w:t xml:space="preserve">, </w:t>
      </w:r>
      <w:r>
        <w:rPr>
          <w:rStyle w:val="StringTok"/>
        </w:rPr>
        <w:t xml:space="preserve">"Margen"</w:t>
      </w:r>
      <w:r>
        <w:rPr>
          <w:rStyle w:val="NormalTok"/>
        </w:rPr>
        <w:t xml:space="preserve">,</w:t>
      </w:r>
      <w:r>
        <w:br/>
      </w:r>
      <w:r>
        <w:rPr>
          <w:rStyle w:val="NormalTok"/>
        </w:rPr>
        <w:t xml:space="preserve">                          </w:t>
      </w:r>
      <w:r>
        <w:rPr>
          <w:rStyle w:val="StringTok"/>
        </w:rPr>
        <w:t xml:space="preserve">"Fondos Propios"</w:t>
      </w:r>
      <w:r>
        <w:rPr>
          <w:rStyle w:val="NormalTok"/>
        </w:rPr>
        <w:t xml:space="preserve">, </w:t>
      </w:r>
      <w:r>
        <w:rPr>
          <w:rStyle w:val="StringTok"/>
        </w:rPr>
        <w:t xml:space="preserve">"Solvencia"</w:t>
      </w:r>
      <w:r>
        <w:rPr>
          <w:rStyle w:val="NormalTok"/>
        </w:rPr>
        <w:t xml:space="preserve">),</w:t>
      </w:r>
      <w:r>
        <w:br/>
      </w:r>
      <w:r>
        <w:rPr>
          <w:rStyle w:val="NormalTok"/>
        </w:rPr>
        <w:t xml:space="preserve">            </w:t>
      </w:r>
      <w:r>
        <w:rPr>
          <w:rStyle w:val="AttributeTok"/>
        </w:rPr>
        <w:t xml:space="preserve">format.args =</w:t>
      </w:r>
      <w:r>
        <w:rPr>
          <w:rStyle w:val="NormalTok"/>
        </w:rPr>
        <w:t xml:space="preserve"> </w:t>
      </w:r>
      <w:r>
        <w:rPr>
          <w:rStyle w:val="FunctionTok"/>
        </w:rPr>
        <w:t xml:space="preserve">list</w:t>
      </w:r>
      <w:r>
        <w:rPr>
          <w:rStyle w:val="NormalTok"/>
        </w:rPr>
        <w:t xml:space="preserve">(</w:t>
      </w:r>
      <w:r>
        <w:rPr>
          <w:rStyle w:val="AttributeTok"/>
        </w:rPr>
        <w:t xml:space="preserve">decimal.mark =</w:t>
      </w:r>
      <w:r>
        <w:rPr>
          <w:rStyle w:val="NormalTok"/>
        </w:rPr>
        <w:t xml:space="preserve"> </w:t>
      </w:r>
      <w:r>
        <w:rPr>
          <w:rStyle w:val="StringTok"/>
        </w:rPr>
        <w:t xml:space="preserve">"."</w:t>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kable_styling</w:t>
      </w:r>
      <w:r>
        <w:rPr>
          <w:rStyle w:val="NormalTok"/>
        </w:rPr>
        <w:t xml:space="preserve">(</w:t>
      </w:r>
      <w:r>
        <w:rPr>
          <w:rStyle w:val="AttributeTok"/>
        </w:rPr>
        <w:t xml:space="preserve">full_width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StringTok"/>
        </w:rPr>
        <w:t xml:space="preserve">"bordered"</w:t>
      </w:r>
      <w:r>
        <w:rPr>
          <w:rStyle w:val="NormalTok"/>
        </w:rPr>
        <w:t xml:space="preserve">,</w:t>
      </w:r>
      <w:r>
        <w:br/>
      </w:r>
      <w:r>
        <w:rPr>
          <w:rStyle w:val="NormalTok"/>
        </w:rPr>
        <w:t xml:space="preserve">                                          </w:t>
      </w:r>
      <w:r>
        <w:rPr>
          <w:rStyle w:val="StringTok"/>
        </w:rPr>
        <w:t xml:space="preserve">"condensed"</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font_size =</w:t>
      </w:r>
      <w:r>
        <w:rPr>
          <w:rStyle w:val="NormalTok"/>
        </w:rPr>
        <w:t xml:space="preserve"> </w:t>
      </w:r>
      <w:r>
        <w:rPr>
          <w:rStyle w:val="DecValTok"/>
        </w:rPr>
        <w:t xml:space="preserve">12</w:t>
      </w:r>
      <w:r>
        <w:rPr>
          <w:rStyle w:val="NormalTok"/>
        </w:rPr>
        <w:t xml:space="preserve">) </w:t>
      </w:r>
      <w:r>
        <w:rPr>
          <w:rStyle w:val="SpecialCharTok"/>
        </w:rPr>
        <w:t xml:space="preserve">%&gt;%</w:t>
      </w:r>
      <w:r>
        <w:br/>
      </w:r>
      <w:r>
        <w:rPr>
          <w:rStyle w:val="NormalTok"/>
        </w:rPr>
        <w:t xml:space="preserve">      </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w:t>
      </w:r>
      <w:r>
        <w:rPr>
          <w:rStyle w:val="ConstantTok"/>
        </w:rPr>
        <w:t xml:space="preserve">TRUE</w:t>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tablascompo[[n]] </w:t>
      </w:r>
      <w:r>
        <w:rPr>
          <w:rStyle w:val="OtherTok"/>
        </w:rPr>
        <w:t xml:space="preserve">&lt;-</w:t>
      </w:r>
      <w:r>
        <w:rPr>
          <w:rStyle w:val="NormalTok"/>
        </w:rPr>
        <w:t xml:space="preserve"> tabla</w:t>
      </w:r>
      <w:r>
        <w:br/>
      </w:r>
      <w:r>
        <w:rPr>
          <w:rStyle w:val="NormalTok"/>
        </w:rPr>
        <w:t xml:space="preserve">  }</w:t>
      </w:r>
      <w:r>
        <w:br/>
      </w:r>
      <w:r>
        <w:br/>
      </w:r>
      <w:r>
        <w:rPr>
          <w:rStyle w:val="NormalTok"/>
        </w:rPr>
        <w:t xml:space="preserve">  </w:t>
      </w:r>
      <w:r>
        <w:rPr>
          <w:rStyle w:val="CommentTok"/>
        </w:rPr>
        <w:t xml:space="preserve"># Presentar las tablas</w:t>
      </w:r>
      <w:r>
        <w:br/>
      </w:r>
      <w:r>
        <w:rPr>
          <w:rStyle w:val="NormalTok"/>
        </w:rPr>
        <w:t xml:space="preserve">  </w:t>
      </w:r>
      <w:r>
        <w:rPr>
          <w:rStyle w:val="ControlFlowTok"/>
        </w:rPr>
        <w:t xml:space="preserve">for</w:t>
      </w:r>
      <w:r>
        <w:rPr>
          <w:rStyle w:val="NormalTok"/>
        </w:rPr>
        <w:t xml:space="preserve"> (n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NormalTok"/>
        </w:rPr>
        <w:t xml:space="preserve">numclusters){</w:t>
      </w:r>
      <w:r>
        <w:br/>
      </w:r>
      <w:r>
        <w:rPr>
          <w:rStyle w:val="NormalTok"/>
        </w:rPr>
        <w:t xml:space="preserve">    </w:t>
      </w:r>
      <w:r>
        <w:rPr>
          <w:rStyle w:val="FunctionTok"/>
        </w:rPr>
        <w:t xml:space="preserve">print</w:t>
      </w:r>
      <w:r>
        <w:rPr>
          <w:rStyle w:val="NormalTok"/>
        </w:rPr>
        <w:t xml:space="preserve">(tablascompo[[n]])</w:t>
      </w:r>
      <w:r>
        <w:br/>
      </w:r>
      <w:r>
        <w:rPr>
          <w:rStyle w:val="NormalTok"/>
        </w:rPr>
        <w:t xml:space="preserve">  }</w:t>
      </w:r>
    </w:p>
    <w:p>
      <w:pPr>
        <w:pStyle w:val="FirstParagraph"/>
      </w:pPr>
      <w:r>
        <w:t xml:space="preserve">Las tablas obtenidas serán:</w:t>
      </w:r>
    </w:p>
    <w:p>
      <w:pPr>
        <w:pStyle w:val="BodyText"/>
      </w:pPr>
      <w:r>
        <w:t xml:space="preserve">Para representar los grupos gráficamente, tenemos la dificultad de contar con más de dos variables clasificadoras. Una idea es</w:t>
      </w:r>
      <w:r>
        <w:t xml:space="preserve"> </w:t>
      </w:r>
      <w:r>
        <w:rPr>
          <w:b/>
          <w:bCs/>
        </w:rPr>
        <w:t xml:space="preserve">generar todas las combinaciones de variables posibles</w:t>
      </w:r>
      <w:r>
        <w:t xml:space="preserve">, generar los correspondientes gráficos de dispersión con los casos coloreados de modo diferente según el grupo de pertenencia, y presentar estos gráficos de modo compacto utilizando la función</w:t>
      </w:r>
      <w:r>
        <w:t xml:space="preserve"> </w:t>
      </w:r>
      <w:r>
        <w:rPr>
          <w:rStyle w:val="VerbatimChar"/>
        </w:rPr>
        <w:t xml:space="preserve">create_patchwork()</w:t>
      </w:r>
      <w:r>
        <w:t xml:space="preserve"> </w:t>
      </w:r>
      <w:r>
        <w:t xml:space="preserve">que se incluyó anteriormente para hacer mediante</w:t>
      </w:r>
      <w:r>
        <w:t xml:space="preserve"> </w:t>
      </w:r>
      <w:r>
        <w:rPr>
          <w:rStyle w:val="VerbatimChar"/>
        </w:rPr>
        <w:t xml:space="preserve">{patchwork}</w:t>
      </w:r>
      <w:r>
        <w:t xml:space="preserve">.composiciones de 2x2 gráficos.</w:t>
      </w:r>
    </w:p>
    <w:p>
      <w:pPr>
        <w:pStyle w:val="BodyText"/>
      </w:pPr>
      <w:r>
        <w:t xml:space="preserve">Vamos a realizar la tarea de generar todos los gráficos de modo automatizado. Primero generaremos un vector con el nombre de todas las variables (excluyendo al</w:t>
      </w:r>
      <w:r>
        <w:t xml:space="preserve"> </w:t>
      </w:r>
      <w:r>
        <w:rPr>
          <w:i/>
          <w:iCs/>
        </w:rPr>
        <w:t xml:space="preserve">factor</w:t>
      </w:r>
      <w:r>
        <w:t xml:space="preserve"> </w:t>
      </w:r>
      <w:r>
        <w:t xml:space="preserve">whatcluster_j) mediante la función</w:t>
      </w:r>
      <w:r>
        <w:t xml:space="preserve"> </w:t>
      </w:r>
      <w:r>
        <w:rPr>
          <w:rStyle w:val="VerbatimChar"/>
        </w:rPr>
        <w:t xml:space="preserve">setdiff()</w:t>
      </w:r>
      <w:r>
        <w:t xml:space="preserve">. Luego, crearemos una lista para ir almacenando los gráficos (lista</w:t>
      </w:r>
      <w:r>
        <w:t xml:space="preserve"> </w:t>
      </w:r>
      <w:r>
        <w:t xml:space="preserve">“</w:t>
      </w:r>
      <w:r>
        <w:t xml:space="preserve">graficos</w:t>
      </w:r>
      <w:r>
        <w:t xml:space="preserve">”</w:t>
      </w:r>
      <w:r>
        <w:t xml:space="preserve">). Por último, calcularemos todas las combinaciones de nombres de variables posibles, con la función</w:t>
      </w:r>
      <w:r>
        <w:t xml:space="preserve"> </w:t>
      </w:r>
      <w:r>
        <w:rPr>
          <w:rStyle w:val="VerbatimChar"/>
        </w:rPr>
        <w:t xml:space="preserve">combn()</w:t>
      </w:r>
      <w:r>
        <w:t xml:space="preserve">, y las almacenaremos en la lista</w:t>
      </w:r>
      <w:r>
        <w:t xml:space="preserve"> </w:t>
      </w:r>
      <w:r>
        <w:t xml:space="preserve">“</w:t>
      </w:r>
      <w:r>
        <w:t xml:space="preserve">combinaciones</w:t>
      </w:r>
      <w:r>
        <w:t xml:space="preserve">”</w:t>
      </w:r>
      <w:r>
        <w:t xml:space="preserve">. En esta función, el argumento</w:t>
      </w:r>
      <w:r>
        <w:t xml:space="preserve"> </w:t>
      </w:r>
      <w:r>
        <w:rPr>
          <w:rStyle w:val="VerbatimChar"/>
          <w:b/>
          <w:bCs/>
        </w:rPr>
        <w:t xml:space="preserve">simplify = FALSE</w:t>
      </w:r>
      <w:r>
        <w:t xml:space="preserve"> </w:t>
      </w:r>
      <w:r>
        <w:t xml:space="preserve">le dice a la función que no vuelque el resultado a una matriz. En su lugar, devuelve una lista donde cada elemento de la misma es una combinación de los elementos del vector original.</w:t>
      </w:r>
    </w:p>
    <w:p>
      <w:pPr>
        <w:pStyle w:val="SourceCode"/>
      </w:pPr>
      <w:r>
        <w:rPr>
          <w:rStyle w:val="CommentTok"/>
        </w:rPr>
        <w:t xml:space="preserve"># Gráficos Variable vs Variable</w:t>
      </w:r>
      <w:r>
        <w:br/>
      </w:r>
      <w:r>
        <w:br/>
      </w:r>
      <w:r>
        <w:rPr>
          <w:rStyle w:val="NormalTok"/>
        </w:rPr>
        <w:t xml:space="preserve">  </w:t>
      </w:r>
      <w:r>
        <w:rPr>
          <w:rStyle w:val="CommentTok"/>
        </w:rPr>
        <w:t xml:space="preserve"># Lista de variables excluyendo la variable no deseada</w:t>
      </w:r>
      <w:r>
        <w:br/>
      </w:r>
      <w:r>
        <w:rPr>
          <w:rStyle w:val="NormalTok"/>
        </w:rPr>
        <w:t xml:space="preserve">    variables </w:t>
      </w:r>
      <w:r>
        <w:rPr>
          <w:rStyle w:val="OtherTok"/>
        </w:rPr>
        <w:t xml:space="preserve">&lt;-</w:t>
      </w:r>
      <w:r>
        <w:rPr>
          <w:rStyle w:val="NormalTok"/>
        </w:rPr>
        <w:t xml:space="preserve"> </w:t>
      </w:r>
      <w:r>
        <w:rPr>
          <w:rStyle w:val="FunctionTok"/>
        </w:rPr>
        <w:t xml:space="preserve">setdiff</w:t>
      </w:r>
      <w:r>
        <w:rPr>
          <w:rStyle w:val="NormalTok"/>
        </w:rPr>
        <w:t xml:space="preserve">(</w:t>
      </w:r>
      <w:r>
        <w:rPr>
          <w:rStyle w:val="FunctionTok"/>
        </w:rPr>
        <w:t xml:space="preserve">names</w:t>
      </w:r>
      <w:r>
        <w:rPr>
          <w:rStyle w:val="NormalTok"/>
        </w:rPr>
        <w:t xml:space="preserve">(originales), </w:t>
      </w:r>
      <w:r>
        <w:rPr>
          <w:rStyle w:val="StringTok"/>
        </w:rPr>
        <w:t xml:space="preserve">"whatcluster_j"</w:t>
      </w:r>
      <w:r>
        <w:rPr>
          <w:rStyle w:val="NormalTok"/>
        </w:rPr>
        <w:t xml:space="preserve">)</w:t>
      </w:r>
      <w:r>
        <w:br/>
      </w:r>
      <w:r>
        <w:br/>
      </w:r>
      <w:r>
        <w:rPr>
          <w:rStyle w:val="NormalTok"/>
        </w:rPr>
        <w:t xml:space="preserve">  </w:t>
      </w:r>
      <w:r>
        <w:rPr>
          <w:rStyle w:val="CommentTok"/>
        </w:rPr>
        <w:t xml:space="preserve"># Lista para almacenar los gráficos</w:t>
      </w:r>
      <w:r>
        <w:br/>
      </w:r>
      <w:r>
        <w:rPr>
          <w:rStyle w:val="NormalTok"/>
        </w:rPr>
        <w:t xml:space="preserve">    graficos </w:t>
      </w:r>
      <w:r>
        <w:rPr>
          <w:rStyle w:val="OtherTok"/>
        </w:rPr>
        <w:t xml:space="preserve">&lt;-</w:t>
      </w:r>
      <w:r>
        <w:rPr>
          <w:rStyle w:val="NormalTok"/>
        </w:rPr>
        <w:t xml:space="preserve"> </w:t>
      </w:r>
      <w:r>
        <w:rPr>
          <w:rStyle w:val="FunctionTok"/>
        </w:rPr>
        <w:t xml:space="preserve">list</w:t>
      </w:r>
      <w:r>
        <w:rPr>
          <w:rStyle w:val="NormalTok"/>
        </w:rPr>
        <w:t xml:space="preserve">()</w:t>
      </w:r>
      <w:r>
        <w:br/>
      </w:r>
      <w:r>
        <w:br/>
      </w:r>
      <w:r>
        <w:rPr>
          <w:rStyle w:val="NormalTok"/>
        </w:rPr>
        <w:t xml:space="preserve">  </w:t>
      </w:r>
      <w:r>
        <w:rPr>
          <w:rStyle w:val="CommentTok"/>
        </w:rPr>
        <w:t xml:space="preserve"># Generar todas las combinaciones posibles de pares de variables</w:t>
      </w:r>
      <w:r>
        <w:br/>
      </w:r>
      <w:r>
        <w:rPr>
          <w:rStyle w:val="NormalTok"/>
        </w:rPr>
        <w:t xml:space="preserve">    combinaciones </w:t>
      </w:r>
      <w:r>
        <w:rPr>
          <w:rStyle w:val="OtherTok"/>
        </w:rPr>
        <w:t xml:space="preserve">&lt;-</w:t>
      </w:r>
      <w:r>
        <w:rPr>
          <w:rStyle w:val="NormalTok"/>
        </w:rPr>
        <w:t xml:space="preserve"> </w:t>
      </w:r>
      <w:r>
        <w:rPr>
          <w:rStyle w:val="FunctionTok"/>
        </w:rPr>
        <w:t xml:space="preserve">combn</w:t>
      </w:r>
      <w:r>
        <w:rPr>
          <w:rStyle w:val="NormalTok"/>
        </w:rPr>
        <w:t xml:space="preserve">(variables, </w:t>
      </w:r>
      <w:r>
        <w:rPr>
          <w:rStyle w:val="DecValTok"/>
        </w:rPr>
        <w:t xml:space="preserve">2</w:t>
      </w:r>
      <w:r>
        <w:rPr>
          <w:rStyle w:val="NormalTok"/>
        </w:rPr>
        <w:t xml:space="preserve">, </w:t>
      </w:r>
      <w:r>
        <w:rPr>
          <w:rStyle w:val="AttributeTok"/>
        </w:rPr>
        <w:t xml:space="preserve">simplify =</w:t>
      </w:r>
      <w:r>
        <w:rPr>
          <w:rStyle w:val="NormalTok"/>
        </w:rPr>
        <w:t xml:space="preserve"> </w:t>
      </w:r>
      <w:r>
        <w:rPr>
          <w:rStyle w:val="ConstantTok"/>
        </w:rPr>
        <w:t xml:space="preserve">FALSE</w:t>
      </w:r>
      <w:r>
        <w:rPr>
          <w:rStyle w:val="NormalTok"/>
        </w:rPr>
        <w:t xml:space="preserve">)</w:t>
      </w:r>
    </w:p>
    <w:p>
      <w:pPr>
        <w:pStyle w:val="FirstParagraph"/>
      </w:pPr>
      <w:r>
        <w:t xml:space="preserve">El siguiente paso consiste en utilizar un bucle para generar los gráficos de dispersión de acuerdo a las combinaciones de variables obtenidas y guardarlos en la lista</w:t>
      </w:r>
      <w:r>
        <w:t xml:space="preserve"> </w:t>
      </w:r>
      <w:r>
        <w:t xml:space="preserve">“</w:t>
      </w:r>
      <w:r>
        <w:t xml:space="preserve">graficos</w:t>
      </w:r>
      <w:r>
        <w:t xml:space="preserve">”</w:t>
      </w:r>
      <w:r>
        <w:t xml:space="preserve">. El bucle itera tantas veces como elementos guarda la lista</w:t>
      </w:r>
      <w:r>
        <w:t xml:space="preserve"> </w:t>
      </w:r>
      <w:r>
        <w:t xml:space="preserve">“</w:t>
      </w:r>
      <w:r>
        <w:t xml:space="preserve">combinaciones</w:t>
      </w:r>
      <w:r>
        <w:t xml:space="preserve">”</w:t>
      </w:r>
      <w:r>
        <w:t xml:space="preserve"> </w:t>
      </w:r>
      <w:r>
        <w:t xml:space="preserve">(argumento/función</w:t>
      </w:r>
      <w:r>
        <w:t xml:space="preserve"> </w:t>
      </w:r>
      <w:r>
        <w:rPr>
          <w:rStyle w:val="VerbatimChar"/>
        </w:rPr>
        <w:t xml:space="preserve">seq_along()</w:t>
      </w:r>
      <w:r>
        <w:t xml:space="preserve">):</w:t>
      </w:r>
    </w:p>
    <w:p>
      <w:pPr>
        <w:pStyle w:val="SourceCode"/>
      </w:pPr>
      <w:r>
        <w:rPr>
          <w:rStyle w:val="NormalTok"/>
        </w:rPr>
        <w:t xml:space="preserve">  </w:t>
      </w:r>
      <w:r>
        <w:rPr>
          <w:rStyle w:val="CommentTok"/>
        </w:rPr>
        <w:t xml:space="preserve"># Bucle para crear y almacenar los gráficos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seq_along</w:t>
      </w:r>
      <w:r>
        <w:rPr>
          <w:rStyle w:val="NormalTok"/>
        </w:rPr>
        <w:t xml:space="preserve">(combinaciones)) {</w:t>
      </w:r>
      <w:r>
        <w:br/>
      </w:r>
      <w:r>
        <w:rPr>
          <w:rStyle w:val="NormalTok"/>
        </w:rPr>
        <w:t xml:space="preserve">      var1 </w:t>
      </w:r>
      <w:r>
        <w:rPr>
          <w:rStyle w:val="OtherTok"/>
        </w:rPr>
        <w:t xml:space="preserve">&lt;-</w:t>
      </w:r>
      <w:r>
        <w:rPr>
          <w:rStyle w:val="NormalTok"/>
        </w:rPr>
        <w:t xml:space="preserve"> combinaciones[[i]][</w:t>
      </w:r>
      <w:r>
        <w:rPr>
          <w:rStyle w:val="DecValTok"/>
        </w:rPr>
        <w:t xml:space="preserve">1</w:t>
      </w:r>
      <w:r>
        <w:rPr>
          <w:rStyle w:val="NormalTok"/>
        </w:rPr>
        <w:t xml:space="preserve">]</w:t>
      </w:r>
      <w:r>
        <w:br/>
      </w:r>
      <w:r>
        <w:rPr>
          <w:rStyle w:val="NormalTok"/>
        </w:rPr>
        <w:t xml:space="preserve">      var2 </w:t>
      </w:r>
      <w:r>
        <w:rPr>
          <w:rStyle w:val="OtherTok"/>
        </w:rPr>
        <w:t xml:space="preserve">&lt;-</w:t>
      </w:r>
      <w:r>
        <w:rPr>
          <w:rStyle w:val="NormalTok"/>
        </w:rPr>
        <w:t xml:space="preserve"> combinaciones[[i]][</w:t>
      </w:r>
      <w:r>
        <w:rPr>
          <w:rStyle w:val="DecValTok"/>
        </w:rPr>
        <w:t xml:space="preserve">2</w:t>
      </w:r>
      <w:r>
        <w:rPr>
          <w:rStyle w:val="NormalTok"/>
        </w:rPr>
        <w:t xml:space="preserve">]</w:t>
      </w:r>
      <w:r>
        <w:br/>
      </w:r>
      <w:r>
        <w:rPr>
          <w:rStyle w:val="NormalTok"/>
        </w:rPr>
        <w:t xml:space="preserve">      grafico </w:t>
      </w:r>
      <w:r>
        <w:rPr>
          <w:rStyle w:val="OtherTok"/>
        </w:rPr>
        <w:t xml:space="preserve">&lt;-</w:t>
      </w:r>
      <w:r>
        <w:rPr>
          <w:rStyle w:val="NormalTok"/>
        </w:rPr>
        <w:t xml:space="preserve"> </w:t>
      </w:r>
      <w:r>
        <w:rPr>
          <w:rStyle w:val="FunctionTok"/>
        </w:rPr>
        <w:t xml:space="preserve">ggplot</w:t>
      </w:r>
      <w:r>
        <w:rPr>
          <w:rStyle w:val="NormalTok"/>
        </w:rPr>
        <w:t xml:space="preserve">(originales,</w:t>
      </w:r>
      <w:r>
        <w:br/>
      </w:r>
      <w:r>
        <w:rPr>
          <w:rStyle w:val="NormalTok"/>
        </w:rPr>
        <w:t xml:space="preserve">                        </w:t>
      </w:r>
      <w:r>
        <w:rPr>
          <w:rStyle w:val="AttributeTok"/>
        </w:rPr>
        <w:t xml:space="preserve">map =</w:t>
      </w:r>
      <w:r>
        <w:rPr>
          <w:rStyle w:val="NormalTok"/>
        </w:rPr>
        <w:t xml:space="preserve"> </w:t>
      </w:r>
      <w:r>
        <w:rPr>
          <w:rStyle w:val="FunctionTok"/>
        </w:rPr>
        <w:t xml:space="preserve">aes_string</w:t>
      </w:r>
      <w:r>
        <w:rPr>
          <w:rStyle w:val="NormalTok"/>
        </w:rPr>
        <w:t xml:space="preserve">(</w:t>
      </w:r>
      <w:r>
        <w:rPr>
          <w:rStyle w:val="AttributeTok"/>
        </w:rPr>
        <w:t xml:space="preserve">x =</w:t>
      </w:r>
      <w:r>
        <w:rPr>
          <w:rStyle w:val="NormalTok"/>
        </w:rPr>
        <w:t xml:space="preserve"> var1,</w:t>
      </w:r>
      <w:r>
        <w:br/>
      </w:r>
      <w:r>
        <w:rPr>
          <w:rStyle w:val="NormalTok"/>
        </w:rPr>
        <w:t xml:space="preserve">                                         </w:t>
      </w:r>
      <w:r>
        <w:rPr>
          <w:rStyle w:val="AttributeTok"/>
        </w:rPr>
        <w:t xml:space="preserve">y =</w:t>
      </w:r>
      <w:r>
        <w:rPr>
          <w:rStyle w:val="NormalTok"/>
        </w:rPr>
        <w:t xml:space="preserve"> var2,</w:t>
      </w:r>
      <w:r>
        <w:br/>
      </w:r>
      <w:r>
        <w:rPr>
          <w:rStyle w:val="NormalTok"/>
        </w:rPr>
        <w:t xml:space="preserve">                                         </w:t>
      </w:r>
      <w:r>
        <w:rPr>
          <w:rStyle w:val="AttributeTok"/>
        </w:rPr>
        <w:t xml:space="preserve">color =</w:t>
      </w:r>
      <w:r>
        <w:rPr>
          <w:rStyle w:val="NormalTok"/>
        </w:rPr>
        <w:t xml:space="preserve"> </w:t>
      </w:r>
      <w:r>
        <w:rPr>
          <w:rStyle w:val="StringTok"/>
        </w:rPr>
        <w:t xml:space="preserve">"whatcluster_j"</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"GRÁFICO"</w:t>
      </w:r>
      <w:r>
        <w:rPr>
          <w:rStyle w:val="NormalTok"/>
        </w:rPr>
        <w:t xml:space="preserve">, var1, </w:t>
      </w:r>
      <w:r>
        <w:rPr>
          <w:rStyle w:val="StringTok"/>
        </w:rPr>
        <w:t xml:space="preserve">"-"</w:t>
      </w:r>
      <w:r>
        <w:rPr>
          <w:rStyle w:val="NormalTok"/>
        </w:rPr>
        <w:t xml:space="preserve">, var2),</w:t>
      </w:r>
      <w:r>
        <w:br/>
      </w:r>
      <w:r>
        <w:rPr>
          <w:rStyle w:val="NormalTok"/>
        </w:rPr>
        <w:t xml:space="preserve">                      </w:t>
      </w:r>
      <w:r>
        <w:rPr>
          <w:rStyle w:val="AttributeTok"/>
        </w:rPr>
        <w:t xml:space="preserve">subtitle =</w:t>
      </w:r>
      <w:r>
        <w:rPr>
          <w:rStyle w:val="NormalTok"/>
        </w:rPr>
        <w:t xml:space="preserve"> </w:t>
      </w:r>
      <w:r>
        <w:rPr>
          <w:rStyle w:val="StringTok"/>
        </w:rPr>
        <w:t xml:space="preserve">"Empresas eólicas"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 (var1) </w:t>
      </w:r>
      <w:r>
        <w:rPr>
          <w:rStyle w:val="SpecialCharTok"/>
        </w:rPr>
        <w:t xml:space="preserve">+</w:t>
      </w:r>
      <w:r>
        <w:br/>
      </w:r>
      <w:r>
        <w:rPr>
          <w:rStyle w:val="NormalTok"/>
        </w:rPr>
        <w:t xml:space="preserve">                 </w:t>
      </w:r>
      <w:r>
        <w:rPr>
          <w:rStyle w:val="FunctionTok"/>
        </w:rPr>
        <w:t xml:space="preserve">ylab</w:t>
      </w:r>
      <w:r>
        <w:rPr>
          <w:rStyle w:val="NormalTok"/>
        </w:rPr>
        <w:t xml:space="preserve"> (var2) </w:t>
      </w:r>
      <w:r>
        <w:rPr>
          <w:rStyle w:val="SpecialCharTok"/>
        </w:rPr>
        <w:t xml:space="preserve">+</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"Set1"</w:t>
      </w:r>
      <w:r>
        <w:rPr>
          <w:rStyle w:val="NormalTok"/>
        </w:rPr>
        <w:t xml:space="preserve">) </w:t>
      </w:r>
      <w:r>
        <w:br/>
      </w:r>
      <w:r>
        <w:rPr>
          <w:rStyle w:val="NormalTok"/>
        </w:rPr>
        <w:t xml:space="preserve">      graficos[[</w:t>
      </w:r>
      <w:r>
        <w:rPr>
          <w:rStyle w:val="FunctionTok"/>
        </w:rPr>
        <w:t xml:space="preserve">paste0</w:t>
      </w:r>
      <w:r>
        <w:rPr>
          <w:rStyle w:val="NormalTok"/>
        </w:rPr>
        <w:t xml:space="preserve">(</w:t>
      </w:r>
      <w:r>
        <w:rPr>
          <w:rStyle w:val="StringTok"/>
        </w:rPr>
        <w:t xml:space="preserve">"grafico_"</w:t>
      </w:r>
      <w:r>
        <w:rPr>
          <w:rStyle w:val="NormalTok"/>
        </w:rPr>
        <w:t xml:space="preserve">, var1, </w:t>
      </w:r>
      <w:r>
        <w:rPr>
          <w:rStyle w:val="StringTok"/>
        </w:rPr>
        <w:t xml:space="preserve">"_"</w:t>
      </w:r>
      <w:r>
        <w:rPr>
          <w:rStyle w:val="NormalTok"/>
        </w:rPr>
        <w:t xml:space="preserve">, var2)]] </w:t>
      </w:r>
      <w:r>
        <w:rPr>
          <w:rStyle w:val="OtherTok"/>
        </w:rPr>
        <w:t xml:space="preserve">&lt;-</w:t>
      </w:r>
      <w:r>
        <w:rPr>
          <w:rStyle w:val="NormalTok"/>
        </w:rPr>
        <w:t xml:space="preserve"> grafico</w:t>
      </w:r>
      <w:r>
        <w:br/>
      </w:r>
      <w:r>
        <w:rPr>
          <w:rStyle w:val="NormalTok"/>
        </w:rPr>
        <w:t xml:space="preserve">}</w:t>
      </w:r>
    </w:p>
    <w:p>
      <w:pPr>
        <w:pStyle w:val="FirstParagraph"/>
      </w:pPr>
      <w:r>
        <w:t xml:space="preserve">Una vez generados los gráficos de todas las combinaciones de variables (6 gráficos en el ejemplo), y almacenados en la lista</w:t>
      </w:r>
      <w:r>
        <w:t xml:space="preserve"> </w:t>
      </w:r>
      <w:r>
        <w:t xml:space="preserve">“</w:t>
      </w:r>
      <w:r>
        <w:t xml:space="preserve">graficos</w:t>
      </w:r>
      <w:r>
        <w:t xml:space="preserve">”</w:t>
      </w:r>
      <w:r>
        <w:t xml:space="preserve">, se podrán reagrupar y presentar en composiciones de 2x2 mediante el empleo de la función</w:t>
      </w:r>
      <w:r>
        <w:t xml:space="preserve"> </w:t>
      </w:r>
      <w:r>
        <w:rPr>
          <w:rStyle w:val="VerbatimChar"/>
        </w:rPr>
        <w:t xml:space="preserve">create_patchwork()</w:t>
      </w:r>
      <w:r>
        <w:t xml:space="preserve">:</w:t>
      </w:r>
    </w:p>
    <w:p>
      <w:pPr>
        <w:pStyle w:val="SourceCode"/>
      </w:pPr>
      <w:r>
        <w:rPr>
          <w:rStyle w:val="NormalTok"/>
        </w:rPr>
        <w:t xml:space="preserve">  </w:t>
      </w:r>
      <w:r>
        <w:rPr>
          <w:rStyle w:val="CommentTok"/>
        </w:rPr>
        <w:t xml:space="preserve"># Hacer agrupaciones con la función de patchworks creada anteriormente</w:t>
      </w:r>
      <w:r>
        <w:br/>
      </w:r>
      <w:r>
        <w:br/>
      </w:r>
      <w:r>
        <w:rPr>
          <w:rStyle w:val="NormalTok"/>
        </w:rPr>
        <w:t xml:space="preserve">    gruposgraficos </w:t>
      </w:r>
      <w:r>
        <w:rPr>
          <w:rStyle w:val="OtherTok"/>
        </w:rPr>
        <w:t xml:space="preserve">&lt;-</w:t>
      </w:r>
      <w:r>
        <w:rPr>
          <w:rStyle w:val="NormalTok"/>
        </w:rPr>
        <w:t xml:space="preserve"> </w:t>
      </w:r>
      <w:r>
        <w:rPr>
          <w:rStyle w:val="FunctionTok"/>
        </w:rPr>
        <w:t xml:space="preserve">create_patchwork</w:t>
      </w:r>
      <w:r>
        <w:rPr>
          <w:rStyle w:val="NormalTok"/>
        </w:rPr>
        <w:t xml:space="preserve">(graficos)</w:t>
      </w:r>
      <w:r>
        <w:br/>
      </w:r>
      <w:r>
        <w:br/>
      </w:r>
      <w:r>
        <w:rPr>
          <w:rStyle w:val="NormalTok"/>
        </w:rPr>
        <w:t xml:space="preserve">  </w:t>
      </w:r>
      <w:r>
        <w:rPr>
          <w:rStyle w:val="CommentTok"/>
        </w:rPr>
        <w:t xml:space="preserve"># Presentar las composiciones</w:t>
      </w:r>
      <w:r>
        <w:br/>
      </w:r>
      <w:r>
        <w:rPr>
          <w:rStyle w:val="NormalTok"/>
        </w:rPr>
        <w:t xml:space="preserve">    </w:t>
      </w:r>
      <w:r>
        <w:rPr>
          <w:rStyle w:val="ControlFlowTok"/>
        </w:rPr>
        <w:t xml:space="preserve">for</w:t>
      </w:r>
      <w:r>
        <w:rPr>
          <w:rStyle w:val="NormalTok"/>
        </w:rPr>
        <w:t xml:space="preserve"> (n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(gruposgraficos)){</w:t>
      </w:r>
      <w:r>
        <w:br/>
      </w:r>
      <w:r>
        <w:rPr>
          <w:rStyle w:val="NormalTok"/>
        </w:rPr>
        <w:t xml:space="preserve">      </w:t>
      </w:r>
      <w:r>
        <w:rPr>
          <w:rStyle w:val="FunctionTok"/>
        </w:rPr>
        <w:t xml:space="preserve">print</w:t>
      </w:r>
      <w:r>
        <w:rPr>
          <w:rStyle w:val="NormalTok"/>
        </w:rPr>
        <w:t xml:space="preserve">(gruposgraficos[[n]])</w:t>
      </w:r>
      <w:r>
        <w:br/>
      </w:r>
      <w:r>
        <w:rPr>
          <w:rStyle w:val="NormalTok"/>
        </w:rPr>
        <w:t xml:space="preserve">    }</w:t>
      </w:r>
    </w:p>
    <w:p>
      <w:pPr>
        <w:pStyle w:val="FirstParagraph"/>
      </w:pPr>
      <w:r>
        <w:drawing>
          <wp:inline>
            <wp:extent cx="4620126" cy="3696101"/>
            <wp:effectExtent b="0" l="0" r="0" t="0"/>
            <wp:docPr descr="" title="" id="251" name="Picture"/>
            <a:graphic>
              <a:graphicData uri="http://schemas.openxmlformats.org/drawingml/2006/picture">
                <pic:pic>
                  <pic:nvPicPr>
                    <pic:cNvPr descr="_main_files/figure-docx/unnamed-chunk-224-1.png" id="252" name="Picture"/>
                    <pic:cNvPicPr>
                      <a:picLocks noChangeArrowheads="1" noChangeAspect="1"/>
                    </pic:cNvPicPr>
                  </pic:nvPicPr>
                  <pic:blipFill>
                    <a:blip r:embed="rId250"/>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54" name="Picture"/>
            <a:graphic>
              <a:graphicData uri="http://schemas.openxmlformats.org/drawingml/2006/picture">
                <pic:pic>
                  <pic:nvPicPr>
                    <pic:cNvPr descr="_main_files/figure-docx/unnamed-chunk-224-2.png" id="255" name="Picture"/>
                    <pic:cNvPicPr>
                      <a:picLocks noChangeArrowheads="1" noChangeAspect="1"/>
                    </pic:cNvPicPr>
                  </pic:nvPicPr>
                  <pic:blipFill>
                    <a:blip r:embed="rId25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De los gráficos anteriores, pueden extraerse algunas conclusiones. Por ejemplo, en los tres primeros gráficos, destaca la posición de la única empresa que forma el grupo 1 (Holding de Negocios de Gas, S. L.), sobre todo en cuanto al resultado RES (eje x). En este sentido, mención especial merece el gráfico 2 (RES-FPIOS), debido a la especial situación de esta empresa en cuanto a Fondos Propios (FPIOS), lo que se aprecia también en los gráficos 4 y 6. El grupo 4 también está constituido únicamente por una empresa (WPD Wind Investment S. L.), si bien en los diferentes gráficos no muestra una separación tan notable con respecto al resto de empresas y grupos. Tan solo en los gráficos 1, 4 y 5 destaca, debido a la influencia de la variable de margen de beneficio (MARGEN). El grupo 5 es el tercer y último grupo constituido por una única empresa (Sargon Energías S. L. U.). En este caso, su comportamiento destaca en los mismos gráficos que el caso anterior, debido también a su margen de beneficio (MARGEN), visiblemente por debajo del valor presente en el resto de empresas. En cuanto a los grupos constituidos por más de una empresa, las empresas de ambos grupos se muestran relativamente próximas, pudiéndose concluir que las empresas del grupo 2 tienen, en general, mayor volumen de fondos propios (FPIOS) y coeficiente de solvencia (SOLVENCIA) que las del grupo 3; mientras que en cuanto a margen (MARGEN) y resultado (RES) muestran, globalmente, valores próximos.</w:t>
      </w:r>
    </w:p>
    <w:bookmarkEnd w:id="256"/>
    <w:bookmarkStart w:id="283" w:name="métodos-de-agrupación-no-jerárquicos."/>
    <w:p>
      <w:pPr>
        <w:pStyle w:val="Heading2"/>
      </w:pPr>
      <w:r>
        <w:rPr>
          <w:rStyle w:val="SectionNumber"/>
        </w:rPr>
        <w:t xml:space="preserve">7.3</w:t>
      </w:r>
      <w:r>
        <w:tab/>
      </w:r>
      <w:r>
        <w:t xml:space="preserve">Métodos de agrupación no-jerárquicos.</w:t>
      </w:r>
    </w:p>
    <w:p>
      <w:pPr>
        <w:pStyle w:val="FirstParagraph"/>
      </w:pPr>
      <w:r>
        <w:t xml:space="preserve">Dentro del análisis clúster, los métodos de agrupación no-jerárquicos se utilizan en casos en los que hay un elevado número de casos que clasificar. Son especialmente útiles cuando nuestro objetivo pasa por crear grupos que definan</w:t>
      </w:r>
      <w:r>
        <w:t xml:space="preserve"> </w:t>
      </w:r>
      <w:r>
        <w:rPr>
          <w:b/>
          <w:bCs/>
        </w:rPr>
        <w:t xml:space="preserve">una tipología de casos o individuos</w:t>
      </w:r>
      <w:r>
        <w:t xml:space="preserve">, más que clasificar casos o individuos concretos. En definitiva, identificar subpoblaciones a partir de una muestra. Por eso es conveniente, previamente, detectar los</w:t>
      </w:r>
      <w:r>
        <w:t xml:space="preserve"> </w:t>
      </w:r>
      <w:r>
        <w:rPr>
          <w:i/>
          <w:iCs/>
        </w:rPr>
        <w:t xml:space="preserve">outliers</w:t>
      </w:r>
      <w:r>
        <w:t xml:space="preserve"> </w:t>
      </w:r>
      <w:r>
        <w:t xml:space="preserve">y, en su caso, eliminarlos; ya que podrían distorsionar las características de los grupos debido a la sensibilidad de los algoritmos a la presencia de casos atípicos.</w:t>
      </w:r>
    </w:p>
    <w:p>
      <w:pPr>
        <w:pStyle w:val="BodyText"/>
      </w:pPr>
      <w:r>
        <w:t xml:space="preserve">Una diferencia clave con respecto a los métodos jerárquicos es que</w:t>
      </w:r>
      <w:r>
        <w:t xml:space="preserve"> </w:t>
      </w:r>
      <w:r>
        <w:rPr>
          <w:b/>
          <w:bCs/>
        </w:rPr>
        <w:t xml:space="preserve">es necesario decidir</w:t>
      </w:r>
      <w:r>
        <w:rPr>
          <w:b/>
          <w:bCs/>
        </w:rPr>
        <w:t xml:space="preserve"> </w:t>
      </w:r>
      <w:r>
        <w:rPr>
          <w:b/>
          <w:bCs/>
          <w:i/>
          <w:iCs/>
        </w:rPr>
        <w:t xml:space="preserve">a priori</w:t>
      </w:r>
      <w:r>
        <w:rPr>
          <w:b/>
          <w:bCs/>
        </w:rPr>
        <w:t xml:space="preserve"> </w:t>
      </w:r>
      <w:r>
        <w:rPr>
          <w:b/>
          <w:bCs/>
        </w:rPr>
        <w:t xml:space="preserve">el número de conclomerados</w:t>
      </w:r>
      <w:r>
        <w:t xml:space="preserve"> </w:t>
      </w:r>
      <w:r>
        <w:t xml:space="preserve">o grupos de casos a formar. Por otro lado, son métodos más eficientes, y permiten el traslado de casos de unos grupos a otros.</w:t>
      </w:r>
    </w:p>
    <w:p>
      <w:pPr>
        <w:pStyle w:val="BodyText"/>
      </w:pPr>
      <w:r>
        <w:t xml:space="preserve">Aunque existen otros métodos, la técnica no-jerárquica más común es la de</w:t>
      </w:r>
      <w:r>
        <w:t xml:space="preserve"> </w:t>
      </w:r>
      <w:r>
        <w:rPr>
          <w:b/>
          <w:bCs/>
        </w:rPr>
        <w:t xml:space="preserve">k-medias</w:t>
      </w:r>
      <w:r>
        <w:t xml:space="preserve">. Este es un método iterativo. Se establece un</w:t>
      </w:r>
      <w:r>
        <w:t xml:space="preserve"> </w:t>
      </w:r>
      <w:r>
        <w:rPr>
          <w:i/>
          <w:iCs/>
        </w:rPr>
        <w:t xml:space="preserve">centroide</w:t>
      </w:r>
      <w:r>
        <w:t xml:space="preserve"> </w:t>
      </w:r>
      <w:r>
        <w:t xml:space="preserve">inicial (</w:t>
      </w:r>
      <w:r>
        <w:t xml:space="preserve">“</w:t>
      </w:r>
      <w:r>
        <w:t xml:space="preserve">semilla</w:t>
      </w:r>
      <w:r>
        <w:t xml:space="preserve">”</w:t>
      </w:r>
      <w:r>
        <w:t xml:space="preserve">) para cada uno de los k grupos que se quieren crear, y se van asignando a cada grupo los casos que se sitúen más cerca de su centro. Una vez asignados los casos, se recalculan los</w:t>
      </w:r>
      <w:r>
        <w:t xml:space="preserve"> </w:t>
      </w:r>
      <w:r>
        <w:rPr>
          <w:i/>
          <w:iCs/>
        </w:rPr>
        <w:t xml:space="preserve">centroides</w:t>
      </w:r>
      <w:r>
        <w:t xml:space="preserve"> </w:t>
      </w:r>
      <w:r>
        <w:t xml:space="preserve">de los grupos, y se repite el proceso en una nueva iteración. El procedimiento termina cuando el algoritmo encuentra la solución convergente (estable). Precisamente, la elección de las</w:t>
      </w:r>
      <w:r>
        <w:t xml:space="preserve"> </w:t>
      </w:r>
      <w:r>
        <w:t xml:space="preserve">“</w:t>
      </w:r>
      <w:r>
        <w:t xml:space="preserve">semillas</w:t>
      </w:r>
      <w:r>
        <w:t xml:space="preserve">”</w:t>
      </w:r>
      <w:r>
        <w:t xml:space="preserve"> </w:t>
      </w:r>
      <w:r>
        <w:t xml:space="preserve">iniciales es otro de las debilidades que presenta el método, ya que de ello puede depender la obtención de soluciones diferentes.</w:t>
      </w:r>
    </w:p>
    <w:p>
      <w:pPr>
        <w:pStyle w:val="BodyText"/>
      </w:pPr>
      <w:r>
        <w:t xml:space="preserve">¿Cómo fijar el</w:t>
      </w:r>
      <w:r>
        <w:t xml:space="preserve"> </w:t>
      </w:r>
      <w:r>
        <w:rPr>
          <w:b/>
          <w:bCs/>
        </w:rPr>
        <w:t xml:space="preserve">número de grupos o conglomerados a formar</w:t>
      </w:r>
      <w:r>
        <w:t xml:space="preserve">? Hay ocasiones en que las que el investigador establecerá un número que le sea manejable o útil según los objetivos que persiga. Si esto no es así, y no se tiene claro el número de grupos a construir, se podrá optar por probar con varios números, y evaluar las soluciones obtenidas. También puede ayudar el realizar previamente un análisis jerárquico para estudiar el dendograma. Además, existen algoritmos, como</w:t>
      </w:r>
      <w:r>
        <w:t xml:space="preserve"> </w:t>
      </w:r>
      <w:r>
        <w:rPr>
          <w:i/>
          <w:iCs/>
        </w:rPr>
        <w:t xml:space="preserve">NbClust</w:t>
      </w:r>
      <w:r>
        <w:t xml:space="preserve"> </w:t>
      </w:r>
      <w:r>
        <w:t xml:space="preserve">en R, que sugieren un número de grupos en función de una batería de pruebas presentes en la literatura.</w:t>
      </w:r>
    </w:p>
    <w:p>
      <w:pPr>
        <w:pStyle w:val="BodyText"/>
      </w:pPr>
      <w:r>
        <w:t xml:space="preserve">La segunda cuestión clave es</w:t>
      </w:r>
      <w:r>
        <w:t xml:space="preserve"> </w:t>
      </w:r>
      <w:r>
        <w:rPr>
          <w:b/>
          <w:bCs/>
        </w:rPr>
        <w:t xml:space="preserve">cómo determinar las</w:t>
      </w:r>
      <w:r>
        <w:rPr>
          <w:b/>
          <w:bCs/>
        </w:rPr>
        <w:t xml:space="preserve"> </w:t>
      </w:r>
      <w:r>
        <w:rPr>
          <w:b/>
          <w:bCs/>
        </w:rPr>
        <w:t xml:space="preserve">“</w:t>
      </w:r>
      <w:r>
        <w:rPr>
          <w:b/>
          <w:bCs/>
        </w:rPr>
        <w:t xml:space="preserve">semillas</w:t>
      </w:r>
      <w:r>
        <w:rPr>
          <w:b/>
          <w:bCs/>
        </w:rPr>
        <w:t xml:space="preserve">”</w:t>
      </w:r>
      <w:r>
        <w:t xml:space="preserve"> </w:t>
      </w:r>
      <w:r>
        <w:t xml:space="preserve">o centroides iniciales. Una opción es generar las semillas de modo aleatorio, aunque no es un método muy conveniente. De hecho, cada vez que se aplicara el algoritmo de</w:t>
      </w:r>
      <w:r>
        <w:t xml:space="preserve"> </w:t>
      </w:r>
      <w:r>
        <w:rPr>
          <w:i/>
          <w:iCs/>
        </w:rPr>
        <w:t xml:space="preserve">k-medias</w:t>
      </w:r>
      <w:r>
        <w:t xml:space="preserve">, podría obtenerse una solución diferente. Otra alternativa es la fijación de las</w:t>
      </w:r>
      <w:r>
        <w:t xml:space="preserve"> </w:t>
      </w:r>
      <w:r>
        <w:t xml:space="preserve">“</w:t>
      </w:r>
      <w:r>
        <w:t xml:space="preserve">semillas</w:t>
      </w:r>
      <w:r>
        <w:t xml:space="preserve">”</w:t>
      </w:r>
      <w:r>
        <w:t xml:space="preserve"> </w:t>
      </w:r>
      <w:r>
        <w:t xml:space="preserve">por parte del investigador. Una idea, en este sentido, es hacer un</w:t>
      </w:r>
      <w:r>
        <w:t xml:space="preserve"> </w:t>
      </w:r>
      <w:r>
        <w:rPr>
          <w:i/>
          <w:iCs/>
        </w:rPr>
        <w:t xml:space="preserve">clúster jerárquico</w:t>
      </w:r>
      <w:r>
        <w:t xml:space="preserve"> </w:t>
      </w:r>
      <w:r>
        <w:t xml:space="preserve">previo, y tomar los</w:t>
      </w:r>
      <w:r>
        <w:t xml:space="preserve"> </w:t>
      </w:r>
      <w:r>
        <w:rPr>
          <w:i/>
          <w:iCs/>
        </w:rPr>
        <w:t xml:space="preserve">centroides</w:t>
      </w:r>
      <w:r>
        <w:t xml:space="preserve"> </w:t>
      </w:r>
      <w:r>
        <w:t xml:space="preserve">de la solución final como</w:t>
      </w:r>
      <w:r>
        <w:t xml:space="preserve"> </w:t>
      </w:r>
      <w:r>
        <w:t xml:space="preserve">“</w:t>
      </w:r>
      <w:r>
        <w:t xml:space="preserve">semillas</w:t>
      </w:r>
      <w:r>
        <w:t xml:space="preserve">”</w:t>
      </w:r>
      <w:r>
        <w:t xml:space="preserve"> </w:t>
      </w:r>
      <w:r>
        <w:t xml:space="preserve">de k-medias. Otra posibilidad interesante es aplicar el método del</w:t>
      </w:r>
      <w:r>
        <w:t xml:space="preserve"> </w:t>
      </w:r>
      <w:r>
        <w:rPr>
          <w:i/>
          <w:iCs/>
        </w:rPr>
        <w:t xml:space="preserve">centroide más lejano</w:t>
      </w:r>
      <w:r>
        <w:t xml:space="preserve">: se fija el primer centroide al azar, pero luego el 2º centroide coincidirá con el punto de datos más alejado de él. En general, el jº centroide coincidirá con el punto cuya distancia mínima a los centroides precedentes sea mayor. Se pretende que los centroides estén bien separados unos de otros. Una versión mejorada es el método</w:t>
      </w:r>
      <w:r>
        <w:t xml:space="preserve"> </w:t>
      </w:r>
      <w:r>
        <w:rPr>
          <w:i/>
          <w:iCs/>
        </w:rPr>
        <w:t xml:space="preserve">k-medias++</w:t>
      </w:r>
      <w:r>
        <w:t xml:space="preserve">.</w:t>
      </w:r>
    </w:p>
    <w:p>
      <w:pPr>
        <w:pStyle w:val="BodyText"/>
      </w:pPr>
      <w:r>
        <w:t xml:space="preserve">Para nuestro ejemplo práctico, vamos a volver a utilizar como variables clasificadoras las del ejemplo desarrollado para los métodos jerárquicos; pero esta vez para una muestra de 350 empresas de generación de electricidad mediante tecnología eólica. Estas variables son, de nuevo, resultado del ejercicio (RES), margen de beneficio (MARGEN), fondos propios (FPIOS), y solvencia (SOLVENCIA). Con base en ellas, queremos</w:t>
      </w:r>
      <w:r>
        <w:t xml:space="preserve"> </w:t>
      </w:r>
      <w:r>
        <w:rPr>
          <w:b/>
          <w:bCs/>
        </w:rPr>
        <w:t xml:space="preserve">establecer una serie de perfiles o tipologías</w:t>
      </w:r>
      <w:r>
        <w:t xml:space="preserve"> </w:t>
      </w:r>
      <w:r>
        <w:t xml:space="preserve">distintas de las empresas que componen el sector.</w:t>
      </w:r>
    </w:p>
    <w:p>
      <w:pPr>
        <w:pStyle w:val="BodyText"/>
      </w:pPr>
      <w:r>
        <w:t xml:space="preserve">Trabajaremos, como en el ejemplo de clúster jerarquizado, en el proyecto llamado</w:t>
      </w:r>
      <w:r>
        <w:t xml:space="preserve"> </w:t>
      </w:r>
      <w:r>
        <w:t xml:space="preserve">“</w:t>
      </w:r>
      <w:r>
        <w:t xml:space="preserve">cluster</w:t>
      </w:r>
      <w:r>
        <w:t xml:space="preserve">”</w:t>
      </w:r>
      <w:r>
        <w:t xml:space="preserve">. Vamos a ir a la carpeta del proyecto y vamos a guardar en ella los dos archivos de esta práctica: un archivo de Microsoft® Excel® llamado</w:t>
      </w:r>
      <w:r>
        <w:t xml:space="preserve"> </w:t>
      </w:r>
      <w:r>
        <w:t xml:space="preserve">“</w:t>
      </w:r>
      <w:hyperlink r:id="rId257">
        <w:r>
          <w:rPr>
            <w:rStyle w:val="Hyperlink"/>
          </w:rPr>
          <w:t xml:space="preserve">eolica_350.xlsx</w:t>
        </w:r>
      </w:hyperlink>
      <w:r>
        <w:t xml:space="preserve">”</w:t>
      </w:r>
      <w:r>
        <w:t xml:space="preserve"> </w:t>
      </w:r>
      <w:r>
        <w:t xml:space="preserve">y un</w:t>
      </w:r>
      <w:r>
        <w:t xml:space="preserve"> </w:t>
      </w:r>
      <w:r>
        <w:rPr>
          <w:i/>
          <w:iCs/>
        </w:rPr>
        <w:t xml:space="preserve">script</w:t>
      </w:r>
      <w:r>
        <w:t xml:space="preserve"> </w:t>
      </w:r>
      <w:r>
        <w:t xml:space="preserve">denominado</w:t>
      </w:r>
      <w:r>
        <w:t xml:space="preserve"> </w:t>
      </w:r>
      <w:r>
        <w:t xml:space="preserve">“</w:t>
      </w:r>
      <w:hyperlink r:id="rId258">
        <w:r>
          <w:rPr>
            <w:rStyle w:val="Hyperlink"/>
          </w:rPr>
          <w:t xml:space="preserve">kmedias_eolica.R</w:t>
        </w:r>
      </w:hyperlink>
      <w:r>
        <w:t xml:space="preserve">”</w:t>
      </w:r>
      <w:r>
        <w:t xml:space="preserve">. Si abrimos el archivo de Microsoft® Excel®, comprobaremos que se compone de tres hojas. La primera muestra un aviso sobre la utilización de los datos, la segunda el nombre y definición de las variables disponibles, y la tercera (hoja</w:t>
      </w:r>
      <w:r>
        <w:t xml:space="preserve"> </w:t>
      </w:r>
      <w:r>
        <w:t xml:space="preserve">“</w:t>
      </w:r>
      <w:r>
        <w:t xml:space="preserve">Datos</w:t>
      </w:r>
      <w:r>
        <w:t xml:space="preserve">”</w:t>
      </w:r>
      <w:r>
        <w:t xml:space="preserve">) guarda los datos que debemos importar desde R-Studio. Estos datos se corresponden con diferentes variables económico-financieras de 350 empresas productoras de electricidad mediante generación eólica.</w:t>
      </w:r>
    </w:p>
    <w:p>
      <w:pPr>
        <w:pStyle w:val="BodyText"/>
      </w:pPr>
      <w:r>
        <w:t xml:space="preserve">La primera parte del</w:t>
      </w:r>
      <w:r>
        <w:t xml:space="preserve"> </w:t>
      </w:r>
      <w:r>
        <w:rPr>
          <w:i/>
          <w:iCs/>
        </w:rPr>
        <w:t xml:space="preserve">script</w:t>
      </w:r>
      <w:r>
        <w:t xml:space="preserve"> </w:t>
      </w:r>
      <w:r>
        <w:t xml:space="preserve">se ocupa de importar los datos de la hoja de cálculo, limpiando previamente la memoria (</w:t>
      </w:r>
      <w:r>
        <w:rPr>
          <w:i/>
          <w:iCs/>
        </w:rPr>
        <w:t xml:space="preserve">Environment</w:t>
      </w:r>
      <w:r>
        <w:t xml:space="preserve">) de posibles objetos almacenados en sesiones anteriores:</w:t>
      </w:r>
    </w:p>
    <w:p>
      <w:pPr>
        <w:pStyle w:val="SourceCode"/>
      </w:pPr>
      <w:r>
        <w:rPr>
          <w:rStyle w:val="CommentTok"/>
        </w:rPr>
        <w:t xml:space="preserve"># CLUSTER de k-medias productores eolicos. Disculpad la falta de tildes!!!!</w:t>
      </w:r>
      <w:r>
        <w:br/>
      </w:r>
      <w:r>
        <w:br/>
      </w: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r>
        <w:br/>
      </w:r>
      <w:r>
        <w:br/>
      </w:r>
      <w:r>
        <w:rPr>
          <w:rStyle w:val="CommentTok"/>
        </w:rPr>
        <w:t xml:space="preserve"># DATOS</w:t>
      </w:r>
      <w:r>
        <w:br/>
      </w:r>
      <w:r>
        <w:br/>
      </w:r>
      <w:r>
        <w:rPr>
          <w:rStyle w:val="NormalTok"/>
        </w:rPr>
        <w:t xml:space="preserve">  </w:t>
      </w:r>
      <w:r>
        <w:rPr>
          <w:rStyle w:val="CommentTok"/>
        </w:rPr>
        <w:t xml:space="preserve"># Importando</w:t>
      </w:r>
      <w:r>
        <w:br/>
      </w:r>
      <w:r>
        <w:br/>
      </w:r>
      <w:r>
        <w:rPr>
          <w:rStyle w:val="NormalTok"/>
        </w:rPr>
        <w:t xml:space="preserve">    </w:t>
      </w:r>
      <w:r>
        <w:rPr>
          <w:rStyle w:val="FunctionTok"/>
        </w:rPr>
        <w:t xml:space="preserve">library</w:t>
      </w:r>
      <w:r>
        <w:rPr>
          <w:rStyle w:val="NormalTok"/>
        </w:rPr>
        <w:t xml:space="preserve">(readxl)</w:t>
      </w:r>
      <w:r>
        <w:br/>
      </w:r>
      <w:r>
        <w:rPr>
          <w:rStyle w:val="NormalTok"/>
        </w:rPr>
        <w:t xml:space="preserve">    eolicos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"eolica_350.xlsx"</w:t>
      </w:r>
      <w:r>
        <w:rPr>
          <w:rStyle w:val="NormalTok"/>
        </w:rPr>
        <w:t xml:space="preserve">, </w:t>
      </w:r>
      <w:r>
        <w:rPr>
          <w:rStyle w:val="AttributeTok"/>
        </w:rPr>
        <w:t xml:space="preserve">sheet =</w:t>
      </w:r>
      <w:r>
        <w:rPr>
          <w:rStyle w:val="NormalTok"/>
        </w:rPr>
        <w:t xml:space="preserve"> </w:t>
      </w:r>
      <w:r>
        <w:rPr>
          <w:rStyle w:val="StringTok"/>
        </w:rPr>
        <w:t xml:space="preserve">"Datos"</w:t>
      </w:r>
      <w:r>
        <w:rPr>
          <w:rStyle w:val="NormalTok"/>
        </w:rPr>
        <w:t xml:space="preserve">,</w:t>
      </w:r>
      <w:r>
        <w:br/>
      </w:r>
      <w:r>
        <w:rPr>
          <w:rStyle w:val="NormalTok"/>
        </w:rPr>
        <w:t xml:space="preserve">                          </w:t>
      </w:r>
      <w:r>
        <w:rPr>
          <w:rStyle w:val="AttributeTok"/>
        </w:rPr>
        <w:t xml:space="preserve">na =</w:t>
      </w:r>
      <w:r>
        <w:rPr>
          <w:rStyle w:val="NormalTok"/>
        </w:rPr>
        <w:t xml:space="preserve"> </w:t>
      </w:r>
      <w:r>
        <w:rPr>
          <w:rStyle w:val="FunctionTok"/>
        </w:rPr>
        <w:t xml:space="preserve">c</w:t>
      </w:r>
      <w:r>
        <w:rPr>
          <w:rStyle w:val="NormalTok"/>
        </w:rPr>
        <w:t xml:space="preserve">(</w:t>
      </w:r>
      <w:r>
        <w:rPr>
          <w:rStyle w:val="StringTok"/>
        </w:rPr>
        <w:t xml:space="preserve">"n.d."</w:t>
      </w:r>
      <w:r>
        <w:rPr>
          <w:rStyle w:val="NormalTok"/>
        </w:rPr>
        <w:t xml:space="preserve">, </w:t>
      </w:r>
      <w:r>
        <w:rPr>
          <w:rStyle w:val="StringTok"/>
        </w:rPr>
        <w:t xml:space="preserve">"s.d."</w:t>
      </w:r>
      <w:r>
        <w:rPr>
          <w:rStyle w:val="NormalTok"/>
        </w:rPr>
        <w:t xml:space="preserve">))</w:t>
      </w:r>
      <w:r>
        <w:br/>
      </w:r>
      <w:r>
        <w:rPr>
          <w:rStyle w:val="NormalTok"/>
        </w:rPr>
        <w:t xml:space="preserve">    eolicos </w:t>
      </w:r>
      <w:r>
        <w:rPr>
          <w:rStyle w:val="OtherTok"/>
        </w:rPr>
        <w:t xml:space="preserve">&lt;-</w:t>
      </w:r>
      <w:r>
        <w:rPr>
          <w:rStyle w:val="NormalTok"/>
        </w:rPr>
        <w:t xml:space="preserve"> </w:t>
      </w:r>
      <w:r>
        <w:rPr>
          <w:rStyle w:val="FunctionTok"/>
        </w:rPr>
        <w:t xml:space="preserve">data.frame</w:t>
      </w:r>
      <w:r>
        <w:rPr>
          <w:rStyle w:val="NormalTok"/>
        </w:rPr>
        <w:t xml:space="preserve">(eolicos, </w:t>
      </w:r>
      <w:r>
        <w:rPr>
          <w:rStyle w:val="AttributeTok"/>
        </w:rPr>
        <w:t xml:space="preserve">row.names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summary</w:t>
      </w:r>
      <w:r>
        <w:rPr>
          <w:rStyle w:val="NormalTok"/>
        </w:rPr>
        <w:t xml:space="preserve"> (eolicos)</w:t>
      </w:r>
    </w:p>
    <w:p>
      <w:pPr>
        <w:pStyle w:val="SourceCode"/>
      </w:pPr>
      <w:r>
        <w:rPr>
          <w:rStyle w:val="VerbatimChar"/>
        </w:rPr>
        <w:t xml:space="preserve">##      MARGEN           SOLVENCIA          COM                FJUR          </w:t>
      </w:r>
      <w:r>
        <w:br/>
      </w:r>
      <w:r>
        <w:rPr>
          <w:rStyle w:val="VerbatimChar"/>
        </w:rPr>
        <w:t xml:space="preserve">##  Min.   :-4124.22   Min.   :-83.97   Length:350         Length:350        </w:t>
      </w:r>
      <w:r>
        <w:br/>
      </w:r>
      <w:r>
        <w:rPr>
          <w:rStyle w:val="VerbatimChar"/>
        </w:rPr>
        <w:t xml:space="preserve">##  1st Qu.:   19.15   1st Qu.: 14.92   Class :character   Class :character  </w:t>
      </w:r>
      <w:r>
        <w:br/>
      </w:r>
      <w:r>
        <w:rPr>
          <w:rStyle w:val="VerbatimChar"/>
        </w:rPr>
        <w:t xml:space="preserve">##  Median :   42.93   Median : 38.78   Mode  :character   Mode  :character  </w:t>
      </w:r>
      <w:r>
        <w:br/>
      </w:r>
      <w:r>
        <w:rPr>
          <w:rStyle w:val="VerbatimChar"/>
        </w:rPr>
        <w:t xml:space="preserve">##  Mean   :   32.60   Mean   : 40.11                                        </w:t>
      </w:r>
      <w:r>
        <w:br/>
      </w:r>
      <w:r>
        <w:rPr>
          <w:rStyle w:val="VerbatimChar"/>
        </w:rPr>
        <w:t xml:space="preserve">##  3rd Qu.:   64.77   3rd Qu.: 68.16                                        </w:t>
      </w:r>
      <w:r>
        <w:br/>
      </w:r>
      <w:r>
        <w:rPr>
          <w:rStyle w:val="VerbatimChar"/>
        </w:rPr>
        <w:t xml:space="preserve">##  Max.   : 1790.12   Max.   : 99.78                                        </w:t>
      </w:r>
      <w:r>
        <w:br/>
      </w:r>
      <w:r>
        <w:rPr>
          <w:rStyle w:val="VerbatimChar"/>
        </w:rPr>
        <w:t xml:space="preserve">## </w:t>
      </w:r>
      <w:r>
        <w:br/>
      </w:r>
      <w:r>
        <w:rPr>
          <w:rStyle w:val="VerbatimChar"/>
        </w:rPr>
        <w:t xml:space="preserve">##       ING               NCOMP            RES                ACTIVO         </w:t>
      </w:r>
      <w:r>
        <w:br/>
      </w:r>
      <w:r>
        <w:rPr>
          <w:rStyle w:val="VerbatimChar"/>
        </w:rPr>
        <w:t xml:space="preserve">##  Min.   :    69.7   Min.   :    0   Min.   :-16107.21   Min.   :     36.8  </w:t>
      </w:r>
      <w:r>
        <w:br/>
      </w:r>
      <w:r>
        <w:rPr>
          <w:rStyle w:val="VerbatimChar"/>
        </w:rPr>
        <w:t xml:space="preserve">##  1st Qu.:   822.3   1st Qu.:    2   1st Qu.:    48.58   1st Qu.:   3569.9  </w:t>
      </w:r>
      <w:r>
        <w:br/>
      </w:r>
      <w:r>
        <w:rPr>
          <w:rStyle w:val="VerbatimChar"/>
        </w:rPr>
        <w:t xml:space="preserve">##  Median :  4060.7   Median :   72   Median :   751.07   Median :  17239.6  </w:t>
      </w:r>
      <w:r>
        <w:br/>
      </w:r>
      <w:r>
        <w:rPr>
          <w:rStyle w:val="VerbatimChar"/>
        </w:rPr>
        <w:t xml:space="preserve">##  Mean   :  8985.4   Mean   : 1526   Mean   :  2616.99   Mean   :  50776.5  </w:t>
      </w:r>
      <w:r>
        <w:br/>
      </w:r>
      <w:r>
        <w:rPr>
          <w:rStyle w:val="VerbatimChar"/>
        </w:rPr>
        <w:t xml:space="preserve">##  3rd Qu.:  8408.4   3rd Qu.:  398   3rd Qu.:  3119.00   3rd Qu.:  41660.9  </w:t>
      </w:r>
      <w:r>
        <w:br/>
      </w:r>
      <w:r>
        <w:rPr>
          <w:rStyle w:val="VerbatimChar"/>
        </w:rPr>
        <w:t xml:space="preserve">##  Max.   :364989.0   Max.   :72434   Max.   : 78290.00   Max.   :2429299.0  </w:t>
      </w:r>
      <w:r>
        <w:br/>
      </w:r>
      <w:r>
        <w:rPr>
          <w:rStyle w:val="VerbatimChar"/>
        </w:rPr>
        <w:t xml:space="preserve">##                     NA's   :1       NA's   :1                              </w:t>
      </w:r>
      <w:r>
        <w:br/>
      </w:r>
      <w:r>
        <w:rPr>
          <w:rStyle w:val="VerbatimChar"/>
        </w:rPr>
        <w:t xml:space="preserve">## </w:t>
      </w:r>
      <w:r>
        <w:br/>
      </w:r>
      <w:r>
        <w:rPr>
          <w:rStyle w:val="VerbatimChar"/>
        </w:rPr>
        <w:t xml:space="preserve">##      FPIOS               RENECO            RENFIN            LIQUIDEZ        </w:t>
      </w:r>
      <w:r>
        <w:br/>
      </w:r>
      <w:r>
        <w:rPr>
          <w:rStyle w:val="VerbatimChar"/>
        </w:rPr>
        <w:t xml:space="preserve">##  Min.   : -51817.4   Min.   :-85.351   Min.   :-687.418   Min.   :   0.0070  </w:t>
      </w:r>
      <w:r>
        <w:br/>
      </w:r>
      <w:r>
        <w:rPr>
          <w:rStyle w:val="VerbatimChar"/>
        </w:rPr>
        <w:t xml:space="preserve">##  1st Qu.:    635.1   1st Qu.:  3.169   1st Qu.:   7.804   1st Qu.:   0.7738  </w:t>
      </w:r>
      <w:r>
        <w:br/>
      </w:r>
      <w:r>
        <w:rPr>
          <w:rStyle w:val="VerbatimChar"/>
        </w:rPr>
        <w:t xml:space="preserve">##  Median :   3421.8   Median :  9.948   Median :  26.208   Median :   1.8440  </w:t>
      </w:r>
      <w:r>
        <w:br/>
      </w:r>
      <w:r>
        <w:rPr>
          <w:rStyle w:val="VerbatimChar"/>
        </w:rPr>
        <w:t xml:space="preserve">##  Mean   :  20814.8   Mean   : 15.190   Mean   :  70.773   Mean   :   9.1875  </w:t>
      </w:r>
      <w:r>
        <w:br/>
      </w:r>
      <w:r>
        <w:rPr>
          <w:rStyle w:val="VerbatimChar"/>
        </w:rPr>
        <w:t xml:space="preserve">##  3rd Qu.:  11814.0   3rd Qu.: 22.402   3rd Qu.:  56.279   3rd Qu.:   3.8505  </w:t>
      </w:r>
      <w:r>
        <w:br/>
      </w:r>
      <w:r>
        <w:rPr>
          <w:rStyle w:val="VerbatimChar"/>
        </w:rPr>
        <w:t xml:space="preserve">##  Max.   :1382020.0   Max.   :102.130   Max.   :6788.328   Max.   :1367.0610  </w:t>
      </w:r>
      <w:r>
        <w:br/>
      </w:r>
      <w:r>
        <w:rPr>
          <w:rStyle w:val="VerbatimChar"/>
        </w:rPr>
        <w:t xml:space="preserve">## </w:t>
      </w:r>
      <w:r>
        <w:br/>
      </w:r>
      <w:r>
        <w:rPr>
          <w:rStyle w:val="VerbatimChar"/>
        </w:rPr>
        <w:t xml:space="preserve">##     APALANCA            AUTOFIN         DIMENSION           AUTOFINA        </w:t>
      </w:r>
      <w:r>
        <w:br/>
      </w:r>
      <w:r>
        <w:rPr>
          <w:rStyle w:val="VerbatimChar"/>
        </w:rPr>
        <w:t xml:space="preserve">##  Min.   : -7016.77   Min.   :     -3   Length:350         Length:350        </w:t>
      </w:r>
      <w:r>
        <w:br/>
      </w:r>
      <w:r>
        <w:rPr>
          <w:rStyle w:val="VerbatimChar"/>
        </w:rPr>
        <w:t xml:space="preserve">##  1st Qu.:     2.99   1st Qu.:      0   Class :character   Class :character  </w:t>
      </w:r>
      <w:r>
        <w:br/>
      </w:r>
      <w:r>
        <w:rPr>
          <w:rStyle w:val="VerbatimChar"/>
        </w:rPr>
        <w:t xml:space="preserve">##  Median :    48.62   Median :      1   Mode  :character   Mode  :character  </w:t>
      </w:r>
      <w:r>
        <w:br/>
      </w:r>
      <w:r>
        <w:rPr>
          <w:rStyle w:val="VerbatimChar"/>
        </w:rPr>
        <w:t xml:space="preserve">##  Mean   :   974.23   Mean   :  15120                                        </w:t>
      </w:r>
      <w:r>
        <w:br/>
      </w:r>
      <w:r>
        <w:rPr>
          <w:rStyle w:val="VerbatimChar"/>
        </w:rPr>
        <w:t xml:space="preserve">##  3rd Qu.:   248.31   3rd Qu.:      4                                        </w:t>
      </w:r>
      <w:r>
        <w:br/>
      </w:r>
      <w:r>
        <w:rPr>
          <w:rStyle w:val="VerbatimChar"/>
        </w:rPr>
        <w:t xml:space="preserve">##  Max.   :177381.90   Max.   :4486914                                        </w:t>
      </w:r>
      <w:r>
        <w:br/>
      </w:r>
      <w:r>
        <w:rPr>
          <w:rStyle w:val="VerbatimChar"/>
        </w:rPr>
        <w:t xml:space="preserve">##                      NA's   :53                                             </w:t>
      </w:r>
      <w:r>
        <w:br/>
      </w:r>
      <w:r>
        <w:rPr>
          <w:rStyle w:val="VerbatimChar"/>
        </w:rPr>
        <w:t xml:space="preserve">## </w:t>
      </w:r>
      <w:r>
        <w:br/>
      </w:r>
      <w:r>
        <w:rPr>
          <w:rStyle w:val="VerbatimChar"/>
        </w:rPr>
        <w:t xml:space="preserve">##     RENTALIQ         VALORACION       </w:t>
      </w:r>
      <w:r>
        <w:br/>
      </w:r>
      <w:r>
        <w:rPr>
          <w:rStyle w:val="VerbatimChar"/>
        </w:rPr>
        <w:t xml:space="preserve">##  Min.   :-226.188   Length:350        </w:t>
      </w:r>
      <w:r>
        <w:br/>
      </w:r>
      <w:r>
        <w:rPr>
          <w:rStyle w:val="VerbatimChar"/>
        </w:rPr>
        <w:t xml:space="preserve">##  1st Qu.:   5.668   Class :character  </w:t>
      </w:r>
      <w:r>
        <w:br/>
      </w:r>
      <w:r>
        <w:rPr>
          <w:rStyle w:val="VerbatimChar"/>
        </w:rPr>
        <w:t xml:space="preserve">##  Median :  15.148   Mode  :character  </w:t>
      </w:r>
      <w:r>
        <w:br/>
      </w:r>
      <w:r>
        <w:rPr>
          <w:rStyle w:val="VerbatimChar"/>
        </w:rPr>
        <w:t xml:space="preserve">##  Mean   :  31.717                     </w:t>
      </w:r>
      <w:r>
        <w:br/>
      </w:r>
      <w:r>
        <w:rPr>
          <w:rStyle w:val="VerbatimChar"/>
        </w:rPr>
        <w:t xml:space="preserve">##  3rd Qu.:  30.400                     </w:t>
      </w:r>
      <w:r>
        <w:br/>
      </w:r>
      <w:r>
        <w:rPr>
          <w:rStyle w:val="VerbatimChar"/>
        </w:rPr>
        <w:t xml:space="preserve">##  Max.   :2264.254</w:t>
      </w:r>
    </w:p>
    <w:p>
      <w:pPr>
        <w:pStyle w:val="FirstParagraph"/>
      </w:pPr>
      <w:r>
        <w:t xml:space="preserve">Podemos observar cómo, en el</w:t>
      </w:r>
      <w:r>
        <w:t xml:space="preserve"> </w:t>
      </w:r>
      <w:r>
        <w:rPr>
          <w:i/>
          <w:iCs/>
        </w:rPr>
        <w:t xml:space="preserve">Environment,</w:t>
      </w:r>
      <w:r>
        <w:t xml:space="preserve"> </w:t>
      </w:r>
      <w:r>
        <w:t xml:space="preserve">ya aparece un objeto. Este objeto es una estructura de datos tipo</w:t>
      </w:r>
      <w:r>
        <w:t xml:space="preserve"> </w:t>
      </w:r>
      <w:r>
        <w:rPr>
          <w:i/>
          <w:iCs/>
        </w:rPr>
        <w:t xml:space="preserve">data frame</w:t>
      </w:r>
      <w:r>
        <w:t xml:space="preserve">, se llama</w:t>
      </w:r>
      <w:r>
        <w:t xml:space="preserve"> </w:t>
      </w:r>
      <w:r>
        <w:t xml:space="preserve">“</w:t>
      </w:r>
      <w:r>
        <w:t xml:space="preserve">eolicos</w:t>
      </w:r>
      <w:r>
        <w:t xml:space="preserve">”</w:t>
      </w:r>
      <w:r>
        <w:t xml:space="preserve"> </w:t>
      </w:r>
      <w:r>
        <w:t xml:space="preserve">y contiene 18 columnas, una por cada una de las variables almacenadas en el archivo de Microsoft® Excel®. R consideró la primera columna de la hoja de Excel (NOMBRE) como una variable de tipo cualitativo o atributo (por lo que había 19 columnas); pero, al no ser una variable, sino el nombre de los casos o filas (empresas), redefinimos nuestro</w:t>
      </w:r>
      <w:r>
        <w:t xml:space="preserve"> </w:t>
      </w:r>
      <w:r>
        <w:rPr>
          <w:i/>
          <w:iCs/>
        </w:rPr>
        <w:t xml:space="preserve">data frame</w:t>
      </w:r>
      <w:r>
        <w:t xml:space="preserve"> </w:t>
      </w:r>
      <w:r>
        <w:t xml:space="preserve">diciéndole que esa primera columna contenía los nombres de los casos (filas).</w:t>
      </w:r>
    </w:p>
    <w:p>
      <w:pPr>
        <w:pStyle w:val="BodyText"/>
      </w:pPr>
      <w:r>
        <w:t xml:space="preserve">En el análisis solo vamos a considerar como variables clasificadoras para construir los grupos o conglomerados las variables RES, MARGEN, FPIOS y SOLVENCIA. Por ello, crearemos con ellas un nuevo</w:t>
      </w:r>
      <w:r>
        <w:t xml:space="preserve"> </w:t>
      </w:r>
      <w:r>
        <w:rPr>
          <w:i/>
          <w:iCs/>
        </w:rPr>
        <w:t xml:space="preserve">data frame</w:t>
      </w:r>
      <w:r>
        <w:t xml:space="preserve"> </w:t>
      </w:r>
      <w:r>
        <w:t xml:space="preserve">llamado</w:t>
      </w:r>
      <w:r>
        <w:t xml:space="preserve"> </w:t>
      </w:r>
      <w:r>
        <w:t xml:space="preserve">“</w:t>
      </w:r>
      <w:r>
        <w:t xml:space="preserve">originales</w:t>
      </w:r>
      <w:r>
        <w:t xml:space="preserve">”</w:t>
      </w:r>
      <w:r>
        <w:t xml:space="preserve"> </w:t>
      </w:r>
      <w:r>
        <w:t xml:space="preserve">a partir de la función</w:t>
      </w:r>
      <w:r>
        <w:t xml:space="preserve"> </w:t>
      </w:r>
      <w:r>
        <w:rPr>
          <w:rStyle w:val="VerbatimChar"/>
        </w:rPr>
        <w:t xml:space="preserve">select()</w:t>
      </w:r>
      <w:r>
        <w:t xml:space="preserve"> </w:t>
      </w:r>
      <w:r>
        <w:t xml:space="preserve">del paquete</w:t>
      </w:r>
      <w:r>
        <w:t xml:space="preserve"> </w:t>
      </w:r>
      <w:r>
        <w:rPr>
          <w:rStyle w:val="VerbatimChar"/>
        </w:rPr>
        <w:t xml:space="preserve">{dplyr}</w:t>
      </w:r>
      <w:r>
        <w:t xml:space="preserve">:</w:t>
      </w:r>
    </w:p>
    <w:p>
      <w:pPr>
        <w:pStyle w:val="SourceCode"/>
      </w:pPr>
      <w:r>
        <w:rPr>
          <w:rStyle w:val="VerbatimChar"/>
        </w:rPr>
        <w:t xml:space="preserve">##       RES                MARGEN             FPIOS             SOLVENCIA     </w:t>
      </w:r>
      <w:r>
        <w:br/>
      </w:r>
      <w:r>
        <w:rPr>
          <w:rStyle w:val="VerbatimChar"/>
        </w:rPr>
        <w:t xml:space="preserve">##  Min.   :-16107.21   Min.   :-4124.22   Min.   : -51817.4   Min.   :-83.97  </w:t>
      </w:r>
      <w:r>
        <w:br/>
      </w:r>
      <w:r>
        <w:rPr>
          <w:rStyle w:val="VerbatimChar"/>
        </w:rPr>
        <w:t xml:space="preserve">##  1st Qu.:    48.58   1st Qu.:   19.15   1st Qu.:    635.1   1st Qu.: 14.92  </w:t>
      </w:r>
      <w:r>
        <w:br/>
      </w:r>
      <w:r>
        <w:rPr>
          <w:rStyle w:val="VerbatimChar"/>
        </w:rPr>
        <w:t xml:space="preserve">##  Median :   751.07   Median :   42.93   Median :   3421.8   Median : 38.78  </w:t>
      </w:r>
      <w:r>
        <w:br/>
      </w:r>
      <w:r>
        <w:rPr>
          <w:rStyle w:val="VerbatimChar"/>
        </w:rPr>
        <w:t xml:space="preserve">##  Mean   :  2616.99   Mean   :   32.60   Mean   :  20814.8   Mean   : 40.11  </w:t>
      </w:r>
      <w:r>
        <w:br/>
      </w:r>
      <w:r>
        <w:rPr>
          <w:rStyle w:val="VerbatimChar"/>
        </w:rPr>
        <w:t xml:space="preserve">##  3rd Qu.:  3119.00   3rd Qu.:   64.77   3rd Qu.:  11814.0   3rd Qu.: 68.16  </w:t>
      </w:r>
      <w:r>
        <w:br/>
      </w:r>
      <w:r>
        <w:rPr>
          <w:rStyle w:val="VerbatimChar"/>
        </w:rPr>
        <w:t xml:space="preserve">##  Max.   : 78290.00   Max.   : 1790.12   Max.   :1382020.0   Max.   : 99.78  </w:t>
      </w:r>
      <w:r>
        <w:br/>
      </w:r>
      <w:r>
        <w:rPr>
          <w:rStyle w:val="VerbatimChar"/>
        </w:rPr>
        <w:t xml:space="preserve">##  NA's   :1</w:t>
      </w:r>
    </w:p>
    <w:p>
      <w:pPr>
        <w:pStyle w:val="FirstParagraph"/>
      </w:pPr>
      <w:r>
        <w:t xml:space="preserve">El siguiente paso consiste en localizar los posibles</w:t>
      </w:r>
      <w:r>
        <w:t xml:space="preserve"> </w:t>
      </w:r>
      <w:r>
        <w:rPr>
          <w:b/>
          <w:bCs/>
          <w:i/>
          <w:iCs/>
        </w:rPr>
        <w:t xml:space="preserve">missing values</w:t>
      </w:r>
      <w:r>
        <w:t xml:space="preserve">, ya que para realizar el análisis es necesario que todos los casos posean dato para todas las variables originales. Para tener una idea general, se puede utilizar la función</w:t>
      </w:r>
      <w:r>
        <w:t xml:space="preserve"> </w:t>
      </w:r>
      <w:r>
        <w:rPr>
          <w:rStyle w:val="VerbatimChar"/>
        </w:rPr>
        <w:t xml:space="preserve">vis_miss()</w:t>
      </w:r>
      <w:r>
        <w:t xml:space="preserve"> </w:t>
      </w:r>
      <w:r>
        <w:t xml:space="preserve">del paquete</w:t>
      </w:r>
      <w:r>
        <w:t xml:space="preserve"> </w:t>
      </w:r>
      <w:r>
        <w:rPr>
          <w:rStyle w:val="VerbatimChar"/>
        </w:rPr>
        <w:t xml:space="preserve">{visdat}</w:t>
      </w:r>
      <w:r>
        <w:t xml:space="preserve">, que nos localizará gráficamente los</w:t>
      </w:r>
      <w:r>
        <w:t xml:space="preserve"> </w:t>
      </w:r>
      <w:r>
        <w:rPr>
          <w:i/>
          <w:iCs/>
        </w:rPr>
        <w:t xml:space="preserve">missing values</w:t>
      </w:r>
      <w:r>
        <w:t xml:space="preserve"> </w:t>
      </w:r>
      <w:r>
        <w:t xml:space="preserve">de las diferentes variables, y calculará el porcentaje de casos que supone, con respecto al total de observaciones:</w:t>
      </w:r>
    </w:p>
    <w:p>
      <w:pPr>
        <w:pStyle w:val="SourceCode"/>
      </w:pPr>
      <w:r>
        <w:rPr>
          <w:rStyle w:val="NormalTok"/>
        </w:rPr>
        <w:t xml:space="preserve">  </w:t>
      </w:r>
      <w:r>
        <w:rPr>
          <w:rStyle w:val="CommentTok"/>
        </w:rPr>
        <w:t xml:space="preserve"># Identificando missing values.</w:t>
      </w:r>
      <w:r>
        <w:br/>
      </w:r>
      <w:r>
        <w:br/>
      </w:r>
      <w:r>
        <w:rPr>
          <w:rStyle w:val="NormalTok"/>
        </w:rPr>
        <w:t xml:space="preserve">    </w:t>
      </w:r>
      <w:r>
        <w:rPr>
          <w:rStyle w:val="FunctionTok"/>
        </w:rPr>
        <w:t xml:space="preserve">library</w:t>
      </w:r>
      <w:r>
        <w:rPr>
          <w:rStyle w:val="NormalTok"/>
        </w:rPr>
        <w:t xml:space="preserve">(visdat)</w:t>
      </w:r>
      <w:r>
        <w:br/>
      </w:r>
      <w:r>
        <w:rPr>
          <w:rStyle w:val="NormalTok"/>
        </w:rPr>
        <w:t xml:space="preserve">    </w:t>
      </w:r>
      <w:r>
        <w:rPr>
          <w:rStyle w:val="FunctionTok"/>
        </w:rPr>
        <w:t xml:space="preserve">vis_miss</w:t>
      </w:r>
      <w:r>
        <w:rPr>
          <w:rStyle w:val="NormalTok"/>
        </w:rPr>
        <w:t xml:space="preserve">(originales)</w:t>
      </w:r>
    </w:p>
    <w:p>
      <w:pPr>
        <w:pStyle w:val="FirstParagraph"/>
      </w:pPr>
      <w:r>
        <w:drawing>
          <wp:inline>
            <wp:extent cx="4620126" cy="3696101"/>
            <wp:effectExtent b="0" l="0" r="0" t="0"/>
            <wp:docPr descr="" title="" id="260" name="Picture"/>
            <a:graphic>
              <a:graphicData uri="http://schemas.openxmlformats.org/drawingml/2006/picture">
                <pic:pic>
                  <pic:nvPicPr>
                    <pic:cNvPr descr="_main_files/figure-docx/unnamed-chunk-228-1.png" id="261" name="Picture"/>
                    <pic:cNvPicPr>
                      <a:picLocks noChangeArrowheads="1" noChangeAspect="1"/>
                    </pic:cNvPicPr>
                  </pic:nvPicPr>
                  <pic:blipFill>
                    <a:blip r:embed="rId2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Una vez puesta de manifiesto la existencia de un</w:t>
      </w:r>
      <w:r>
        <w:t xml:space="preserve"> </w:t>
      </w:r>
      <w:r>
        <w:rPr>
          <w:i/>
          <w:iCs/>
        </w:rPr>
        <w:t xml:space="preserve">missing value</w:t>
      </w:r>
      <w:r>
        <w:t xml:space="preserve">, localizaremos el caso concreto que lo contiene aplicando la función</w:t>
      </w:r>
      <w:r>
        <w:t xml:space="preserve"> </w:t>
      </w:r>
      <w:r>
        <w:rPr>
          <w:rStyle w:val="VerbatimChar"/>
        </w:rPr>
        <w:t xml:space="preserve">filter()</w:t>
      </w:r>
      <w:r>
        <w:t xml:space="preserve"> </w:t>
      </w:r>
      <w:r>
        <w:t xml:space="preserve">de</w:t>
      </w:r>
      <w:r>
        <w:t xml:space="preserve"> </w:t>
      </w:r>
      <w:r>
        <w:rPr>
          <w:rStyle w:val="VerbatimChar"/>
        </w:rPr>
        <w:t xml:space="preserve">{dplyr}</w:t>
      </w:r>
      <w:r>
        <w:t xml:space="preserve">. El caso es la empresa</w:t>
      </w:r>
      <w:r>
        <w:t xml:space="preserve"> </w:t>
      </w:r>
      <w:r>
        <w:t xml:space="preserve">“</w:t>
      </w:r>
      <w:r>
        <w:t xml:space="preserve">Desarrollos Eólicos de Teruel S. L.</w:t>
      </w:r>
      <w:r>
        <w:t xml:space="preserve">”</w:t>
      </w:r>
      <w:r>
        <w:t xml:space="preserve">:</w:t>
      </w:r>
    </w:p>
    <w:p>
      <w:pPr>
        <w:pStyle w:val="SourceCode"/>
      </w:pPr>
      <w:r>
        <w:rPr>
          <w:rStyle w:val="NormalTok"/>
        </w:rPr>
        <w:t xml:space="preserve">    originales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is.na</w:t>
      </w:r>
      <w:r>
        <w:rPr>
          <w:rStyle w:val="NormalTok"/>
        </w:rPr>
        <w:t xml:space="preserve">(RES) </w:t>
      </w:r>
      <w:r>
        <w:rPr>
          <w:rStyle w:val="SpecialCharTok"/>
        </w:rPr>
        <w:t xml:space="preserve">|</w:t>
      </w:r>
      <w:r>
        <w:rPr>
          <w:rStyle w:val="NormalTok"/>
        </w:rPr>
        <w:t xml:space="preserve"> </w:t>
      </w:r>
      <w:r>
        <w:rPr>
          <w:rStyle w:val="FunctionTok"/>
        </w:rPr>
        <w:t xml:space="preserve">is.na</w:t>
      </w:r>
      <w:r>
        <w:rPr>
          <w:rStyle w:val="NormalTok"/>
        </w:rPr>
        <w:t xml:space="preserve">(MARGEN) </w:t>
      </w:r>
      <w:r>
        <w:rPr>
          <w:rStyle w:val="SpecialCharTok"/>
        </w:rPr>
        <w:t xml:space="preserve">|</w:t>
      </w:r>
      <w:r>
        <w:rPr>
          <w:rStyle w:val="NormalTok"/>
        </w:rPr>
        <w:t xml:space="preserve"> </w:t>
      </w:r>
      <w:r>
        <w:rPr>
          <w:rStyle w:val="FunctionTok"/>
        </w:rPr>
        <w:t xml:space="preserve">is.na</w:t>
      </w:r>
      <w:r>
        <w:rPr>
          <w:rStyle w:val="NormalTok"/>
        </w:rPr>
        <w:t xml:space="preserve">(FPIOS) </w:t>
      </w:r>
      <w:r>
        <w:rPr>
          <w:rStyle w:val="SpecialCharTok"/>
        </w:rPr>
        <w:t xml:space="preserve">|</w:t>
      </w:r>
      <w:r>
        <w:rPr>
          <w:rStyle w:val="NormalTok"/>
        </w:rPr>
        <w:t xml:space="preserve"> </w:t>
      </w:r>
      <w:r>
        <w:rPr>
          <w:rStyle w:val="FunctionTok"/>
        </w:rPr>
        <w:t xml:space="preserve">is.na</w:t>
      </w:r>
      <w:r>
        <w:rPr>
          <w:rStyle w:val="NormalTok"/>
        </w:rPr>
        <w:t xml:space="preserve">(SOLVENCIA)) </w:t>
      </w:r>
      <w:r>
        <w:rPr>
          <w:rStyle w:val="SpecialCharTok"/>
        </w:rPr>
        <w:t xml:space="preserve">%&gt;%</w:t>
      </w:r>
      <w:r>
        <w:br/>
      </w:r>
      <w:r>
        <w:rPr>
          <w:rStyle w:val="NormalTok"/>
        </w:rPr>
        <w:t xml:space="preserve">      </w:t>
      </w:r>
      <w:r>
        <w:rPr>
          <w:rStyle w:val="FunctionTok"/>
        </w:rPr>
        <w:t xml:space="preserve">select</w:t>
      </w:r>
      <w:r>
        <w:rPr>
          <w:rStyle w:val="NormalTok"/>
        </w:rPr>
        <w:t xml:space="preserve">(RES, MARGEN, FPIOS, SOLVENCIA)  </w:t>
      </w:r>
    </w:p>
    <w:p>
      <w:pPr>
        <w:pStyle w:val="SourceCode"/>
      </w:pPr>
      <w:r>
        <w:rPr>
          <w:rStyle w:val="VerbatimChar"/>
        </w:rPr>
        <w:t xml:space="preserve">##                                  RES MARGEN   FPIOS SOLVENCIA</w:t>
      </w:r>
      <w:r>
        <w:br/>
      </w:r>
      <w:r>
        <w:rPr>
          <w:rStyle w:val="VerbatimChar"/>
        </w:rPr>
        <w:t xml:space="preserve">## Desarrollos Eolicos de Teruel SL  NA      0 18890.1    37.285</w:t>
      </w:r>
    </w:p>
    <w:p>
      <w:pPr>
        <w:pStyle w:val="FirstParagraph"/>
      </w:pPr>
      <w:r>
        <w:t xml:space="preserve">Sabemos que ante la existencia de</w:t>
      </w:r>
      <w:r>
        <w:t xml:space="preserve"> </w:t>
      </w:r>
      <w:r>
        <w:rPr>
          <w:i/>
          <w:iCs/>
        </w:rPr>
        <w:t xml:space="preserve">missing values</w:t>
      </w:r>
      <w:r>
        <w:t xml:space="preserve">, se puede actuar de varios modos. Por ejemplo,</w:t>
      </w:r>
      <w:r>
        <w:t xml:space="preserve"> </w:t>
      </w:r>
      <w:r>
        <w:rPr>
          <w:b/>
          <w:bCs/>
        </w:rPr>
        <w:t xml:space="preserve">se puede intentar obtener por otro canal de información el conjunto de valores</w:t>
      </w:r>
      <w:r>
        <w:t xml:space="preserve"> </w:t>
      </w:r>
      <w:r>
        <w:t xml:space="preserve">que no están disponibles,</w:t>
      </w:r>
      <w:r>
        <w:t xml:space="preserve"> </w:t>
      </w:r>
      <w:r>
        <w:rPr>
          <w:b/>
          <w:bCs/>
        </w:rPr>
        <w:t xml:space="preserve">o recurrir a alguna estimación</w:t>
      </w:r>
      <w:r>
        <w:t xml:space="preserve">. En caso de que esto sea difícil, se puede optar por</w:t>
      </w:r>
      <w:r>
        <w:t xml:space="preserve"> </w:t>
      </w:r>
      <w:r>
        <w:rPr>
          <w:b/>
          <w:bCs/>
        </w:rPr>
        <w:t xml:space="preserve">eliminar</w:t>
      </w:r>
      <w:r>
        <w:t xml:space="preserve"> </w:t>
      </w:r>
      <w:r>
        <w:t xml:space="preserve">estos casos, en especial cuando representan un porcentaje muy reducido respecto al total de casos. En nuestro ejemplo, supondremos que hemos optado por esta última vía, y eliminaremos este caso con otro filtro:</w:t>
      </w:r>
    </w:p>
    <w:p>
      <w:pPr>
        <w:pStyle w:val="SourceCode"/>
      </w:pPr>
      <w:r>
        <w:rPr>
          <w:rStyle w:val="NormalTok"/>
        </w:rPr>
        <w:t xml:space="preserve">    originales </w:t>
      </w:r>
      <w:r>
        <w:rPr>
          <w:rStyle w:val="OtherTok"/>
        </w:rPr>
        <w:t xml:space="preserve">&lt;-</w:t>
      </w:r>
      <w:r>
        <w:rPr>
          <w:rStyle w:val="NormalTok"/>
        </w:rPr>
        <w:t xml:space="preserve"> originales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 </w:t>
      </w:r>
      <w:r>
        <w:rPr>
          <w:rStyle w:val="FunctionTok"/>
        </w:rPr>
        <w:t xml:space="preserve">is.na</w:t>
      </w:r>
      <w:r>
        <w:rPr>
          <w:rStyle w:val="NormalTok"/>
        </w:rPr>
        <w:t xml:space="preserve">(RES) </w:t>
      </w:r>
      <w:r>
        <w:rPr>
          <w:rStyle w:val="SpecialCharTok"/>
        </w:rPr>
        <w:t xml:space="preserve">&amp;</w:t>
      </w:r>
      <w:r>
        <w:rPr>
          <w:rStyle w:val="NormalTok"/>
        </w:rPr>
        <w:t xml:space="preserve"> </w:t>
      </w:r>
      <w:r>
        <w:rPr>
          <w:rStyle w:val="SpecialCharTok"/>
        </w:rPr>
        <w:t xml:space="preserve">!</w:t>
      </w:r>
      <w:r>
        <w:rPr>
          <w:rStyle w:val="NormalTok"/>
        </w:rPr>
        <w:t xml:space="preserve"> </w:t>
      </w:r>
      <w:r>
        <w:rPr>
          <w:rStyle w:val="FunctionTok"/>
        </w:rPr>
        <w:t xml:space="preserve">is.na</w:t>
      </w:r>
      <w:r>
        <w:rPr>
          <w:rStyle w:val="NormalTok"/>
        </w:rPr>
        <w:t xml:space="preserve">(MARGEN) </w:t>
      </w:r>
      <w:r>
        <w:rPr>
          <w:rStyle w:val="SpecialCharTok"/>
        </w:rPr>
        <w:t xml:space="preserve">&amp;</w:t>
      </w:r>
      <w:r>
        <w:rPr>
          <w:rStyle w:val="NormalTok"/>
        </w:rPr>
        <w:t xml:space="preserve"> </w:t>
      </w:r>
      <w:r>
        <w:rPr>
          <w:rStyle w:val="SpecialCharTok"/>
        </w:rPr>
        <w:t xml:space="preserve">!</w:t>
      </w:r>
      <w:r>
        <w:rPr>
          <w:rStyle w:val="NormalTok"/>
        </w:rPr>
        <w:t xml:space="preserve"> </w:t>
      </w:r>
      <w:r>
        <w:rPr>
          <w:rStyle w:val="FunctionTok"/>
        </w:rPr>
        <w:t xml:space="preserve">is.na</w:t>
      </w:r>
      <w:r>
        <w:rPr>
          <w:rStyle w:val="NormalTok"/>
        </w:rPr>
        <w:t xml:space="preserve">(FPIOS) </w:t>
      </w:r>
      <w:r>
        <w:rPr>
          <w:rStyle w:val="SpecialCharTok"/>
        </w:rPr>
        <w:t xml:space="preserve">&amp;</w:t>
      </w:r>
      <w:r>
        <w:br/>
      </w:r>
      <w:r>
        <w:rPr>
          <w:rStyle w:val="NormalTok"/>
        </w:rPr>
        <w:t xml:space="preserve">             </w:t>
      </w:r>
      <w:r>
        <w:rPr>
          <w:rStyle w:val="SpecialCharTok"/>
        </w:rPr>
        <w:t xml:space="preserve">!</w:t>
      </w:r>
      <w:r>
        <w:rPr>
          <w:rStyle w:val="NormalTok"/>
        </w:rPr>
        <w:t xml:space="preserve"> </w:t>
      </w:r>
      <w:r>
        <w:rPr>
          <w:rStyle w:val="FunctionTok"/>
        </w:rPr>
        <w:t xml:space="preserve">is.na</w:t>
      </w:r>
      <w:r>
        <w:rPr>
          <w:rStyle w:val="NormalTok"/>
        </w:rPr>
        <w:t xml:space="preserve">(SOLVENCIA))  </w:t>
      </w:r>
    </w:p>
    <w:p>
      <w:pPr>
        <w:pStyle w:val="FirstParagraph"/>
      </w:pPr>
      <w:r>
        <w:t xml:space="preserve">El</w:t>
      </w:r>
      <w:r>
        <w:t xml:space="preserve"> </w:t>
      </w:r>
      <w:r>
        <w:rPr>
          <w:i/>
          <w:iCs/>
        </w:rPr>
        <w:t xml:space="preserve">data frame</w:t>
      </w:r>
      <w:r>
        <w:t xml:space="preserve"> </w:t>
      </w:r>
      <w:r>
        <w:t xml:space="preserve">“</w:t>
      </w:r>
      <w:r>
        <w:t xml:space="preserve">originales</w:t>
      </w:r>
      <w:r>
        <w:t xml:space="preserve">”</w:t>
      </w:r>
      <w:r>
        <w:t xml:space="preserve"> </w:t>
      </w:r>
      <w:r>
        <w:t xml:space="preserve">pasa a tener 349 observaciones, ya que se ha descartado a la empresa a la que le faltaba el dato del resultado del ejercicio (RES).</w:t>
      </w:r>
    </w:p>
    <w:p>
      <w:pPr>
        <w:pStyle w:val="BodyText"/>
      </w:pPr>
      <w:r>
        <w:t xml:space="preserve">El siguiente paso es la</w:t>
      </w:r>
      <w:r>
        <w:t xml:space="preserve"> </w:t>
      </w:r>
      <w:r>
        <w:rPr>
          <w:b/>
          <w:bCs/>
        </w:rPr>
        <w:t xml:space="preserve">identificación de</w:t>
      </w:r>
      <w:r>
        <w:rPr>
          <w:b/>
          <w:bCs/>
        </w:rPr>
        <w:t xml:space="preserve"> </w:t>
      </w:r>
      <w:r>
        <w:rPr>
          <w:b/>
          <w:bCs/>
          <w:i/>
          <w:iCs/>
        </w:rPr>
        <w:t xml:space="preserve">outliers</w:t>
      </w:r>
      <w:r>
        <w:rPr>
          <w:b/>
          <w:bCs/>
        </w:rPr>
        <w:t xml:space="preserve">.</w:t>
      </w:r>
      <w:r>
        <w:t xml:space="preserve"> </w:t>
      </w:r>
      <w:r>
        <w:t xml:space="preserve">Para realizar este proceso, y dado que en nuestro análisis contamos con 4 variables, primero</w:t>
      </w:r>
      <w:r>
        <w:t xml:space="preserve"> </w:t>
      </w:r>
      <w:r>
        <w:t xml:space="preserve">“</w:t>
      </w:r>
      <w:r>
        <w:t xml:space="preserve">resumiremos</w:t>
      </w:r>
      <w:r>
        <w:t xml:space="preserve">”</w:t>
      </w:r>
      <w:r>
        <w:t xml:space="preserve"> </w:t>
      </w:r>
      <w:r>
        <w:t xml:space="preserve">el valor que toman dichas variables para cada caso, mediante el cálculo de la</w:t>
      </w:r>
      <w:r>
        <w:t xml:space="preserve"> </w:t>
      </w:r>
      <w:r>
        <w:rPr>
          <w:i/>
          <w:iCs/>
        </w:rPr>
        <w:t xml:space="preserve">distancia de Mahalanobis</w:t>
      </w:r>
      <w:r>
        <w:t xml:space="preserve">. De hecho, las distancias de los diferentes casos se almacenarán en una nueva variable, a la que llamaremos MAHALANOBIS, que se incorporará al</w:t>
      </w:r>
      <w:r>
        <w:t xml:space="preserve"> </w:t>
      </w:r>
      <w:r>
        <w:rPr>
          <w:i/>
          <w:iCs/>
        </w:rPr>
        <w:t xml:space="preserve">data frame</w:t>
      </w:r>
      <w:r>
        <w:t xml:space="preserve"> </w:t>
      </w:r>
      <w:r>
        <w:t xml:space="preserve">“</w:t>
      </w:r>
      <w:r>
        <w:t xml:space="preserve">originales</w:t>
      </w:r>
      <w:r>
        <w:t xml:space="preserve">”</w:t>
      </w:r>
      <w:r>
        <w:t xml:space="preserve"> </w:t>
      </w:r>
      <w:r>
        <w:t xml:space="preserve">por medio de la función</w:t>
      </w:r>
      <w:r>
        <w:t xml:space="preserve"> </w:t>
      </w:r>
      <w:r>
        <w:rPr>
          <w:rStyle w:val="VerbatimChar"/>
        </w:rPr>
        <w:t xml:space="preserve">mutate()</w:t>
      </w:r>
      <w:r>
        <w:t xml:space="preserve"> </w:t>
      </w:r>
      <w:r>
        <w:t xml:space="preserve">de</w:t>
      </w:r>
      <w:r>
        <w:t xml:space="preserve"> </w:t>
      </w:r>
      <w:r>
        <w:rPr>
          <w:rStyle w:val="VerbatimChar"/>
        </w:rPr>
        <w:t xml:space="preserve">{dplyr}</w:t>
      </w:r>
      <w:r>
        <w:t xml:space="preserve">, y la función</w:t>
      </w:r>
      <w:r>
        <w:t xml:space="preserve"> </w:t>
      </w:r>
      <w:r>
        <w:rPr>
          <w:rStyle w:val="VerbatimChar"/>
        </w:rPr>
        <w:t xml:space="preserve">mahalanobis()</w:t>
      </w:r>
      <w:r>
        <w:t xml:space="preserve">. Recordemos que, en los diferentes argumentos de esta función, el punto</w:t>
      </w:r>
      <w:r>
        <w:t xml:space="preserve"> </w:t>
      </w:r>
      <w:r>
        <w:t xml:space="preserve">“</w:t>
      </w:r>
      <w:r>
        <w:t xml:space="preserve">.</w:t>
      </w:r>
      <w:r>
        <w:t xml:space="preserve">”</w:t>
      </w:r>
      <w:r>
        <w:t xml:space="preserve"> </w:t>
      </w:r>
      <w:r>
        <w:t xml:space="preserve">hace referencia al</w:t>
      </w:r>
      <w:r>
        <w:t xml:space="preserve"> </w:t>
      </w:r>
      <w:r>
        <w:rPr>
          <w:i/>
          <w:iCs/>
        </w:rPr>
        <w:t xml:space="preserve">data frame</w:t>
      </w:r>
      <w:r>
        <w:t xml:space="preserve"> </w:t>
      </w:r>
      <w:r>
        <w:t xml:space="preserve">que está delante del operador pipe (</w:t>
      </w:r>
      <w:r>
        <w:rPr>
          <w:rStyle w:val="VerbatimChar"/>
        </w:rPr>
        <w:t xml:space="preserve">%&gt;%</w:t>
      </w:r>
      <w:r>
        <w:t xml:space="preserve">):</w:t>
      </w:r>
    </w:p>
    <w:p>
      <w:pPr>
        <w:pStyle w:val="SourceCode"/>
      </w:pPr>
      <w:r>
        <w:rPr>
          <w:rStyle w:val="NormalTok"/>
        </w:rPr>
        <w:t xml:space="preserve">  </w:t>
      </w:r>
      <w:r>
        <w:rPr>
          <w:rStyle w:val="CommentTok"/>
        </w:rPr>
        <w:t xml:space="preserve"># Identificando outliers.</w:t>
      </w:r>
      <w:r>
        <w:br/>
      </w:r>
      <w:r>
        <w:br/>
      </w:r>
      <w:r>
        <w:rPr>
          <w:rStyle w:val="NormalTok"/>
        </w:rPr>
        <w:t xml:space="preserve">    originales </w:t>
      </w:r>
      <w:r>
        <w:rPr>
          <w:rStyle w:val="OtherTok"/>
        </w:rPr>
        <w:t xml:space="preserve">&lt;-</w:t>
      </w:r>
      <w:r>
        <w:rPr>
          <w:rStyle w:val="NormalTok"/>
        </w:rPr>
        <w:t xml:space="preserve"> originales </w:t>
      </w:r>
      <w:r>
        <w:rPr>
          <w:rStyle w:val="SpecialCharTok"/>
        </w:rPr>
        <w:t xml:space="preserve">%&gt;%</w:t>
      </w:r>
      <w:r>
        <w:rPr>
          <w:rStyle w:val="NormalTok"/>
        </w:rPr>
        <w:t xml:space="preserve"> </w:t>
      </w:r>
      <w:r>
        <w:rPr>
          <w:rStyle w:val="FunctionTok"/>
        </w:rPr>
        <w:t xml:space="preserve">mutate</w:t>
      </w:r>
      <w:r>
        <w:rPr>
          <w:rStyle w:val="NormalTok"/>
        </w:rPr>
        <w:t xml:space="preserve">(</w:t>
      </w:r>
      <w:r>
        <w:rPr>
          <w:rStyle w:val="AttributeTok"/>
        </w:rPr>
        <w:t xml:space="preserve">MAHALANOBIS =</w:t>
      </w:r>
      <w:r>
        <w:rPr>
          <w:rStyle w:val="NormalTok"/>
        </w:rPr>
        <w:t xml:space="preserve"> </w:t>
      </w:r>
      <w:r>
        <w:rPr>
          <w:rStyle w:val="FunctionTok"/>
        </w:rPr>
        <w:t xml:space="preserve">mahalanobis</w:t>
      </w:r>
      <w:r>
        <w:rPr>
          <w:rStyle w:val="NormalTok"/>
        </w:rPr>
        <w:t xml:space="preserve">((.),</w:t>
      </w:r>
      <w:r>
        <w:br/>
      </w:r>
      <w:r>
        <w:rPr>
          <w:rStyle w:val="NormalTok"/>
        </w:rPr>
        <w:t xml:space="preserve">                                        </w:t>
      </w:r>
      <w:r>
        <w:rPr>
          <w:rStyle w:val="AttributeTok"/>
        </w:rPr>
        <w:t xml:space="preserve">center =</w:t>
      </w:r>
      <w:r>
        <w:rPr>
          <w:rStyle w:val="NormalTok"/>
        </w:rPr>
        <w:t xml:space="preserve"> </w:t>
      </w:r>
      <w:r>
        <w:rPr>
          <w:rStyle w:val="FunctionTok"/>
        </w:rPr>
        <w:t xml:space="preserve">colMeans</w:t>
      </w:r>
      <w:r>
        <w:rPr>
          <w:rStyle w:val="NormalTok"/>
        </w:rPr>
        <w:t xml:space="preserve">(.),</w:t>
      </w:r>
      <w:r>
        <w:br/>
      </w:r>
      <w:r>
        <w:rPr>
          <w:rStyle w:val="NormalTok"/>
        </w:rPr>
        <w:t xml:space="preserve">                                        </w:t>
      </w:r>
      <w:r>
        <w:rPr>
          <w:rStyle w:val="AttributeTok"/>
        </w:rPr>
        <w:t xml:space="preserve">cov=</w:t>
      </w:r>
      <w:r>
        <w:rPr>
          <w:rStyle w:val="FunctionTok"/>
        </w:rPr>
        <w:t xml:space="preserve">cov</w:t>
      </w:r>
      <w:r>
        <w:rPr>
          <w:rStyle w:val="NormalTok"/>
        </w:rPr>
        <w:t xml:space="preserve">(.)))</w:t>
      </w:r>
    </w:p>
    <w:p>
      <w:pPr>
        <w:pStyle w:val="FirstParagraph"/>
      </w:pPr>
      <w:r>
        <w:t xml:space="preserve">Una vez creada la variable MAHALANOBIS, se estudia la existencia en sus valores de</w:t>
      </w:r>
      <w:r>
        <w:t xml:space="preserve"> </w:t>
      </w:r>
      <w:r>
        <w:rPr>
          <w:i/>
          <w:iCs/>
        </w:rPr>
        <w:t xml:space="preserve">outliers</w:t>
      </w:r>
      <w:r>
        <w:t xml:space="preserve"> </w:t>
      </w:r>
      <w:r>
        <w:t xml:space="preserve">mediante la construcción de un diagrama de caja o</w:t>
      </w:r>
      <w:r>
        <w:t xml:space="preserve"> </w:t>
      </w:r>
      <w:r>
        <w:rPr>
          <w:i/>
          <w:iCs/>
        </w:rPr>
        <w:t xml:space="preserve">boxplot</w:t>
      </w:r>
      <w:r>
        <w:t xml:space="preserve"> </w:t>
      </w:r>
      <w:r>
        <w:t xml:space="preserve">(para una mejor visión de la</w:t>
      </w:r>
      <w:r>
        <w:t xml:space="preserve"> </w:t>
      </w:r>
      <w:r>
        <w:t xml:space="preserve">“</w:t>
      </w:r>
      <w:r>
        <w:t xml:space="preserve">caja</w:t>
      </w:r>
      <w:r>
        <w:t xml:space="preserve">”</w:t>
      </w:r>
      <w:r>
        <w:t xml:space="preserve">, emplearemos la escala logarítmica):</w:t>
      </w:r>
    </w:p>
    <w:p>
      <w:pPr>
        <w:pStyle w:val="SourceCode"/>
      </w:pPr>
      <w:r>
        <w:rPr>
          <w:rStyle w:val="NormalTok"/>
        </w:rPr>
        <w:t xml:space="preserve">    </w:t>
      </w:r>
      <w:r>
        <w:rPr>
          <w:rStyle w:val="FunctionTok"/>
        </w:rPr>
        <w:t xml:space="preserve">library</w:t>
      </w:r>
      <w:r>
        <w:rPr>
          <w:rStyle w:val="NormalTok"/>
        </w:rPr>
        <w:t xml:space="preserve"> (ggplot2)</w:t>
      </w:r>
      <w:r>
        <w:br/>
      </w:r>
      <w:r>
        <w:rPr>
          <w:rStyle w:val="NormalTok"/>
        </w:rPr>
        <w:t xml:space="preserve">    </w:t>
      </w:r>
      <w:r>
        <w:br/>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originales, </w:t>
      </w:r>
      <w:r>
        <w:rPr>
          <w:rStyle w:val="AttributeTok"/>
        </w:rPr>
        <w:t xml:space="preserve">map =</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w:t>
      </w:r>
      <w:r>
        <w:rPr>
          <w:rStyle w:val="FunctionTok"/>
        </w:rPr>
        <w:t xml:space="preserve">log</w:t>
      </w:r>
      <w:r>
        <w:rPr>
          <w:rStyle w:val="NormalTok"/>
        </w:rPr>
        <w:t xml:space="preserve">(MAHALANOBIS))))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 =</w:t>
      </w:r>
      <w:r>
        <w:rPr>
          <w:rStyle w:val="NormalTok"/>
        </w:rPr>
        <w:t xml:space="preserve"> </w:t>
      </w:r>
      <w:r>
        <w:rPr>
          <w:rStyle w:val="StringTok"/>
        </w:rPr>
        <w:t xml:space="preserve">"orange"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"DISTANCIA DE MAHALANOBIS"</w:t>
      </w:r>
      <w:r>
        <w:rPr>
          <w:rStyle w:val="NormalTok"/>
        </w:rPr>
        <w:t xml:space="preserve">, </w:t>
      </w:r>
      <w:r>
        <w:rPr>
          <w:rStyle w:val="AttributeTok"/>
        </w:rPr>
        <w:t xml:space="preserve">subtitle =</w:t>
      </w:r>
      <w:r>
        <w:rPr>
          <w:rStyle w:val="NormalTok"/>
        </w:rPr>
        <w:t xml:space="preserve"> </w:t>
      </w:r>
      <w:r>
        <w:rPr>
          <w:rStyle w:val="StringTok"/>
        </w:rPr>
        <w:t xml:space="preserve">"Empresas eólicas"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"ln(MAHALANOBIS)"</w:t>
      </w:r>
      <w:r>
        <w:rPr>
          <w:rStyle w:val="NormalTok"/>
        </w:rPr>
        <w:t xml:space="preserve">)</w:t>
      </w:r>
    </w:p>
    <w:p>
      <w:pPr>
        <w:pStyle w:val="FirstParagraph"/>
      </w:pPr>
      <w:r>
        <w:drawing>
          <wp:inline>
            <wp:extent cx="4620126" cy="3696101"/>
            <wp:effectExtent b="0" l="0" r="0" t="0"/>
            <wp:docPr descr="" title="" id="263" name="Picture"/>
            <a:graphic>
              <a:graphicData uri="http://schemas.openxmlformats.org/drawingml/2006/picture">
                <pic:pic>
                  <pic:nvPicPr>
                    <pic:cNvPr descr="_main_files/figure-docx/unnamed-chunk-232-1.png" id="264" name="Picture"/>
                    <pic:cNvPicPr>
                      <a:picLocks noChangeArrowheads="1" noChangeAspect="1"/>
                    </pic:cNvPicPr>
                  </pic:nvPicPr>
                  <pic:blipFill>
                    <a:blip r:embed="rId26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En el gráfico se observa que existen, por encima de la caja, varios outliers. Para identificarlos de modo concreto, hemos de calcular los cuartiles primero y tercero de la variable MAHALANOBIS y pasar el correspondiente filtro:</w:t>
      </w:r>
    </w:p>
    <w:p>
      <w:pPr>
        <w:pStyle w:val="SourceCode"/>
      </w:pPr>
      <w:r>
        <w:rPr>
          <w:rStyle w:val="NormalTok"/>
        </w:rPr>
        <w:t xml:space="preserve">    Q1M </w:t>
      </w:r>
      <w:r>
        <w:rPr>
          <w:rStyle w:val="OtherTok"/>
        </w:rPr>
        <w:t xml:space="preserve">&lt;-</w:t>
      </w:r>
      <w:r>
        <w:rPr>
          <w:rStyle w:val="NormalTok"/>
        </w:rPr>
        <w:t xml:space="preserve"> </w:t>
      </w:r>
      <w:r>
        <w:rPr>
          <w:rStyle w:val="FunctionTok"/>
        </w:rPr>
        <w:t xml:space="preserve">quantile</w:t>
      </w:r>
      <w:r>
        <w:rPr>
          <w:rStyle w:val="NormalTok"/>
        </w:rPr>
        <w:t xml:space="preserve"> (originales</w:t>
      </w:r>
      <w:r>
        <w:rPr>
          <w:rStyle w:val="SpecialCharTok"/>
        </w:rPr>
        <w:t xml:space="preserve">$</w:t>
      </w:r>
      <w:r>
        <w:rPr>
          <w:rStyle w:val="NormalTok"/>
        </w:rPr>
        <w:t xml:space="preserve">MAHALANOBIS, </w:t>
      </w:r>
      <w:r>
        <w:rPr>
          <w:rStyle w:val="FunctionTok"/>
        </w:rPr>
        <w:t xml:space="preserve">c</w:t>
      </w:r>
      <w:r>
        <w:rPr>
          <w:rStyle w:val="NormalTok"/>
        </w:rPr>
        <w:t xml:space="preserve">(</w:t>
      </w:r>
      <w:r>
        <w:rPr>
          <w:rStyle w:val="FloatTok"/>
        </w:rPr>
        <w:t xml:space="preserve">0.25</w:t>
      </w:r>
      <w:r>
        <w:rPr>
          <w:rStyle w:val="NormalTok"/>
        </w:rPr>
        <w:t xml:space="preserve">))</w:t>
      </w:r>
      <w:r>
        <w:br/>
      </w:r>
      <w:r>
        <w:rPr>
          <w:rStyle w:val="NormalTok"/>
        </w:rPr>
        <w:t xml:space="preserve">    Q3M </w:t>
      </w:r>
      <w:r>
        <w:rPr>
          <w:rStyle w:val="OtherTok"/>
        </w:rPr>
        <w:t xml:space="preserve">&lt;-</w:t>
      </w:r>
      <w:r>
        <w:rPr>
          <w:rStyle w:val="NormalTok"/>
        </w:rPr>
        <w:t xml:space="preserve"> </w:t>
      </w:r>
      <w:r>
        <w:rPr>
          <w:rStyle w:val="FunctionTok"/>
        </w:rPr>
        <w:t xml:space="preserve">quantile</w:t>
      </w:r>
      <w:r>
        <w:rPr>
          <w:rStyle w:val="NormalTok"/>
        </w:rPr>
        <w:t xml:space="preserve"> (originales</w:t>
      </w:r>
      <w:r>
        <w:rPr>
          <w:rStyle w:val="SpecialCharTok"/>
        </w:rPr>
        <w:t xml:space="preserve">$</w:t>
      </w:r>
      <w:r>
        <w:rPr>
          <w:rStyle w:val="NormalTok"/>
        </w:rPr>
        <w:t xml:space="preserve">MAHALANOBIS, </w:t>
      </w:r>
      <w:r>
        <w:rPr>
          <w:rStyle w:val="FunctionTok"/>
        </w:rPr>
        <w:t xml:space="preserve">c</w:t>
      </w:r>
      <w:r>
        <w:rPr>
          <w:rStyle w:val="NormalTok"/>
        </w:rPr>
        <w:t xml:space="preserve">(</w:t>
      </w:r>
      <w:r>
        <w:rPr>
          <w:rStyle w:val="FloatTok"/>
        </w:rPr>
        <w:t xml:space="preserve">0.75</w:t>
      </w:r>
      <w:r>
        <w:rPr>
          <w:rStyle w:val="NormalTok"/>
        </w:rPr>
        <w:t xml:space="preserve">))</w:t>
      </w:r>
      <w:r>
        <w:br/>
      </w:r>
      <w:r>
        <w:br/>
      </w:r>
      <w:r>
        <w:rPr>
          <w:rStyle w:val="NormalTok"/>
        </w:rPr>
        <w:t xml:space="preserve">    originales </w:t>
      </w:r>
      <w:r>
        <w:rPr>
          <w:rStyle w:val="SpecialCharTok"/>
        </w:rPr>
        <w:t xml:space="preserve">%&gt;%</w:t>
      </w:r>
      <w:r>
        <w:br/>
      </w:r>
      <w:r>
        <w:rPr>
          <w:rStyle w:val="NormalTok"/>
        </w:rPr>
        <w:t xml:space="preserve">      </w:t>
      </w:r>
      <w:r>
        <w:rPr>
          <w:rStyle w:val="FunctionTok"/>
        </w:rPr>
        <w:t xml:space="preserve">filter</w:t>
      </w:r>
      <w:r>
        <w:rPr>
          <w:rStyle w:val="NormalTok"/>
        </w:rPr>
        <w:t xml:space="preserve">(MAHALANOBIS </w:t>
      </w:r>
      <w:r>
        <w:rPr>
          <w:rStyle w:val="SpecialCharTok"/>
        </w:rPr>
        <w:t xml:space="preserve">&gt;</w:t>
      </w:r>
      <w:r>
        <w:rPr>
          <w:rStyle w:val="NormalTok"/>
        </w:rPr>
        <w:t xml:space="preserve"> Q3M </w:t>
      </w:r>
      <w:r>
        <w:rPr>
          <w:rStyle w:val="SpecialCharTok"/>
        </w:rPr>
        <w:t xml:space="preserve">+</w:t>
      </w:r>
      <w:r>
        <w:rPr>
          <w:rStyle w:val="NormalTok"/>
        </w:rPr>
        <w:t xml:space="preserve"> </w:t>
      </w:r>
      <w:r>
        <w:rPr>
          <w:rStyle w:val="FloatTok"/>
        </w:rPr>
        <w:t xml:space="preserve">1.5</w:t>
      </w:r>
      <w:r>
        <w:rPr>
          <w:rStyle w:val="SpecialCharTok"/>
        </w:rPr>
        <w:t xml:space="preserve">*</w:t>
      </w:r>
      <w:r>
        <w:rPr>
          <w:rStyle w:val="FunctionTok"/>
        </w:rPr>
        <w:t xml:space="preserve">IQR</w:t>
      </w:r>
      <w:r>
        <w:rPr>
          <w:rStyle w:val="NormalTok"/>
        </w:rPr>
        <w:t xml:space="preserve">(MAHALANOBIS) </w:t>
      </w:r>
      <w:r>
        <w:rPr>
          <w:rStyle w:val="SpecialCharTok"/>
        </w:rPr>
        <w:t xml:space="preserve">|</w:t>
      </w:r>
      <w:r>
        <w:br/>
      </w:r>
      <w:r>
        <w:rPr>
          <w:rStyle w:val="NormalTok"/>
        </w:rPr>
        <w:t xml:space="preserve">             MAHALANOBIS </w:t>
      </w:r>
      <w:r>
        <w:rPr>
          <w:rStyle w:val="SpecialCharTok"/>
        </w:rPr>
        <w:t xml:space="preserve">&lt;</w:t>
      </w:r>
      <w:r>
        <w:rPr>
          <w:rStyle w:val="NormalTok"/>
        </w:rPr>
        <w:t xml:space="preserve"> Q1M </w:t>
      </w:r>
      <w:r>
        <w:rPr>
          <w:rStyle w:val="SpecialCharTok"/>
        </w:rPr>
        <w:t xml:space="preserve">-</w:t>
      </w:r>
      <w:r>
        <w:rPr>
          <w:rStyle w:val="NormalTok"/>
        </w:rPr>
        <w:t xml:space="preserve"> </w:t>
      </w:r>
      <w:r>
        <w:rPr>
          <w:rStyle w:val="FloatTok"/>
        </w:rPr>
        <w:t xml:space="preserve">1.5</w:t>
      </w:r>
      <w:r>
        <w:rPr>
          <w:rStyle w:val="SpecialCharTok"/>
        </w:rPr>
        <w:t xml:space="preserve">*</w:t>
      </w:r>
      <w:r>
        <w:rPr>
          <w:rStyle w:val="FunctionTok"/>
        </w:rPr>
        <w:t xml:space="preserve">IQR</w:t>
      </w:r>
      <w:r>
        <w:rPr>
          <w:rStyle w:val="NormalTok"/>
        </w:rPr>
        <w:t xml:space="preserve">(MAHALANOBIS)) </w:t>
      </w:r>
      <w:r>
        <w:rPr>
          <w:rStyle w:val="SpecialCharTok"/>
        </w:rPr>
        <w:t xml:space="preserve">%&gt;%</w:t>
      </w:r>
      <w:r>
        <w:br/>
      </w:r>
      <w:r>
        <w:rPr>
          <w:rStyle w:val="NormalTok"/>
        </w:rPr>
        <w:t xml:space="preserve">      </w:t>
      </w:r>
      <w:r>
        <w:rPr>
          <w:rStyle w:val="FunctionTok"/>
        </w:rPr>
        <w:t xml:space="preserve">select</w:t>
      </w:r>
      <w:r>
        <w:rPr>
          <w:rStyle w:val="NormalTok"/>
        </w:rPr>
        <w:t xml:space="preserve">(MAHALANOBIS)</w:t>
      </w:r>
    </w:p>
    <w:p>
      <w:pPr>
        <w:pStyle w:val="SourceCode"/>
      </w:pPr>
      <w:r>
        <w:rPr>
          <w:rStyle w:val="VerbatimChar"/>
        </w:rPr>
        <w:t xml:space="preserve">##                                                                        MAHALANOBIS</w:t>
      </w:r>
      <w:r>
        <w:br/>
      </w:r>
      <w:r>
        <w:rPr>
          <w:rStyle w:val="VerbatimChar"/>
        </w:rPr>
        <w:t xml:space="preserve">## EDP Renovables España SLU                                                66.135161</w:t>
      </w:r>
      <w:r>
        <w:br/>
      </w:r>
      <w:r>
        <w:rPr>
          <w:rStyle w:val="VerbatimChar"/>
        </w:rPr>
        <w:t xml:space="preserve">## Naturgy Renovables SLU                                                  154.403714</w:t>
      </w:r>
      <w:r>
        <w:br/>
      </w:r>
      <w:r>
        <w:rPr>
          <w:rStyle w:val="VerbatimChar"/>
        </w:rPr>
        <w:t xml:space="preserve">## Norvento Estelo SL.                                                      11.646717</w:t>
      </w:r>
      <w:r>
        <w:br/>
      </w:r>
      <w:r>
        <w:rPr>
          <w:rStyle w:val="VerbatimChar"/>
        </w:rPr>
        <w:t xml:space="preserve">## Acciona Eolica de Castilla LA Mancha SL                                   8.831525</w:t>
      </w:r>
      <w:r>
        <w:br/>
      </w:r>
      <w:r>
        <w:rPr>
          <w:rStyle w:val="VerbatimChar"/>
        </w:rPr>
        <w:t xml:space="preserve">## Compañia Eolica Aragonesa SA                                              4.361055</w:t>
      </w:r>
      <w:r>
        <w:br/>
      </w:r>
      <w:r>
        <w:rPr>
          <w:rStyle w:val="VerbatimChar"/>
        </w:rPr>
        <w:t xml:space="preserve">## CYL Energia Eolica SL                                                     4.538600</w:t>
      </w:r>
      <w:r>
        <w:br/>
      </w:r>
      <w:r>
        <w:rPr>
          <w:rStyle w:val="VerbatimChar"/>
        </w:rPr>
        <w:t xml:space="preserve">## Desarrollo de Energias Renovables de Navarra SA                           5.958512</w:t>
      </w:r>
      <w:r>
        <w:br/>
      </w:r>
      <w:r>
        <w:rPr>
          <w:rStyle w:val="VerbatimChar"/>
        </w:rPr>
        <w:t xml:space="preserve">## Molinos DEL Cidacos SA                                                    5.395054</w:t>
      </w:r>
      <w:r>
        <w:br/>
      </w:r>
      <w:r>
        <w:rPr>
          <w:rStyle w:val="VerbatimChar"/>
        </w:rPr>
        <w:t xml:space="preserve">## Enerfin Enervento SL.                                                    20.615939</w:t>
      </w:r>
      <w:r>
        <w:br/>
      </w:r>
      <w:r>
        <w:rPr>
          <w:rStyle w:val="VerbatimChar"/>
        </w:rPr>
        <w:t xml:space="preserve">## Danta de Energias SA                                                      4.659270</w:t>
      </w:r>
      <w:r>
        <w:br/>
      </w:r>
      <w:r>
        <w:rPr>
          <w:rStyle w:val="VerbatimChar"/>
        </w:rPr>
        <w:t xml:space="preserve">## Viesgo Renovables SL.                                                    13.406912</w:t>
      </w:r>
      <w:r>
        <w:br/>
      </w:r>
      <w:r>
        <w:rPr>
          <w:rStyle w:val="VerbatimChar"/>
        </w:rPr>
        <w:t xml:space="preserve">## Desarrollo Eolico LAS Majas XIX SL.                                       4.893162</w:t>
      </w:r>
      <w:r>
        <w:br/>
      </w:r>
      <w:r>
        <w:rPr>
          <w:rStyle w:val="VerbatimChar"/>
        </w:rPr>
        <w:t xml:space="preserve">## Alectoris Energia Sostenible 6 SL.                                        5.831212</w:t>
      </w:r>
      <w:r>
        <w:br/>
      </w:r>
      <w:r>
        <w:rPr>
          <w:rStyle w:val="VerbatimChar"/>
        </w:rPr>
        <w:t xml:space="preserve">## Green Capital Power SL                                                   60.334525</w:t>
      </w:r>
      <w:r>
        <w:br/>
      </w:r>
      <w:r>
        <w:rPr>
          <w:rStyle w:val="VerbatimChar"/>
        </w:rPr>
        <w:t xml:space="preserve">## Elawan Energy SL.                                                        14.892019</w:t>
      </w:r>
      <w:r>
        <w:br/>
      </w:r>
      <w:r>
        <w:rPr>
          <w:rStyle w:val="VerbatimChar"/>
        </w:rPr>
        <w:t xml:space="preserve">## OW Offshore SL                                                           75.843770</w:t>
      </w:r>
      <w:r>
        <w:br/>
      </w:r>
      <w:r>
        <w:rPr>
          <w:rStyle w:val="VerbatimChar"/>
        </w:rPr>
        <w:t xml:space="preserve">## Compañia Integral de Energias Renovables de Zaragoza Sociedad Limitada    5.206170</w:t>
      </w:r>
      <w:r>
        <w:br/>
      </w:r>
      <w:r>
        <w:rPr>
          <w:rStyle w:val="VerbatimChar"/>
        </w:rPr>
        <w:t xml:space="preserve">## Desarrollos Eolicos DEL SUR de Europa Sociedad Limitada.                  4.592127</w:t>
      </w:r>
      <w:r>
        <w:br/>
      </w:r>
      <w:r>
        <w:rPr>
          <w:rStyle w:val="VerbatimChar"/>
        </w:rPr>
        <w:t xml:space="preserve">## Fuerzas Energeticas DEL SUR de Europa XV SL.                              4.636275</w:t>
      </w:r>
      <w:r>
        <w:br/>
      </w:r>
      <w:r>
        <w:rPr>
          <w:rStyle w:val="VerbatimChar"/>
        </w:rPr>
        <w:t xml:space="preserve">## Fuerzas Energeticas DEL SUR de Europa XXI SL.                             5.386255</w:t>
      </w:r>
      <w:r>
        <w:br/>
      </w:r>
      <w:r>
        <w:rPr>
          <w:rStyle w:val="VerbatimChar"/>
        </w:rPr>
        <w:t xml:space="preserve">## Parque Eolico de Adraño SL                                                5.127652</w:t>
      </w:r>
      <w:r>
        <w:br/>
      </w:r>
      <w:r>
        <w:rPr>
          <w:rStyle w:val="VerbatimChar"/>
        </w:rPr>
        <w:t xml:space="preserve">## Parque Eolico de A Ruña SL                                                6.457498</w:t>
      </w:r>
      <w:r>
        <w:br/>
      </w:r>
      <w:r>
        <w:rPr>
          <w:rStyle w:val="VerbatimChar"/>
        </w:rPr>
        <w:t xml:space="preserve">## Repsol Renovables S.A.U.                                                181.564290</w:t>
      </w:r>
      <w:r>
        <w:br/>
      </w:r>
      <w:r>
        <w:rPr>
          <w:rStyle w:val="VerbatimChar"/>
        </w:rPr>
        <w:t xml:space="preserve">## Desarrollo Eolico de LA Muga SL                                           4.637771</w:t>
      </w:r>
      <w:r>
        <w:br/>
      </w:r>
      <w:r>
        <w:rPr>
          <w:rStyle w:val="VerbatimChar"/>
        </w:rPr>
        <w:t xml:space="preserve">## Parque Eolico de Virxe DO Monte SL                                        5.360384</w:t>
      </w:r>
      <w:r>
        <w:br/>
      </w:r>
      <w:r>
        <w:rPr>
          <w:rStyle w:val="VerbatimChar"/>
        </w:rPr>
        <w:t xml:space="preserve">## Parque Eolico Tahuna S.L.                                                12.646108</w:t>
      </w:r>
      <w:r>
        <w:br/>
      </w:r>
      <w:r>
        <w:rPr>
          <w:rStyle w:val="VerbatimChar"/>
        </w:rPr>
        <w:t xml:space="preserve">## Alabe Proyectos Eolicos SA.                                               7.961243</w:t>
      </w:r>
      <w:r>
        <w:br/>
      </w:r>
      <w:r>
        <w:rPr>
          <w:rStyle w:val="VerbatimChar"/>
        </w:rPr>
        <w:t xml:space="preserve">## Parsona Corporacion SL.                                                   4.508346</w:t>
      </w:r>
      <w:r>
        <w:br/>
      </w:r>
      <w:r>
        <w:rPr>
          <w:rStyle w:val="VerbatimChar"/>
        </w:rPr>
        <w:t xml:space="preserve">## Parque Eolico Jaufil SL.                                                  5.262772</w:t>
      </w:r>
      <w:r>
        <w:br/>
      </w:r>
      <w:r>
        <w:rPr>
          <w:rStyle w:val="VerbatimChar"/>
        </w:rPr>
        <w:t xml:space="preserve">## Parque Eolico LAS Lomas de Lecrin S.L.                                    4.442394</w:t>
      </w:r>
      <w:r>
        <w:br/>
      </w:r>
      <w:r>
        <w:rPr>
          <w:rStyle w:val="VerbatimChar"/>
        </w:rPr>
        <w:t xml:space="preserve">## WPD Wind Investment SL.                                                   8.780323</w:t>
      </w:r>
      <w:r>
        <w:br/>
      </w:r>
      <w:r>
        <w:rPr>
          <w:rStyle w:val="VerbatimChar"/>
        </w:rPr>
        <w:t xml:space="preserve">## Energia Y Recursos Ambientales Internacional SL                           8.703097</w:t>
      </w:r>
      <w:r>
        <w:br/>
      </w:r>
      <w:r>
        <w:rPr>
          <w:rStyle w:val="VerbatimChar"/>
        </w:rPr>
        <w:t xml:space="preserve">## Bluefloat Energy International SL.                                      267.082180</w:t>
      </w:r>
      <w:r>
        <w:br/>
      </w:r>
      <w:r>
        <w:rPr>
          <w:rStyle w:val="VerbatimChar"/>
        </w:rPr>
        <w:t xml:space="preserve">## Plafovolt SL                                                             12.144060</w:t>
      </w:r>
      <w:r>
        <w:br/>
      </w:r>
      <w:r>
        <w:rPr>
          <w:rStyle w:val="VerbatimChar"/>
        </w:rPr>
        <w:t xml:space="preserve">## Minicentrales Bouza Vella SL                                             50.866827</w:t>
      </w:r>
    </w:p>
    <w:p>
      <w:pPr>
        <w:pStyle w:val="FirstParagraph"/>
      </w:pPr>
      <w:r>
        <w:t xml:space="preserve">El filtro anterior nos ofrece un listado de 35 empresas consideradas</w:t>
      </w:r>
      <w:r>
        <w:t xml:space="preserve"> </w:t>
      </w:r>
      <w:r>
        <w:rPr>
          <w:i/>
          <w:iCs/>
        </w:rPr>
        <w:t xml:space="preserve">outliers</w:t>
      </w:r>
      <w:r>
        <w:t xml:space="preserve">. Estas empresas cuentan con un valor atípico en la variable MAHALANOBIS lo que, a su vez, implica que seguramente posean valores atípicos en una o varias de las variables originales (RES, MARGEN, FPIOS, SOLVENCIA)</w:t>
      </w:r>
      <w:r>
        <w:rPr>
          <w:b/>
          <w:bCs/>
        </w:rPr>
        <w:t xml:space="preserve">. La presencia de</w:t>
      </w:r>
      <w:r>
        <w:rPr>
          <w:b/>
          <w:bCs/>
        </w:rPr>
        <w:t xml:space="preserve"> </w:t>
      </w:r>
      <w:r>
        <w:rPr>
          <w:b/>
          <w:bCs/>
          <w:i/>
          <w:iCs/>
        </w:rPr>
        <w:t xml:space="preserve">outliers</w:t>
      </w:r>
      <w:r>
        <w:rPr>
          <w:b/>
          <w:bCs/>
        </w:rPr>
        <w:t xml:space="preserve"> </w:t>
      </w:r>
      <w:r>
        <w:rPr>
          <w:b/>
          <w:bCs/>
        </w:rPr>
        <w:t xml:space="preserve">puede hacer que se distorsione el proceso de obtención de grupos de casos a partir de los cuáles se extraen perfiles o tipologías de empresas</w:t>
      </w:r>
      <w:r>
        <w:t xml:space="preserve">, debido a su influencia sobre el cálculo de los centroides de los grupos. Por tanto, procederemos a eliminar del análisis estas empresas, mediante el paso del correspondiente filtro, y la creación de un nuevo</w:t>
      </w:r>
      <w:r>
        <w:t xml:space="preserve"> </w:t>
      </w:r>
      <w:r>
        <w:rPr>
          <w:i/>
          <w:iCs/>
        </w:rPr>
        <w:t xml:space="preserve">data frame</w:t>
      </w:r>
      <w:r>
        <w:t xml:space="preserve"> </w:t>
      </w:r>
      <w:r>
        <w:t xml:space="preserve">sin casos outliers, al que llamaremos, por ejemplo,</w:t>
      </w:r>
      <w:r>
        <w:t xml:space="preserve"> </w:t>
      </w:r>
      <w:r>
        <w:t xml:space="preserve">“</w:t>
      </w:r>
      <w:r>
        <w:t xml:space="preserve">originales_so</w:t>
      </w:r>
      <w:r>
        <w:t xml:space="preserve">”</w:t>
      </w:r>
      <w:r>
        <w:t xml:space="preserve">. Por último, borramos la variable MAHALANOBIS del</w:t>
      </w:r>
      <w:r>
        <w:t xml:space="preserve"> </w:t>
      </w:r>
      <w:r>
        <w:rPr>
          <w:i/>
          <w:iCs/>
        </w:rPr>
        <w:t xml:space="preserve">data frame “</w:t>
      </w:r>
      <w:r>
        <w:t xml:space="preserve">originales”, puesto que ya ha cumplido la función de localizar los casos atípicos:</w:t>
      </w:r>
    </w:p>
    <w:p>
      <w:pPr>
        <w:pStyle w:val="SourceCode"/>
      </w:pPr>
      <w:r>
        <w:rPr>
          <w:rStyle w:val="NormalTok"/>
        </w:rPr>
        <w:t xml:space="preserve">    originales_so </w:t>
      </w:r>
      <w:r>
        <w:rPr>
          <w:rStyle w:val="OtherTok"/>
        </w:rPr>
        <w:t xml:space="preserve">&lt;-</w:t>
      </w:r>
      <w:r>
        <w:rPr>
          <w:rStyle w:val="NormalTok"/>
        </w:rPr>
        <w:t xml:space="preserve"> originales </w:t>
      </w:r>
      <w:r>
        <w:rPr>
          <w:rStyle w:val="SpecialCharTok"/>
        </w:rPr>
        <w:t xml:space="preserve">%&gt;%</w:t>
      </w:r>
      <w:r>
        <w:br/>
      </w:r>
      <w:r>
        <w:rPr>
          <w:rStyle w:val="NormalTok"/>
        </w:rPr>
        <w:t xml:space="preserve">                      </w:t>
      </w:r>
      <w:r>
        <w:rPr>
          <w:rStyle w:val="FunctionTok"/>
        </w:rPr>
        <w:t xml:space="preserve">filter</w:t>
      </w:r>
      <w:r>
        <w:rPr>
          <w:rStyle w:val="NormalTok"/>
        </w:rPr>
        <w:t xml:space="preserve">(MAHALANOBIS </w:t>
      </w:r>
      <w:r>
        <w:rPr>
          <w:rStyle w:val="SpecialCharTok"/>
        </w:rPr>
        <w:t xml:space="preserve">&lt;=</w:t>
      </w:r>
      <w:r>
        <w:rPr>
          <w:rStyle w:val="NormalTok"/>
        </w:rPr>
        <w:t xml:space="preserve"> Q3M </w:t>
      </w:r>
      <w:r>
        <w:rPr>
          <w:rStyle w:val="SpecialCharTok"/>
        </w:rPr>
        <w:t xml:space="preserve">+</w:t>
      </w:r>
      <w:r>
        <w:rPr>
          <w:rStyle w:val="NormalTok"/>
        </w:rPr>
        <w:t xml:space="preserve"> </w:t>
      </w:r>
      <w:r>
        <w:rPr>
          <w:rStyle w:val="FloatTok"/>
        </w:rPr>
        <w:t xml:space="preserve">1.5</w:t>
      </w:r>
      <w:r>
        <w:rPr>
          <w:rStyle w:val="SpecialCharTok"/>
        </w:rPr>
        <w:t xml:space="preserve">*</w:t>
      </w:r>
      <w:r>
        <w:rPr>
          <w:rStyle w:val="FunctionTok"/>
        </w:rPr>
        <w:t xml:space="preserve">IQR</w:t>
      </w:r>
      <w:r>
        <w:rPr>
          <w:rStyle w:val="NormalTok"/>
        </w:rPr>
        <w:t xml:space="preserve">(MAHALANOBIS) </w:t>
      </w:r>
      <w:r>
        <w:rPr>
          <w:rStyle w:val="SpecialCharTok"/>
        </w:rPr>
        <w:t xml:space="preserve">&amp;</w:t>
      </w:r>
      <w:r>
        <w:br/>
      </w:r>
      <w:r>
        <w:rPr>
          <w:rStyle w:val="NormalTok"/>
        </w:rPr>
        <w:t xml:space="preserve">                             MAHALANOBIS </w:t>
      </w:r>
      <w:r>
        <w:rPr>
          <w:rStyle w:val="SpecialCharTok"/>
        </w:rPr>
        <w:t xml:space="preserve">&gt;=</w:t>
      </w:r>
      <w:r>
        <w:rPr>
          <w:rStyle w:val="NormalTok"/>
        </w:rPr>
        <w:t xml:space="preserve"> Q1M </w:t>
      </w:r>
      <w:r>
        <w:rPr>
          <w:rStyle w:val="SpecialCharTok"/>
        </w:rPr>
        <w:t xml:space="preserve">-</w:t>
      </w:r>
      <w:r>
        <w:rPr>
          <w:rStyle w:val="NormalTok"/>
        </w:rPr>
        <w:t xml:space="preserve"> </w:t>
      </w:r>
      <w:r>
        <w:rPr>
          <w:rStyle w:val="FloatTok"/>
        </w:rPr>
        <w:t xml:space="preserve">1.5</w:t>
      </w:r>
      <w:r>
        <w:rPr>
          <w:rStyle w:val="SpecialCharTok"/>
        </w:rPr>
        <w:t xml:space="preserve">*</w:t>
      </w:r>
      <w:r>
        <w:rPr>
          <w:rStyle w:val="FunctionTok"/>
        </w:rPr>
        <w:t xml:space="preserve">IQR</w:t>
      </w:r>
      <w:r>
        <w:rPr>
          <w:rStyle w:val="NormalTok"/>
        </w:rPr>
        <w:t xml:space="preserve">(MAHALANOBIS))</w:t>
      </w:r>
      <w:r>
        <w:br/>
      </w:r>
      <w:r>
        <w:br/>
      </w:r>
      <w:r>
        <w:rPr>
          <w:rStyle w:val="NormalTok"/>
        </w:rPr>
        <w:t xml:space="preserve">    originales_so </w:t>
      </w:r>
      <w:r>
        <w:rPr>
          <w:rStyle w:val="OtherTok"/>
        </w:rPr>
        <w:t xml:space="preserve">&lt;-</w:t>
      </w:r>
      <w:r>
        <w:rPr>
          <w:rStyle w:val="NormalTok"/>
        </w:rPr>
        <w:t xml:space="preserve"> originales_so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MAHALANOBIS)</w:t>
      </w:r>
    </w:p>
    <w:p>
      <w:pPr>
        <w:pStyle w:val="FirstParagraph"/>
      </w:pPr>
      <w:r>
        <w:t xml:space="preserve">Una vez preparados los datos, vamos a proceder a aplicar la técnica de formación de conglomerados no-jerárquica de k-medias. Primeramente, y puesto que se basa en el cálculo de las distancias euclídeas entre casos, procederemos a tipificar los valores de las variables, utilizando la función</w:t>
      </w:r>
      <w:r>
        <w:t xml:space="preserve"> </w:t>
      </w:r>
      <w:r>
        <w:rPr>
          <w:rStyle w:val="VerbatimChar"/>
        </w:rPr>
        <w:t xml:space="preserve">scale()</w:t>
      </w:r>
      <w:r>
        <w:t xml:space="preserve">, y creando el data frame</w:t>
      </w:r>
      <w:r>
        <w:t xml:space="preserve"> </w:t>
      </w:r>
      <w:r>
        <w:t xml:space="preserve">“</w:t>
      </w:r>
      <w:r>
        <w:t xml:space="preserve">zoriginales_so</w:t>
      </w:r>
      <w:r>
        <w:t xml:space="preserve">”</w:t>
      </w:r>
      <w:r>
        <w:t xml:space="preserve">:</w:t>
      </w:r>
    </w:p>
    <w:p>
      <w:pPr>
        <w:pStyle w:val="SourceCode"/>
      </w:pPr>
      <w:r>
        <w:rPr>
          <w:rStyle w:val="CommentTok"/>
        </w:rPr>
        <w:t xml:space="preserve"># CLUSTER K-MEDIAS CON VARIABLES ORIGINALES.</w:t>
      </w:r>
      <w:r>
        <w:br/>
      </w:r>
      <w:r>
        <w:br/>
      </w:r>
      <w:r>
        <w:rPr>
          <w:rStyle w:val="NormalTok"/>
        </w:rPr>
        <w:t xml:space="preserve">  </w:t>
      </w:r>
      <w:r>
        <w:rPr>
          <w:rStyle w:val="CommentTok"/>
        </w:rPr>
        <w:t xml:space="preserve"># Tipificando variables</w:t>
      </w:r>
      <w:r>
        <w:br/>
      </w:r>
      <w:r>
        <w:br/>
      </w:r>
      <w:r>
        <w:rPr>
          <w:rStyle w:val="NormalTok"/>
        </w:rPr>
        <w:t xml:space="preserve">    zoriginales_so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FunctionTok"/>
        </w:rPr>
        <w:t xml:space="preserve">scale</w:t>
      </w:r>
      <w:r>
        <w:rPr>
          <w:rStyle w:val="NormalTok"/>
        </w:rPr>
        <w:t xml:space="preserve">(originales_so))</w:t>
      </w:r>
      <w:r>
        <w:br/>
      </w:r>
      <w:r>
        <w:rPr>
          <w:rStyle w:val="NormalTok"/>
        </w:rPr>
        <w:t xml:space="preserve">    </w:t>
      </w:r>
      <w:r>
        <w:rPr>
          <w:rStyle w:val="FunctionTok"/>
        </w:rPr>
        <w:t xml:space="preserve">summary</w:t>
      </w:r>
      <w:r>
        <w:rPr>
          <w:rStyle w:val="NormalTok"/>
        </w:rPr>
        <w:t xml:space="preserve"> (zoriginales_so)</w:t>
      </w:r>
    </w:p>
    <w:p>
      <w:pPr>
        <w:pStyle w:val="SourceCode"/>
      </w:pPr>
      <w:r>
        <w:rPr>
          <w:rStyle w:val="VerbatimChar"/>
        </w:rPr>
        <w:t xml:space="preserve">##       RES              MARGEN             FPIOS           SOLVENCIA      </w:t>
      </w:r>
      <w:r>
        <w:br/>
      </w:r>
      <w:r>
        <w:rPr>
          <w:rStyle w:val="VerbatimChar"/>
        </w:rPr>
        <w:t xml:space="preserve">##  Min.   :-3.0216   Min.   :-6.41731   Min.   :-0.8852   Min.   :-2.2102  </w:t>
      </w:r>
      <w:r>
        <w:br/>
      </w:r>
      <w:r>
        <w:rPr>
          <w:rStyle w:val="VerbatimChar"/>
        </w:rPr>
        <w:t xml:space="preserve">##  1st Qu.:-0.6348   1st Qu.:-0.33447   1st Qu.:-0.5943   1st Qu.:-0.8322  </w:t>
      </w:r>
      <w:r>
        <w:br/>
      </w:r>
      <w:r>
        <w:rPr>
          <w:rStyle w:val="VerbatimChar"/>
        </w:rPr>
        <w:t xml:space="preserve">##  Median :-0.3982   Median : 0.08039   Median :-0.3900   Median :-0.1216  </w:t>
      </w:r>
      <w:r>
        <w:br/>
      </w:r>
      <w:r>
        <w:rPr>
          <w:rStyle w:val="VerbatimChar"/>
        </w:rPr>
        <w:t xml:space="preserve">##  Mean   : 0.0000   Mean   : 0.00000   Mean   : 0.0000   Mean   : 0.0000  </w:t>
      </w:r>
      <w:r>
        <w:br/>
      </w:r>
      <w:r>
        <w:rPr>
          <w:rStyle w:val="VerbatimChar"/>
        </w:rPr>
        <w:t xml:space="preserve">##  3rd Qu.: 0.4271   3rd Qu.: 0.48147   3rd Qu.: 0.1449   3rd Qu.: 0.8381  </w:t>
      </w:r>
      <w:r>
        <w:br/>
      </w:r>
      <w:r>
        <w:rPr>
          <w:rStyle w:val="VerbatimChar"/>
        </w:rPr>
        <w:t xml:space="preserve">##  Max.   : 3.8714   Max.   : 7.20005   Max.   : 7.2526   Max.   : 1.8874</w:t>
      </w:r>
    </w:p>
    <w:p>
      <w:pPr>
        <w:pStyle w:val="FirstParagraph"/>
      </w:pPr>
      <w:r>
        <w:t xml:space="preserve">Una cuestión clave es la determinación previa del número de grupos a formar. Si no se tiene decidido un número de conglomerados</w:t>
      </w:r>
      <w:r>
        <w:t xml:space="preserve"> </w:t>
      </w:r>
      <w:r>
        <w:rPr>
          <w:i/>
          <w:iCs/>
        </w:rPr>
        <w:t xml:space="preserve">a priori</w:t>
      </w:r>
      <w:r>
        <w:t xml:space="preserve"> </w:t>
      </w:r>
      <w:r>
        <w:t xml:space="preserve">como consecuencia del interés o de los objetivos de la propia investigación, se puede recurrir como orientación a algún paquete de R que propone el número de grupos a formar. Uno de estos paquetes es</w:t>
      </w:r>
      <w:r>
        <w:t xml:space="preserve"> </w:t>
      </w:r>
      <w:r>
        <w:rPr>
          <w:rStyle w:val="VerbatimChar"/>
        </w:rPr>
        <w:t xml:space="preserve">{NbClust}</w:t>
      </w:r>
      <w:r>
        <w:t xml:space="preserve">, y en concreto su función</w:t>
      </w:r>
      <w:r>
        <w:t xml:space="preserve"> </w:t>
      </w:r>
      <w:r>
        <w:rPr>
          <w:rStyle w:val="VerbatimChar"/>
        </w:rPr>
        <w:t xml:space="preserve">NbClust()</w:t>
      </w:r>
      <w:r>
        <w:t xml:space="preserve">:</w:t>
      </w:r>
    </w:p>
    <w:p>
      <w:pPr>
        <w:pStyle w:val="SourceCode"/>
      </w:pPr>
      <w:r>
        <w:rPr>
          <w:rStyle w:val="NormalTok"/>
        </w:rPr>
        <w:t xml:space="preserve">  </w:t>
      </w:r>
      <w:r>
        <w:rPr>
          <w:rStyle w:val="CommentTok"/>
        </w:rPr>
        <w:t xml:space="preserve"># Numero de grupos</w:t>
      </w:r>
      <w:r>
        <w:br/>
      </w:r>
      <w:r>
        <w:br/>
      </w:r>
      <w:r>
        <w:rPr>
          <w:rStyle w:val="NormalTok"/>
        </w:rPr>
        <w:t xml:space="preserve">    </w:t>
      </w:r>
      <w:r>
        <w:rPr>
          <w:rStyle w:val="FunctionTok"/>
        </w:rPr>
        <w:t xml:space="preserve">library</w:t>
      </w:r>
      <w:r>
        <w:rPr>
          <w:rStyle w:val="NormalTok"/>
        </w:rPr>
        <w:t xml:space="preserve">(NbClust)</w:t>
      </w:r>
      <w:r>
        <w:br/>
      </w:r>
      <w:r>
        <w:br/>
      </w:r>
      <w:r>
        <w:rPr>
          <w:rStyle w:val="NormalTok"/>
        </w:rPr>
        <w:t xml:space="preserve">    result </w:t>
      </w:r>
      <w:r>
        <w:rPr>
          <w:rStyle w:val="OtherTok"/>
        </w:rPr>
        <w:t xml:space="preserve">&lt;-</w:t>
      </w:r>
      <w:r>
        <w:rPr>
          <w:rStyle w:val="NormalTok"/>
        </w:rPr>
        <w:t xml:space="preserve"> </w:t>
      </w:r>
      <w:r>
        <w:rPr>
          <w:rStyle w:val="FunctionTok"/>
        </w:rPr>
        <w:t xml:space="preserve">capture.output</w:t>
      </w:r>
      <w:r>
        <w:rPr>
          <w:rStyle w:val="NormalTok"/>
        </w:rPr>
        <w:t xml:space="preserve">(</w:t>
      </w:r>
      <w:r>
        <w:rPr>
          <w:rStyle w:val="FunctionTok"/>
        </w:rPr>
        <w:t xml:space="preserve">NbClust</w:t>
      </w:r>
      <w:r>
        <w:rPr>
          <w:rStyle w:val="NormalTok"/>
        </w:rPr>
        <w:t xml:space="preserve">(</w:t>
      </w:r>
      <w:r>
        <w:rPr>
          <w:rStyle w:val="AttributeTok"/>
        </w:rPr>
        <w:t xml:space="preserve">data =</w:t>
      </w:r>
      <w:r>
        <w:rPr>
          <w:rStyle w:val="NormalTok"/>
        </w:rPr>
        <w:t xml:space="preserve"> zoriginales_so,</w:t>
      </w:r>
      <w:r>
        <w:br/>
      </w:r>
      <w:r>
        <w:rPr>
          <w:rStyle w:val="NormalTok"/>
        </w:rPr>
        <w:t xml:space="preserve">                                     </w:t>
      </w:r>
      <w:r>
        <w:rPr>
          <w:rStyle w:val="AttributeTok"/>
        </w:rPr>
        <w:t xml:space="preserve">min.nc =</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max.nc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method =</w:t>
      </w:r>
      <w:r>
        <w:rPr>
          <w:rStyle w:val="NormalTok"/>
        </w:rPr>
        <w:t xml:space="preserve"> </w:t>
      </w:r>
      <w:r>
        <w:rPr>
          <w:rStyle w:val="StringTok"/>
        </w:rPr>
        <w:t xml:space="preserve">"kmeans"</w:t>
      </w:r>
      <w:r>
        <w:rPr>
          <w:rStyle w:val="NormalTok"/>
        </w:rPr>
        <w:t xml:space="preserve">))</w:t>
      </w:r>
    </w:p>
    <w:p>
      <w:pPr>
        <w:pStyle w:val="FirstParagraph"/>
      </w:pPr>
      <w:r>
        <w:drawing>
          <wp:inline>
            <wp:extent cx="4620126" cy="3696101"/>
            <wp:effectExtent b="0" l="0" r="0" t="0"/>
            <wp:docPr descr="" title="" id="266" name="Picture"/>
            <a:graphic>
              <a:graphicData uri="http://schemas.openxmlformats.org/drawingml/2006/picture">
                <pic:pic>
                  <pic:nvPicPr>
                    <pic:cNvPr descr="_main_files/figure-docx/unnamed-chunk-236-1.png" id="267" name="Picture"/>
                    <pic:cNvPicPr>
                      <a:picLocks noChangeArrowheads="1" noChangeAspect="1"/>
                    </pic:cNvPicPr>
                  </pic:nvPicPr>
                  <pic:blipFill>
                    <a:blip r:embed="rId265"/>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69" name="Picture"/>
            <a:graphic>
              <a:graphicData uri="http://schemas.openxmlformats.org/drawingml/2006/picture">
                <pic:pic>
                  <pic:nvPicPr>
                    <pic:cNvPr descr="_main_files/figure-docx/unnamed-chunk-236-2.png" id="270" name="Picture"/>
                    <pic:cNvPicPr>
                      <a:picLocks noChangeArrowheads="1" noChangeAspect="1"/>
                    </pic:cNvPicPr>
                  </pic:nvPicPr>
                  <pic:blipFill>
                    <a:blip r:embed="rId26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    start_line </w:t>
      </w:r>
      <w:r>
        <w:rPr>
          <w:rStyle w:val="OtherTok"/>
        </w:rPr>
        <w:t xml:space="preserve">&lt;-</w:t>
      </w:r>
      <w:r>
        <w:rPr>
          <w:rStyle w:val="NormalTok"/>
        </w:rPr>
        <w:t xml:space="preserve"> </w:t>
      </w:r>
      <w:r>
        <w:rPr>
          <w:rStyle w:val="FunctionTok"/>
        </w:rPr>
        <w:t xml:space="preserve">grep</w:t>
      </w:r>
      <w:r>
        <w:rPr>
          <w:rStyle w:val="NormalTok"/>
        </w:rPr>
        <w:t xml:space="preserve">(</w:t>
      </w:r>
      <w:r>
        <w:rPr>
          <w:rStyle w:val="StringTok"/>
        </w:rPr>
        <w:t xml:space="preserve">"* Among all indices:"</w:t>
      </w:r>
      <w:r>
        <w:rPr>
          <w:rStyle w:val="NormalTok"/>
        </w:rPr>
        <w:t xml:space="preserve">, result)</w:t>
      </w:r>
      <w:r>
        <w:br/>
      </w:r>
      <w:r>
        <w:rPr>
          <w:rStyle w:val="NormalTok"/>
        </w:rPr>
        <w:t xml:space="preserve">    end_line </w:t>
      </w:r>
      <w:r>
        <w:rPr>
          <w:rStyle w:val="OtherTok"/>
        </w:rPr>
        <w:t xml:space="preserve">&lt;-</w:t>
      </w:r>
      <w:r>
        <w:rPr>
          <w:rStyle w:val="NormalTok"/>
        </w:rPr>
        <w:t xml:space="preserve"> </w:t>
      </w:r>
      <w:r>
        <w:rPr>
          <w:rStyle w:val="FunctionTok"/>
        </w:rPr>
        <w:t xml:space="preserve">grep</w:t>
      </w:r>
      <w:r>
        <w:rPr>
          <w:rStyle w:val="NormalTok"/>
        </w:rPr>
        <w:t xml:space="preserve">(</w:t>
      </w:r>
      <w:r>
        <w:rPr>
          <w:rStyle w:val="StringTok"/>
        </w:rPr>
        <w:t xml:space="preserve">"* According to"</w:t>
      </w:r>
      <w:r>
        <w:rPr>
          <w:rStyle w:val="NormalTok"/>
        </w:rPr>
        <w:t xml:space="preserve">, result)</w:t>
      </w:r>
      <w:r>
        <w:br/>
      </w:r>
      <w:r>
        <w:rPr>
          <w:rStyle w:val="NormalTok"/>
        </w:rPr>
        <w:t xml:space="preserve">    </w:t>
      </w:r>
      <w:r>
        <w:rPr>
          <w:rStyle w:val="FunctionTok"/>
        </w:rPr>
        <w:t xml:space="preserve">print</w:t>
      </w:r>
      <w:r>
        <w:rPr>
          <w:rStyle w:val="NormalTok"/>
        </w:rPr>
        <w:t xml:space="preserve">(result[start_line</w:t>
      </w:r>
      <w:r>
        <w:rPr>
          <w:rStyle w:val="SpecialCharTok"/>
        </w:rPr>
        <w:t xml:space="preserve">:</w:t>
      </w:r>
      <w:r>
        <w:rPr>
          <w:rStyle w:val="NormalTok"/>
        </w:rPr>
        <w:t xml:space="preserve">end_line])</w:t>
      </w:r>
    </w:p>
    <w:p>
      <w:pPr>
        <w:pStyle w:val="SourceCode"/>
      </w:pPr>
      <w:r>
        <w:rPr>
          <w:rStyle w:val="VerbatimChar"/>
        </w:rPr>
        <w:t xml:space="preserve">##  [1] "* Among all indices:                                                " </w:t>
      </w:r>
      <w:r>
        <w:br/>
      </w:r>
      <w:r>
        <w:rPr>
          <w:rStyle w:val="VerbatimChar"/>
        </w:rPr>
        <w:t xml:space="preserve">##  [2] "* 4 proposed 2 as the best number of clusters "                       </w:t>
      </w:r>
      <w:r>
        <w:br/>
      </w:r>
      <w:r>
        <w:rPr>
          <w:rStyle w:val="VerbatimChar"/>
        </w:rPr>
        <w:t xml:space="preserve">##  [3] "* 10 proposed 3 as the best number of clusters "                      </w:t>
      </w:r>
      <w:r>
        <w:br/>
      </w:r>
      <w:r>
        <w:rPr>
          <w:rStyle w:val="VerbatimChar"/>
        </w:rPr>
        <w:t xml:space="preserve">##  [4] "* 1 proposed 4 as the best number of clusters "                       </w:t>
      </w:r>
      <w:r>
        <w:br/>
      </w:r>
      <w:r>
        <w:rPr>
          <w:rStyle w:val="VerbatimChar"/>
        </w:rPr>
        <w:t xml:space="preserve">##  [5] "* 1 proposed 5 as the best number of clusters "                       </w:t>
      </w:r>
      <w:r>
        <w:br/>
      </w:r>
      <w:r>
        <w:rPr>
          <w:rStyle w:val="VerbatimChar"/>
        </w:rPr>
        <w:t xml:space="preserve">##  [6] "* 4 proposed 6 as the best number of clusters "                       </w:t>
      </w:r>
      <w:r>
        <w:br/>
      </w:r>
      <w:r>
        <w:rPr>
          <w:rStyle w:val="VerbatimChar"/>
        </w:rPr>
        <w:t xml:space="preserve">##  [7] "* 2 proposed 8 as the best number of clusters "                       </w:t>
      </w:r>
      <w:r>
        <w:br/>
      </w:r>
      <w:r>
        <w:rPr>
          <w:rStyle w:val="VerbatimChar"/>
        </w:rPr>
        <w:t xml:space="preserve">##  [8] "* 1 proposed 10 as the best number of clusters "                      </w:t>
      </w:r>
      <w:r>
        <w:br/>
      </w:r>
      <w:r>
        <w:rPr>
          <w:rStyle w:val="VerbatimChar"/>
        </w:rPr>
        <w:t xml:space="preserve">##  [9] ""                                                                     </w:t>
      </w:r>
      <w:r>
        <w:br/>
      </w:r>
      <w:r>
        <w:rPr>
          <w:rStyle w:val="VerbatimChar"/>
        </w:rPr>
        <w:t xml:space="preserve">## [10] "                   ***** Conclusion *****                            "</w:t>
      </w:r>
      <w:r>
        <w:br/>
      </w:r>
      <w:r>
        <w:rPr>
          <w:rStyle w:val="VerbatimChar"/>
        </w:rPr>
        <w:t xml:space="preserve">## [11] " "                                                                    </w:t>
      </w:r>
      <w:r>
        <w:br/>
      </w:r>
      <w:r>
        <w:rPr>
          <w:rStyle w:val="VerbatimChar"/>
        </w:rPr>
        <w:t xml:space="preserve">## [12] "* According to the majority rule, the best number of clusters is  3 "</w:t>
      </w:r>
    </w:p>
    <w:p>
      <w:pPr>
        <w:pStyle w:val="FirstParagraph"/>
      </w:pPr>
      <w:r>
        <w:t xml:space="preserve">La función</w:t>
      </w:r>
      <w:r>
        <w:t xml:space="preserve"> </w:t>
      </w:r>
      <w:r>
        <w:rPr>
          <w:rStyle w:val="VerbatimChar"/>
        </w:rPr>
        <w:t xml:space="preserve">NbClust()</w:t>
      </w:r>
      <w:r>
        <w:t xml:space="preserve"> </w:t>
      </w:r>
      <w:r>
        <w:t xml:space="preserve">aplica una batería de entre 20-30 medidas e indicadores recogidos en la literatura científica desarrollados para determinar el número óptimo de grupos o clústeres a formar, y ofrece de modo los resultados. Precisamente, en el código anterior, se almacena el output que ofrece la función en el objeto</w:t>
      </w:r>
      <w:r>
        <w:t xml:space="preserve"> </w:t>
      </w:r>
      <w:r>
        <w:t xml:space="preserve">“</w:t>
      </w:r>
      <w:r>
        <w:t xml:space="preserve">result</w:t>
      </w:r>
      <w:r>
        <w:t xml:space="preserve">”</w:t>
      </w:r>
      <w:r>
        <w:t xml:space="preserve">, luego se elige de entre todo ese</w:t>
      </w:r>
      <w:r>
        <w:t xml:space="preserve"> </w:t>
      </w:r>
      <w:r>
        <w:rPr>
          <w:i/>
          <w:iCs/>
        </w:rPr>
        <w:t xml:space="preserve">output</w:t>
      </w:r>
      <w:r>
        <w:t xml:space="preserve"> </w:t>
      </w:r>
      <w:r>
        <w:t xml:space="preserve">el texto donde se ofrece el resumen de los resultados (concretando la línea inicial y la final mediante la función</w:t>
      </w:r>
      <w:r>
        <w:t xml:space="preserve"> </w:t>
      </w:r>
      <w:r>
        <w:rPr>
          <w:rStyle w:val="VerbatimChar"/>
        </w:rPr>
        <w:t xml:space="preserve">grep()</w:t>
      </w:r>
      <w:r>
        <w:t xml:space="preserve">), y se ofrece ese resumen. Según el mismo, la mayoría de los índices e indicadores proponen 3 grupos como la segmentación más adecuada.</w:t>
      </w:r>
    </w:p>
    <w:p>
      <w:pPr>
        <w:pStyle w:val="BodyText"/>
      </w:pPr>
      <w:r>
        <w:t xml:space="preserve">Una vez decidido el número de grupos (en el ejemplo, 3), se pasa tal número a una constante</w:t>
      </w:r>
      <w:r>
        <w:t xml:space="preserve"> </w:t>
      </w:r>
      <w:r>
        <w:t xml:space="preserve">“</w:t>
      </w:r>
      <w:r>
        <w:t xml:space="preserve">k</w:t>
      </w:r>
      <w:r>
        <w:t xml:space="preserve">”</w:t>
      </w:r>
      <w:r>
        <w:t xml:space="preserve"> </w:t>
      </w:r>
      <w:r>
        <w:t xml:space="preserve">para manejarlo con más comodidad en el resto del código. Después, se aplica el método de</w:t>
      </w:r>
      <w:r>
        <w:t xml:space="preserve"> </w:t>
      </w:r>
      <w:r>
        <w:rPr>
          <w:b/>
          <w:bCs/>
          <w:i/>
          <w:iCs/>
        </w:rPr>
        <w:t xml:space="preserve">k-medias</w:t>
      </w:r>
      <w:r>
        <w:t xml:space="preserve">, en la versión de la función</w:t>
      </w:r>
      <w:r>
        <w:t xml:space="preserve"> </w:t>
      </w:r>
      <w:r>
        <w:rPr>
          <w:rStyle w:val="VerbatimChar"/>
        </w:rPr>
        <w:t xml:space="preserve">KMeans_rcpp()</w:t>
      </w:r>
      <w:r>
        <w:t xml:space="preserve"> </w:t>
      </w:r>
      <w:r>
        <w:t xml:space="preserve">del paquete</w:t>
      </w:r>
      <w:r>
        <w:t xml:space="preserve"> </w:t>
      </w:r>
      <w:r>
        <w:rPr>
          <w:rStyle w:val="VerbatimChar"/>
        </w:rPr>
        <w:t xml:space="preserve">{ClusterR}</w:t>
      </w:r>
      <w:r>
        <w:t xml:space="preserve">, que permite obtener las</w:t>
      </w:r>
      <w:r>
        <w:t xml:space="preserve"> </w:t>
      </w:r>
      <w:r>
        <w:t xml:space="preserve">“</w:t>
      </w:r>
      <w:r>
        <w:t xml:space="preserve">semillas</w:t>
      </w:r>
      <w:r>
        <w:t xml:space="preserve">”</w:t>
      </w:r>
      <w:r>
        <w:t xml:space="preserve"> </w:t>
      </w:r>
      <w:r>
        <w:t xml:space="preserve">(centroides iniciales) mediante el algoritmo</w:t>
      </w:r>
      <w:r>
        <w:t xml:space="preserve"> </w:t>
      </w:r>
      <w:r>
        <w:rPr>
          <w:i/>
          <w:iCs/>
        </w:rPr>
        <w:t xml:space="preserve">kmeans++</w:t>
      </w:r>
      <w:r>
        <w:t xml:space="preserve">, que ofrece buenos resultados frente a otras posibilidades de obtención de</w:t>
      </w:r>
      <w:r>
        <w:t xml:space="preserve"> </w:t>
      </w:r>
      <w:r>
        <w:t xml:space="preserve">“</w:t>
      </w:r>
      <w:r>
        <w:t xml:space="preserve">semillas</w:t>
      </w:r>
      <w:r>
        <w:t xml:space="preserve">”</w:t>
      </w:r>
      <w:r>
        <w:t xml:space="preserve">, como la generación puramente aleatoria. La función</w:t>
      </w:r>
      <w:r>
        <w:t xml:space="preserve"> </w:t>
      </w:r>
      <w:r>
        <w:rPr>
          <w:rStyle w:val="VerbatimChar"/>
        </w:rPr>
        <w:t xml:space="preserve">set.seed()</w:t>
      </w:r>
      <w:r>
        <w:t xml:space="preserve"> </w:t>
      </w:r>
      <w:r>
        <w:t xml:space="preserve">fija la secuencia de generación de números aleatorios, de modo que, si se ejecuta varias veces el mismo código, se obtendrá la misma solución:</w:t>
      </w:r>
    </w:p>
    <w:p>
      <w:pPr>
        <w:pStyle w:val="SourceCode"/>
      </w:pPr>
      <w:r>
        <w:rPr>
          <w:rStyle w:val="NormalTok"/>
        </w:rPr>
        <w:t xml:space="preserve">  k </w:t>
      </w:r>
      <w:r>
        <w:rPr>
          <w:rStyle w:val="OtherTok"/>
        </w:rPr>
        <w:t xml:space="preserve">&lt;-</w:t>
      </w:r>
      <w:r>
        <w:rPr>
          <w:rStyle w:val="NormalTok"/>
        </w:rPr>
        <w:t xml:space="preserve"> </w:t>
      </w:r>
      <w:r>
        <w:rPr>
          <w:rStyle w:val="DecValTok"/>
        </w:rPr>
        <w:t xml:space="preserve">3</w:t>
      </w:r>
      <w:r>
        <w:rPr>
          <w:rStyle w:val="NormalTok"/>
        </w:rPr>
        <w:t xml:space="preserve">  </w:t>
      </w:r>
      <w:r>
        <w:rPr>
          <w:rStyle w:val="CommentTok"/>
        </w:rPr>
        <w:t xml:space="preserve"># poner aquí número de grupos decidido!!!!</w:t>
      </w:r>
      <w:r>
        <w:br/>
      </w:r>
      <w:r>
        <w:br/>
      </w:r>
      <w:r>
        <w:rPr>
          <w:rStyle w:val="NormalTok"/>
        </w:rPr>
        <w:t xml:space="preserve">  </w:t>
      </w:r>
      <w:r>
        <w:rPr>
          <w:rStyle w:val="CommentTok"/>
        </w:rPr>
        <w:t xml:space="preserve"># Aplicando k-means con inicializacion kmeans++</w:t>
      </w:r>
      <w:r>
        <w:br/>
      </w:r>
      <w:r>
        <w:br/>
      </w:r>
      <w:r>
        <w:rPr>
          <w:rStyle w:val="NormalTok"/>
        </w:rPr>
        <w:t xml:space="preserve">  </w:t>
      </w:r>
      <w:r>
        <w:rPr>
          <w:rStyle w:val="FunctionTok"/>
        </w:rPr>
        <w:t xml:space="preserve">library</w:t>
      </w:r>
      <w:r>
        <w:rPr>
          <w:rStyle w:val="NormalTok"/>
        </w:rPr>
        <w:t xml:space="preserve"> (ClusterR)</w:t>
      </w:r>
      <w:r>
        <w:br/>
      </w:r>
      <w:r>
        <w:br/>
      </w:r>
      <w:r>
        <w:rPr>
          <w:rStyle w:val="NormalTok"/>
        </w:rPr>
        <w:t xml:space="preserve">  </w:t>
      </w:r>
      <w:r>
        <w:rPr>
          <w:rStyle w:val="FunctionTok"/>
        </w:rPr>
        <w:t xml:space="preserve">set.seed</w:t>
      </w:r>
      <w:r>
        <w:rPr>
          <w:rStyle w:val="NormalTok"/>
        </w:rPr>
        <w:t xml:space="preserve">(</w:t>
      </w:r>
      <w:r>
        <w:rPr>
          <w:rStyle w:val="DecValTok"/>
        </w:rPr>
        <w:t xml:space="preserve">123</w:t>
      </w:r>
      <w:r>
        <w:rPr>
          <w:rStyle w:val="NormalTok"/>
        </w:rPr>
        <w:t xml:space="preserve">)</w:t>
      </w:r>
      <w:r>
        <w:br/>
      </w:r>
      <w:r>
        <w:br/>
      </w:r>
      <w:r>
        <w:rPr>
          <w:rStyle w:val="NormalTok"/>
        </w:rPr>
        <w:t xml:space="preserve">  cluster_k </w:t>
      </w:r>
      <w:r>
        <w:rPr>
          <w:rStyle w:val="OtherTok"/>
        </w:rPr>
        <w:t xml:space="preserve">&lt;-</w:t>
      </w:r>
      <w:r>
        <w:rPr>
          <w:rStyle w:val="FunctionTok"/>
        </w:rPr>
        <w:t xml:space="preserve">KMeans_rcpp</w:t>
      </w:r>
      <w:r>
        <w:rPr>
          <w:rStyle w:val="NormalTok"/>
        </w:rPr>
        <w:t xml:space="preserve"> (zoriginales_so,</w:t>
      </w:r>
      <w:r>
        <w:br/>
      </w:r>
      <w:r>
        <w:rPr>
          <w:rStyle w:val="NormalTok"/>
        </w:rPr>
        <w:t xml:space="preserve">                           </w:t>
      </w:r>
      <w:r>
        <w:rPr>
          <w:rStyle w:val="AttributeTok"/>
        </w:rPr>
        <w:t xml:space="preserve">clusters =</w:t>
      </w:r>
      <w:r>
        <w:rPr>
          <w:rStyle w:val="NormalTok"/>
        </w:rPr>
        <w:t xml:space="preserve"> k,</w:t>
      </w:r>
      <w:r>
        <w:br/>
      </w:r>
      <w:r>
        <w:rPr>
          <w:rStyle w:val="NormalTok"/>
        </w:rPr>
        <w:t xml:space="preserve">                           </w:t>
      </w:r>
      <w:r>
        <w:rPr>
          <w:rStyle w:val="AttributeTok"/>
        </w:rPr>
        <w:t xml:space="preserve">num_init =</w:t>
      </w:r>
      <w:r>
        <w:rPr>
          <w:rStyle w:val="NormalTok"/>
        </w:rPr>
        <w:t xml:space="preserve"> </w:t>
      </w:r>
      <w:r>
        <w:rPr>
          <w:rStyle w:val="DecValTok"/>
        </w:rPr>
        <w:t xml:space="preserve">10</w:t>
      </w:r>
      <w:r>
        <w:rPr>
          <w:rStyle w:val="NormalTok"/>
        </w:rPr>
        <w:t xml:space="preserve">,</w:t>
      </w:r>
      <w:r>
        <w:br/>
      </w:r>
      <w:r>
        <w:rPr>
          <w:rStyle w:val="NormalTok"/>
        </w:rPr>
        <w:t xml:space="preserve">                           </w:t>
      </w:r>
      <w:r>
        <w:rPr>
          <w:rStyle w:val="AttributeTok"/>
        </w:rPr>
        <w:t xml:space="preserve">max_iters =</w:t>
      </w:r>
      <w:r>
        <w:rPr>
          <w:rStyle w:val="NormalTok"/>
        </w:rPr>
        <w:t xml:space="preserve"> </w:t>
      </w:r>
      <w:r>
        <w:rPr>
          <w:rStyle w:val="DecValTok"/>
        </w:rPr>
        <w:t xml:space="preserve">100</w:t>
      </w:r>
      <w:r>
        <w:rPr>
          <w:rStyle w:val="NormalTok"/>
        </w:rPr>
        <w:t xml:space="preserve">,</w:t>
      </w:r>
      <w:r>
        <w:br/>
      </w:r>
      <w:r>
        <w:rPr>
          <w:rStyle w:val="NormalTok"/>
        </w:rPr>
        <w:t xml:space="preserve">                           </w:t>
      </w:r>
      <w:r>
        <w:rPr>
          <w:rStyle w:val="AttributeTok"/>
        </w:rPr>
        <w:t xml:space="preserve">initializer =</w:t>
      </w:r>
      <w:r>
        <w:rPr>
          <w:rStyle w:val="NormalTok"/>
        </w:rPr>
        <w:t xml:space="preserve"> </w:t>
      </w:r>
      <w:r>
        <w:rPr>
          <w:rStyle w:val="StringTok"/>
        </w:rPr>
        <w:t xml:space="preserve">"kmeans++"</w:t>
      </w:r>
      <w:r>
        <w:rPr>
          <w:rStyle w:val="NormalTok"/>
        </w:rPr>
        <w:t xml:space="preserve">)</w:t>
      </w:r>
    </w:p>
    <w:p>
      <w:pPr>
        <w:pStyle w:val="FirstParagraph"/>
      </w:pPr>
      <w:r>
        <w:t xml:space="preserve">En la función</w:t>
      </w:r>
      <w:r>
        <w:t xml:space="preserve"> </w:t>
      </w:r>
      <w:r>
        <w:rPr>
          <w:rStyle w:val="VerbatimChar"/>
        </w:rPr>
        <w:t xml:space="preserve">KMeans_rcpp()</w:t>
      </w:r>
      <w:r>
        <w:t xml:space="preserve">, el primer argumento es el</w:t>
      </w:r>
      <w:r>
        <w:t xml:space="preserve"> </w:t>
      </w:r>
      <w:r>
        <w:rPr>
          <w:i/>
          <w:iCs/>
        </w:rPr>
        <w:t xml:space="preserve">data frame</w:t>
      </w:r>
      <w:r>
        <w:t xml:space="preserve"> </w:t>
      </w:r>
      <w:r>
        <w:t xml:space="preserve">con las variables clasificadoras (en sus versiones tipificadas). El segundo es el número de clústeres o grupos a obtener (que lo hemos asignado anteriormente al parámetro</w:t>
      </w:r>
      <w:r>
        <w:t xml:space="preserve"> </w:t>
      </w:r>
      <w:r>
        <w:t xml:space="preserve">“</w:t>
      </w:r>
      <w:r>
        <w:rPr>
          <w:b/>
          <w:bCs/>
        </w:rPr>
        <w:t xml:space="preserve">k</w:t>
      </w:r>
      <w:r>
        <w:t xml:space="preserve">”</w:t>
      </w:r>
      <w:r>
        <w:t xml:space="preserve">). El tercero,</w:t>
      </w:r>
      <w:r>
        <w:t xml:space="preserve"> </w:t>
      </w:r>
      <w:r>
        <w:rPr>
          <w:rStyle w:val="VerbatimChar"/>
        </w:rPr>
        <w:t xml:space="preserve">num_init =</w:t>
      </w:r>
      <w:r>
        <w:t xml:space="preserve">, es el número de veces que se repite el procedimiento a fin de retener la mejor solución.</w:t>
      </w:r>
      <w:r>
        <w:t xml:space="preserve"> </w:t>
      </w:r>
      <w:r>
        <w:rPr>
          <w:rStyle w:val="VerbatimChar"/>
        </w:rPr>
        <w:t xml:space="preserve">Max_iters =</w:t>
      </w:r>
      <w:r>
        <w:t xml:space="preserve"> </w:t>
      </w:r>
      <w:r>
        <w:t xml:space="preserve">fija el máximo de iteraciones del procedimiento de k</w:t>
      </w:r>
      <w:r>
        <w:rPr>
          <w:i/>
          <w:iCs/>
        </w:rPr>
        <w:t xml:space="preserve">-medias</w:t>
      </w:r>
      <w:r>
        <w:t xml:space="preserve"> </w:t>
      </w:r>
      <w:r>
        <w:t xml:space="preserve">hasta obtener una solución estable.</w:t>
      </w:r>
      <w:r>
        <w:t xml:space="preserve"> </w:t>
      </w:r>
      <w:r>
        <w:rPr>
          <w:rStyle w:val="VerbatimChar"/>
        </w:rPr>
        <w:t xml:space="preserve">Initializer =</w:t>
      </w:r>
      <w:r>
        <w:t xml:space="preserve"> </w:t>
      </w:r>
      <w:r>
        <w:t xml:space="preserve">define el método de obtención de las semillas (en nuestro caso,</w:t>
      </w:r>
      <w:r>
        <w:t xml:space="preserve"> </w:t>
      </w:r>
      <w:r>
        <w:rPr>
          <w:i/>
          <w:iCs/>
        </w:rPr>
        <w:t xml:space="preserve">k-means++</w:t>
      </w:r>
      <w:r>
        <w:t xml:space="preserve">). La solución final se guarda en el objeto</w:t>
      </w:r>
      <w:r>
        <w:t xml:space="preserve"> </w:t>
      </w:r>
      <w:r>
        <w:t xml:space="preserve">“</w:t>
      </w:r>
      <w:r>
        <w:t xml:space="preserve">cluster_k</w:t>
      </w:r>
      <w:r>
        <w:t xml:space="preserve">”</w:t>
      </w:r>
      <w:r>
        <w:t xml:space="preserve">, como se puede apreciar en el</w:t>
      </w:r>
      <w:r>
        <w:t xml:space="preserve"> </w:t>
      </w:r>
      <w:r>
        <w:rPr>
          <w:i/>
          <w:iCs/>
        </w:rPr>
        <w:t xml:space="preserve">Environment</w:t>
      </w:r>
      <w:r>
        <w:t xml:space="preserve">.</w:t>
      </w:r>
    </w:p>
    <w:p>
      <w:pPr>
        <w:pStyle w:val="BodyText"/>
      </w:pPr>
      <w:r>
        <w:t xml:space="preserve">Dentro de la solución, el vector con el grupo de pertenencia de cada empresa se obtiene con el elemento</w:t>
      </w:r>
      <w:r>
        <w:t xml:space="preserve"> </w:t>
      </w:r>
      <w:r>
        <w:t xml:space="preserve">“</w:t>
      </w:r>
      <w:r>
        <w:t xml:space="preserve">$clusters</w:t>
      </w:r>
      <w:r>
        <w:t xml:space="preserve">”</w:t>
      </w:r>
      <w:r>
        <w:t xml:space="preserve">. Conviene guardar ese vector como factor. En concreto, se guardará como el factor</w:t>
      </w:r>
      <w:r>
        <w:t xml:space="preserve"> </w:t>
      </w:r>
      <w:r>
        <w:rPr>
          <w:b/>
          <w:bCs/>
        </w:rPr>
        <w:t xml:space="preserve">“</w:t>
      </w:r>
      <w:r>
        <w:rPr>
          <w:b/>
          <w:bCs/>
        </w:rPr>
        <w:t xml:space="preserve">whatcluster_k</w:t>
      </w:r>
      <w:r>
        <w:rPr>
          <w:b/>
          <w:bCs/>
        </w:rPr>
        <w:t xml:space="preserve">”</w:t>
      </w:r>
      <w:r>
        <w:t xml:space="preserve">, integrado dentro del</w:t>
      </w:r>
      <w:r>
        <w:t xml:space="preserve"> </w:t>
      </w:r>
      <w:r>
        <w:rPr>
          <w:i/>
          <w:iCs/>
        </w:rPr>
        <w:t xml:space="preserve">data frame</w:t>
      </w:r>
      <w:r>
        <w:t xml:space="preserve"> </w:t>
      </w:r>
      <w:r>
        <w:t xml:space="preserve">“</w:t>
      </w:r>
      <w:r>
        <w:t xml:space="preserve">originales_so</w:t>
      </w:r>
      <w:r>
        <w:t xml:space="preserve">”</w:t>
      </w:r>
      <w:r>
        <w:t xml:space="preserve">:</w:t>
      </w:r>
    </w:p>
    <w:p>
      <w:pPr>
        <w:pStyle w:val="SourceCode"/>
      </w:pPr>
      <w:r>
        <w:rPr>
          <w:rStyle w:val="NormalTok"/>
        </w:rPr>
        <w:t xml:space="preserve">  originales_so</w:t>
      </w:r>
      <w:r>
        <w:rPr>
          <w:rStyle w:val="SpecialCharTok"/>
        </w:rPr>
        <w:t xml:space="preserve">$</w:t>
      </w:r>
      <w:r>
        <w:rPr>
          <w:rStyle w:val="NormalTok"/>
        </w:rPr>
        <w:t xml:space="preserve">whatcluster_k </w:t>
      </w:r>
      <w:r>
        <w:rPr>
          <w:rStyle w:val="OtherTok"/>
        </w:rPr>
        <w:t xml:space="preserve">&lt;-</w:t>
      </w:r>
      <w:r>
        <w:rPr>
          <w:rStyle w:val="NormalTok"/>
        </w:rPr>
        <w:t xml:space="preserve"> </w:t>
      </w:r>
      <w:r>
        <w:rPr>
          <w:rStyle w:val="FunctionTok"/>
        </w:rPr>
        <w:t xml:space="preserve">as.factor</w:t>
      </w:r>
      <w:r>
        <w:rPr>
          <w:rStyle w:val="NormalTok"/>
        </w:rPr>
        <w:t xml:space="preserve">(cluster_k</w:t>
      </w:r>
      <w:r>
        <w:rPr>
          <w:rStyle w:val="SpecialCharTok"/>
        </w:rPr>
        <w:t xml:space="preserve">$</w:t>
      </w:r>
      <w:r>
        <w:rPr>
          <w:rStyle w:val="NormalTok"/>
        </w:rPr>
        <w:t xml:space="preserve">clusters)</w:t>
      </w:r>
      <w:r>
        <w:br/>
      </w:r>
      <w:r>
        <w:rPr>
          <w:rStyle w:val="NormalTok"/>
        </w:rPr>
        <w:t xml:space="preserve">  </w:t>
      </w:r>
      <w:r>
        <w:rPr>
          <w:rStyle w:val="FunctionTok"/>
        </w:rPr>
        <w:t xml:space="preserve">summary</w:t>
      </w:r>
      <w:r>
        <w:rPr>
          <w:rStyle w:val="NormalTok"/>
        </w:rPr>
        <w:t xml:space="preserve">(originales_so)</w:t>
      </w:r>
    </w:p>
    <w:p>
      <w:pPr>
        <w:pStyle w:val="SourceCode"/>
      </w:pPr>
      <w:r>
        <w:rPr>
          <w:rStyle w:val="VerbatimChar"/>
        </w:rPr>
        <w:t xml:space="preserve">##       RES               MARGEN            FPIOS         </w:t>
      </w:r>
      <w:r>
        <w:br/>
      </w:r>
      <w:r>
        <w:rPr>
          <w:rStyle w:val="VerbatimChar"/>
        </w:rPr>
        <w:t xml:space="preserve">##  Min.   :-6521.00   Min.   :-297.14   Min.   : -3194.0  </w:t>
      </w:r>
      <w:r>
        <w:br/>
      </w:r>
      <w:r>
        <w:rPr>
          <w:rStyle w:val="VerbatimChar"/>
        </w:rPr>
        <w:t xml:space="preserve">##  1st Qu.:   63.34   1st Qu.:  21.33   1st Qu.:   691.8  </w:t>
      </w:r>
      <w:r>
        <w:br/>
      </w:r>
      <w:r>
        <w:rPr>
          <w:rStyle w:val="VerbatimChar"/>
        </w:rPr>
        <w:t xml:space="preserve">##  Median :  716.01   Median :  43.05   Median :  3420.0  </w:t>
      </w:r>
      <w:r>
        <w:br/>
      </w:r>
      <w:r>
        <w:rPr>
          <w:rStyle w:val="VerbatimChar"/>
        </w:rPr>
        <w:t xml:space="preserve">##  Mean   : 1814.51   Mean   :  38.84   Mean   :  8628.7  </w:t>
      </w:r>
      <w:r>
        <w:br/>
      </w:r>
      <w:r>
        <w:rPr>
          <w:rStyle w:val="VerbatimChar"/>
        </w:rPr>
        <w:t xml:space="preserve">##  3rd Qu.: 2992.77   3rd Qu.:  64.05   3rd Qu.: 10564.2  </w:t>
      </w:r>
      <w:r>
        <w:br/>
      </w:r>
      <w:r>
        <w:rPr>
          <w:rStyle w:val="VerbatimChar"/>
        </w:rPr>
        <w:t xml:space="preserve">##  Max.   :12494.11   Max.   : 415.80   Max.   :105490.0  </w:t>
      </w:r>
      <w:r>
        <w:br/>
      </w:r>
      <w:r>
        <w:rPr>
          <w:rStyle w:val="VerbatimChar"/>
        </w:rPr>
        <w:t xml:space="preserve">## </w:t>
      </w:r>
      <w:r>
        <w:br/>
      </w:r>
      <w:r>
        <w:rPr>
          <w:rStyle w:val="VerbatimChar"/>
        </w:rPr>
        <w:t xml:space="preserve">##    SOLVENCIA      whatcluster_k</w:t>
      </w:r>
      <w:r>
        <w:br/>
      </w:r>
      <w:r>
        <w:rPr>
          <w:rStyle w:val="VerbatimChar"/>
        </w:rPr>
        <w:t xml:space="preserve">##  Min.   :-25.66   1: 59        </w:t>
      </w:r>
      <w:r>
        <w:br/>
      </w:r>
      <w:r>
        <w:rPr>
          <w:rStyle w:val="VerbatimChar"/>
        </w:rPr>
        <w:t xml:space="preserve">##  1st Qu.: 16.52   2:158        </w:t>
      </w:r>
      <w:r>
        <w:br/>
      </w:r>
      <w:r>
        <w:rPr>
          <w:rStyle w:val="VerbatimChar"/>
        </w:rPr>
        <w:t xml:space="preserve">##  Median : 38.28   3: 97        </w:t>
      </w:r>
      <w:r>
        <w:br/>
      </w:r>
      <w:r>
        <w:rPr>
          <w:rStyle w:val="VerbatimChar"/>
        </w:rPr>
        <w:t xml:space="preserve">##  Mean   : 42.00                </w:t>
      </w:r>
      <w:r>
        <w:br/>
      </w:r>
      <w:r>
        <w:rPr>
          <w:rStyle w:val="VerbatimChar"/>
        </w:rPr>
        <w:t xml:space="preserve">##  3rd Qu.: 67.66                </w:t>
      </w:r>
      <w:r>
        <w:br/>
      </w:r>
      <w:r>
        <w:rPr>
          <w:rStyle w:val="VerbatimChar"/>
        </w:rPr>
        <w:t xml:space="preserve">##  Max.   : 99.78</w:t>
      </w:r>
    </w:p>
    <w:p>
      <w:pPr>
        <w:pStyle w:val="FirstParagraph"/>
      </w:pPr>
      <w:r>
        <w:t xml:space="preserve">A continuación vamos a</w:t>
      </w:r>
      <w:r>
        <w:t xml:space="preserve"> </w:t>
      </w:r>
      <w:r>
        <w:rPr>
          <w:b/>
          <w:bCs/>
        </w:rPr>
        <w:t xml:space="preserve">caracterizar los grupos</w:t>
      </w:r>
      <w:r>
        <w:t xml:space="preserve"> </w:t>
      </w:r>
      <w:r>
        <w:t xml:space="preserve">formados en función de las medias de las variables originales (coordenadas de los centroides). Así, se podrán mostrar en pantalla las medias de cada grupo de las distintas variables originales, usando las funciones</w:t>
      </w:r>
      <w:r>
        <w:t xml:space="preserve"> </w:t>
      </w:r>
      <w:r>
        <w:rPr>
          <w:rStyle w:val="VerbatimChar"/>
        </w:rPr>
        <w:t xml:space="preserve">by_group()</w:t>
      </w:r>
      <w:r>
        <w:t xml:space="preserve"> </w:t>
      </w:r>
      <w:r>
        <w:t xml:space="preserve">y</w:t>
      </w:r>
      <w:r>
        <w:t xml:space="preserve"> </w:t>
      </w:r>
      <w:r>
        <w:rPr>
          <w:rStyle w:val="VerbatimChar"/>
        </w:rPr>
        <w:t xml:space="preserve">summarise()</w:t>
      </w:r>
      <w:r>
        <w:t xml:space="preserve"> </w:t>
      </w:r>
      <w:r>
        <w:t xml:space="preserve">de</w:t>
      </w:r>
      <w:r>
        <w:t xml:space="preserve"> </w:t>
      </w:r>
      <w:r>
        <w:rPr>
          <w:rStyle w:val="VerbatimChar"/>
        </w:rPr>
        <w:t xml:space="preserve">{dplyr}</w:t>
      </w:r>
      <w:r>
        <w:t xml:space="preserve">. Los decimales se ajustarán utilizando la función</w:t>
      </w:r>
      <w:r>
        <w:t xml:space="preserve"> </w:t>
      </w:r>
      <w:r>
        <w:rPr>
          <w:rStyle w:val="VerbatimChar"/>
        </w:rPr>
        <w:t xml:space="preserve">round()</w:t>
      </w:r>
      <w:r>
        <w:t xml:space="preserve">. Toda la información se asigna al</w:t>
      </w:r>
      <w:r>
        <w:t xml:space="preserve"> </w:t>
      </w:r>
      <w:r>
        <w:rPr>
          <w:i/>
          <w:iCs/>
        </w:rPr>
        <w:t xml:space="preserve">data frame</w:t>
      </w:r>
      <w:r>
        <w:t xml:space="preserve"> </w:t>
      </w:r>
      <w:r>
        <w:t xml:space="preserve">“</w:t>
      </w:r>
      <w:r>
        <w:t xml:space="preserve">tablamedias</w:t>
      </w:r>
      <w:r>
        <w:t xml:space="preserve">”</w:t>
      </w:r>
      <w:r>
        <w:t xml:space="preserve">, para poder posteriormente representado en una tabla mediante las facilidades que ofrecen los paquetes</w:t>
      </w:r>
      <w:r>
        <w:t xml:space="preserve"> </w:t>
      </w:r>
      <w:r>
        <w:rPr>
          <w:rStyle w:val="VerbatimChar"/>
        </w:rPr>
        <w:t xml:space="preserve">{knitr}</w:t>
      </w:r>
      <w:r>
        <w:t xml:space="preserve"> </w:t>
      </w:r>
      <w:r>
        <w:t xml:space="preserve">y</w:t>
      </w:r>
      <w:r>
        <w:t xml:space="preserve"> </w:t>
      </w:r>
      <w:r>
        <w:rPr>
          <w:rStyle w:val="VerbatimChar"/>
        </w:rPr>
        <w:t xml:space="preserve">{kableExtra}</w:t>
      </w:r>
      <w:r>
        <w:t xml:space="preserve">:</w:t>
      </w:r>
    </w:p>
    <w:p>
      <w:pPr>
        <w:pStyle w:val="SourceCode"/>
      </w:pPr>
      <w:r>
        <w:rPr>
          <w:rStyle w:val="CommentTok"/>
        </w:rPr>
        <w:t xml:space="preserve"># CARACTERIZANDO GRUPOS FORMADOS</w:t>
      </w:r>
      <w:r>
        <w:br/>
      </w:r>
      <w:r>
        <w:rPr>
          <w:rStyle w:val="NormalTok"/>
        </w:rPr>
        <w:t xml:space="preserve">  </w:t>
      </w:r>
      <w:r>
        <w:br/>
      </w:r>
      <w:r>
        <w:rPr>
          <w:rStyle w:val="NormalTok"/>
        </w:rPr>
        <w:t xml:space="preserve">  </w:t>
      </w:r>
      <w:r>
        <w:rPr>
          <w:rStyle w:val="CommentTok"/>
        </w:rPr>
        <w:t xml:space="preserve"># Tabla con centroides de grupos.</w:t>
      </w:r>
      <w:r>
        <w:br/>
      </w:r>
      <w:r>
        <w:br/>
      </w:r>
      <w:r>
        <w:rPr>
          <w:rStyle w:val="NormalTok"/>
        </w:rPr>
        <w:t xml:space="preserve">    tablamedias </w:t>
      </w:r>
      <w:r>
        <w:rPr>
          <w:rStyle w:val="OtherTok"/>
        </w:rPr>
        <w:t xml:space="preserve">&lt;-</w:t>
      </w:r>
      <w:r>
        <w:rPr>
          <w:rStyle w:val="NormalTok"/>
        </w:rPr>
        <w:t xml:space="preserve"> originales_so </w:t>
      </w:r>
      <w:r>
        <w:rPr>
          <w:rStyle w:val="SpecialCharTok"/>
        </w:rPr>
        <w:t xml:space="preserve">%&gt;%</w:t>
      </w:r>
      <w:r>
        <w:br/>
      </w:r>
      <w:r>
        <w:rPr>
          <w:rStyle w:val="NormalTok"/>
        </w:rPr>
        <w:t xml:space="preserve">     </w:t>
      </w:r>
      <w:r>
        <w:rPr>
          <w:rStyle w:val="FunctionTok"/>
        </w:rPr>
        <w:t xml:space="preserve">group_by</w:t>
      </w:r>
      <w:r>
        <w:rPr>
          <w:rStyle w:val="NormalTok"/>
        </w:rPr>
        <w:t xml:space="preserve">(whatcluster_k) </w:t>
      </w:r>
      <w:r>
        <w:rPr>
          <w:rStyle w:val="SpecialCharTok"/>
        </w:rPr>
        <w:t xml:space="preserve">%&gt;%</w:t>
      </w:r>
      <w:r>
        <w:rPr>
          <w:rStyle w:val="NormalTok"/>
        </w:rPr>
        <w:t xml:space="preserve"> </w:t>
      </w:r>
      <w:r>
        <w:rPr>
          <w:rStyle w:val="FunctionTok"/>
        </w:rPr>
        <w:t xml:space="preserve">summarise</w:t>
      </w:r>
      <w:r>
        <w:rPr>
          <w:rStyle w:val="NormalTok"/>
        </w:rPr>
        <w:t xml:space="preserve">(</w:t>
      </w:r>
      <w:r>
        <w:rPr>
          <w:rStyle w:val="AttributeTok"/>
        </w:rPr>
        <w:t xml:space="preserve">obs =</w:t>
      </w:r>
      <w:r>
        <w:rPr>
          <w:rStyle w:val="NormalTok"/>
        </w:rPr>
        <w:t xml:space="preserve"> </w:t>
      </w:r>
      <w:r>
        <w:rPr>
          <w:rStyle w:val="FunctionTok"/>
        </w:rPr>
        <w:t xml:space="preserve">length</w:t>
      </w:r>
      <w:r>
        <w:rPr>
          <w:rStyle w:val="NormalTok"/>
        </w:rPr>
        <w:t xml:space="preserve">(whatcluster_k),</w:t>
      </w:r>
      <w:r>
        <w:br/>
      </w:r>
      <w:r>
        <w:rPr>
          <w:rStyle w:val="NormalTok"/>
        </w:rPr>
        <w:t xml:space="preserve">                                        </w:t>
      </w:r>
      <w:r>
        <w:rPr>
          <w:rStyle w:val="AttributeTok"/>
        </w:rPr>
        <w:t xml:space="preserve">Resultado =</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(RES),</w:t>
      </w:r>
      <w:r>
        <w:rPr>
          <w:rStyle w:val="DecValTok"/>
        </w:rPr>
        <w:t xml:space="preserve">0</w:t>
      </w:r>
      <w:r>
        <w:rPr>
          <w:rStyle w:val="NormalTok"/>
        </w:rPr>
        <w:t xml:space="preserve">),</w:t>
      </w:r>
      <w:r>
        <w:br/>
      </w:r>
      <w:r>
        <w:rPr>
          <w:rStyle w:val="NormalTok"/>
        </w:rPr>
        <w:t xml:space="preserve">                                        </w:t>
      </w:r>
      <w:r>
        <w:rPr>
          <w:rStyle w:val="AttributeTok"/>
        </w:rPr>
        <w:t xml:space="preserve">Margen =</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(MARGEN),</w:t>
      </w:r>
      <w:r>
        <w:rPr>
          <w:rStyle w:val="DecValTok"/>
        </w:rPr>
        <w:t xml:space="preserve">2</w:t>
      </w:r>
      <w:r>
        <w:rPr>
          <w:rStyle w:val="NormalTok"/>
        </w:rPr>
        <w:t xml:space="preserve">),</w:t>
      </w:r>
      <w:r>
        <w:br/>
      </w:r>
      <w:r>
        <w:rPr>
          <w:rStyle w:val="NormalTok"/>
        </w:rPr>
        <w:t xml:space="preserve">                                        </w:t>
      </w:r>
      <w:r>
        <w:rPr>
          <w:rStyle w:val="AttributeTok"/>
        </w:rPr>
        <w:t xml:space="preserve">Fondos_Propios =</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(FPIOS),</w:t>
      </w:r>
      <w:r>
        <w:rPr>
          <w:rStyle w:val="DecValTok"/>
        </w:rPr>
        <w:t xml:space="preserve">0</w:t>
      </w:r>
      <w:r>
        <w:rPr>
          <w:rStyle w:val="NormalTok"/>
        </w:rPr>
        <w:t xml:space="preserve">),</w:t>
      </w:r>
      <w:r>
        <w:br/>
      </w:r>
      <w:r>
        <w:rPr>
          <w:rStyle w:val="NormalTok"/>
        </w:rPr>
        <w:t xml:space="preserve">                                        </w:t>
      </w:r>
      <w:r>
        <w:rPr>
          <w:rStyle w:val="AttributeTok"/>
        </w:rPr>
        <w:t xml:space="preserve">Solvencia =</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(SOLVENCIA),</w:t>
      </w:r>
      <w:r>
        <w:rPr>
          <w:rStyle w:val="DecValTok"/>
        </w:rPr>
        <w:t xml:space="preserve">2</w:t>
      </w:r>
      <w:r>
        <w:rPr>
          <w:rStyle w:val="NormalTok"/>
        </w:rPr>
        <w:t xml:space="preserve">))</w:t>
      </w:r>
      <w:r>
        <w:br/>
      </w:r>
      <w:r>
        <w:br/>
      </w:r>
      <w:r>
        <w:rPr>
          <w:rStyle w:val="NormalTok"/>
        </w:rPr>
        <w:t xml:space="preserve">    </w:t>
      </w:r>
      <w:r>
        <w:rPr>
          <w:rStyle w:val="FunctionTok"/>
        </w:rPr>
        <w:t xml:space="preserve">library</w:t>
      </w:r>
      <w:r>
        <w:rPr>
          <w:rStyle w:val="NormalTok"/>
        </w:rPr>
        <w:t xml:space="preserve"> (knitr)</w:t>
      </w:r>
      <w:r>
        <w:br/>
      </w:r>
      <w:r>
        <w:rPr>
          <w:rStyle w:val="NormalTok"/>
        </w:rPr>
        <w:t xml:space="preserve">    </w:t>
      </w:r>
      <w:r>
        <w:rPr>
          <w:rStyle w:val="FunctionTok"/>
        </w:rPr>
        <w:t xml:space="preserve">library</w:t>
      </w:r>
      <w:r>
        <w:rPr>
          <w:rStyle w:val="NormalTok"/>
        </w:rPr>
        <w:t xml:space="preserve"> (kableExtra)</w:t>
      </w:r>
      <w:r>
        <w:br/>
      </w:r>
      <w:r>
        <w:rPr>
          <w:rStyle w:val="NormalTok"/>
        </w:rPr>
        <w:t xml:space="preserve">    knitr.table.format </w:t>
      </w:r>
      <w:r>
        <w:rPr>
          <w:rStyle w:val="OtherTok"/>
        </w:rPr>
        <w:t xml:space="preserve">=</w:t>
      </w:r>
      <w:r>
        <w:rPr>
          <w:rStyle w:val="NormalTok"/>
        </w:rPr>
        <w:t xml:space="preserve"> </w:t>
      </w:r>
      <w:r>
        <w:rPr>
          <w:rStyle w:val="StringTok"/>
        </w:rPr>
        <w:t xml:space="preserve">"html"</w:t>
      </w:r>
      <w:r>
        <w:br/>
      </w:r>
      <w:r>
        <w:br/>
      </w:r>
      <w:r>
        <w:rPr>
          <w:rStyle w:val="NormalTok"/>
        </w:rPr>
        <w:t xml:space="preserve">    tablamedias </w:t>
      </w:r>
      <w:r>
        <w:rPr>
          <w:rStyle w:val="SpecialCharTok"/>
        </w:rPr>
        <w:t xml:space="preserve">%&gt;%</w:t>
      </w:r>
      <w:r>
        <w:br/>
      </w:r>
      <w:r>
        <w:rPr>
          <w:rStyle w:val="NormalTok"/>
        </w:rPr>
        <w:t xml:space="preserve">      </w:t>
      </w:r>
      <w:r>
        <w:rPr>
          <w:rStyle w:val="FunctionTok"/>
        </w:rPr>
        <w:t xml:space="preserve">kable</w:t>
      </w:r>
      <w:r>
        <w:rPr>
          <w:rStyle w:val="NormalTok"/>
        </w:rPr>
        <w:t xml:space="preserve">(</w:t>
      </w:r>
      <w:r>
        <w:rPr>
          <w:rStyle w:val="AttributeTok"/>
        </w:rPr>
        <w:t xml:space="preserve">format =</w:t>
      </w:r>
      <w:r>
        <w:rPr>
          <w:rStyle w:val="NormalTok"/>
        </w:rPr>
        <w:t xml:space="preserve"> knitr.table.format,</w:t>
      </w:r>
      <w:r>
        <w:br/>
      </w:r>
      <w:r>
        <w:rPr>
          <w:rStyle w:val="NormalTok"/>
        </w:rPr>
        <w:t xml:space="preserve">            </w:t>
      </w:r>
      <w:r>
        <w:rPr>
          <w:rStyle w:val="AttributeTok"/>
        </w:rPr>
        <w:t xml:space="preserve">caption =</w:t>
      </w:r>
      <w:r>
        <w:rPr>
          <w:rStyle w:val="NormalTok"/>
        </w:rPr>
        <w:t xml:space="preserve"> </w:t>
      </w:r>
      <w:r>
        <w:rPr>
          <w:rStyle w:val="StringTok"/>
        </w:rPr>
        <w:t xml:space="preserve">"Método de k-medias. 3 grupos. Medias de variables"</w:t>
      </w:r>
      <w:r>
        <w:rPr>
          <w:rStyle w:val="NormalTok"/>
        </w:rPr>
        <w:t xml:space="preserve">,</w:t>
      </w:r>
      <w:r>
        <w:br/>
      </w:r>
      <w:r>
        <w:rPr>
          <w:rStyle w:val="NormalTok"/>
        </w:rPr>
        <w:t xml:space="preserve">            </w:t>
      </w:r>
      <w:r>
        <w:rPr>
          <w:rStyle w:val="AttributeTok"/>
        </w:rPr>
        <w:t xml:space="preserve">col.names =</w:t>
      </w:r>
      <w:r>
        <w:rPr>
          <w:rStyle w:val="NormalTok"/>
        </w:rPr>
        <w:t xml:space="preserve"> </w:t>
      </w:r>
      <w:r>
        <w:rPr>
          <w:rStyle w:val="FunctionTok"/>
        </w:rPr>
        <w:t xml:space="preserve">c</w:t>
      </w:r>
      <w:r>
        <w:rPr>
          <w:rStyle w:val="NormalTok"/>
        </w:rPr>
        <w:t xml:space="preserve">(</w:t>
      </w:r>
      <w:r>
        <w:rPr>
          <w:rStyle w:val="StringTok"/>
        </w:rPr>
        <w:t xml:space="preserve">"Clúster"</w:t>
      </w:r>
      <w:r>
        <w:rPr>
          <w:rStyle w:val="NormalTok"/>
        </w:rPr>
        <w:t xml:space="preserve">, </w:t>
      </w:r>
      <w:r>
        <w:rPr>
          <w:rStyle w:val="StringTok"/>
        </w:rPr>
        <w:t xml:space="preserve">"Observaciones"</w:t>
      </w:r>
      <w:r>
        <w:rPr>
          <w:rStyle w:val="NormalTok"/>
        </w:rPr>
        <w:t xml:space="preserve">, </w:t>
      </w:r>
      <w:r>
        <w:rPr>
          <w:rStyle w:val="StringTok"/>
        </w:rPr>
        <w:t xml:space="preserve">"Resultado"</w:t>
      </w:r>
      <w:r>
        <w:rPr>
          <w:rStyle w:val="NormalTok"/>
        </w:rPr>
        <w:t xml:space="preserve">, </w:t>
      </w:r>
      <w:r>
        <w:rPr>
          <w:rStyle w:val="StringTok"/>
        </w:rPr>
        <w:t xml:space="preserve">"Margen"</w:t>
      </w:r>
      <w:r>
        <w:rPr>
          <w:rStyle w:val="NormalTok"/>
        </w:rPr>
        <w:t xml:space="preserve">,</w:t>
      </w:r>
      <w:r>
        <w:br/>
      </w:r>
      <w:r>
        <w:rPr>
          <w:rStyle w:val="NormalTok"/>
        </w:rPr>
        <w:t xml:space="preserve">                      </w:t>
      </w:r>
      <w:r>
        <w:rPr>
          <w:rStyle w:val="StringTok"/>
        </w:rPr>
        <w:t xml:space="preserve">"Fondos Propios"</w:t>
      </w:r>
      <w:r>
        <w:rPr>
          <w:rStyle w:val="NormalTok"/>
        </w:rPr>
        <w:t xml:space="preserve">, </w:t>
      </w:r>
      <w:r>
        <w:rPr>
          <w:rStyle w:val="StringTok"/>
        </w:rPr>
        <w:t xml:space="preserve">"Solvencia"</w:t>
      </w:r>
      <w:r>
        <w:rPr>
          <w:rStyle w:val="NormalTok"/>
        </w:rPr>
        <w:t xml:space="preserve">)) </w:t>
      </w:r>
      <w:r>
        <w:rPr>
          <w:rStyle w:val="SpecialCharTok"/>
        </w:rPr>
        <w:t xml:space="preserve">%&gt;%</w:t>
      </w:r>
      <w:r>
        <w:br/>
      </w:r>
      <w:r>
        <w:rPr>
          <w:rStyle w:val="NormalTok"/>
        </w:rPr>
        <w:t xml:space="preserve">      </w:t>
      </w:r>
      <w:r>
        <w:rPr>
          <w:rStyle w:val="FunctionTok"/>
        </w:rPr>
        <w:t xml:space="preserve">kable_styling</w:t>
      </w:r>
      <w:r>
        <w:rPr>
          <w:rStyle w:val="NormalTok"/>
        </w:rPr>
        <w:t xml:space="preserve">(</w:t>
      </w:r>
      <w:r>
        <w:rPr>
          <w:rStyle w:val="AttributeTok"/>
        </w:rPr>
        <w:t xml:space="preserve">full_width =</w:t>
      </w:r>
      <w:r>
        <w:rPr>
          <w:rStyle w:val="NormalTok"/>
        </w:rPr>
        <w:t xml:space="preserve"> F,</w:t>
      </w:r>
      <w:r>
        <w:br/>
      </w:r>
      <w:r>
        <w:rPr>
          <w:rStyle w:val="NormalTok"/>
        </w:rPr>
        <w:t xml:space="preserve">                    </w:t>
      </w:r>
      <w:r>
        <w:rPr>
          <w:rStyle w:val="AttributeTok"/>
        </w:rPr>
        <w:t xml:space="preserve">bootstrap_options =</w:t>
      </w:r>
      <w:r>
        <w:rPr>
          <w:rStyle w:val="NormalTok"/>
        </w:rPr>
        <w:t xml:space="preserve"> </w:t>
      </w:r>
      <w:r>
        <w:rPr>
          <w:rStyle w:val="StringTok"/>
        </w:rPr>
        <w:t xml:space="preserve">"striped"</w:t>
      </w:r>
      <w:r>
        <w:rPr>
          <w:rStyle w:val="NormalTok"/>
        </w:rPr>
        <w:t xml:space="preserve">, </w:t>
      </w:r>
      <w:r>
        <w:rPr>
          <w:rStyle w:val="StringTok"/>
        </w:rPr>
        <w:t xml:space="preserve">"bordered"</w:t>
      </w:r>
      <w:r>
        <w:rPr>
          <w:rStyle w:val="NormalTok"/>
        </w:rPr>
        <w:t xml:space="preserve">, </w:t>
      </w:r>
      <w:r>
        <w:rPr>
          <w:rStyle w:val="StringTok"/>
        </w:rPr>
        <w:t xml:space="preserve">"condensed"</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font_size =</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w:t>
      </w:r>
      <w:r>
        <w:rPr>
          <w:rStyle w:val="NormalTok"/>
        </w:rPr>
        <w:t xml:space="preserve"> T, </w:t>
      </w:r>
      <w:r>
        <w:rPr>
          <w:rStyle w:val="AttributeTok"/>
        </w:rPr>
        <w:t xml:space="preserve">align =</w:t>
      </w:r>
      <w:r>
        <w:rPr>
          <w:rStyle w:val="NormalTok"/>
        </w:rPr>
        <w:t xml:space="preserve"> </w:t>
      </w:r>
      <w:r>
        <w:rPr>
          <w:rStyle w:val="StringTok"/>
        </w:rPr>
        <w:t xml:space="preserve">"c"</w:t>
      </w:r>
      <w:r>
        <w:rPr>
          <w:rStyle w:val="NormalTok"/>
        </w:rPr>
        <w:t xml:space="preserve">) </w:t>
      </w:r>
      <w:r>
        <w:rPr>
          <w:rStyle w:val="SpecialCharTok"/>
        </w:rPr>
        <w:t xml:space="preserve">%&gt;%</w:t>
      </w:r>
      <w:r>
        <w:br/>
      </w:r>
      <w:r>
        <w:rPr>
          <w:rStyle w:val="NormalTok"/>
        </w:rPr>
        <w:t xml:space="preserve">      </w:t>
      </w:r>
      <w:r>
        <w:rPr>
          <w:rStyle w:val="FunctionTok"/>
        </w:rPr>
        <w:t xml:space="preserve">row_spec</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(tablamedias), </w:t>
      </w:r>
      <w:r>
        <w:rPr>
          <w:rStyle w:val="AttributeTok"/>
        </w:rPr>
        <w:t xml:space="preserve">bold=</w:t>
      </w:r>
      <w:r>
        <w:rPr>
          <w:rStyle w:val="NormalTok"/>
        </w:rPr>
        <w:t xml:space="preserve"> F, </w:t>
      </w:r>
      <w:r>
        <w:rPr>
          <w:rStyle w:val="AttributeTok"/>
        </w:rPr>
        <w:t xml:space="preserve">align =</w:t>
      </w:r>
      <w:r>
        <w:rPr>
          <w:rStyle w:val="NormalTok"/>
        </w:rPr>
        <w:t xml:space="preserve"> </w:t>
      </w:r>
      <w:r>
        <w:rPr>
          <w:rStyle w:val="StringTok"/>
        </w:rPr>
        <w:t xml:space="preserve">"c"</w:t>
      </w:r>
      <w:r>
        <w:rPr>
          <w:rStyle w:val="NormalTok"/>
        </w:rPr>
        <w:t xml:space="preserve">)</w:t>
      </w:r>
    </w:p>
    <w:p>
      <w:pPr>
        <w:pStyle w:val="FirstParagraph"/>
      </w:pPr>
      <w:r>
        <w:t xml:space="preserve">(#tab:unnamed-chunk-241)(#tab:unnamed-chunk-241)Método de k-medias. 3 grupos. Medias de variables</w:t>
      </w:r>
    </w:p>
    <w:p>
      <w:pPr>
        <w:pStyle w:val="BodyText"/>
      </w:pPr>
      <w:r>
        <w:t xml:space="preserve">Clúster</w:t>
      </w:r>
    </w:p>
    <w:p>
      <w:pPr>
        <w:pStyle w:val="BodyText"/>
      </w:pPr>
      <w:r>
        <w:t xml:space="preserve">Observaciones</w:t>
      </w:r>
    </w:p>
    <w:p>
      <w:pPr>
        <w:pStyle w:val="BodyText"/>
      </w:pPr>
      <w:r>
        <w:t xml:space="preserve">Resultado</w:t>
      </w:r>
    </w:p>
    <w:p>
      <w:pPr>
        <w:pStyle w:val="BodyText"/>
      </w:pPr>
      <w:r>
        <w:t xml:space="preserve">Margen</w:t>
      </w:r>
    </w:p>
    <w:p>
      <w:pPr>
        <w:pStyle w:val="BodyText"/>
      </w:pPr>
      <w:r>
        <w:t xml:space="preserve">Fondos Propios</w:t>
      </w:r>
    </w:p>
    <w:p>
      <w:pPr>
        <w:pStyle w:val="BodyText"/>
      </w:pPr>
      <w:r>
        <w:t xml:space="preserve">Solvencia</w:t>
      </w:r>
    </w:p>
    <w:p>
      <w:pPr>
        <w:pStyle w:val="BodyText"/>
      </w:pPr>
      <w:r>
        <w:t xml:space="preserve">1</w:t>
      </w:r>
    </w:p>
    <w:p>
      <w:pPr>
        <w:pStyle w:val="BodyText"/>
      </w:pPr>
      <w:r>
        <w:t xml:space="preserve">59</w:t>
      </w:r>
    </w:p>
    <w:p>
      <w:pPr>
        <w:pStyle w:val="BodyText"/>
      </w:pPr>
      <w:r>
        <w:t xml:space="preserve">6035</w:t>
      </w:r>
    </w:p>
    <w:p>
      <w:pPr>
        <w:pStyle w:val="BodyText"/>
      </w:pPr>
      <w:r>
        <w:t xml:space="preserve">68.85</w:t>
      </w:r>
    </w:p>
    <w:p>
      <w:pPr>
        <w:pStyle w:val="BodyText"/>
      </w:pPr>
      <w:r>
        <w:t xml:space="preserve">28311</w:t>
      </w:r>
    </w:p>
    <w:p>
      <w:pPr>
        <w:pStyle w:val="BodyText"/>
      </w:pPr>
      <w:r>
        <w:t xml:space="preserve">57.76</w:t>
      </w:r>
    </w:p>
    <w:p>
      <w:pPr>
        <w:pStyle w:val="BodyText"/>
      </w:pPr>
      <w:r>
        <w:t xml:space="preserve">2</w:t>
      </w:r>
    </w:p>
    <w:p>
      <w:pPr>
        <w:pStyle w:val="BodyText"/>
      </w:pPr>
      <w:r>
        <w:t xml:space="preserve">158</w:t>
      </w:r>
    </w:p>
    <w:p>
      <w:pPr>
        <w:pStyle w:val="BodyText"/>
      </w:pPr>
      <w:r>
        <w:t xml:space="preserve">708</w:t>
      </w:r>
    </w:p>
    <w:p>
      <w:pPr>
        <w:pStyle w:val="BodyText"/>
      </w:pPr>
      <w:r>
        <w:t xml:space="preserve">18.07</w:t>
      </w:r>
    </w:p>
    <w:p>
      <w:pPr>
        <w:pStyle w:val="BodyText"/>
      </w:pPr>
      <w:r>
        <w:t xml:space="preserve">3745</w:t>
      </w:r>
    </w:p>
    <w:p>
      <w:pPr>
        <w:pStyle w:val="BodyText"/>
      </w:pPr>
      <w:r>
        <w:t xml:space="preserve">17.88</w:t>
      </w:r>
    </w:p>
    <w:p>
      <w:pPr>
        <w:pStyle w:val="BodyText"/>
      </w:pPr>
      <w:r>
        <w:t xml:space="preserve">3</w:t>
      </w:r>
    </w:p>
    <w:p>
      <w:pPr>
        <w:pStyle w:val="BodyText"/>
      </w:pPr>
      <w:r>
        <w:t xml:space="preserve">97</w:t>
      </w:r>
    </w:p>
    <w:p>
      <w:pPr>
        <w:pStyle w:val="BodyText"/>
      </w:pPr>
      <w:r>
        <w:t xml:space="preserve">1050</w:t>
      </w:r>
    </w:p>
    <w:p>
      <w:pPr>
        <w:pStyle w:val="BodyText"/>
      </w:pPr>
      <w:r>
        <w:t xml:space="preserve">54.42</w:t>
      </w:r>
    </w:p>
    <w:p>
      <w:pPr>
        <w:pStyle w:val="BodyText"/>
      </w:pPr>
      <w:r>
        <w:t xml:space="preserve">4612</w:t>
      </w:r>
    </w:p>
    <w:p>
      <w:pPr>
        <w:pStyle w:val="BodyText"/>
      </w:pPr>
      <w:r>
        <w:t xml:space="preserve">71.70</w:t>
      </w:r>
    </w:p>
    <w:p>
      <w:pPr>
        <w:pStyle w:val="BodyText"/>
      </w:pPr>
      <w:r>
        <w:t xml:space="preserve">Obviamente, también se podrían comparar las medias de los grupos, para cada variable, con un gráfico de barras. El código es el siguiente:</w:t>
      </w:r>
    </w:p>
    <w:p>
      <w:pPr>
        <w:pStyle w:val="SourceCode"/>
      </w:pPr>
      <w:r>
        <w:rPr>
          <w:rStyle w:val="NormalTok"/>
        </w:rPr>
        <w:t xml:space="preserve">  </w:t>
      </w:r>
      <w:r>
        <w:rPr>
          <w:rStyle w:val="CommentTok"/>
        </w:rPr>
        <w:t xml:space="preserve"># Gráficos de centroides</w:t>
      </w:r>
      <w:r>
        <w:br/>
      </w:r>
      <w:r>
        <w:br/>
      </w:r>
      <w:r>
        <w:rPr>
          <w:rStyle w:val="NormalTok"/>
        </w:rPr>
        <w:t xml:space="preserve">    </w:t>
      </w:r>
      <w:r>
        <w:rPr>
          <w:rStyle w:val="CommentTok"/>
        </w:rPr>
        <w:t xml:space="preserve"># Vector de nombre de variables excluyendo la variable no deseada</w:t>
      </w:r>
      <w:r>
        <w:br/>
      </w:r>
      <w:r>
        <w:rPr>
          <w:rStyle w:val="NormalTok"/>
        </w:rPr>
        <w:t xml:space="preserve">      variables </w:t>
      </w:r>
      <w:r>
        <w:rPr>
          <w:rStyle w:val="OtherTok"/>
        </w:rPr>
        <w:t xml:space="preserve">&lt;-</w:t>
      </w:r>
      <w:r>
        <w:rPr>
          <w:rStyle w:val="NormalTok"/>
        </w:rPr>
        <w:t xml:space="preserve"> </w:t>
      </w:r>
      <w:r>
        <w:rPr>
          <w:rStyle w:val="FunctionTok"/>
        </w:rPr>
        <w:t xml:space="preserve">setdiff</w:t>
      </w:r>
      <w:r>
        <w:rPr>
          <w:rStyle w:val="NormalTok"/>
        </w:rPr>
        <w:t xml:space="preserve">(</w:t>
      </w:r>
      <w:r>
        <w:rPr>
          <w:rStyle w:val="FunctionTok"/>
        </w:rPr>
        <w:t xml:space="preserve">names</w:t>
      </w:r>
      <w:r>
        <w:rPr>
          <w:rStyle w:val="NormalTok"/>
        </w:rPr>
        <w:t xml:space="preserve">(tablamedias), </w:t>
      </w:r>
      <w:r>
        <w:rPr>
          <w:rStyle w:val="FunctionTok"/>
        </w:rPr>
        <w:t xml:space="preserve">c</w:t>
      </w:r>
      <w:r>
        <w:rPr>
          <w:rStyle w:val="NormalTok"/>
        </w:rPr>
        <w:t xml:space="preserve">(</w:t>
      </w:r>
      <w:r>
        <w:rPr>
          <w:rStyle w:val="StringTok"/>
        </w:rPr>
        <w:t xml:space="preserve">"whatcluster_k"</w:t>
      </w:r>
      <w:r>
        <w:rPr>
          <w:rStyle w:val="NormalTok"/>
        </w:rPr>
        <w:t xml:space="preserve">, </w:t>
      </w:r>
      <w:r>
        <w:rPr>
          <w:rStyle w:val="StringTok"/>
        </w:rPr>
        <w:t xml:space="preserve">"obs"</w:t>
      </w:r>
      <w:r>
        <w:rPr>
          <w:rStyle w:val="NormalTok"/>
        </w:rPr>
        <w:t xml:space="preserve">))</w:t>
      </w:r>
      <w:r>
        <w:br/>
      </w:r>
      <w:r>
        <w:br/>
      </w:r>
      <w:r>
        <w:rPr>
          <w:rStyle w:val="NormalTok"/>
        </w:rPr>
        <w:t xml:space="preserve">    </w:t>
      </w:r>
      <w:r>
        <w:rPr>
          <w:rStyle w:val="CommentTok"/>
        </w:rPr>
        <w:t xml:space="preserve"># Lista para almacenar los gráficos</w:t>
      </w:r>
      <w:r>
        <w:br/>
      </w:r>
      <w:r>
        <w:rPr>
          <w:rStyle w:val="NormalTok"/>
        </w:rPr>
        <w:t xml:space="preserve">      graficos.centroides </w:t>
      </w:r>
      <w:r>
        <w:rPr>
          <w:rStyle w:val="OtherTok"/>
        </w:rPr>
        <w:t xml:space="preserve">&lt;-</w:t>
      </w:r>
      <w:r>
        <w:rPr>
          <w:rStyle w:val="NormalTok"/>
        </w:rPr>
        <w:t xml:space="preserve"> </w:t>
      </w:r>
      <w:r>
        <w:rPr>
          <w:rStyle w:val="FunctionTok"/>
        </w:rPr>
        <w:t xml:space="preserve">list</w:t>
      </w:r>
      <w:r>
        <w:rPr>
          <w:rStyle w:val="NormalTok"/>
        </w:rPr>
        <w:t xml:space="preserve">()</w:t>
      </w:r>
      <w:r>
        <w:br/>
      </w:r>
      <w:r>
        <w:br/>
      </w:r>
      <w:r>
        <w:rPr>
          <w:rStyle w:val="NormalTok"/>
        </w:rPr>
        <w:t xml:space="preserve">    </w:t>
      </w:r>
      <w:r>
        <w:rPr>
          <w:rStyle w:val="CommentTok"/>
        </w:rPr>
        <w:t xml:space="preserve"># Bucle para crear y almacenar los gráficos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seq_along</w:t>
      </w:r>
      <w:r>
        <w:rPr>
          <w:rStyle w:val="NormalTok"/>
        </w:rPr>
        <w:t xml:space="preserve">(variables)) {</w:t>
      </w:r>
      <w:r>
        <w:br/>
      </w:r>
      <w:r>
        <w:rPr>
          <w:rStyle w:val="NormalTok"/>
        </w:rPr>
        <w:t xml:space="preserve">        var1 </w:t>
      </w:r>
      <w:r>
        <w:rPr>
          <w:rStyle w:val="OtherTok"/>
        </w:rPr>
        <w:t xml:space="preserve">&lt;-</w:t>
      </w:r>
      <w:r>
        <w:rPr>
          <w:rStyle w:val="NormalTok"/>
        </w:rPr>
        <w:t xml:space="preserve"> variables[[i]]</w:t>
      </w:r>
      <w:r>
        <w:br/>
      </w:r>
      <w:r>
        <w:rPr>
          <w:rStyle w:val="NormalTok"/>
        </w:rPr>
        <w:t xml:space="preserve">        grafico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 tablamedias,</w:t>
      </w:r>
      <w:r>
        <w:br/>
      </w:r>
      <w:r>
        <w:rPr>
          <w:rStyle w:val="NormalTok"/>
        </w:rPr>
        <w:t xml:space="preserve">                     </w:t>
      </w:r>
      <w:r>
        <w:rPr>
          <w:rStyle w:val="AttributeTok"/>
        </w:rPr>
        <w:t xml:space="preserve">map =</w:t>
      </w:r>
      <w:r>
        <w:rPr>
          <w:rStyle w:val="NormalTok"/>
        </w:rPr>
        <w:t xml:space="preserve"> (</w:t>
      </w:r>
      <w:r>
        <w:rPr>
          <w:rStyle w:val="FunctionTok"/>
        </w:rPr>
        <w:t xml:space="preserve">aes_string</w:t>
      </w:r>
      <w:r>
        <w:rPr>
          <w:rStyle w:val="NormalTok"/>
        </w:rPr>
        <w:t xml:space="preserve">(</w:t>
      </w:r>
      <w:r>
        <w:rPr>
          <w:rStyle w:val="AttributeTok"/>
        </w:rPr>
        <w:t xml:space="preserve">y =</w:t>
      </w:r>
      <w:r>
        <w:rPr>
          <w:rStyle w:val="NormalTok"/>
        </w:rPr>
        <w:t xml:space="preserve"> var1, </w:t>
      </w:r>
      <w:r>
        <w:rPr>
          <w:rStyle w:val="AttributeTok"/>
        </w:rPr>
        <w:t xml:space="preserve">x =</w:t>
      </w:r>
      <w:r>
        <w:rPr>
          <w:rStyle w:val="NormalTok"/>
        </w:rPr>
        <w:t xml:space="preserve"> </w:t>
      </w:r>
      <w:r>
        <w:rPr>
          <w:rStyle w:val="StringTok"/>
        </w:rPr>
        <w:t xml:space="preserve">"whatcluster_k"</w:t>
      </w:r>
      <w:r>
        <w:rPr>
          <w:rStyle w:val="NormalTok"/>
        </w:rPr>
        <w:t xml:space="preserve">)))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w:t>
      </w:r>
      <w:r>
        <w:br/>
      </w:r>
      <w:r>
        <w:rPr>
          <w:rStyle w:val="NormalTok"/>
        </w:rPr>
        <w:t xml:space="preserve">                 </w:t>
      </w:r>
      <w:r>
        <w:rPr>
          <w:rStyle w:val="AttributeTok"/>
        </w:rPr>
        <w:t xml:space="preserve">colour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fill =</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0.7</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paste0</w:t>
      </w:r>
      <w:r>
        <w:rPr>
          <w:rStyle w:val="NormalTok"/>
        </w:rPr>
        <w:t xml:space="preserve">(var1, </w:t>
      </w:r>
      <w:r>
        <w:rPr>
          <w:rStyle w:val="StringTok"/>
        </w:rPr>
        <w:t xml:space="preserve">". Media por grupos."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"Empresas eólicas"</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 (</w:t>
      </w:r>
      <w:r>
        <w:rPr>
          <w:rStyle w:val="StringTok"/>
        </w:rPr>
        <w:t xml:space="preserve">"Grupo"</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(var1)</w:t>
      </w:r>
      <w:r>
        <w:br/>
      </w:r>
      <w:r>
        <w:rPr>
          <w:rStyle w:val="NormalTok"/>
        </w:rPr>
        <w:t xml:space="preserve">        graficos.centroides[[</w:t>
      </w:r>
      <w:r>
        <w:rPr>
          <w:rStyle w:val="FunctionTok"/>
        </w:rPr>
        <w:t xml:space="preserve">paste0</w:t>
      </w:r>
      <w:r>
        <w:rPr>
          <w:rStyle w:val="NormalTok"/>
        </w:rPr>
        <w:t xml:space="preserve">(</w:t>
      </w:r>
      <w:r>
        <w:rPr>
          <w:rStyle w:val="StringTok"/>
        </w:rPr>
        <w:t xml:space="preserve">"grafico_"</w:t>
      </w:r>
      <w:r>
        <w:rPr>
          <w:rStyle w:val="NormalTok"/>
        </w:rPr>
        <w:t xml:space="preserve">, var1)]] </w:t>
      </w:r>
      <w:r>
        <w:rPr>
          <w:rStyle w:val="OtherTok"/>
        </w:rPr>
        <w:t xml:space="preserve">&lt;-</w:t>
      </w:r>
      <w:r>
        <w:rPr>
          <w:rStyle w:val="NormalTok"/>
        </w:rPr>
        <w:t xml:space="preserve"> grafico</w:t>
      </w:r>
      <w:r>
        <w:br/>
      </w:r>
      <w:r>
        <w:rPr>
          <w:rStyle w:val="NormalTok"/>
        </w:rPr>
        <w:t xml:space="preserve">      }       </w:t>
      </w:r>
    </w:p>
    <w:p>
      <w:pPr>
        <w:pStyle w:val="FirstParagraph"/>
      </w:pPr>
      <w:r>
        <w:t xml:space="preserve">Para hacer composiciones de 4 gráficos (que en este caso será solo una, dado que hemos almacenado en la lista</w:t>
      </w:r>
      <w:r>
        <w:t xml:space="preserve"> </w:t>
      </w:r>
      <w:r>
        <w:t xml:space="preserve">“</w:t>
      </w:r>
      <w:r>
        <w:t xml:space="preserve">graficos.centroides</w:t>
      </w:r>
      <w:r>
        <w:t xml:space="preserve">”</w:t>
      </w:r>
      <w:r>
        <w:t xml:space="preserve"> </w:t>
      </w:r>
      <w:r>
        <w:t xml:space="preserve">4 elementos correspondientes a las 4 variables clasificadoras), volveremos a utilizar la función</w:t>
      </w:r>
      <w:r>
        <w:t xml:space="preserve"> </w:t>
      </w:r>
      <w:r>
        <w:rPr>
          <w:rStyle w:val="VerbatimChar"/>
        </w:rPr>
        <w:t xml:space="preserve">create_patchwork()</w:t>
      </w:r>
      <w:r>
        <w:t xml:space="preserve">, que ya se mostró en el ejemplo de clúster jerárquico. De nuevo se incluye su código y se aplica a la lista de gráficos</w:t>
      </w:r>
      <w:r>
        <w:t xml:space="preserve"> </w:t>
      </w:r>
      <w:r>
        <w:t xml:space="preserve">“</w:t>
      </w:r>
      <w:r>
        <w:t xml:space="preserve">graficos.centroides</w:t>
      </w:r>
      <w:r>
        <w:t xml:space="preserve">”</w:t>
      </w:r>
      <w:r>
        <w:t xml:space="preserve">:</w:t>
      </w:r>
    </w:p>
    <w:p>
      <w:pPr>
        <w:pStyle w:val="SourceCode"/>
      </w:pPr>
      <w:r>
        <w:rPr>
          <w:rStyle w:val="NormalTok"/>
        </w:rPr>
        <w:t xml:space="preserve">  </w:t>
      </w:r>
      <w:r>
        <w:rPr>
          <w:rStyle w:val="CommentTok"/>
        </w:rPr>
        <w:t xml:space="preserve"># Función para crear agrupaciones de 2x2 con espacios en blanco si necesario</w:t>
      </w:r>
      <w:r>
        <w:br/>
      </w:r>
      <w:r>
        <w:br/>
      </w:r>
      <w:r>
        <w:rPr>
          <w:rStyle w:val="NormalTok"/>
        </w:rPr>
        <w:t xml:space="preserve">    </w:t>
      </w:r>
      <w:r>
        <w:rPr>
          <w:rStyle w:val="FunctionTok"/>
        </w:rPr>
        <w:t xml:space="preserve">library</w:t>
      </w:r>
      <w:r>
        <w:rPr>
          <w:rStyle w:val="NormalTok"/>
        </w:rPr>
        <w:t xml:space="preserve"> (patchwork)    </w:t>
      </w:r>
      <w:r>
        <w:br/>
      </w:r>
      <w:r>
        <w:br/>
      </w:r>
      <w:r>
        <w:rPr>
          <w:rStyle w:val="NormalTok"/>
        </w:rPr>
        <w:t xml:space="preserve">    create_patchwork </w:t>
      </w:r>
      <w:r>
        <w:rPr>
          <w:rStyle w:val="OtherTok"/>
        </w:rPr>
        <w:t xml:space="preserve">&lt;-</w:t>
      </w:r>
      <w:r>
        <w:rPr>
          <w:rStyle w:val="NormalTok"/>
        </w:rPr>
        <w:t xml:space="preserve"> </w:t>
      </w:r>
      <w:r>
        <w:rPr>
          <w:rStyle w:val="ControlFlowTok"/>
        </w:rPr>
        <w:t xml:space="preserve">function</w:t>
      </w:r>
      <w:r>
        <w:rPr>
          <w:rStyle w:val="NormalTok"/>
        </w:rPr>
        <w:t xml:space="preserve">(plot_list) {</w:t>
      </w:r>
      <w:r>
        <w:br/>
      </w:r>
      <w:r>
        <w:rPr>
          <w:rStyle w:val="NormalTok"/>
        </w:rPr>
        <w:t xml:space="preserve">      n </w:t>
      </w:r>
      <w:r>
        <w:rPr>
          <w:rStyle w:val="OtherTok"/>
        </w:rPr>
        <w:t xml:space="preserve">&lt;-</w:t>
      </w:r>
      <w:r>
        <w:rPr>
          <w:rStyle w:val="NormalTok"/>
        </w:rPr>
        <w:t xml:space="preserve"> </w:t>
      </w:r>
      <w:r>
        <w:rPr>
          <w:rStyle w:val="FunctionTok"/>
        </w:rPr>
        <w:t xml:space="preserve">length</w:t>
      </w:r>
      <w:r>
        <w:rPr>
          <w:rStyle w:val="NormalTok"/>
        </w:rPr>
        <w:t xml:space="preserve">(plot_list)</w:t>
      </w:r>
      <w:r>
        <w:br/>
      </w:r>
      <w:r>
        <w:rPr>
          <w:rStyle w:val="NormalTok"/>
        </w:rPr>
        <w:t xml:space="preserve">      full_rows </w:t>
      </w:r>
      <w:r>
        <w:rPr>
          <w:rStyle w:val="OtherTok"/>
        </w:rPr>
        <w:t xml:space="preserve">&lt;-</w:t>
      </w:r>
      <w:r>
        <w:rPr>
          <w:rStyle w:val="NormalTok"/>
        </w:rPr>
        <w:t xml:space="preserve"> n </w:t>
      </w:r>
      <w:r>
        <w:rPr>
          <w:rStyle w:val="SpecialCharTok"/>
        </w:rPr>
        <w:t xml:space="preserve">%/%</w:t>
      </w:r>
      <w:r>
        <w:rPr>
          <w:rStyle w:val="NormalTok"/>
        </w:rPr>
        <w:t xml:space="preserve"> </w:t>
      </w:r>
      <w:r>
        <w:rPr>
          <w:rStyle w:val="DecValTok"/>
        </w:rPr>
        <w:t xml:space="preserve">4</w:t>
      </w:r>
      <w:r>
        <w:br/>
      </w:r>
      <w:r>
        <w:rPr>
          <w:rStyle w:val="NormalTok"/>
        </w:rPr>
        <w:t xml:space="preserve">      remaining </w:t>
      </w:r>
      <w:r>
        <w:rPr>
          <w:rStyle w:val="OtherTok"/>
        </w:rPr>
        <w:t xml:space="preserve">&lt;-</w:t>
      </w:r>
      <w:r>
        <w:rPr>
          <w:rStyle w:val="NormalTok"/>
        </w:rPr>
        <w:t xml:space="preserve"> n </w:t>
      </w:r>
      <w:r>
        <w:rPr>
          <w:rStyle w:val="SpecialCharTok"/>
        </w:rPr>
        <w:t xml:space="preserve">%%</w:t>
      </w:r>
      <w:r>
        <w:rPr>
          <w:rStyle w:val="NormalTok"/>
        </w:rPr>
        <w:t xml:space="preserve"> </w:t>
      </w:r>
      <w:r>
        <w:rPr>
          <w:rStyle w:val="DecValTok"/>
        </w:rPr>
        <w:t xml:space="preserve">4</w:t>
      </w:r>
      <w:r>
        <w:br/>
      </w:r>
      <w:r>
        <w:rPr>
          <w:rStyle w:val="NormalTok"/>
        </w:rPr>
        <w:t xml:space="preserve">  </w:t>
      </w:r>
      <w:r>
        <w:br/>
      </w:r>
      <w:r>
        <w:rPr>
          <w:rStyle w:val="NormalTok"/>
        </w:rPr>
        <w:t xml:space="preserve">    patchworks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w:t>
      </w:r>
      <w:r>
        <w:br/>
      </w:r>
      <w:r>
        <w:rPr>
          <w:rStyle w:val="NormalTok"/>
        </w:rPr>
        <w:t xml:space="preserve">    </w:t>
      </w:r>
      <w:r>
        <w:rPr>
          <w:rStyle w:val="CommentTok"/>
        </w:rPr>
        <w:t xml:space="preserve"># Crear agrupaciones completas de 2x2</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full_rows </w:t>
      </w:r>
      <w:r>
        <w:rPr>
          <w:rStyle w:val="SpecialCharTok"/>
        </w:rPr>
        <w:t xml:space="preserve">*</w:t>
      </w:r>
      <w:r>
        <w:rPr>
          <w:rStyle w:val="NormalTok"/>
        </w:rPr>
        <w:t xml:space="preserve"> </w:t>
      </w:r>
      <w:r>
        <w:rPr>
          <w:rStyle w:val="DecValTok"/>
        </w:rPr>
        <w:t xml:space="preserve">4</w:t>
      </w:r>
      <w:r>
        <w:rPr>
          <w:rStyle w:val="NormalTok"/>
        </w:rPr>
        <w:t xml:space="preserve">, </w:t>
      </w:r>
      <w:r>
        <w:rPr>
          <w:rStyle w:val="AttributeTok"/>
        </w:rPr>
        <w:t xml:space="preserve">by =</w:t>
      </w:r>
      <w:r>
        <w:rPr>
          <w:rStyle w:val="NormalTok"/>
        </w:rPr>
        <w:t xml:space="preserve"> </w:t>
      </w:r>
      <w:r>
        <w:rPr>
          <w:rStyle w:val="DecValTok"/>
        </w:rPr>
        <w:t xml:space="preserve">4</w:t>
      </w:r>
      <w:r>
        <w:rPr>
          <w:rStyle w:val="NormalTok"/>
        </w:rPr>
        <w:t xml:space="preserve">)) {</w:t>
      </w:r>
      <w:r>
        <w:br/>
      </w:r>
      <w:r>
        <w:rPr>
          <w:rStyle w:val="NormalTok"/>
        </w:rPr>
        <w:t xml:space="preserve">           patchworks </w:t>
      </w:r>
      <w:r>
        <w:rPr>
          <w:rStyle w:val="OtherTok"/>
        </w:rPr>
        <w:t xml:space="preserve">&lt;-</w:t>
      </w:r>
      <w:r>
        <w:rPr>
          <w:rStyle w:val="NormalTok"/>
        </w:rPr>
        <w:t xml:space="preserve"> </w:t>
      </w:r>
      <w:r>
        <w:rPr>
          <w:rStyle w:val="FunctionTok"/>
        </w:rPr>
        <w:t xml:space="preserve">c</w:t>
      </w:r>
      <w:r>
        <w:rPr>
          <w:rStyle w:val="NormalTok"/>
        </w:rPr>
        <w:t xml:space="preserve">(patchworks,</w:t>
      </w:r>
      <w:r>
        <w:br/>
      </w:r>
      <w:r>
        <w:rPr>
          <w:rStyle w:val="NormalTok"/>
        </w:rPr>
        <w:t xml:space="preserve">                           </w:t>
      </w:r>
      <w:r>
        <w:rPr>
          <w:rStyle w:val="FunctionTok"/>
        </w:rPr>
        <w:t xml:space="preserve">list</w:t>
      </w:r>
      <w:r>
        <w:rPr>
          <w:rStyle w:val="NormalTok"/>
        </w:rPr>
        <w:t xml:space="preserve">((plot_list[[i]] </w:t>
      </w:r>
      <w:r>
        <w:rPr>
          <w:rStyle w:val="SpecialCharTok"/>
        </w:rPr>
        <w:t xml:space="preserve">+</w:t>
      </w:r>
      <w:r>
        <w:rPr>
          <w:rStyle w:val="NormalTok"/>
        </w:rPr>
        <w:t xml:space="preserve"> plot_list[[i</w:t>
      </w:r>
      <w:r>
        <w:rPr>
          <w:rStyle w:val="SpecialCharTok"/>
        </w:rPr>
        <w:t xml:space="preserve">+</w:t>
      </w:r>
      <w:r>
        <w:rPr>
          <w:rStyle w:val="DecValTok"/>
        </w:rPr>
        <w:t xml:space="preserve">1</w:t>
      </w:r>
      <w:r>
        <w:rPr>
          <w:rStyle w:val="NormalTok"/>
        </w:rPr>
        <w:t xml:space="preserve">]]) </w:t>
      </w:r>
      <w:r>
        <w:rPr>
          <w:rStyle w:val="SpecialCharTok"/>
        </w:rPr>
        <w:t xml:space="preserve">/</w:t>
      </w:r>
      <w:r>
        <w:br/>
      </w:r>
      <w:r>
        <w:rPr>
          <w:rStyle w:val="NormalTok"/>
        </w:rPr>
        <w:t xml:space="preserve">                           (plot_list[[i</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plot_list[[i</w:t>
      </w:r>
      <w:r>
        <w:rPr>
          <w:rStyle w:val="SpecialCharTok"/>
        </w:rPr>
        <w:t xml:space="preserve">+</w:t>
      </w:r>
      <w:r>
        <w:rPr>
          <w:rStyle w:val="DecValTok"/>
        </w:rPr>
        <w:t xml:space="preserve">3</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Crear la última agrupación con espacios en blanco si es necesario</w:t>
      </w:r>
      <w:r>
        <w:br/>
      </w:r>
      <w:r>
        <w:rPr>
          <w:rStyle w:val="NormalTok"/>
        </w:rPr>
        <w:t xml:space="preserve">      </w:t>
      </w:r>
      <w:r>
        <w:rPr>
          <w:rStyle w:val="ControlFlowTok"/>
        </w:rPr>
        <w:t xml:space="preserve">if</w:t>
      </w:r>
      <w:r>
        <w:rPr>
          <w:rStyle w:val="NormalTok"/>
        </w:rPr>
        <w:t xml:space="preserve"> (remaining </w:t>
      </w:r>
      <w:r>
        <w:rPr>
          <w:rStyle w:val="SpecialCharTok"/>
        </w:rPr>
        <w:t xml:space="preserve">&gt;</w:t>
      </w:r>
      <w:r>
        <w:rPr>
          <w:rStyle w:val="NormalTok"/>
        </w:rPr>
        <w:t xml:space="preserve"> </w:t>
      </w:r>
      <w:r>
        <w:rPr>
          <w:rStyle w:val="DecValTok"/>
        </w:rPr>
        <w:t xml:space="preserve">0</w:t>
      </w:r>
      <w:r>
        <w:rPr>
          <w:rStyle w:val="NormalTok"/>
        </w:rPr>
        <w:t xml:space="preserve">) {</w:t>
      </w:r>
      <w:r>
        <w:br/>
      </w:r>
      <w:r>
        <w:rPr>
          <w:rStyle w:val="NormalTok"/>
        </w:rPr>
        <w:t xml:space="preserve">        last_plots </w:t>
      </w:r>
      <w:r>
        <w:rPr>
          <w:rStyle w:val="OtherTok"/>
        </w:rPr>
        <w:t xml:space="preserve">&lt;-</w:t>
      </w:r>
      <w:r>
        <w:rPr>
          <w:rStyle w:val="NormalTok"/>
        </w:rPr>
        <w:t xml:space="preserve"> plot_list[(full_rows </w:t>
      </w:r>
      <w:r>
        <w:rPr>
          <w:rStyle w:val="SpecialCharTok"/>
        </w:rPr>
        <w:t xml:space="preserve">*</w:t>
      </w:r>
      <w:r>
        <w:rPr>
          <w:rStyle w:val="NormalTok"/>
        </w:rPr>
        <w:t xml:space="preserve"> </w:t>
      </w:r>
      <w:r>
        <w:rPr>
          <w:rStyle w:val="DecValTok"/>
        </w:rPr>
        <w:t xml:space="preserve">4</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w:t>
      </w:r>
      <w:r>
        <w:rPr>
          <w:rStyle w:val="SpecialCharTok"/>
        </w:rPr>
        <w:t xml:space="preserve">:</w:t>
      </w:r>
      <w:r>
        <w:rPr>
          <w:rStyle w:val="NormalTok"/>
        </w:rPr>
        <w:t xml:space="preserve">n]</w:t>
      </w:r>
      <w:r>
        <w:br/>
      </w:r>
      <w:r>
        <w:rPr>
          <w:rStyle w:val="NormalTok"/>
        </w:rPr>
        <w:t xml:space="preserve">        empty_plots </w:t>
      </w:r>
      <w:r>
        <w:rPr>
          <w:rStyle w:val="OtherTok"/>
        </w:rPr>
        <w:t xml:space="preserve">&lt;-</w:t>
      </w:r>
      <w:r>
        <w:rPr>
          <w:rStyle w:val="NormalTok"/>
        </w:rPr>
        <w:t xml:space="preserve"> </w:t>
      </w:r>
      <w:r>
        <w:rPr>
          <w:rStyle w:val="FunctionTok"/>
        </w:rPr>
        <w:t xml:space="preserve">lapply</w:t>
      </w:r>
      <w:r>
        <w:rPr>
          <w:rStyle w:val="NormalTok"/>
        </w:rPr>
        <w:t xml:space="preserve">(</w:t>
      </w:r>
      <w:r>
        <w:rPr>
          <w:rStyle w:val="DecValTok"/>
        </w:rPr>
        <w:t xml:space="preserve">1</w:t>
      </w:r>
      <w:r>
        <w:rPr>
          <w:rStyle w:val="SpecialCharTok"/>
        </w:rPr>
        <w:t xml:space="preserve">:</w:t>
      </w:r>
      <w:r>
        <w:rPr>
          <w:rStyle w:val="NormalTok"/>
        </w:rPr>
        <w:t xml:space="preserve">(</w:t>
      </w:r>
      <w:r>
        <w:rPr>
          <w:rStyle w:val="DecValTok"/>
        </w:rPr>
        <w:t xml:space="preserve">4</w:t>
      </w:r>
      <w:r>
        <w:rPr>
          <w:rStyle w:val="NormalTok"/>
        </w:rPr>
        <w:t xml:space="preserve"> </w:t>
      </w:r>
      <w:r>
        <w:rPr>
          <w:rStyle w:val="SpecialCharTok"/>
        </w:rPr>
        <w:t xml:space="preserve">-</w:t>
      </w:r>
      <w:r>
        <w:rPr>
          <w:rStyle w:val="NormalTok"/>
        </w:rPr>
        <w:t xml:space="preserve"> remaining),</w:t>
      </w:r>
      <w:r>
        <w:br/>
      </w:r>
      <w:r>
        <w:rPr>
          <w:rStyle w:val="NormalTok"/>
        </w:rPr>
        <w:t xml:space="preserve">                              </w:t>
      </w:r>
      <w:r>
        <w:rPr>
          <w:rStyle w:val="ControlFlowTok"/>
        </w:rPr>
        <w:t xml:space="preserve">function</w:t>
      </w:r>
      <w:r>
        <w:rPr>
          <w:rStyle w:val="NormalTok"/>
        </w:rPr>
        <w:t xml:space="preserve">(x) </w:t>
      </w:r>
      <w:r>
        <w:rPr>
          <w:rStyle w:val="FunctionTok"/>
        </w:rPr>
        <w:t xml:space="preserve">ggplot</w:t>
      </w:r>
      <w:r>
        <w:rPr>
          <w:rStyle w:val="NormalTok"/>
        </w:rPr>
        <w:t xml:space="preserve">() </w:t>
      </w:r>
      <w:r>
        <w:rPr>
          <w:rStyle w:val="SpecialCharTok"/>
        </w:rPr>
        <w:t xml:space="preserve">+</w:t>
      </w:r>
      <w:r>
        <w:rPr>
          <w:rStyle w:val="NormalTok"/>
        </w:rPr>
        <w:t xml:space="preserve"> </w:t>
      </w:r>
      <w:r>
        <w:rPr>
          <w:rStyle w:val="FunctionTok"/>
        </w:rPr>
        <w:t xml:space="preserve">theme_void</w:t>
      </w:r>
      <w:r>
        <w:rPr>
          <w:rStyle w:val="NormalTok"/>
        </w:rPr>
        <w:t xml:space="preserve">())</w:t>
      </w:r>
      <w:r>
        <w:br/>
      </w:r>
      <w:r>
        <w:rPr>
          <w:rStyle w:val="NormalTok"/>
        </w:rPr>
        <w:t xml:space="preserve">        last_patchwork </w:t>
      </w:r>
      <w:r>
        <w:rPr>
          <w:rStyle w:val="OtherTok"/>
        </w:rPr>
        <w:t xml:space="preserve">&lt;-</w:t>
      </w:r>
      <w:r>
        <w:rPr>
          <w:rStyle w:val="NormalTok"/>
        </w:rPr>
        <w:t xml:space="preserve"> </w:t>
      </w:r>
      <w:r>
        <w:rPr>
          <w:rStyle w:val="FunctionTok"/>
        </w:rPr>
        <w:t xml:space="preserve">do.call</w:t>
      </w:r>
      <w:r>
        <w:rPr>
          <w:rStyle w:val="NormalTok"/>
        </w:rPr>
        <w:t xml:space="preserve">(patchwork</w:t>
      </w:r>
      <w:r>
        <w:rPr>
          <w:rStyle w:val="SpecialCharTok"/>
        </w:rPr>
        <w:t xml:space="preserve">::</w:t>
      </w:r>
      <w:r>
        <w:rPr>
          <w:rStyle w:val="NormalTok"/>
        </w:rPr>
        <w:t xml:space="preserve">wrap_plots,</w:t>
      </w:r>
      <w:r>
        <w:br/>
      </w:r>
      <w:r>
        <w:rPr>
          <w:rStyle w:val="NormalTok"/>
        </w:rPr>
        <w:t xml:space="preserve">                                  </w:t>
      </w:r>
      <w:r>
        <w:rPr>
          <w:rStyle w:val="FunctionTok"/>
        </w:rPr>
        <w:t xml:space="preserve">c</w:t>
      </w:r>
      <w:r>
        <w:rPr>
          <w:rStyle w:val="NormalTok"/>
        </w:rPr>
        <w:t xml:space="preserve">(last_plots, empty_plots))</w:t>
      </w:r>
      <w:r>
        <w:br/>
      </w:r>
      <w:r>
        <w:rPr>
          <w:rStyle w:val="NormalTok"/>
        </w:rPr>
        <w:t xml:space="preserve">        patchworks </w:t>
      </w:r>
      <w:r>
        <w:rPr>
          <w:rStyle w:val="OtherTok"/>
        </w:rPr>
        <w:t xml:space="preserve">&lt;-</w:t>
      </w:r>
      <w:r>
        <w:rPr>
          <w:rStyle w:val="NormalTok"/>
        </w:rPr>
        <w:t xml:space="preserve"> </w:t>
      </w:r>
      <w:r>
        <w:rPr>
          <w:rStyle w:val="FunctionTok"/>
        </w:rPr>
        <w:t xml:space="preserve">c</w:t>
      </w:r>
      <w:r>
        <w:rPr>
          <w:rStyle w:val="NormalTok"/>
        </w:rPr>
        <w:t xml:space="preserve">(patchworks, </w:t>
      </w:r>
      <w:r>
        <w:rPr>
          <w:rStyle w:val="FunctionTok"/>
        </w:rPr>
        <w:t xml:space="preserve">list</w:t>
      </w:r>
      <w:r>
        <w:rPr>
          <w:rStyle w:val="NormalTok"/>
        </w:rPr>
        <w:t xml:space="preserve">(last_patchwork))</w:t>
      </w:r>
      <w:r>
        <w:br/>
      </w:r>
      <w:r>
        <w:rPr>
          <w:rStyle w:val="NormalTok"/>
        </w:rPr>
        <w:t xml:space="preserve">      }</w:t>
      </w:r>
      <w:r>
        <w:br/>
      </w:r>
      <w:r>
        <w:rPr>
          <w:rStyle w:val="NormalTok"/>
        </w:rPr>
        <w:t xml:space="preserve">  </w:t>
      </w:r>
      <w:r>
        <w:br/>
      </w:r>
      <w:r>
        <w:rPr>
          <w:rStyle w:val="NormalTok"/>
        </w:rPr>
        <w:t xml:space="preserve">    </w:t>
      </w:r>
      <w:r>
        <w:rPr>
          <w:rStyle w:val="FunctionTok"/>
        </w:rPr>
        <w:t xml:space="preserve">return</w:t>
      </w:r>
      <w:r>
        <w:rPr>
          <w:rStyle w:val="NormalTok"/>
        </w:rPr>
        <w:t xml:space="preserve">(patchworks)</w:t>
      </w:r>
      <w:r>
        <w:br/>
      </w:r>
      <w:r>
        <w:rPr>
          <w:rStyle w:val="NormalTok"/>
        </w:rPr>
        <w:t xml:space="preserve">    }</w:t>
      </w:r>
      <w:r>
        <w:br/>
      </w:r>
      <w:r>
        <w:br/>
      </w:r>
      <w:r>
        <w:rPr>
          <w:rStyle w:val="NormalTok"/>
        </w:rPr>
        <w:t xml:space="preserve">  </w:t>
      </w:r>
      <w:r>
        <w:rPr>
          <w:rStyle w:val="CommentTok"/>
        </w:rPr>
        <w:t xml:space="preserve"># Aplicar función a gráficos de centroides.</w:t>
      </w:r>
      <w:r>
        <w:br/>
      </w:r>
      <w:r>
        <w:rPr>
          <w:rStyle w:val="NormalTok"/>
        </w:rPr>
        <w:t xml:space="preserve">    grupos.graficos.centroides </w:t>
      </w:r>
      <w:r>
        <w:rPr>
          <w:rStyle w:val="OtherTok"/>
        </w:rPr>
        <w:t xml:space="preserve">&lt;-</w:t>
      </w:r>
      <w:r>
        <w:rPr>
          <w:rStyle w:val="NormalTok"/>
        </w:rPr>
        <w:t xml:space="preserve"> </w:t>
      </w:r>
      <w:r>
        <w:rPr>
          <w:rStyle w:val="FunctionTok"/>
        </w:rPr>
        <w:t xml:space="preserve">create_patchwork</w:t>
      </w:r>
      <w:r>
        <w:rPr>
          <w:rStyle w:val="NormalTok"/>
        </w:rPr>
        <w:t xml:space="preserve">(graficos.centroides)</w:t>
      </w:r>
      <w:r>
        <w:br/>
      </w:r>
      <w:r>
        <w:br/>
      </w:r>
      <w:r>
        <w:rPr>
          <w:rStyle w:val="NormalTok"/>
        </w:rPr>
        <w:t xml:space="preserve">  </w:t>
      </w:r>
      <w:r>
        <w:rPr>
          <w:rStyle w:val="CommentTok"/>
        </w:rPr>
        <w:t xml:space="preserve"># Presentar las composiciones</w:t>
      </w:r>
      <w:r>
        <w:br/>
      </w:r>
      <w:r>
        <w:rPr>
          <w:rStyle w:val="NormalTok"/>
        </w:rPr>
        <w:t xml:space="preserve">    </w:t>
      </w:r>
      <w:r>
        <w:rPr>
          <w:rStyle w:val="ControlFlowTok"/>
        </w:rPr>
        <w:t xml:space="preserve">for</w:t>
      </w:r>
      <w:r>
        <w:rPr>
          <w:rStyle w:val="NormalTok"/>
        </w:rPr>
        <w:t xml:space="preserve"> (n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(grupos.graficos.centroides)){</w:t>
      </w:r>
      <w:r>
        <w:br/>
      </w:r>
      <w:r>
        <w:rPr>
          <w:rStyle w:val="NormalTok"/>
        </w:rPr>
        <w:t xml:space="preserve">         </w:t>
      </w:r>
      <w:r>
        <w:rPr>
          <w:rStyle w:val="FunctionTok"/>
        </w:rPr>
        <w:t xml:space="preserve">print</w:t>
      </w:r>
      <w:r>
        <w:rPr>
          <w:rStyle w:val="NormalTok"/>
        </w:rPr>
        <w:t xml:space="preserve">(grupos.graficos.centroides[[n]])</w:t>
      </w:r>
      <w:r>
        <w:br/>
      </w:r>
      <w:r>
        <w:rPr>
          <w:rStyle w:val="NormalTok"/>
        </w:rPr>
        <w:t xml:space="preserve">    }</w:t>
      </w:r>
    </w:p>
    <w:p>
      <w:pPr>
        <w:pStyle w:val="FirstParagraph"/>
      </w:pPr>
      <w:r>
        <w:drawing>
          <wp:inline>
            <wp:extent cx="4620126" cy="3696101"/>
            <wp:effectExtent b="0" l="0" r="0" t="0"/>
            <wp:docPr descr="" title="" id="272" name="Picture"/>
            <a:graphic>
              <a:graphicData uri="http://schemas.openxmlformats.org/drawingml/2006/picture">
                <pic:pic>
                  <pic:nvPicPr>
                    <pic:cNvPr descr="_main_files/figure-docx/unnamed-chunk-243-1.png" id="273" name="Picture"/>
                    <pic:cNvPicPr>
                      <a:picLocks noChangeArrowheads="1" noChangeAspect="1"/>
                    </pic:cNvPicPr>
                  </pic:nvPicPr>
                  <pic:blipFill>
                    <a:blip r:embed="rId27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La lista</w:t>
      </w:r>
      <w:r>
        <w:t xml:space="preserve"> </w:t>
      </w:r>
      <w:r>
        <w:t xml:space="preserve">“</w:t>
      </w:r>
      <w:r>
        <w:t xml:space="preserve">grupos.graficos.centroides</w:t>
      </w:r>
      <w:r>
        <w:t xml:space="preserve">”</w:t>
      </w:r>
      <w:r>
        <w:t xml:space="preserve"> </w:t>
      </w:r>
      <w:r>
        <w:t xml:space="preserve">almacena las composiciones de 4 (o menos) gráficos generadas. En este ejemplo, solo tiene un elemento, que es mostrado al ejecutar el bucle de presentación de composiciones.</w:t>
      </w:r>
    </w:p>
    <w:p>
      <w:pPr>
        <w:pStyle w:val="BodyText"/>
      </w:pPr>
      <w:r>
        <w:t xml:space="preserve">Por medio de los gráficos se pueden establecer algunas conclusiones, comparando las medias de las variables para cada grupo de casos formado (coordenadas de los centroides). Por ejemplo, el grupo 1 destaca por tener, en media, un resultado y unos fondos propios muy superiores a los del resto de grupos. En cuanto a la solvencia, también tiene en media el mayor valor, aunque la diferencia no parece tan pronunciada con respecto al grupo 3. El grupo 2 se caracteriza por tener, en media, los valores inferiores en las 4 variables clasificadoras, siempre de un modo que se antoja muy pronunciado. Por último, el grupo 3 tiene, en media, el mayor valor de solvencia y, en cuanto al margen, se sitúa relativamente cerca del margen medio del grupo 1.</w:t>
      </w:r>
    </w:p>
    <w:p>
      <w:pPr>
        <w:pStyle w:val="BodyText"/>
      </w:pPr>
      <w:r>
        <w:t xml:space="preserve">El análisis gráfico anterior se puede complementar de un modo estadítico, a fin de verificar si las diferencias observadas entre los valores medios de los grupos, para cada variable, son significativas. Para ello, y teniendo en cuenta que los grupos se pueden considerar submuestras que representan a subpoblaciones, se puede aplicar alguna prueba de comparaciones múltiples de las medias de los grupos formados, de modo que se pueda confirmar, para cierta significación estadística (usualmente 0,05),</w:t>
      </w:r>
      <w:r>
        <w:t xml:space="preserve"> </w:t>
      </w:r>
      <w:r>
        <w:rPr>
          <w:b/>
          <w:bCs/>
        </w:rPr>
        <w:t xml:space="preserve">si las diferencias en las medias de los grupos para cada variable son estadísticamente relevantes</w:t>
      </w:r>
      <w:r>
        <w:t xml:space="preserve"> </w:t>
      </w:r>
      <w:r>
        <w:t xml:space="preserve">(significativas) o no.</w:t>
      </w:r>
    </w:p>
    <w:p>
      <w:pPr>
        <w:pStyle w:val="BodyText"/>
      </w:pPr>
      <w:r>
        <w:t xml:space="preserve">Una prueba clásica para llevar a cabo esta tarea es aplicar el</w:t>
      </w:r>
      <w:r>
        <w:t xml:space="preserve"> </w:t>
      </w:r>
      <w:r>
        <w:rPr>
          <w:i/>
          <w:iCs/>
        </w:rPr>
        <w:t xml:space="preserve">test de comparaciones múltiples de Tuckey</w:t>
      </w:r>
      <w:r>
        <w:t xml:space="preserve">. No obstante, y dado que esta prueba requiere del cumplimiento de ciertos requisitos previos (normalidad de los grupos, varianzas homogéneas); hemos optado por la</w:t>
      </w:r>
      <w:r>
        <w:t xml:space="preserve"> </w:t>
      </w:r>
      <w:r>
        <w:rPr>
          <w:b/>
          <w:bCs/>
          <w:i/>
          <w:iCs/>
        </w:rPr>
        <w:t xml:space="preserve">prueba robusta de Kruskal-Wallis</w:t>
      </w:r>
      <w:r>
        <w:rPr>
          <w:b/>
          <w:bCs/>
        </w:rPr>
        <w:t xml:space="preserve">.</w:t>
      </w:r>
      <w:r>
        <w:t xml:space="preserve"> </w:t>
      </w:r>
      <w:r>
        <w:t xml:space="preserve">Para cada una de las variable originales, realizaremos un gráfico múltiple de diagramas de caja, y procederemos a mostrar los resultados de la prueba.</w:t>
      </w:r>
    </w:p>
    <w:p>
      <w:pPr>
        <w:pStyle w:val="BodyText"/>
      </w:pPr>
      <w:r>
        <w:t xml:space="preserve">En primer lugar, vamos a definir el vector con el nombre de las variables que entran en el análisis (vector</w:t>
      </w:r>
      <w:r>
        <w:t xml:space="preserve"> </w:t>
      </w:r>
      <w:r>
        <w:t xml:space="preserve">“</w:t>
      </w:r>
      <w:r>
        <w:t xml:space="preserve">variables</w:t>
      </w:r>
      <w:r>
        <w:t xml:space="preserve">”</w:t>
      </w:r>
      <w:r>
        <w:t xml:space="preserve">), e inicializaremos las listas para guardar los gráficos y los resultados de la prueba para cada variable (</w:t>
      </w:r>
      <w:r>
        <w:t xml:space="preserve">“</w:t>
      </w:r>
      <w:r>
        <w:t xml:space="preserve">graficos_kw</w:t>
      </w:r>
      <w:r>
        <w:t xml:space="preserve">”</w:t>
      </w:r>
      <w:r>
        <w:t xml:space="preserve"> </w:t>
      </w:r>
      <w:r>
        <w:t xml:space="preserve">y</w:t>
      </w:r>
      <w:r>
        <w:t xml:space="preserve"> </w:t>
      </w:r>
      <w:r>
        <w:t xml:space="preserve">“</w:t>
      </w:r>
      <w:r>
        <w:t xml:space="preserve">tablas_kw</w:t>
      </w:r>
      <w:r>
        <w:t xml:space="preserve">”</w:t>
      </w:r>
      <w:r>
        <w:t xml:space="preserve">, respectivamente). También se activa el paquete</w:t>
      </w:r>
      <w:r>
        <w:t xml:space="preserve"> </w:t>
      </w:r>
      <w:r>
        <w:rPr>
          <w:rStyle w:val="VerbatimChar"/>
        </w:rPr>
        <w:t xml:space="preserve">{pgirmess}</w:t>
      </w:r>
      <w:r>
        <w:t xml:space="preserve">, que contiene la función para proceder a realizar la</w:t>
      </w:r>
      <w:r>
        <w:t xml:space="preserve"> </w:t>
      </w:r>
      <w:r>
        <w:rPr>
          <w:i/>
          <w:iCs/>
        </w:rPr>
        <w:t xml:space="preserve">prueba de comparaciones múltiples de Kruskal y Wallis</w:t>
      </w:r>
      <w:r>
        <w:t xml:space="preserve">,</w:t>
      </w:r>
      <w:r>
        <w:t xml:space="preserve"> </w:t>
      </w:r>
      <w:r>
        <w:rPr>
          <w:rStyle w:val="VerbatimChar"/>
        </w:rPr>
        <w:t xml:space="preserve">kruskalmc()</w:t>
      </w:r>
      <w:r>
        <w:t xml:space="preserve">:</w:t>
      </w:r>
    </w:p>
    <w:p>
      <w:pPr>
        <w:pStyle w:val="SourceCode"/>
      </w:pPr>
      <w:r>
        <w:rPr>
          <w:rStyle w:val="NormalTok"/>
        </w:rPr>
        <w:t xml:space="preserve">  </w:t>
      </w:r>
      <w:r>
        <w:rPr>
          <w:rStyle w:val="CommentTok"/>
        </w:rPr>
        <w:t xml:space="preserve"># ¿Centroides estadísticamente significativos?</w:t>
      </w:r>
      <w:r>
        <w:br/>
      </w:r>
      <w:r>
        <w:br/>
      </w:r>
      <w:r>
        <w:rPr>
          <w:rStyle w:val="NormalTok"/>
        </w:rPr>
        <w:t xml:space="preserve">    </w:t>
      </w:r>
      <w:r>
        <w:rPr>
          <w:rStyle w:val="CommentTok"/>
        </w:rPr>
        <w:t xml:space="preserve"># Vector de nombre de variables excluyendo la variable no deseada</w:t>
      </w:r>
      <w:r>
        <w:br/>
      </w:r>
      <w:r>
        <w:rPr>
          <w:rStyle w:val="NormalTok"/>
        </w:rPr>
        <w:t xml:space="preserve">      variables </w:t>
      </w:r>
      <w:r>
        <w:rPr>
          <w:rStyle w:val="OtherTok"/>
        </w:rPr>
        <w:t xml:space="preserve">&lt;-</w:t>
      </w:r>
      <w:r>
        <w:rPr>
          <w:rStyle w:val="NormalTok"/>
        </w:rPr>
        <w:t xml:space="preserve"> </w:t>
      </w:r>
      <w:r>
        <w:rPr>
          <w:rStyle w:val="FunctionTok"/>
        </w:rPr>
        <w:t xml:space="preserve">setdiff</w:t>
      </w:r>
      <w:r>
        <w:rPr>
          <w:rStyle w:val="NormalTok"/>
        </w:rPr>
        <w:t xml:space="preserve">(</w:t>
      </w:r>
      <w:r>
        <w:rPr>
          <w:rStyle w:val="FunctionTok"/>
        </w:rPr>
        <w:t xml:space="preserve">names</w:t>
      </w:r>
      <w:r>
        <w:rPr>
          <w:rStyle w:val="NormalTok"/>
        </w:rPr>
        <w:t xml:space="preserve">(originales_so), </w:t>
      </w:r>
      <w:r>
        <w:rPr>
          <w:rStyle w:val="StringTok"/>
        </w:rPr>
        <w:t xml:space="preserve">"whatcluster_k"</w:t>
      </w:r>
      <w:r>
        <w:rPr>
          <w:rStyle w:val="NormalTok"/>
        </w:rPr>
        <w:t xml:space="preserve">)</w:t>
      </w:r>
      <w:r>
        <w:br/>
      </w:r>
      <w:r>
        <w:br/>
      </w:r>
      <w:r>
        <w:rPr>
          <w:rStyle w:val="NormalTok"/>
        </w:rPr>
        <w:t xml:space="preserve">    </w:t>
      </w:r>
      <w:r>
        <w:rPr>
          <w:rStyle w:val="CommentTok"/>
        </w:rPr>
        <w:t xml:space="preserve"># Inicializar listas para almacenar gráficos y tablas</w:t>
      </w:r>
      <w:r>
        <w:br/>
      </w:r>
      <w:r>
        <w:rPr>
          <w:rStyle w:val="NormalTok"/>
        </w:rPr>
        <w:t xml:space="preserve">      graficos_kw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tablas_kw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FunctionTok"/>
        </w:rPr>
        <w:t xml:space="preserve">library</w:t>
      </w:r>
      <w:r>
        <w:rPr>
          <w:rStyle w:val="NormalTok"/>
        </w:rPr>
        <w:t xml:space="preserve">(pgirmess)</w:t>
      </w:r>
    </w:p>
    <w:p>
      <w:pPr>
        <w:pStyle w:val="FirstParagraph"/>
      </w:pPr>
      <w:r>
        <w:t xml:space="preserve">Luego, haremos un bucle para que se realice el gráfico de caja y se presente en una tabla el resultado de la</w:t>
      </w:r>
      <w:r>
        <w:t xml:space="preserve"> </w:t>
      </w:r>
      <w:r>
        <w:rPr>
          <w:i/>
          <w:iCs/>
        </w:rPr>
        <w:t xml:space="preserve">prueba de comparaciones múltiples de Kruskal y Wallis</w:t>
      </w:r>
      <w:r>
        <w:t xml:space="preserve"> </w:t>
      </w:r>
      <w:r>
        <w:t xml:space="preserve">para cada una de las variables. En la función para realizar la prueba,</w:t>
      </w:r>
      <w:r>
        <w:t xml:space="preserve"> </w:t>
      </w:r>
      <w:r>
        <w:rPr>
          <w:rStyle w:val="VerbatimChar"/>
        </w:rPr>
        <w:t xml:space="preserve">kruskalmc()</w:t>
      </w:r>
      <w:r>
        <w:t xml:space="preserve">, la solución se guarda en un objeto, por ejemplo,</w:t>
      </w:r>
      <w:r>
        <w:t xml:space="preserve"> </w:t>
      </w:r>
      <w:r>
        <w:t xml:space="preserve">“</w:t>
      </w:r>
      <w:r>
        <w:t xml:space="preserve">datos_kmc</w:t>
      </w:r>
      <w:r>
        <w:t xml:space="preserve">”</w:t>
      </w:r>
      <w:r>
        <w:t xml:space="preserve">, y los argumentos son, por un lado, la variable analizada y el factor que se utiliza para denominar los grupos (</w:t>
      </w:r>
      <w:r>
        <w:t xml:space="preserve">“</w:t>
      </w:r>
      <w:r>
        <w:t xml:space="preserve">whatcluster_k</w:t>
      </w:r>
      <w:r>
        <w:t xml:space="preserve">”</w:t>
      </w:r>
      <w:r>
        <w:t xml:space="preserve">), unidos por el símbolo</w:t>
      </w:r>
      <w:r>
        <w:t xml:space="preserve"> </w:t>
      </w:r>
      <w:r>
        <w:t xml:space="preserve">“</w:t>
      </w:r>
      <w:r>
        <w:t xml:space="preserve">~</w:t>
      </w:r>
      <w:r>
        <w:t xml:space="preserve">”</w:t>
      </w:r>
      <w:r>
        <w:t xml:space="preserve">:</w:t>
      </w:r>
    </w:p>
    <w:p>
      <w:pPr>
        <w:pStyle w:val="SourceCode"/>
      </w:pPr>
      <w:r>
        <w:rPr>
          <w:rStyle w:val="NormalTok"/>
        </w:rPr>
        <w:t xml:space="preserve">  </w:t>
      </w:r>
      <w:r>
        <w:rPr>
          <w:rStyle w:val="CommentTok"/>
        </w:rPr>
        <w:t xml:space="preserve"># Bucle para generar gráficos y análisis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seq_along</w:t>
      </w:r>
      <w:r>
        <w:rPr>
          <w:rStyle w:val="NormalTok"/>
        </w:rPr>
        <w:t xml:space="preserve">(variables)) {</w:t>
      </w:r>
      <w:r>
        <w:br/>
      </w:r>
      <w:r>
        <w:rPr>
          <w:rStyle w:val="NormalTok"/>
        </w:rPr>
        <w:t xml:space="preserve">         variable </w:t>
      </w:r>
      <w:r>
        <w:rPr>
          <w:rStyle w:val="OtherTok"/>
        </w:rPr>
        <w:t xml:space="preserve">&lt;-</w:t>
      </w:r>
      <w:r>
        <w:rPr>
          <w:rStyle w:val="NormalTok"/>
        </w:rPr>
        <w:t xml:space="preserve"> variables[i]</w:t>
      </w:r>
      <w:r>
        <w:br/>
      </w:r>
      <w:r>
        <w:rPr>
          <w:rStyle w:val="NormalTok"/>
        </w:rPr>
        <w:t xml:space="preserve">  </w:t>
      </w:r>
      <w:r>
        <w:br/>
      </w:r>
      <w:r>
        <w:rPr>
          <w:rStyle w:val="NormalTok"/>
        </w:rPr>
        <w:t xml:space="preserve">    </w:t>
      </w:r>
      <w:r>
        <w:rPr>
          <w:rStyle w:val="CommentTok"/>
        </w:rPr>
        <w:t xml:space="preserve"># Crear el gráfico</w:t>
      </w:r>
      <w:r>
        <w:br/>
      </w:r>
      <w:r>
        <w:rPr>
          <w:rStyle w:val="NormalTok"/>
        </w:rPr>
        <w:t xml:space="preserve">      p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originales_so,</w:t>
      </w:r>
      <w:r>
        <w:br/>
      </w:r>
      <w:r>
        <w:rPr>
          <w:rStyle w:val="NormalTok"/>
        </w:rPr>
        <w:t xml:space="preserve">                  </w:t>
      </w:r>
      <w:r>
        <w:rPr>
          <w:rStyle w:val="FunctionTok"/>
        </w:rPr>
        <w:t xml:space="preserve">aes_string</w:t>
      </w:r>
      <w:r>
        <w:rPr>
          <w:rStyle w:val="NormalTok"/>
        </w:rPr>
        <w:t xml:space="preserve">(</w:t>
      </w:r>
      <w:r>
        <w:rPr>
          <w:rStyle w:val="AttributeTok"/>
        </w:rPr>
        <w:t xml:space="preserve">x =</w:t>
      </w:r>
      <w:r>
        <w:rPr>
          <w:rStyle w:val="NormalTok"/>
        </w:rPr>
        <w:t xml:space="preserve"> </w:t>
      </w:r>
      <w:r>
        <w:rPr>
          <w:rStyle w:val="StringTok"/>
        </w:rPr>
        <w:t xml:space="preserve">"whatcluster_k"</w:t>
      </w:r>
      <w:r>
        <w:rPr>
          <w:rStyle w:val="NormalTok"/>
        </w:rPr>
        <w:t xml:space="preserve">,</w:t>
      </w:r>
      <w:r>
        <w:br/>
      </w:r>
      <w:r>
        <w:rPr>
          <w:rStyle w:val="NormalTok"/>
        </w:rPr>
        <w:t xml:space="preserve">                             </w:t>
      </w:r>
      <w:r>
        <w:rPr>
          <w:rStyle w:val="AttributeTok"/>
        </w:rPr>
        <w:t xml:space="preserve">y =</w:t>
      </w:r>
      <w:r>
        <w:rPr>
          <w:rStyle w:val="NormalTok"/>
        </w:rPr>
        <w:t xml:space="preserve"> variable,</w:t>
      </w:r>
      <w:r>
        <w:br/>
      </w:r>
      <w:r>
        <w:rPr>
          <w:rStyle w:val="NormalTok"/>
        </w:rPr>
        <w:t xml:space="preserve">                             </w:t>
      </w:r>
      <w:r>
        <w:rPr>
          <w:rStyle w:val="AttributeTok"/>
        </w:rPr>
        <w:t xml:space="preserve">fill =</w:t>
      </w:r>
      <w:r>
        <w:rPr>
          <w:rStyle w:val="NormalTok"/>
        </w:rPr>
        <w:t xml:space="preserve"> </w:t>
      </w:r>
      <w:r>
        <w:rPr>
          <w:rStyle w:val="StringTok"/>
        </w:rPr>
        <w:t xml:space="preserve">"whatcluster_k"</w:t>
      </w:r>
      <w:r>
        <w:rPr>
          <w:rStyle w:val="NormalTok"/>
        </w:rPr>
        <w:t xml:space="preserve">))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outlier.shape =</w:t>
      </w:r>
      <w:r>
        <w:rPr>
          <w:rStyle w:val="NormalTok"/>
        </w:rPr>
        <w:t xml:space="preserve"> </w:t>
      </w:r>
      <w:r>
        <w:rPr>
          <w:rStyle w:val="ConstantTok"/>
        </w:rPr>
        <w:t xml:space="preserve">NA</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 =</w:t>
      </w:r>
      <w:r>
        <w:rPr>
          <w:rStyle w:val="NormalTok"/>
        </w:rPr>
        <w:t xml:space="preserve"> </w:t>
      </w:r>
      <w:r>
        <w:rPr>
          <w:rStyle w:val="StringTok"/>
        </w:rPr>
        <w:t xml:space="preserve">"mean"</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 =</w:t>
      </w:r>
      <w:r>
        <w:rPr>
          <w:rStyle w:val="NormalTok"/>
        </w:rPr>
        <w:t xml:space="preserve"> </w:t>
      </w:r>
      <w:r>
        <w:rPr>
          <w:rStyle w:val="StringTok"/>
        </w:rPr>
        <w:t xml:space="preserve">"mean"</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"line"</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geom_jitter</w:t>
      </w:r>
      <w:r>
        <w:rPr>
          <w:rStyle w:val="NormalTok"/>
        </w:rPr>
        <w:t xml:space="preserve">(</w:t>
      </w:r>
      <w:r>
        <w:rPr>
          <w:rStyle w:val="AttributeTok"/>
        </w:rPr>
        <w:t xml:space="preserve">width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0.40</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FunctionTok"/>
        </w:rPr>
        <w:t xml:space="preserve">paste</w:t>
      </w:r>
      <w:r>
        <w:rPr>
          <w:rStyle w:val="NormalTok"/>
        </w:rPr>
        <w:t xml:space="preserve">(variable, </w:t>
      </w:r>
      <w:r>
        <w:rPr>
          <w:rStyle w:val="StringTok"/>
        </w:rPr>
        <w:t xml:space="preserve">". Comparación de grupos."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"Empresas eólicas"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"Valor"</w:t>
      </w:r>
      <w:r>
        <w:rPr>
          <w:rStyle w:val="NormalTok"/>
        </w:rPr>
        <w:t xml:space="preserve">)</w:t>
      </w:r>
      <w:r>
        <w:br/>
      </w:r>
      <w:r>
        <w:rPr>
          <w:rStyle w:val="NormalTok"/>
        </w:rPr>
        <w:t xml:space="preserve">  </w:t>
      </w:r>
      <w:r>
        <w:br/>
      </w:r>
      <w:r>
        <w:rPr>
          <w:rStyle w:val="NormalTok"/>
        </w:rPr>
        <w:t xml:space="preserve">    </w:t>
      </w:r>
      <w:r>
        <w:rPr>
          <w:rStyle w:val="CommentTok"/>
        </w:rPr>
        <w:t xml:space="preserve"># Almacenar el gráfico en la lista</w:t>
      </w:r>
      <w:r>
        <w:br/>
      </w:r>
      <w:r>
        <w:rPr>
          <w:rStyle w:val="NormalTok"/>
        </w:rPr>
        <w:t xml:space="preserve">      graficos_kw[[i]] </w:t>
      </w:r>
      <w:r>
        <w:rPr>
          <w:rStyle w:val="OtherTok"/>
        </w:rPr>
        <w:t xml:space="preserve">&lt;-</w:t>
      </w:r>
      <w:r>
        <w:rPr>
          <w:rStyle w:val="NormalTok"/>
        </w:rPr>
        <w:t xml:space="preserve"> p</w:t>
      </w:r>
      <w:r>
        <w:br/>
      </w:r>
      <w:r>
        <w:rPr>
          <w:rStyle w:val="NormalTok"/>
        </w:rPr>
        <w:t xml:space="preserve">  </w:t>
      </w:r>
      <w:r>
        <w:br/>
      </w:r>
      <w:r>
        <w:rPr>
          <w:rStyle w:val="NormalTok"/>
        </w:rPr>
        <w:t xml:space="preserve">    </w:t>
      </w:r>
      <w:r>
        <w:rPr>
          <w:rStyle w:val="CommentTok"/>
        </w:rPr>
        <w:t xml:space="preserve"># Realizar el análisis de Kruskal-Wallis</w:t>
      </w:r>
      <w:r>
        <w:br/>
      </w:r>
      <w:r>
        <w:rPr>
          <w:rStyle w:val="NormalTok"/>
        </w:rPr>
        <w:t xml:space="preserve">      datos_kmc </w:t>
      </w:r>
      <w:r>
        <w:rPr>
          <w:rStyle w:val="OtherTok"/>
        </w:rPr>
        <w:t xml:space="preserve">&lt;-</w:t>
      </w:r>
      <w:r>
        <w:rPr>
          <w:rStyle w:val="NormalTok"/>
        </w:rPr>
        <w:t xml:space="preserve"> </w:t>
      </w:r>
      <w:r>
        <w:rPr>
          <w:rStyle w:val="FunctionTok"/>
        </w:rPr>
        <w:t xml:space="preserve">kruskalmc</w:t>
      </w:r>
      <w:r>
        <w:rPr>
          <w:rStyle w:val="NormalTok"/>
        </w:rPr>
        <w:t xml:space="preserve">(</w:t>
      </w:r>
      <w:r>
        <w:rPr>
          <w:rStyle w:val="FunctionTok"/>
        </w:rPr>
        <w:t xml:space="preserve">as.formula</w:t>
      </w:r>
      <w:r>
        <w:rPr>
          <w:rStyle w:val="NormalTok"/>
        </w:rPr>
        <w:t xml:space="preserve">(</w:t>
      </w:r>
      <w:r>
        <w:rPr>
          <w:rStyle w:val="FunctionTok"/>
        </w:rPr>
        <w:t xml:space="preserve">paste</w:t>
      </w:r>
      <w:r>
        <w:rPr>
          <w:rStyle w:val="NormalTok"/>
        </w:rPr>
        <w:t xml:space="preserve">(variable, </w:t>
      </w:r>
      <w:r>
        <w:rPr>
          <w:rStyle w:val="StringTok"/>
        </w:rPr>
        <w:t xml:space="preserve">"~ whatcluster_k"</w:t>
      </w:r>
      <w:r>
        <w:rPr>
          <w:rStyle w:val="NormalTok"/>
        </w:rPr>
        <w:t xml:space="preserve">)),</w:t>
      </w:r>
      <w:r>
        <w:br/>
      </w:r>
      <w:r>
        <w:rPr>
          <w:rStyle w:val="NormalTok"/>
        </w:rPr>
        <w:t xml:space="preserve">                             </w:t>
      </w:r>
      <w:r>
        <w:rPr>
          <w:rStyle w:val="AttributeTok"/>
        </w:rPr>
        <w:t xml:space="preserve">data =</w:t>
      </w:r>
      <w:r>
        <w:rPr>
          <w:rStyle w:val="NormalTok"/>
        </w:rPr>
        <w:t xml:space="preserve"> originales_so)</w:t>
      </w:r>
      <w:r>
        <w:br/>
      </w:r>
      <w:r>
        <w:rPr>
          <w:rStyle w:val="NormalTok"/>
        </w:rPr>
        <w:t xml:space="preserve">      tabla </w:t>
      </w:r>
      <w:r>
        <w:rPr>
          <w:rStyle w:val="OtherTok"/>
        </w:rPr>
        <w:t xml:space="preserve">&lt;-</w:t>
      </w:r>
      <w:r>
        <w:rPr>
          <w:rStyle w:val="NormalTok"/>
        </w:rPr>
        <w:t xml:space="preserve"> datos_kmc</w:t>
      </w:r>
      <w:r>
        <w:rPr>
          <w:rStyle w:val="SpecialCharTok"/>
        </w:rPr>
        <w:t xml:space="preserve">$</w:t>
      </w:r>
      <w:r>
        <w:rPr>
          <w:rStyle w:val="NormalTok"/>
        </w:rPr>
        <w:t xml:space="preserve">dif.com </w:t>
      </w:r>
      <w:r>
        <w:rPr>
          <w:rStyle w:val="SpecialCharTok"/>
        </w:rPr>
        <w:t xml:space="preserve">%&gt;%</w:t>
      </w:r>
      <w:r>
        <w:br/>
      </w:r>
      <w:r>
        <w:rPr>
          <w:rStyle w:val="NormalTok"/>
        </w:rPr>
        <w:t xml:space="preserve">               </w:t>
      </w:r>
      <w:r>
        <w:rPr>
          <w:rStyle w:val="FunctionTok"/>
        </w:rPr>
        <w:t xml:space="preserve">kable</w:t>
      </w:r>
      <w:r>
        <w:rPr>
          <w:rStyle w:val="NormalTok"/>
        </w:rPr>
        <w:t xml:space="preserve">(</w:t>
      </w:r>
      <w:r>
        <w:rPr>
          <w:rStyle w:val="AttributeTok"/>
        </w:rPr>
        <w:t xml:space="preserve">format =</w:t>
      </w:r>
      <w:r>
        <w:rPr>
          <w:rStyle w:val="NormalTok"/>
        </w:rPr>
        <w:t xml:space="preserve"> knitr.table.format,</w:t>
      </w:r>
      <w:r>
        <w:br/>
      </w:r>
      <w:r>
        <w:rPr>
          <w:rStyle w:val="NormalTok"/>
        </w:rPr>
        <w:t xml:space="preserve">                     </w:t>
      </w:r>
      <w:r>
        <w:rPr>
          <w:rStyle w:val="AttributeTok"/>
        </w:rPr>
        <w:t xml:space="preserve">caption =</w:t>
      </w:r>
      <w:r>
        <w:rPr>
          <w:rStyle w:val="NormalTok"/>
        </w:rPr>
        <w:t xml:space="preserve"> </w:t>
      </w:r>
      <w:r>
        <w:rPr>
          <w:rStyle w:val="FunctionTok"/>
        </w:rPr>
        <w:t xml:space="preserve">paste</w:t>
      </w:r>
      <w:r>
        <w:rPr>
          <w:rStyle w:val="NormalTok"/>
        </w:rPr>
        <w:t xml:space="preserve">(</w:t>
      </w:r>
      <w:r>
        <w:rPr>
          <w:rStyle w:val="StringTok"/>
        </w:rPr>
        <w:t xml:space="preserve">"k-medias. Diferencias de Centroides"</w:t>
      </w:r>
      <w:r>
        <w:rPr>
          <w:rStyle w:val="NormalTok"/>
        </w:rPr>
        <w:t xml:space="preserve">,</w:t>
      </w:r>
      <w:r>
        <w:br/>
      </w:r>
      <w:r>
        <w:rPr>
          <w:rStyle w:val="NormalTok"/>
        </w:rPr>
        <w:t xml:space="preserve">                                     variable),</w:t>
      </w:r>
      <w:r>
        <w:br/>
      </w:r>
      <w:r>
        <w:rPr>
          <w:rStyle w:val="NormalTok"/>
        </w:rPr>
        <w:t xml:space="preserve">                     </w:t>
      </w:r>
      <w:r>
        <w:rPr>
          <w:rStyle w:val="AttributeTok"/>
        </w:rPr>
        <w:t xml:space="preserve">col.names =</w:t>
      </w:r>
      <w:r>
        <w:rPr>
          <w:rStyle w:val="NormalTok"/>
        </w:rPr>
        <w:t xml:space="preserve"> </w:t>
      </w:r>
      <w:r>
        <w:rPr>
          <w:rStyle w:val="FunctionTok"/>
        </w:rPr>
        <w:t xml:space="preserve">c</w:t>
      </w:r>
      <w:r>
        <w:rPr>
          <w:rStyle w:val="NormalTok"/>
        </w:rPr>
        <w:t xml:space="preserve">(</w:t>
      </w:r>
      <w:r>
        <w:rPr>
          <w:rStyle w:val="StringTok"/>
        </w:rPr>
        <w:t xml:space="preserve">"Diferencias centros"</w:t>
      </w:r>
      <w:r>
        <w:rPr>
          <w:rStyle w:val="NormalTok"/>
        </w:rPr>
        <w:t xml:space="preserve">,</w:t>
      </w:r>
      <w:r>
        <w:br/>
      </w:r>
      <w:r>
        <w:rPr>
          <w:rStyle w:val="NormalTok"/>
        </w:rPr>
        <w:t xml:space="preserve">                                   </w:t>
      </w:r>
      <w:r>
        <w:rPr>
          <w:rStyle w:val="StringTok"/>
        </w:rPr>
        <w:t xml:space="preserve">"Diferencias críticas"</w:t>
      </w:r>
      <w:r>
        <w:rPr>
          <w:rStyle w:val="NormalTok"/>
        </w:rPr>
        <w:t xml:space="preserve">,</w:t>
      </w:r>
      <w:r>
        <w:br/>
      </w:r>
      <w:r>
        <w:rPr>
          <w:rStyle w:val="NormalTok"/>
        </w:rPr>
        <w:t xml:space="preserve">                                   </w:t>
      </w:r>
      <w:r>
        <w:rPr>
          <w:rStyle w:val="StringTok"/>
        </w:rPr>
        <w:t xml:space="preserve">"Significación"</w:t>
      </w:r>
      <w:r>
        <w:rPr>
          <w:rStyle w:val="NormalTok"/>
        </w:rPr>
        <w:t xml:space="preserve">)) </w:t>
      </w:r>
      <w:r>
        <w:rPr>
          <w:rStyle w:val="SpecialCharTok"/>
        </w:rPr>
        <w:t xml:space="preserve">%&gt;%</w:t>
      </w:r>
      <w:r>
        <w:br/>
      </w:r>
      <w:r>
        <w:rPr>
          <w:rStyle w:val="NormalTok"/>
        </w:rPr>
        <w:t xml:space="preserve">               </w:t>
      </w:r>
      <w:r>
        <w:rPr>
          <w:rStyle w:val="FunctionTok"/>
        </w:rPr>
        <w:t xml:space="preserve">kable_styling</w:t>
      </w:r>
      <w:r>
        <w:rPr>
          <w:rStyle w:val="NormalTok"/>
        </w:rPr>
        <w:t xml:space="preserve">(</w:t>
      </w:r>
      <w:r>
        <w:rPr>
          <w:rStyle w:val="AttributeTok"/>
        </w:rPr>
        <w:t xml:space="preserve">full_width =</w:t>
      </w:r>
      <w:r>
        <w:rPr>
          <w:rStyle w:val="NormalTok"/>
        </w:rPr>
        <w:t xml:space="preserve"> F,</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StringTok"/>
        </w:rPr>
        <w:t xml:space="preserve">"bordered"</w:t>
      </w:r>
      <w:r>
        <w:rPr>
          <w:rStyle w:val="NormalTok"/>
        </w:rPr>
        <w:t xml:space="preserve">,</w:t>
      </w:r>
      <w:r>
        <w:br/>
      </w:r>
      <w:r>
        <w:rPr>
          <w:rStyle w:val="NormalTok"/>
        </w:rPr>
        <w:t xml:space="preserve">                                                   </w:t>
      </w:r>
      <w:r>
        <w:rPr>
          <w:rStyle w:val="StringTok"/>
        </w:rPr>
        <w:t xml:space="preserve">"condensed"</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font_size =</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T, </w:t>
      </w:r>
      <w:r>
        <w:rPr>
          <w:rStyle w:val="AttributeTok"/>
        </w:rPr>
        <w:t xml:space="preserve">align =</w:t>
      </w:r>
      <w:r>
        <w:rPr>
          <w:rStyle w:val="NormalTok"/>
        </w:rPr>
        <w:t xml:space="preserve"> </w:t>
      </w:r>
      <w:r>
        <w:rPr>
          <w:rStyle w:val="StringTok"/>
        </w:rPr>
        <w:t xml:space="preserve">"c"</w:t>
      </w:r>
      <w:r>
        <w:rPr>
          <w:rStyle w:val="NormalTok"/>
        </w:rPr>
        <w:t xml:space="preserve">) </w:t>
      </w:r>
      <w:r>
        <w:rPr>
          <w:rStyle w:val="SpecialCharTok"/>
        </w:rPr>
        <w:t xml:space="preserve">%&gt;%</w:t>
      </w:r>
      <w:r>
        <w:br/>
      </w:r>
      <w:r>
        <w:rPr>
          <w:rStyle w:val="NormalTok"/>
        </w:rPr>
        <w:t xml:space="preserve">               </w:t>
      </w:r>
      <w:r>
        <w:rPr>
          <w:rStyle w:val="FunctionTok"/>
        </w:rPr>
        <w:t xml:space="preserve">row_spec</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(datos_kmc</w:t>
      </w:r>
      <w:r>
        <w:rPr>
          <w:rStyle w:val="SpecialCharTok"/>
        </w:rPr>
        <w:t xml:space="preserve">$</w:t>
      </w:r>
      <w:r>
        <w:rPr>
          <w:rStyle w:val="NormalTok"/>
        </w:rPr>
        <w:t xml:space="preserve">dif.com), </w:t>
      </w:r>
      <w:r>
        <w:rPr>
          <w:rStyle w:val="AttributeTok"/>
        </w:rPr>
        <w:t xml:space="preserve">bold =</w:t>
      </w:r>
      <w:r>
        <w:rPr>
          <w:rStyle w:val="NormalTok"/>
        </w:rPr>
        <w:t xml:space="preserve"> F,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br/>
      </w:r>
      <w:r>
        <w:rPr>
          <w:rStyle w:val="NormalTok"/>
        </w:rPr>
        <w:t xml:space="preserve">    </w:t>
      </w:r>
      <w:r>
        <w:rPr>
          <w:rStyle w:val="CommentTok"/>
        </w:rPr>
        <w:t xml:space="preserve"># Almacenar la tabla en la lista</w:t>
      </w:r>
      <w:r>
        <w:br/>
      </w:r>
      <w:r>
        <w:rPr>
          <w:rStyle w:val="NormalTok"/>
        </w:rPr>
        <w:t xml:space="preserve">      tablas_kw[[i]] </w:t>
      </w:r>
      <w:r>
        <w:rPr>
          <w:rStyle w:val="OtherTok"/>
        </w:rPr>
        <w:t xml:space="preserve">&lt;-</w:t>
      </w:r>
      <w:r>
        <w:rPr>
          <w:rStyle w:val="NormalTok"/>
        </w:rPr>
        <w:t xml:space="preserve"> tabla</w:t>
      </w:r>
      <w:r>
        <w:br/>
      </w:r>
      <w:r>
        <w:rPr>
          <w:rStyle w:val="NormalTok"/>
        </w:rPr>
        <w:t xml:space="preserve">    }</w:t>
      </w:r>
    </w:p>
    <w:p>
      <w:pPr>
        <w:pStyle w:val="FirstParagraph"/>
      </w:pPr>
      <w:r>
        <w:t xml:space="preserve">Una vez almacenados, para cada variable clasificadora, los gráficos de caja y las tablas con los resultados de la prueba de comparaciones múltiples, quedan por realizar dos tareas: Agrupar los gráficos en composiciones de 4 (o menos) mediante la función</w:t>
      </w:r>
      <w:r>
        <w:t xml:space="preserve"> </w:t>
      </w:r>
      <w:r>
        <w:rPr>
          <w:rStyle w:val="VerbatimChar"/>
        </w:rPr>
        <w:t xml:space="preserve">create_patchwork()</w:t>
      </w:r>
      <w:r>
        <w:t xml:space="preserve"> </w:t>
      </w:r>
      <w:r>
        <w:t xml:space="preserve">en la lista</w:t>
      </w:r>
      <w:r>
        <w:t xml:space="preserve"> </w:t>
      </w:r>
      <w:r>
        <w:t xml:space="preserve">“</w:t>
      </w:r>
      <w:r>
        <w:t xml:space="preserve">gruposgraficos_kw</w:t>
      </w:r>
      <w:r>
        <w:t xml:space="preserve">”</w:t>
      </w:r>
      <w:r>
        <w:t xml:space="preserve">, y presentar todos los elementos:</w:t>
      </w:r>
    </w:p>
    <w:p>
      <w:pPr>
        <w:pStyle w:val="SourceCode"/>
      </w:pPr>
      <w:r>
        <w:rPr>
          <w:rStyle w:val="NormalTok"/>
        </w:rPr>
        <w:t xml:space="preserve">    </w:t>
      </w:r>
      <w:r>
        <w:rPr>
          <w:rStyle w:val="CommentTok"/>
        </w:rPr>
        <w:t xml:space="preserve"># Crear composiciones de gráficos.</w:t>
      </w:r>
      <w:r>
        <w:br/>
      </w:r>
      <w:r>
        <w:br/>
      </w:r>
      <w:r>
        <w:rPr>
          <w:rStyle w:val="NormalTok"/>
        </w:rPr>
        <w:t xml:space="preserve">      gruposgraficos_kw </w:t>
      </w:r>
      <w:r>
        <w:rPr>
          <w:rStyle w:val="OtherTok"/>
        </w:rPr>
        <w:t xml:space="preserve">&lt;-</w:t>
      </w:r>
      <w:r>
        <w:rPr>
          <w:rStyle w:val="NormalTok"/>
        </w:rPr>
        <w:t xml:space="preserve"> </w:t>
      </w:r>
      <w:r>
        <w:rPr>
          <w:rStyle w:val="FunctionTok"/>
        </w:rPr>
        <w:t xml:space="preserve">create_patchwork</w:t>
      </w:r>
      <w:r>
        <w:rPr>
          <w:rStyle w:val="NormalTok"/>
        </w:rPr>
        <w:t xml:space="preserve">(graficos_kw)</w:t>
      </w:r>
      <w:r>
        <w:br/>
      </w:r>
      <w:r>
        <w:br/>
      </w:r>
      <w:r>
        <w:rPr>
          <w:rStyle w:val="NormalTok"/>
        </w:rPr>
        <w:t xml:space="preserve">    </w:t>
      </w:r>
      <w:r>
        <w:rPr>
          <w:rStyle w:val="CommentTok"/>
        </w:rPr>
        <w:t xml:space="preserve"># Mostrar los gráficos y tablas almacenados</w:t>
      </w:r>
      <w:r>
        <w:br/>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seq_along</w:t>
      </w:r>
      <w:r>
        <w:rPr>
          <w:rStyle w:val="NormalTok"/>
        </w:rPr>
        <w:t xml:space="preserve">(gruposgraficos_kw)) {</w:t>
      </w:r>
      <w:r>
        <w:br/>
      </w:r>
      <w:r>
        <w:rPr>
          <w:rStyle w:val="NormalTok"/>
        </w:rPr>
        <w:t xml:space="preserve">           </w:t>
      </w:r>
      <w:r>
        <w:rPr>
          <w:rStyle w:val="FunctionTok"/>
        </w:rPr>
        <w:t xml:space="preserve">print</w:t>
      </w:r>
      <w:r>
        <w:rPr>
          <w:rStyle w:val="NormalTok"/>
        </w:rPr>
        <w:t xml:space="preserve">(gruposgraficos_kw[[i]])</w:t>
      </w:r>
      <w:r>
        <w:br/>
      </w:r>
      <w:r>
        <w:rPr>
          <w:rStyle w:val="NormalTok"/>
        </w:rPr>
        <w:t xml:space="preserve">      }</w:t>
      </w:r>
    </w:p>
    <w:p>
      <w:pPr>
        <w:pStyle w:val="FirstParagraph"/>
      </w:pPr>
      <w:r>
        <w:drawing>
          <wp:inline>
            <wp:extent cx="4620126" cy="3696101"/>
            <wp:effectExtent b="0" l="0" r="0" t="0"/>
            <wp:docPr descr="" title="" id="275" name="Picture"/>
            <a:graphic>
              <a:graphicData uri="http://schemas.openxmlformats.org/drawingml/2006/picture">
                <pic:pic>
                  <pic:nvPicPr>
                    <pic:cNvPr descr="_main_files/figure-docx/unnamed-chunk-247-1.png" id="276" name="Picture"/>
                    <pic:cNvPicPr>
                      <a:picLocks noChangeArrowheads="1" noChangeAspect="1"/>
                    </pic:cNvPicPr>
                  </pic:nvPicPr>
                  <pic:blipFill>
                    <a:blip r:embed="rId27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seq_along</w:t>
      </w:r>
      <w:r>
        <w:rPr>
          <w:rStyle w:val="NormalTok"/>
        </w:rPr>
        <w:t xml:space="preserve">(tablas_kw)) {</w:t>
      </w:r>
      <w:r>
        <w:br/>
      </w:r>
      <w:r>
        <w:rPr>
          <w:rStyle w:val="NormalTok"/>
        </w:rPr>
        <w:t xml:space="preserve">           </w:t>
      </w:r>
      <w:r>
        <w:rPr>
          <w:rStyle w:val="FunctionTok"/>
        </w:rPr>
        <w:t xml:space="preserve">print</w:t>
      </w:r>
      <w:r>
        <w:rPr>
          <w:rStyle w:val="NormalTok"/>
        </w:rPr>
        <w:t xml:space="preserve">(tablas_kw[[i]])</w:t>
      </w:r>
      <w:r>
        <w:br/>
      </w:r>
      <w:r>
        <w:rPr>
          <w:rStyle w:val="NormalTok"/>
        </w:rPr>
        <w:t xml:space="preserve">      }</w:t>
      </w:r>
    </w:p>
    <w:p>
      <w:pPr>
        <w:pStyle w:val="FirstParagraph"/>
      </w:pPr>
      <w:r>
        <w:t xml:space="preserve">De los resultados del análisis de comparaciones múltiples de Kruskal y Wallis obtenidos, y teniendo en cuenta una significación estadística de 0,05; se obtienen las siguientes conclusiones:</w:t>
      </w:r>
    </w:p>
    <w:p>
      <w:pPr>
        <w:numPr>
          <w:ilvl w:val="0"/>
          <w:numId w:val="1033"/>
        </w:numPr>
      </w:pPr>
      <w:r>
        <w:t xml:space="preserve">Variable de resultado (RES): en términos medios, solo existen diferencias estadísticamente significativas entre los resultados del ejercicio de las empresas del grupo 1, con respecto a los del grupo 2 y 3.</w:t>
      </w:r>
    </w:p>
    <w:p>
      <w:pPr>
        <w:numPr>
          <w:ilvl w:val="0"/>
          <w:numId w:val="1033"/>
        </w:numPr>
      </w:pPr>
      <w:r>
        <w:t xml:space="preserve">Variable de margen de beneficio (MARGEN): en términos medios, solo existen diferencias estadísticamente significativas entre el margen de beneficio de las empresas del grupo 2, en relación con los márgenes de las empresas de los grupos 1 y 3.</w:t>
      </w:r>
    </w:p>
    <w:p>
      <w:pPr>
        <w:numPr>
          <w:ilvl w:val="0"/>
          <w:numId w:val="1033"/>
        </w:numPr>
      </w:pPr>
      <w:r>
        <w:t xml:space="preserve">Variable de fondos propios (FPIOS): en términos medios, solo existen diferencias estadísticamente significativas en el volumen de fondos propios de las empresas del grupo 1, con respecto a los del grupo 2 y 3.</w:t>
      </w:r>
    </w:p>
    <w:p>
      <w:pPr>
        <w:numPr>
          <w:ilvl w:val="0"/>
          <w:numId w:val="1033"/>
        </w:numPr>
      </w:pPr>
      <w:r>
        <w:t xml:space="preserve">Variable de solvencia (SOLVENCIA): en términos medios, todas las diferencias en el grado de solvencia de las empresas de los distintos grupos son estadísticamente significativas.</w:t>
      </w:r>
    </w:p>
    <w:p>
      <w:pPr>
        <w:pStyle w:val="FirstParagraph"/>
      </w:pPr>
      <w:r>
        <w:t xml:space="preserve">Finalmente. al centrarse nuestro objetivo en obtener perfiles de empresas más que en clasificar empresas concretas, y puesto que la muestra es numerosa, carece de sentido crear tablas con la información detallada de las empresas que componen cada uno, si bien la construcción de estas tablas es fácil, pudiéndose emplear el código que para tal objetivo se expuso en el apartado del análisis jerárquico. Lo que sí puede ser más interesante es mostrar como los elementos de cada grupo se disponen en los diagramas de dispersión producto de cruzar las variables clasificadoras entre sí. Para generar estos gráficos de un modo automatizado, primero generaremos un vector con el nombre de todas las variables (excluyendo al</w:t>
      </w:r>
      <w:r>
        <w:t xml:space="preserve"> </w:t>
      </w:r>
      <w:r>
        <w:rPr>
          <w:i/>
          <w:iCs/>
        </w:rPr>
        <w:t xml:space="preserve">factor</w:t>
      </w:r>
      <w:r>
        <w:t xml:space="preserve"> </w:t>
      </w:r>
      <w:r>
        <w:t xml:space="preserve">whatcluster_k mediante la función</w:t>
      </w:r>
      <w:r>
        <w:t xml:space="preserve"> </w:t>
      </w:r>
      <w:r>
        <w:rPr>
          <w:rStyle w:val="VerbatimChar"/>
        </w:rPr>
        <w:t xml:space="preserve">setdiff()</w:t>
      </w:r>
      <w:r>
        <w:t xml:space="preserve">. Luego, crearemos una lista para ir almacenando los gráficos (lista</w:t>
      </w:r>
      <w:r>
        <w:t xml:space="preserve"> </w:t>
      </w:r>
      <w:r>
        <w:t xml:space="preserve">“</w:t>
      </w:r>
      <w:r>
        <w:t xml:space="preserve">graficos</w:t>
      </w:r>
      <w:r>
        <w:t xml:space="preserve">”</w:t>
      </w:r>
      <w:r>
        <w:t xml:space="preserve">).Después, calcularemos todas las combinaciones de nombres de variables posibles, con la función</w:t>
      </w:r>
      <w:r>
        <w:t xml:space="preserve"> </w:t>
      </w:r>
      <w:r>
        <w:rPr>
          <w:rStyle w:val="VerbatimChar"/>
        </w:rPr>
        <w:t xml:space="preserve">combn()</w:t>
      </w:r>
      <w:r>
        <w:t xml:space="preserve">, y las almacenaremos en la lista</w:t>
      </w:r>
      <w:r>
        <w:t xml:space="preserve"> </w:t>
      </w:r>
      <w:r>
        <w:t xml:space="preserve">“</w:t>
      </w:r>
      <w:r>
        <w:t xml:space="preserve">combinaciones</w:t>
      </w:r>
      <w:r>
        <w:t xml:space="preserve">”</w:t>
      </w:r>
      <w:r>
        <w:t xml:space="preserve">. En esta función, el argumento</w:t>
      </w:r>
      <w:r>
        <w:t xml:space="preserve"> </w:t>
      </w:r>
      <w:r>
        <w:rPr>
          <w:rStyle w:val="VerbatimChar"/>
          <w:b/>
          <w:bCs/>
        </w:rPr>
        <w:t xml:space="preserve">simplify = FALSE</w:t>
      </w:r>
      <w:r>
        <w:t xml:space="preserve"> </w:t>
      </w:r>
      <w:r>
        <w:t xml:space="preserve">le dice a la función que no vuelque el resultado a una matriz:</w:t>
      </w:r>
    </w:p>
    <w:p>
      <w:pPr>
        <w:pStyle w:val="SourceCode"/>
      </w:pPr>
      <w:r>
        <w:rPr>
          <w:rStyle w:val="CommentTok"/>
        </w:rPr>
        <w:t xml:space="preserve"># GRÁFICOS Variable vs Variable</w:t>
      </w:r>
      <w:r>
        <w:br/>
      </w:r>
      <w:r>
        <w:br/>
      </w:r>
      <w:r>
        <w:rPr>
          <w:rStyle w:val="NormalTok"/>
        </w:rPr>
        <w:t xml:space="preserve">  </w:t>
      </w:r>
      <w:r>
        <w:rPr>
          <w:rStyle w:val="CommentTok"/>
        </w:rPr>
        <w:t xml:space="preserve"># Lista de variables excluyendo la variable no deseada</w:t>
      </w:r>
      <w:r>
        <w:br/>
      </w:r>
      <w:r>
        <w:rPr>
          <w:rStyle w:val="NormalTok"/>
        </w:rPr>
        <w:t xml:space="preserve">    variables </w:t>
      </w:r>
      <w:r>
        <w:rPr>
          <w:rStyle w:val="OtherTok"/>
        </w:rPr>
        <w:t xml:space="preserve">&lt;-</w:t>
      </w:r>
      <w:r>
        <w:rPr>
          <w:rStyle w:val="NormalTok"/>
        </w:rPr>
        <w:t xml:space="preserve"> </w:t>
      </w:r>
      <w:r>
        <w:rPr>
          <w:rStyle w:val="FunctionTok"/>
        </w:rPr>
        <w:t xml:space="preserve">setdiff</w:t>
      </w:r>
      <w:r>
        <w:rPr>
          <w:rStyle w:val="NormalTok"/>
        </w:rPr>
        <w:t xml:space="preserve">(</w:t>
      </w:r>
      <w:r>
        <w:rPr>
          <w:rStyle w:val="FunctionTok"/>
        </w:rPr>
        <w:t xml:space="preserve">names</w:t>
      </w:r>
      <w:r>
        <w:rPr>
          <w:rStyle w:val="NormalTok"/>
        </w:rPr>
        <w:t xml:space="preserve">(originales_so), </w:t>
      </w:r>
      <w:r>
        <w:rPr>
          <w:rStyle w:val="StringTok"/>
        </w:rPr>
        <w:t xml:space="preserve">"whatcluster_k"</w:t>
      </w:r>
      <w:r>
        <w:rPr>
          <w:rStyle w:val="NormalTok"/>
        </w:rPr>
        <w:t xml:space="preserve">)</w:t>
      </w:r>
      <w:r>
        <w:br/>
      </w:r>
      <w:r>
        <w:br/>
      </w:r>
      <w:r>
        <w:rPr>
          <w:rStyle w:val="NormalTok"/>
        </w:rPr>
        <w:t xml:space="preserve">  </w:t>
      </w:r>
      <w:r>
        <w:rPr>
          <w:rStyle w:val="CommentTok"/>
        </w:rPr>
        <w:t xml:space="preserve"># Lista para almacenar los gráficos</w:t>
      </w:r>
      <w:r>
        <w:br/>
      </w:r>
      <w:r>
        <w:rPr>
          <w:rStyle w:val="NormalTok"/>
        </w:rPr>
        <w:t xml:space="preserve">    graficos </w:t>
      </w:r>
      <w:r>
        <w:rPr>
          <w:rStyle w:val="OtherTok"/>
        </w:rPr>
        <w:t xml:space="preserve">&lt;-</w:t>
      </w:r>
      <w:r>
        <w:rPr>
          <w:rStyle w:val="NormalTok"/>
        </w:rPr>
        <w:t xml:space="preserve"> </w:t>
      </w:r>
      <w:r>
        <w:rPr>
          <w:rStyle w:val="FunctionTok"/>
        </w:rPr>
        <w:t xml:space="preserve">list</w:t>
      </w:r>
      <w:r>
        <w:rPr>
          <w:rStyle w:val="NormalTok"/>
        </w:rPr>
        <w:t xml:space="preserve">()</w:t>
      </w:r>
      <w:r>
        <w:br/>
      </w:r>
      <w:r>
        <w:br/>
      </w:r>
      <w:r>
        <w:rPr>
          <w:rStyle w:val="NormalTok"/>
        </w:rPr>
        <w:t xml:space="preserve">  </w:t>
      </w:r>
      <w:r>
        <w:rPr>
          <w:rStyle w:val="CommentTok"/>
        </w:rPr>
        <w:t xml:space="preserve"># Generar todas las combinaciones posibles de pares de variables</w:t>
      </w:r>
      <w:r>
        <w:br/>
      </w:r>
      <w:r>
        <w:rPr>
          <w:rStyle w:val="NormalTok"/>
        </w:rPr>
        <w:t xml:space="preserve">    combinaciones </w:t>
      </w:r>
      <w:r>
        <w:rPr>
          <w:rStyle w:val="OtherTok"/>
        </w:rPr>
        <w:t xml:space="preserve">&lt;-</w:t>
      </w:r>
      <w:r>
        <w:rPr>
          <w:rStyle w:val="NormalTok"/>
        </w:rPr>
        <w:t xml:space="preserve"> </w:t>
      </w:r>
      <w:r>
        <w:rPr>
          <w:rStyle w:val="FunctionTok"/>
        </w:rPr>
        <w:t xml:space="preserve">combn</w:t>
      </w:r>
      <w:r>
        <w:rPr>
          <w:rStyle w:val="NormalTok"/>
        </w:rPr>
        <w:t xml:space="preserve">(variables, </w:t>
      </w:r>
      <w:r>
        <w:rPr>
          <w:rStyle w:val="DecValTok"/>
        </w:rPr>
        <w:t xml:space="preserve">2</w:t>
      </w:r>
      <w:r>
        <w:rPr>
          <w:rStyle w:val="NormalTok"/>
        </w:rPr>
        <w:t xml:space="preserve">, </w:t>
      </w:r>
      <w:r>
        <w:rPr>
          <w:rStyle w:val="AttributeTok"/>
        </w:rPr>
        <w:t xml:space="preserve">simplify =</w:t>
      </w:r>
      <w:r>
        <w:rPr>
          <w:rStyle w:val="NormalTok"/>
        </w:rPr>
        <w:t xml:space="preserve"> </w:t>
      </w:r>
      <w:r>
        <w:rPr>
          <w:rStyle w:val="ConstantTok"/>
        </w:rPr>
        <w:t xml:space="preserve">FALSE</w:t>
      </w:r>
      <w:r>
        <w:rPr>
          <w:rStyle w:val="NormalTok"/>
        </w:rPr>
        <w:t xml:space="preserve">)</w:t>
      </w:r>
    </w:p>
    <w:p>
      <w:pPr>
        <w:pStyle w:val="FirstParagraph"/>
      </w:pPr>
      <w:r>
        <w:t xml:space="preserve">Una vez almacenados los elementos anteriores, procederemos a crear los gráficos de dispersión mediante un bucle. Estos gráficos se guardarán en la lista</w:t>
      </w:r>
      <w:r>
        <w:t xml:space="preserve"> </w:t>
      </w:r>
      <w:r>
        <w:t xml:space="preserve">“</w:t>
      </w:r>
      <w:r>
        <w:t xml:space="preserve">graficos</w:t>
      </w:r>
      <w:r>
        <w:t xml:space="preserve">”</w:t>
      </w:r>
      <w:r>
        <w:t xml:space="preserve">, que se pasará por la función</w:t>
      </w:r>
      <w:r>
        <w:t xml:space="preserve"> </w:t>
      </w:r>
      <w:r>
        <w:rPr>
          <w:rStyle w:val="VerbatimChar"/>
        </w:rPr>
        <w:t xml:space="preserve">create_patchwork()</w:t>
      </w:r>
      <w:r>
        <w:t xml:space="preserve"> </w:t>
      </w:r>
      <w:r>
        <w:t xml:space="preserve">para que se sinteticen en composiciones de 4 (o menos) gráficos. Estas composiciones se almacenan en la lista</w:t>
      </w:r>
      <w:r>
        <w:t xml:space="preserve"> </w:t>
      </w:r>
      <w:r>
        <w:t xml:space="preserve">“</w:t>
      </w:r>
      <w:r>
        <w:t xml:space="preserve">gruposgraficos</w:t>
      </w:r>
      <w:r>
        <w:t xml:space="preserve">”</w:t>
      </w:r>
      <w:r>
        <w:t xml:space="preserve">, y se presentan mediante un nuevo bucle:</w:t>
      </w:r>
    </w:p>
    <w:p>
      <w:pPr>
        <w:pStyle w:val="SourceCode"/>
      </w:pPr>
      <w:r>
        <w:rPr>
          <w:rStyle w:val="NormalTok"/>
        </w:rPr>
        <w:t xml:space="preserve">  </w:t>
      </w:r>
      <w:r>
        <w:rPr>
          <w:rStyle w:val="CommentTok"/>
        </w:rPr>
        <w:t xml:space="preserve"># Bucle para crear y almacenar los gráficos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seq_along</w:t>
      </w:r>
      <w:r>
        <w:rPr>
          <w:rStyle w:val="NormalTok"/>
        </w:rPr>
        <w:t xml:space="preserve">(combinaciones)) {</w:t>
      </w:r>
      <w:r>
        <w:br/>
      </w:r>
      <w:r>
        <w:rPr>
          <w:rStyle w:val="NormalTok"/>
        </w:rPr>
        <w:t xml:space="preserve">         var1 </w:t>
      </w:r>
      <w:r>
        <w:rPr>
          <w:rStyle w:val="OtherTok"/>
        </w:rPr>
        <w:t xml:space="preserve">&lt;-</w:t>
      </w:r>
      <w:r>
        <w:rPr>
          <w:rStyle w:val="NormalTok"/>
        </w:rPr>
        <w:t xml:space="preserve"> combinaciones[[i]][</w:t>
      </w:r>
      <w:r>
        <w:rPr>
          <w:rStyle w:val="DecValTok"/>
        </w:rPr>
        <w:t xml:space="preserve">1</w:t>
      </w:r>
      <w:r>
        <w:rPr>
          <w:rStyle w:val="NormalTok"/>
        </w:rPr>
        <w:t xml:space="preserve">]</w:t>
      </w:r>
      <w:r>
        <w:br/>
      </w:r>
      <w:r>
        <w:rPr>
          <w:rStyle w:val="NormalTok"/>
        </w:rPr>
        <w:t xml:space="preserve">         var2 </w:t>
      </w:r>
      <w:r>
        <w:rPr>
          <w:rStyle w:val="OtherTok"/>
        </w:rPr>
        <w:t xml:space="preserve">&lt;-</w:t>
      </w:r>
      <w:r>
        <w:rPr>
          <w:rStyle w:val="NormalTok"/>
        </w:rPr>
        <w:t xml:space="preserve"> combinaciones[[i]][</w:t>
      </w:r>
      <w:r>
        <w:rPr>
          <w:rStyle w:val="DecValTok"/>
        </w:rPr>
        <w:t xml:space="preserve">2</w:t>
      </w:r>
      <w:r>
        <w:rPr>
          <w:rStyle w:val="NormalTok"/>
        </w:rPr>
        <w:t xml:space="preserve">]</w:t>
      </w:r>
      <w:r>
        <w:br/>
      </w:r>
      <w:r>
        <w:rPr>
          <w:rStyle w:val="NormalTok"/>
        </w:rPr>
        <w:t xml:space="preserve">         grafico </w:t>
      </w:r>
      <w:r>
        <w:rPr>
          <w:rStyle w:val="OtherTok"/>
        </w:rPr>
        <w:t xml:space="preserve">&lt;-</w:t>
      </w:r>
      <w:r>
        <w:rPr>
          <w:rStyle w:val="NormalTok"/>
        </w:rPr>
        <w:t xml:space="preserve"> </w:t>
      </w:r>
      <w:r>
        <w:rPr>
          <w:rStyle w:val="FunctionTok"/>
        </w:rPr>
        <w:t xml:space="preserve">ggplot</w:t>
      </w:r>
      <w:r>
        <w:rPr>
          <w:rStyle w:val="NormalTok"/>
        </w:rPr>
        <w:t xml:space="preserve">(originales_so,</w:t>
      </w:r>
      <w:r>
        <w:br/>
      </w:r>
      <w:r>
        <w:rPr>
          <w:rStyle w:val="NormalTok"/>
        </w:rPr>
        <w:t xml:space="preserve">                           </w:t>
      </w:r>
      <w:r>
        <w:rPr>
          <w:rStyle w:val="AttributeTok"/>
        </w:rPr>
        <w:t xml:space="preserve">map =</w:t>
      </w:r>
      <w:r>
        <w:rPr>
          <w:rStyle w:val="NormalTok"/>
        </w:rPr>
        <w:t xml:space="preserve"> </w:t>
      </w:r>
      <w:r>
        <w:rPr>
          <w:rStyle w:val="FunctionTok"/>
        </w:rPr>
        <w:t xml:space="preserve">aes_string</w:t>
      </w:r>
      <w:r>
        <w:rPr>
          <w:rStyle w:val="NormalTok"/>
        </w:rPr>
        <w:t xml:space="preserve">(</w:t>
      </w:r>
      <w:r>
        <w:rPr>
          <w:rStyle w:val="AttributeTok"/>
        </w:rPr>
        <w:t xml:space="preserve">x =</w:t>
      </w:r>
      <w:r>
        <w:rPr>
          <w:rStyle w:val="NormalTok"/>
        </w:rPr>
        <w:t xml:space="preserve"> var1,</w:t>
      </w:r>
      <w:r>
        <w:br/>
      </w:r>
      <w:r>
        <w:rPr>
          <w:rStyle w:val="NormalTok"/>
        </w:rPr>
        <w:t xml:space="preserve">                                            </w:t>
      </w:r>
      <w:r>
        <w:rPr>
          <w:rStyle w:val="AttributeTok"/>
        </w:rPr>
        <w:t xml:space="preserve">y =</w:t>
      </w:r>
      <w:r>
        <w:rPr>
          <w:rStyle w:val="NormalTok"/>
        </w:rPr>
        <w:t xml:space="preserve"> var2,</w:t>
      </w:r>
      <w:r>
        <w:br/>
      </w:r>
      <w:r>
        <w:rPr>
          <w:rStyle w:val="NormalTok"/>
        </w:rPr>
        <w:t xml:space="preserve">                                            </w:t>
      </w:r>
      <w:r>
        <w:rPr>
          <w:rStyle w:val="AttributeTok"/>
        </w:rPr>
        <w:t xml:space="preserve">color =</w:t>
      </w:r>
      <w:r>
        <w:rPr>
          <w:rStyle w:val="NormalTok"/>
        </w:rPr>
        <w:t xml:space="preserve"> </w:t>
      </w:r>
      <w:r>
        <w:rPr>
          <w:rStyle w:val="StringTok"/>
        </w:rPr>
        <w:t xml:space="preserve">"whatcluster_k"</w:t>
      </w:r>
      <w:r>
        <w:rPr>
          <w:rStyle w:val="NormalTok"/>
        </w:rPr>
        <w:t xml:space="preserve">)) </w:t>
      </w:r>
      <w:r>
        <w:rPr>
          <w:rStyle w:val="SpecialCharTok"/>
        </w:rPr>
        <w:t xml:space="preserve">+</w:t>
      </w:r>
      <w:r>
        <w:br/>
      </w:r>
      <w:r>
        <w:rPr>
          <w:rStyle w:val="NormalTok"/>
        </w:rPr>
        <w:t xml:space="preserve">         </w:t>
      </w:r>
      <w:r>
        <w:rPr>
          <w:rStyle w:val="FunctionTok"/>
        </w:rPr>
        <w:t xml:space="preserve">geom_point</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"GRÁFICO"</w:t>
      </w:r>
      <w:r>
        <w:rPr>
          <w:rStyle w:val="NormalTok"/>
        </w:rPr>
        <w:t xml:space="preserve">, var1, </w:t>
      </w:r>
      <w:r>
        <w:rPr>
          <w:rStyle w:val="StringTok"/>
        </w:rPr>
        <w:t xml:space="preserve">"-"</w:t>
      </w:r>
      <w:r>
        <w:rPr>
          <w:rStyle w:val="NormalTok"/>
        </w:rPr>
        <w:t xml:space="preserve">, var2),</w:t>
      </w:r>
      <w:r>
        <w:br/>
      </w:r>
      <w:r>
        <w:rPr>
          <w:rStyle w:val="NormalTok"/>
        </w:rPr>
        <w:t xml:space="preserve">              </w:t>
      </w:r>
      <w:r>
        <w:rPr>
          <w:rStyle w:val="AttributeTok"/>
        </w:rPr>
        <w:t xml:space="preserve">subtitle =</w:t>
      </w:r>
      <w:r>
        <w:rPr>
          <w:rStyle w:val="NormalTok"/>
        </w:rPr>
        <w:t xml:space="preserve"> </w:t>
      </w:r>
      <w:r>
        <w:rPr>
          <w:rStyle w:val="StringTok"/>
        </w:rPr>
        <w:t xml:space="preserve">"Empresas eólicas"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 (var1) </w:t>
      </w:r>
      <w:r>
        <w:rPr>
          <w:rStyle w:val="SpecialCharTok"/>
        </w:rPr>
        <w:t xml:space="preserve">+</w:t>
      </w:r>
      <w:r>
        <w:br/>
      </w:r>
      <w:r>
        <w:rPr>
          <w:rStyle w:val="NormalTok"/>
        </w:rPr>
        <w:t xml:space="preserve">         </w:t>
      </w:r>
      <w:r>
        <w:rPr>
          <w:rStyle w:val="FunctionTok"/>
        </w:rPr>
        <w:t xml:space="preserve">ylab</w:t>
      </w:r>
      <w:r>
        <w:rPr>
          <w:rStyle w:val="NormalTok"/>
        </w:rPr>
        <w:t xml:space="preserve"> (var2) </w:t>
      </w:r>
      <w:r>
        <w:rPr>
          <w:rStyle w:val="SpecialCharTok"/>
        </w:rPr>
        <w:t xml:space="preserve">+</w:t>
      </w:r>
      <w:r>
        <w:br/>
      </w:r>
      <w:r>
        <w:rPr>
          <w:rStyle w:val="NormalTok"/>
        </w:rPr>
        <w:t xml:space="preserve">         </w:t>
      </w:r>
      <w:r>
        <w:rPr>
          <w:rStyle w:val="FunctionTok"/>
        </w:rPr>
        <w:t xml:space="preserve">scale_color_brewer</w:t>
      </w:r>
      <w:r>
        <w:rPr>
          <w:rStyle w:val="NormalTok"/>
        </w:rPr>
        <w:t xml:space="preserve">(</w:t>
      </w:r>
      <w:r>
        <w:rPr>
          <w:rStyle w:val="AttributeTok"/>
        </w:rPr>
        <w:t xml:space="preserve">palette =</w:t>
      </w:r>
      <w:r>
        <w:rPr>
          <w:rStyle w:val="NormalTok"/>
        </w:rPr>
        <w:t xml:space="preserve"> </w:t>
      </w:r>
      <w:r>
        <w:rPr>
          <w:rStyle w:val="StringTok"/>
        </w:rPr>
        <w:t xml:space="preserve">"Set1"</w:t>
      </w:r>
      <w:r>
        <w:rPr>
          <w:rStyle w:val="NormalTok"/>
        </w:rPr>
        <w:t xml:space="preserve">) </w:t>
      </w:r>
      <w:r>
        <w:br/>
      </w:r>
      <w:r>
        <w:rPr>
          <w:rStyle w:val="NormalTok"/>
        </w:rPr>
        <w:t xml:space="preserve">         graficos[[</w:t>
      </w:r>
      <w:r>
        <w:rPr>
          <w:rStyle w:val="FunctionTok"/>
        </w:rPr>
        <w:t xml:space="preserve">paste0</w:t>
      </w:r>
      <w:r>
        <w:rPr>
          <w:rStyle w:val="NormalTok"/>
        </w:rPr>
        <w:t xml:space="preserve">(</w:t>
      </w:r>
      <w:r>
        <w:rPr>
          <w:rStyle w:val="StringTok"/>
        </w:rPr>
        <w:t xml:space="preserve">"grafico_"</w:t>
      </w:r>
      <w:r>
        <w:rPr>
          <w:rStyle w:val="NormalTok"/>
        </w:rPr>
        <w:t xml:space="preserve">, var1, </w:t>
      </w:r>
      <w:r>
        <w:rPr>
          <w:rStyle w:val="StringTok"/>
        </w:rPr>
        <w:t xml:space="preserve">"_"</w:t>
      </w:r>
      <w:r>
        <w:rPr>
          <w:rStyle w:val="NormalTok"/>
        </w:rPr>
        <w:t xml:space="preserve">, var2)]] </w:t>
      </w:r>
      <w:r>
        <w:rPr>
          <w:rStyle w:val="OtherTok"/>
        </w:rPr>
        <w:t xml:space="preserve">&lt;-</w:t>
      </w:r>
      <w:r>
        <w:rPr>
          <w:rStyle w:val="NormalTok"/>
        </w:rPr>
        <w:t xml:space="preserve"> grafico</w:t>
      </w:r>
      <w:r>
        <w:br/>
      </w:r>
      <w:r>
        <w:rPr>
          <w:rStyle w:val="NormalTok"/>
        </w:rPr>
        <w:t xml:space="preserve">    }</w:t>
      </w:r>
      <w:r>
        <w:br/>
      </w:r>
      <w:r>
        <w:br/>
      </w:r>
      <w:r>
        <w:rPr>
          <w:rStyle w:val="NormalTok"/>
        </w:rPr>
        <w:t xml:space="preserve">  </w:t>
      </w:r>
      <w:r>
        <w:rPr>
          <w:rStyle w:val="CommentTok"/>
        </w:rPr>
        <w:t xml:space="preserve"># Aplicar función de composiciones de patchwork</w:t>
      </w:r>
      <w:r>
        <w:br/>
      </w:r>
      <w:r>
        <w:br/>
      </w:r>
      <w:r>
        <w:rPr>
          <w:rStyle w:val="NormalTok"/>
        </w:rPr>
        <w:t xml:space="preserve">    gruposgraficos </w:t>
      </w:r>
      <w:r>
        <w:rPr>
          <w:rStyle w:val="OtherTok"/>
        </w:rPr>
        <w:t xml:space="preserve">&lt;-</w:t>
      </w:r>
      <w:r>
        <w:rPr>
          <w:rStyle w:val="NormalTok"/>
        </w:rPr>
        <w:t xml:space="preserve"> </w:t>
      </w:r>
      <w:r>
        <w:rPr>
          <w:rStyle w:val="FunctionTok"/>
        </w:rPr>
        <w:t xml:space="preserve">create_patchwork</w:t>
      </w:r>
      <w:r>
        <w:rPr>
          <w:rStyle w:val="NormalTok"/>
        </w:rPr>
        <w:t xml:space="preserve">(graficos)</w:t>
      </w:r>
      <w:r>
        <w:br/>
      </w:r>
      <w:r>
        <w:br/>
      </w:r>
      <w:r>
        <w:rPr>
          <w:rStyle w:val="NormalTok"/>
        </w:rPr>
        <w:t xml:space="preserve">  </w:t>
      </w:r>
      <w:r>
        <w:rPr>
          <w:rStyle w:val="CommentTok"/>
        </w:rPr>
        <w:t xml:space="preserve"># Presentar las composiciones</w:t>
      </w:r>
      <w:r>
        <w:br/>
      </w:r>
      <w:r>
        <w:rPr>
          <w:rStyle w:val="NormalTok"/>
        </w:rPr>
        <w:t xml:space="preserve">    </w:t>
      </w:r>
      <w:r>
        <w:rPr>
          <w:rStyle w:val="ControlFlowTok"/>
        </w:rPr>
        <w:t xml:space="preserve">for</w:t>
      </w:r>
      <w:r>
        <w:rPr>
          <w:rStyle w:val="NormalTok"/>
        </w:rPr>
        <w:t xml:space="preserve"> (n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(gruposgraficos)){</w:t>
      </w:r>
      <w:r>
        <w:br/>
      </w:r>
      <w:r>
        <w:rPr>
          <w:rStyle w:val="NormalTok"/>
        </w:rPr>
        <w:t xml:space="preserve">         </w:t>
      </w:r>
      <w:r>
        <w:rPr>
          <w:rStyle w:val="FunctionTok"/>
        </w:rPr>
        <w:t xml:space="preserve">print</w:t>
      </w:r>
      <w:r>
        <w:rPr>
          <w:rStyle w:val="NormalTok"/>
        </w:rPr>
        <w:t xml:space="preserve">(gruposgraficos[[n]])</w:t>
      </w:r>
      <w:r>
        <w:br/>
      </w:r>
      <w:r>
        <w:rPr>
          <w:rStyle w:val="NormalTok"/>
        </w:rPr>
        <w:t xml:space="preserve">    }</w:t>
      </w:r>
    </w:p>
    <w:p>
      <w:pPr>
        <w:pStyle w:val="FirstParagraph"/>
      </w:pPr>
      <w:r>
        <w:drawing>
          <wp:inline>
            <wp:extent cx="4620126" cy="3696101"/>
            <wp:effectExtent b="0" l="0" r="0" t="0"/>
            <wp:docPr descr="" title="" id="278" name="Picture"/>
            <a:graphic>
              <a:graphicData uri="http://schemas.openxmlformats.org/drawingml/2006/picture">
                <pic:pic>
                  <pic:nvPicPr>
                    <pic:cNvPr descr="_main_files/figure-docx/unnamed-chunk-249-1.png" id="279" name="Picture"/>
                    <pic:cNvPicPr>
                      <a:picLocks noChangeArrowheads="1" noChangeAspect="1"/>
                    </pic:cNvPicPr>
                  </pic:nvPicPr>
                  <pic:blipFill>
                    <a:blip r:embed="rId277"/>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281" name="Picture"/>
            <a:graphic>
              <a:graphicData uri="http://schemas.openxmlformats.org/drawingml/2006/picture">
                <pic:pic>
                  <pic:nvPicPr>
                    <pic:cNvPr descr="_main_files/figure-docx/unnamed-chunk-249-2.png" id="282" name="Picture"/>
                    <pic:cNvPicPr>
                      <a:picLocks noChangeArrowheads="1" noChangeAspect="1"/>
                    </pic:cNvPicPr>
                  </pic:nvPicPr>
                  <pic:blipFill>
                    <a:blip r:embed="rId28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partir de los gráficos anteriores se aprecia cómo, en coherencia con los resultados obtenidos en el análisis de las medias de los grupos, las empresas del grupo 1 poseen, en general valores en las variables de resultados y fondos propios superiores a los del resto de grupos (gráficos 1, 2, 3, 4 y 6). En cuanto al margen, el grueso de las empresas de los tres grupos poseen márgenes muy parecidos, con una leve tendencia de algunas empresas del grupo 3 a ser menores, y del grupo 1 a ser mayores (gráficos 1, 4 y 5). Con referencia a la solvencia, se distingue con claridad que las empresas del grupo 3 tienen, en general, un mayor nivel, destacando también la dispersión de la variable a lo largo del grupo 1 (gráficos 3, 5 y 6).</w:t>
      </w:r>
    </w:p>
    <w:bookmarkEnd w:id="283"/>
    <w:bookmarkStart w:id="284" w:name="Xc3ed94b2d20d268d910b7f1a3a7ed919868b4dc"/>
    <w:p>
      <w:pPr>
        <w:pStyle w:val="Heading2"/>
      </w:pPr>
      <w:r>
        <w:rPr>
          <w:rStyle w:val="SectionNumber"/>
        </w:rPr>
        <w:t xml:space="preserve">7.4</w:t>
      </w:r>
      <w:r>
        <w:tab/>
      </w:r>
      <w:r>
        <w:t xml:space="preserve">Materiales para realizar las prácticas del capítulo.</w:t>
      </w:r>
    </w:p>
    <w:p>
      <w:pPr>
        <w:pStyle w:val="FirstParagraph"/>
      </w:pPr>
      <w:r>
        <w:t xml:space="preserve">En esta sección se muestran los links de acceso a los diferentes materiales (</w:t>
      </w:r>
      <w:r>
        <w:rPr>
          <w:i/>
          <w:iCs/>
        </w:rPr>
        <w:t xml:space="preserve">scripts</w:t>
      </w:r>
      <w:r>
        <w:t xml:space="preserve">, datos…) necesarios para llevar a cabo los contenidos prácticos del capítulo.</w:t>
      </w:r>
    </w:p>
    <w:p>
      <w:pPr>
        <w:pStyle w:val="BodyText"/>
      </w:pPr>
      <w:r>
        <w:rPr>
          <w:b/>
          <w:bCs/>
        </w:rPr>
        <w:t xml:space="preserve">Datos (en formato Microsoft (R) Excel (R)):</w:t>
      </w:r>
    </w:p>
    <w:p>
      <w:pPr>
        <w:pStyle w:val="Compact"/>
        <w:numPr>
          <w:ilvl w:val="0"/>
          <w:numId w:val="1034"/>
        </w:numPr>
      </w:pPr>
      <w:r>
        <w:t xml:space="preserve">eolica_25.xlsx (</w:t>
      </w:r>
      <w:hyperlink r:id="rId230">
        <w:r>
          <w:rPr>
            <w:rStyle w:val="Hyperlink"/>
          </w:rPr>
          <w:t xml:space="preserve">obtener aquí</w:t>
        </w:r>
      </w:hyperlink>
      <w:r>
        <w:t xml:space="preserve">)</w:t>
      </w:r>
    </w:p>
    <w:p>
      <w:pPr>
        <w:pStyle w:val="Compact"/>
        <w:numPr>
          <w:ilvl w:val="0"/>
          <w:numId w:val="1034"/>
        </w:numPr>
      </w:pPr>
      <w:r>
        <w:t xml:space="preserve">eolica_350.xlsx (</w:t>
      </w:r>
      <w:hyperlink r:id="rId257">
        <w:r>
          <w:rPr>
            <w:rStyle w:val="Hyperlink"/>
          </w:rPr>
          <w:t xml:space="preserve">obtener aquí</w:t>
        </w:r>
      </w:hyperlink>
      <w:r>
        <w:t xml:space="preserve">)</w:t>
      </w:r>
    </w:p>
    <w:p>
      <w:pPr>
        <w:pStyle w:val="FirstParagraph"/>
      </w:pPr>
      <w:r>
        <w:rPr>
          <w:b/>
          <w:bCs/>
        </w:rPr>
        <w:t xml:space="preserve">Scripts:</w:t>
      </w:r>
    </w:p>
    <w:p>
      <w:pPr>
        <w:pStyle w:val="Compact"/>
        <w:numPr>
          <w:ilvl w:val="0"/>
          <w:numId w:val="1035"/>
        </w:numPr>
      </w:pPr>
      <w:r>
        <w:t xml:space="preserve">cluster_eolica.R (</w:t>
      </w:r>
      <w:hyperlink r:id="rId231">
        <w:r>
          <w:rPr>
            <w:rStyle w:val="Hyperlink"/>
          </w:rPr>
          <w:t xml:space="preserve">obtener aquí</w:t>
        </w:r>
      </w:hyperlink>
      <w:r>
        <w:t xml:space="preserve">)</w:t>
      </w:r>
    </w:p>
    <w:p>
      <w:pPr>
        <w:pStyle w:val="Compact"/>
        <w:numPr>
          <w:ilvl w:val="0"/>
          <w:numId w:val="1035"/>
        </w:numPr>
      </w:pPr>
      <w:r>
        <w:t xml:space="preserve">kmedias_eolica.R (</w:t>
      </w:r>
      <w:hyperlink r:id="rId258">
        <w:r>
          <w:rPr>
            <w:rStyle w:val="Hyperlink"/>
          </w:rPr>
          <w:t xml:space="preserve">obtener aquí</w:t>
        </w:r>
      </w:hyperlink>
      <w:r>
        <w:t xml:space="preserve">)</w:t>
      </w:r>
    </w:p>
    <w:p>
      <w:r>
        <w:pict>
          <v:rect style="width:0;height:1.5pt" o:hralign="center" o:hrstd="t" o:hr="t"/>
        </w:pict>
      </w:r>
    </w:p>
    <w:bookmarkEnd w:id="284"/>
    <w:bookmarkEnd w:id="285"/>
    <w:bookmarkStart w:id="305" w:name="análisis-de-la-varianza."/>
    <w:p>
      <w:pPr>
        <w:pStyle w:val="Heading1"/>
      </w:pPr>
      <w:r>
        <w:rPr>
          <w:rStyle w:val="SectionNumber"/>
        </w:rPr>
        <w:t xml:space="preserve">8</w:t>
      </w:r>
      <w:r>
        <w:tab/>
      </w:r>
      <w:r>
        <w:t xml:space="preserve">Análisis de la varianza.</w:t>
      </w:r>
    </w:p>
    <w:bookmarkStart w:id="286" w:name="introducción.-4"/>
    <w:p>
      <w:pPr>
        <w:pStyle w:val="Heading2"/>
      </w:pPr>
      <w:r>
        <w:rPr>
          <w:rStyle w:val="SectionNumber"/>
        </w:rPr>
        <w:t xml:space="preserve">8.1</w:t>
      </w:r>
      <w:r>
        <w:tab/>
      </w:r>
      <w:r>
        <w:t xml:space="preserve">Introducción.</w:t>
      </w:r>
    </w:p>
    <w:p>
      <w:pPr>
        <w:pStyle w:val="FirstParagraph"/>
      </w:pPr>
      <w:r>
        <w:t xml:space="preserve">El análisis de la varianza (ANOVA) puede considerarse una generalización del contraste de hipótesis de medias poblacionales iguales para el caso de poblaciones normales y con varianzas desconocidas, pero iguales. La generalización consiste en poder considerar más de dos poblaciones. La</w:t>
      </w:r>
      <w:r>
        <w:t xml:space="preserve"> </w:t>
      </w:r>
      <w:r>
        <w:rPr>
          <w:b/>
          <w:bCs/>
        </w:rPr>
        <w:t xml:space="preserve">hipótesis nula</w:t>
      </w:r>
      <w:r>
        <w:t xml:space="preserve"> </w:t>
      </w:r>
      <w:r>
        <w:t xml:space="preserve">será la que afirma que</w:t>
      </w:r>
      <w:r>
        <w:t xml:space="preserve"> </w:t>
      </w:r>
      <w:r>
        <w:rPr>
          <w:b/>
          <w:bCs/>
        </w:rPr>
        <w:t xml:space="preserve">las medias poblacionales de la variable métrica en estudio, para todas las poblaciones, son iguales</w:t>
      </w:r>
      <w:r>
        <w:t xml:space="preserve">. La hipótesis alternativa, por su lado, afirmará que existe al menos dos poblaciones con medias diferentes. Como todo contraste, para llevarlo acabo hemos de tener una muestra representativa de cada población, y fijar un nivel de significación (usualmente 0.05).</w:t>
      </w:r>
    </w:p>
    <w:p>
      <w:pPr>
        <w:pStyle w:val="BodyText"/>
      </w:pPr>
      <w:r>
        <w:t xml:space="preserve">También se puede considerar el ANOVA como un</w:t>
      </w:r>
      <w:r>
        <w:t xml:space="preserve"> </w:t>
      </w:r>
      <w:r>
        <w:rPr>
          <w:b/>
          <w:bCs/>
        </w:rPr>
        <w:t xml:space="preserve">tipo especial de análisis de regresión</w:t>
      </w:r>
      <w:r>
        <w:t xml:space="preserve">, en la que la variable dependiente es una variable métrica, y las variables explicativas son atributos o factores (en escala nominal u ordinal). La misión de los factores es clasificar a los casos que constituyen nuestra muestra en distintas submuestras, cada una representativa de una de las subpoblaciones cuyas medias en la variable en estudio se quiere comparar.</w:t>
      </w:r>
    </w:p>
    <w:bookmarkEnd w:id="286"/>
    <w:bookmarkStart w:id="301" w:name="anova-de-un-solo-factor."/>
    <w:p>
      <w:pPr>
        <w:pStyle w:val="Heading2"/>
      </w:pPr>
      <w:r>
        <w:rPr>
          <w:rStyle w:val="SectionNumber"/>
        </w:rPr>
        <w:t xml:space="preserve">8.2</w:t>
      </w:r>
      <w:r>
        <w:tab/>
      </w:r>
      <w:r>
        <w:t xml:space="preserve">ANOVA de un solo factor.</w:t>
      </w:r>
    </w:p>
    <w:p>
      <w:pPr>
        <w:pStyle w:val="FirstParagraph"/>
      </w:pPr>
      <w:r>
        <w:t xml:space="preserve">Aunque se pueden realizar ANOVAs con más de un atributo o factor, en este ejemplo nos ceñiremos al caso más simple, en el que solo hay un atributo o factor que se ocupa de distribuir los casos de la muestra entre los distintos grupos o submuestras (a partir de las categoría o nivel que toma cada caso).</w:t>
      </w:r>
    </w:p>
    <w:p>
      <w:pPr>
        <w:pStyle w:val="BodyText"/>
      </w:pPr>
      <w:r>
        <w:t xml:space="preserve">En concreto, en esta práctica, comprobaremos</w:t>
      </w:r>
      <w:r>
        <w:t xml:space="preserve"> </w:t>
      </w:r>
      <w:r>
        <w:rPr>
          <w:b/>
          <w:bCs/>
        </w:rPr>
        <w:t xml:space="preserve">si</w:t>
      </w:r>
      <w:r>
        <w:t xml:space="preserve"> </w:t>
      </w:r>
      <w:r>
        <w:rPr>
          <w:b/>
          <w:bCs/>
        </w:rPr>
        <w:t xml:space="preserve">la dimensión del grupo empresarial al que pertenecen las empresas eólicas</w:t>
      </w:r>
      <w:r>
        <w:t xml:space="preserve"> </w:t>
      </w:r>
      <w:r>
        <w:t xml:space="preserve">(medida en función del número de empresas integradas en el grupo empresarial, y concretada en el factor DIMENSION)</w:t>
      </w:r>
      <w:r>
        <w:t xml:space="preserve"> </w:t>
      </w:r>
      <w:r>
        <w:rPr>
          <w:b/>
          <w:bCs/>
        </w:rPr>
        <w:t xml:space="preserve">tiene una influencia significativa sobre la rentabilidad económica</w:t>
      </w:r>
      <w:r>
        <w:t xml:space="preserve"> </w:t>
      </w:r>
      <w:r>
        <w:t xml:space="preserve">(variable RENECO),</w:t>
      </w:r>
      <w:r>
        <w:t xml:space="preserve"> </w:t>
      </w:r>
      <w:r>
        <w:rPr>
          <w:b/>
          <w:bCs/>
        </w:rPr>
        <w:t xml:space="preserve">en términos medios</w:t>
      </w:r>
      <w:r>
        <w:t xml:space="preserve">. Para ello se ha seleccionado una muestra constituida por 50 empresas productoras de electricidad mediante tecnología eólica. Así, la población, constituida por todas las empresas de generación eléctrica eólica de España, queda dividida en tres subpoblaciones: la subpoblación de empresas que pertenecen a grupos empresariales de DIMENSION (según el número de filiales contenidas)</w:t>
      </w:r>
      <w:r>
        <w:t xml:space="preserve"> </w:t>
      </w:r>
      <w:r>
        <w:t xml:space="preserve">“</w:t>
      </w:r>
      <w:r>
        <w:t xml:space="preserve">GRANDE</w:t>
      </w:r>
      <w:r>
        <w:t xml:space="preserve">”</w:t>
      </w:r>
      <w:r>
        <w:t xml:space="preserve">, la subpoblación de empresas que pertenecen a grupos empresariales de DIMENSION</w:t>
      </w:r>
      <w:r>
        <w:t xml:space="preserve"> </w:t>
      </w:r>
      <w:r>
        <w:t xml:space="preserve">“</w:t>
      </w:r>
      <w:r>
        <w:t xml:space="preserve">MEDIA</w:t>
      </w:r>
      <w:r>
        <w:t xml:space="preserve">”</w:t>
      </w:r>
      <w:r>
        <w:t xml:space="preserve">, y la subpoblación de empresas que pertenecen a grupos empresariales de DIMENSION</w:t>
      </w:r>
      <w:r>
        <w:t xml:space="preserve"> </w:t>
      </w:r>
      <w:r>
        <w:t xml:space="preserve">“</w:t>
      </w:r>
      <w:r>
        <w:t xml:space="preserve">PEQUEÑA</w:t>
      </w:r>
      <w:r>
        <w:t xml:space="preserve">”</w:t>
      </w:r>
      <w:r>
        <w:t xml:space="preserve">. Cada una de estas subpoblaciones tendrán sus respectivas rentabilidades económicas medias, que desconocemos (ya que no tenemos los datos de la población, es decir, de todas las empresas eólicas del país; sino solo de una muestra de 50 empresas). Lo que si tenemos para cada subpoblación es una submuestra que la representa (parte de las 50 empresas de la muestra, que queda fraccionada en tres según el factor DIMENSION). Y de cada submuestra, tenemos la correspondiente rentabilidad media muestral. Lo que comprobaremos con el contraste de ANOVA, en definitiva, es si las diferencias observadas entre las rentabilidades medias de cada submuestra son lo suficientemente amplias como para pensar que, puede considerarse que existen diferencias importantes (significativas) entre las rentabilidades medias de las subpoblaciones (considerando todas las empresas eólicas que conforman la población).</w:t>
      </w:r>
    </w:p>
    <w:p>
      <w:pPr>
        <w:pStyle w:val="BodyText"/>
      </w:pPr>
      <w:r>
        <w:t xml:space="preserve">Los datos están almacenados en el archivo de Microsoft Excel</w:t>
      </w:r>
      <w:r>
        <w:t xml:space="preserve"> </w:t>
      </w:r>
      <w:r>
        <w:t xml:space="preserve">“</w:t>
      </w:r>
      <w:hyperlink r:id="rId287">
        <w:r>
          <w:rPr>
            <w:rStyle w:val="Hyperlink"/>
          </w:rPr>
          <w:t xml:space="preserve">eolica_50.xls</w:t>
        </w:r>
      </w:hyperlink>
      <w:r>
        <w:t xml:space="preserve">”</w:t>
      </w:r>
      <w:r>
        <w:t xml:space="preserve">, y el script con el código del ejemplo se halla contenido en el fichero</w:t>
      </w:r>
      <w:r>
        <w:t xml:space="preserve"> </w:t>
      </w:r>
      <w:r>
        <w:t xml:space="preserve">“</w:t>
      </w:r>
      <w:hyperlink r:id="rId288">
        <w:r>
          <w:rPr>
            <w:rStyle w:val="Hyperlink"/>
          </w:rPr>
          <w:t xml:space="preserve">anova_cluster.R</w:t>
        </w:r>
      </w:hyperlink>
      <w:r>
        <w:t xml:space="preserve">”</w:t>
      </w:r>
      <w:r>
        <w:t xml:space="preserve">. Vamos a suponer que trabajaremos en un proyecto de RStudio al que denominaremos</w:t>
      </w:r>
      <w:r>
        <w:t xml:space="preserve"> </w:t>
      </w:r>
      <w:r>
        <w:t xml:space="preserve">“</w:t>
      </w:r>
      <w:r>
        <w:t xml:space="preserve">anova</w:t>
      </w:r>
      <w:r>
        <w:t xml:space="preserve">”</w:t>
      </w:r>
      <w:r>
        <w:t xml:space="preserve">.</w:t>
      </w:r>
    </w:p>
    <w:p>
      <w:pPr>
        <w:pStyle w:val="BodyText"/>
      </w:pPr>
      <w:r>
        <w:t xml:space="preserve">Una vez abierto el</w:t>
      </w:r>
      <w:r>
        <w:t xml:space="preserve"> </w:t>
      </w:r>
      <w:r>
        <w:rPr>
          <w:i/>
          <w:iCs/>
        </w:rPr>
        <w:t xml:space="preserve">script</w:t>
      </w:r>
      <w:r>
        <w:t xml:space="preserve"> </w:t>
      </w:r>
      <w:r>
        <w:t xml:space="preserve">en el editor de RStudio , comprobaremos que la primera parte del código está dedicada a la limpieza de la memoria (</w:t>
      </w:r>
      <w:r>
        <w:rPr>
          <w:i/>
          <w:iCs/>
        </w:rPr>
        <w:t xml:space="preserve">Environment</w:t>
      </w:r>
      <w:r>
        <w:t xml:space="preserve">) y a la importación de los datos. Para ello, activaremos el paquete</w:t>
      </w:r>
      <w:r>
        <w:t xml:space="preserve"> </w:t>
      </w:r>
      <w:r>
        <w:rPr>
          <w:rStyle w:val="VerbatimChar"/>
        </w:rPr>
        <w:t xml:space="preserve">{readxl}</w:t>
      </w:r>
      <w:r>
        <w:t xml:space="preserve"> </w:t>
      </w:r>
      <w:r>
        <w:t xml:space="preserve">y utilizaremos la función</w:t>
      </w:r>
      <w:r>
        <w:t xml:space="preserve"> </w:t>
      </w:r>
      <w:r>
        <w:rPr>
          <w:rStyle w:val="VerbatimChar"/>
        </w:rPr>
        <w:t xml:space="preserve">read_excel()</w:t>
      </w:r>
      <w:r>
        <w:t xml:space="preserve">, indicando en los argumentos el archivo a explorar, y la</w:t>
      </w:r>
      <w:r>
        <w:t xml:space="preserve"> </w:t>
      </w:r>
      <w:r>
        <w:rPr>
          <w:i/>
          <w:iCs/>
        </w:rPr>
        <w:t xml:space="preserve">hoja</w:t>
      </w:r>
      <w:r>
        <w:t xml:space="preserve"> </w:t>
      </w:r>
      <w:r>
        <w:t xml:space="preserve">en la cual se encuentran los datos (hoja</w:t>
      </w:r>
      <w:r>
        <w:t xml:space="preserve"> </w:t>
      </w:r>
      <w:r>
        <w:t xml:space="preserve">“</w:t>
      </w:r>
      <w:r>
        <w:t xml:space="preserve">Datos</w:t>
      </w:r>
      <w:r>
        <w:t xml:space="preserve">”</w:t>
      </w:r>
      <w:r>
        <w:t xml:space="preserve">). También hemos de prestar atención a la cuestión de si existen en la hoja de</w:t>
      </w:r>
      <w:r>
        <w:t xml:space="preserve"> </w:t>
      </w:r>
      <w:r>
        <w:rPr>
          <w:i/>
          <w:iCs/>
        </w:rPr>
        <w:t xml:space="preserve">Excel</w:t>
      </w:r>
      <w:r>
        <w:t xml:space="preserve"> </w:t>
      </w:r>
      <w:r>
        <w:t xml:space="preserve">anotaciones en las celdas donde no haya dato, para completar adecuadamente el argumento</w:t>
      </w:r>
      <w:r>
        <w:t xml:space="preserve"> </w:t>
      </w:r>
      <w:r>
        <w:rPr>
          <w:rStyle w:val="VerbatimChar"/>
        </w:rPr>
        <w:t xml:space="preserve">na=</w:t>
      </w:r>
      <w:r>
        <w:t xml:space="preserve"> </w:t>
      </w:r>
      <w:r>
        <w:t xml:space="preserve">. Los datos se almacenarán en el</w:t>
      </w:r>
      <w:r>
        <w:t xml:space="preserve"> </w:t>
      </w:r>
      <w:r>
        <w:rPr>
          <w:i/>
          <w:iCs/>
        </w:rPr>
        <w:t xml:space="preserve">data frame</w:t>
      </w:r>
      <w:r>
        <w:t xml:space="preserve"> </w:t>
      </w:r>
      <w:r>
        <w:t xml:space="preserve">“</w:t>
      </w:r>
      <w:r>
        <w:t xml:space="preserve">datos</w:t>
      </w:r>
      <w:r>
        <w:t xml:space="preserve">”</w:t>
      </w:r>
      <w:r>
        <w:t xml:space="preserve">. En este</w:t>
      </w:r>
      <w:r>
        <w:t xml:space="preserve"> </w:t>
      </w:r>
      <w:r>
        <w:rPr>
          <w:i/>
          <w:iCs/>
        </w:rPr>
        <w:t xml:space="preserve">data frame</w:t>
      </w:r>
      <w:r>
        <w:t xml:space="preserve">, la primera columna no es una verdadera variable, sino que se compone de los nombres de los casos o empresas. Con una línea de código adicional transformaremos esa primera columna en el</w:t>
      </w:r>
      <w:r>
        <w:t xml:space="preserve"> </w:t>
      </w:r>
      <w:r>
        <w:rPr>
          <w:i/>
          <w:iCs/>
        </w:rPr>
        <w:t xml:space="preserve">nombre de las filas</w:t>
      </w:r>
      <w:r>
        <w:t xml:space="preserve">, de modo que tal columna abandona su</w:t>
      </w:r>
      <w:r>
        <w:t xml:space="preserve"> </w:t>
      </w:r>
      <w:r>
        <w:rPr>
          <w:i/>
          <w:iCs/>
        </w:rPr>
        <w:t xml:space="preserve">rol</w:t>
      </w:r>
      <w:r>
        <w:t xml:space="preserve"> </w:t>
      </w:r>
      <w:r>
        <w:t xml:space="preserve">de variable. En definitiva, el código para importar los datos es:</w:t>
      </w:r>
    </w:p>
    <w:p>
      <w:pPr>
        <w:pStyle w:val="SourceCode"/>
      </w:pPr>
      <w:r>
        <w:rPr>
          <w:rStyle w:val="CommentTok"/>
        </w:rPr>
        <w:t xml:space="preserve"># Análisis ANOVA de un factor.</w:t>
      </w:r>
      <w:r>
        <w:br/>
      </w:r>
      <w:r>
        <w:br/>
      </w: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r>
        <w:br/>
      </w:r>
      <w:r>
        <w:br/>
      </w:r>
      <w:r>
        <w:rPr>
          <w:rStyle w:val="CommentTok"/>
        </w:rPr>
        <w:t xml:space="preserve"># DATOS</w:t>
      </w:r>
      <w:r>
        <w:br/>
      </w:r>
      <w:r>
        <w:br/>
      </w:r>
      <w:r>
        <w:rPr>
          <w:rStyle w:val="FunctionTok"/>
        </w:rPr>
        <w:t xml:space="preserve">library</w:t>
      </w:r>
      <w:r>
        <w:rPr>
          <w:rStyle w:val="NormalTok"/>
        </w:rPr>
        <w:t xml:space="preserve"> (readxl)</w:t>
      </w:r>
      <w:r>
        <w:br/>
      </w:r>
      <w:r>
        <w:rPr>
          <w:rStyle w:val="NormalTok"/>
        </w:rPr>
        <w:t xml:space="preserve">datos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"eolica_50.xlsx"</w:t>
      </w:r>
      <w:r>
        <w:rPr>
          <w:rStyle w:val="NormalTok"/>
        </w:rPr>
        <w:t xml:space="preserve">, </w:t>
      </w:r>
      <w:r>
        <w:rPr>
          <w:rStyle w:val="AttributeTok"/>
        </w:rPr>
        <w:t xml:space="preserve">sheet =</w:t>
      </w:r>
      <w:r>
        <w:rPr>
          <w:rStyle w:val="NormalTok"/>
        </w:rPr>
        <w:t xml:space="preserve"> </w:t>
      </w:r>
      <w:r>
        <w:rPr>
          <w:rStyle w:val="StringTok"/>
        </w:rPr>
        <w:t xml:space="preserve">"Datos"</w:t>
      </w:r>
      <w:r>
        <w:rPr>
          <w:rStyle w:val="NormalTok"/>
        </w:rPr>
        <w:t xml:space="preserve">,</w:t>
      </w:r>
      <w:r>
        <w:br/>
      </w:r>
      <w:r>
        <w:rPr>
          <w:rStyle w:val="NormalTok"/>
        </w:rPr>
        <w:t xml:space="preserve">                    </w:t>
      </w:r>
      <w:r>
        <w:rPr>
          <w:rStyle w:val="AttributeTok"/>
        </w:rPr>
        <w:t xml:space="preserve">na =</w:t>
      </w:r>
      <w:r>
        <w:rPr>
          <w:rStyle w:val="NormalTok"/>
        </w:rPr>
        <w:t xml:space="preserve"> </w:t>
      </w:r>
      <w:r>
        <w:rPr>
          <w:rStyle w:val="FunctionTok"/>
        </w:rPr>
        <w:t xml:space="preserve">c</w:t>
      </w:r>
      <w:r>
        <w:rPr>
          <w:rStyle w:val="NormalTok"/>
        </w:rPr>
        <w:t xml:space="preserve">(</w:t>
      </w:r>
      <w:r>
        <w:rPr>
          <w:rStyle w:val="StringTok"/>
        </w:rPr>
        <w:t xml:space="preserve">"n.d."</w:t>
      </w:r>
      <w:r>
        <w:rPr>
          <w:rStyle w:val="NormalTok"/>
        </w:rPr>
        <w:t xml:space="preserve">, </w:t>
      </w:r>
      <w:r>
        <w:rPr>
          <w:rStyle w:val="StringTok"/>
        </w:rPr>
        <w:t xml:space="preserve">"s.d."</w:t>
      </w:r>
      <w:r>
        <w:rPr>
          <w:rStyle w:val="NormalTok"/>
        </w:rPr>
        <w:t xml:space="preserve">))</w:t>
      </w:r>
      <w:r>
        <w:br/>
      </w:r>
      <w:r>
        <w:rPr>
          <w:rStyle w:val="NormalTok"/>
        </w:rPr>
        <w:t xml:space="preserve">datos </w:t>
      </w:r>
      <w:r>
        <w:rPr>
          <w:rStyle w:val="OtherTok"/>
        </w:rPr>
        <w:t xml:space="preserve">&lt;-</w:t>
      </w:r>
      <w:r>
        <w:rPr>
          <w:rStyle w:val="NormalTok"/>
        </w:rPr>
        <w:t xml:space="preserve"> </w:t>
      </w:r>
      <w:r>
        <w:rPr>
          <w:rStyle w:val="FunctionTok"/>
        </w:rPr>
        <w:t xml:space="preserve">data.frame</w:t>
      </w:r>
      <w:r>
        <w:rPr>
          <w:rStyle w:val="NormalTok"/>
        </w:rPr>
        <w:t xml:space="preserve">(datos, </w:t>
      </w:r>
      <w:r>
        <w:rPr>
          <w:rStyle w:val="AttributeTok"/>
        </w:rPr>
        <w:t xml:space="preserve">row.names =</w:t>
      </w:r>
      <w:r>
        <w:rPr>
          <w:rStyle w:val="NormalTok"/>
        </w:rPr>
        <w:t xml:space="preserve"> </w:t>
      </w:r>
      <w:r>
        <w:rPr>
          <w:rStyle w:val="DecValTok"/>
        </w:rPr>
        <w:t xml:space="preserve">1</w:t>
      </w:r>
      <w:r>
        <w:rPr>
          <w:rStyle w:val="NormalTok"/>
        </w:rPr>
        <w:t xml:space="preserve">)</w:t>
      </w:r>
      <w:r>
        <w:br/>
      </w:r>
      <w:r>
        <w:rPr>
          <w:rStyle w:val="FunctionTok"/>
        </w:rPr>
        <w:t xml:space="preserve">summary</w:t>
      </w:r>
      <w:r>
        <w:rPr>
          <w:rStyle w:val="NormalTok"/>
        </w:rPr>
        <w:t xml:space="preserve"> (datos)</w:t>
      </w:r>
    </w:p>
    <w:p>
      <w:pPr>
        <w:pStyle w:val="SourceCode"/>
      </w:pPr>
      <w:r>
        <w:rPr>
          <w:rStyle w:val="VerbatimChar"/>
        </w:rPr>
        <w:t xml:space="preserve">##       RES              ACTIVO            FPIOS        </w:t>
      </w:r>
      <w:r>
        <w:br/>
      </w:r>
      <w:r>
        <w:rPr>
          <w:rStyle w:val="VerbatimChar"/>
        </w:rPr>
        <w:t xml:space="preserve">##  Min.   :-5268.6   Min.   :  25355   Min.   : -10985  </w:t>
      </w:r>
      <w:r>
        <w:br/>
      </w:r>
      <w:r>
        <w:rPr>
          <w:rStyle w:val="VerbatimChar"/>
        </w:rPr>
        <w:t xml:space="preserve">##  1st Qu.:  919.6   1st Qu.:  35512   1st Qu.:   1897  </w:t>
      </w:r>
      <w:r>
        <w:br/>
      </w:r>
      <w:r>
        <w:rPr>
          <w:rStyle w:val="VerbatimChar"/>
        </w:rPr>
        <w:t xml:space="preserve">##  Median : 2321.2   Median :  50301   Median :  17256  </w:t>
      </w:r>
      <w:r>
        <w:br/>
      </w:r>
      <w:r>
        <w:rPr>
          <w:rStyle w:val="VerbatimChar"/>
        </w:rPr>
        <w:t xml:space="preserve">##  Mean   : 4986.7   Mean   : 189142   Mean   :  83164  </w:t>
      </w:r>
      <w:r>
        <w:br/>
      </w:r>
      <w:r>
        <w:rPr>
          <w:rStyle w:val="VerbatimChar"/>
        </w:rPr>
        <w:t xml:space="preserve">##  3rd Qu.: 4380.4   3rd Qu.: 101035   3rd Qu.:  44871  </w:t>
      </w:r>
      <w:r>
        <w:br/>
      </w:r>
      <w:r>
        <w:rPr>
          <w:rStyle w:val="VerbatimChar"/>
        </w:rPr>
        <w:t xml:space="preserve">##  Max.   :42737.0   Max.   :2002458   Max.   :1740487  </w:t>
      </w:r>
      <w:r>
        <w:br/>
      </w:r>
      <w:r>
        <w:rPr>
          <w:rStyle w:val="VerbatimChar"/>
        </w:rPr>
        <w:t xml:space="preserve">##                    NA's   :1                          </w:t>
      </w:r>
      <w:r>
        <w:br/>
      </w:r>
      <w:r>
        <w:rPr>
          <w:rStyle w:val="VerbatimChar"/>
        </w:rPr>
        <w:t xml:space="preserve">## </w:t>
      </w:r>
      <w:r>
        <w:br/>
      </w:r>
      <w:r>
        <w:rPr>
          <w:rStyle w:val="VerbatimChar"/>
        </w:rPr>
        <w:t xml:space="preserve">##      RENECO           RENFIN            LIQUIDEZ       </w:t>
      </w:r>
      <w:r>
        <w:br/>
      </w:r>
      <w:r>
        <w:rPr>
          <w:rStyle w:val="VerbatimChar"/>
        </w:rPr>
        <w:t xml:space="preserve">##  Min.   :-2.708   Min.   :-263.639   Min.   :  0.0140  </w:t>
      </w:r>
      <w:r>
        <w:br/>
      </w:r>
      <w:r>
        <w:rPr>
          <w:rStyle w:val="VerbatimChar"/>
        </w:rPr>
        <w:t xml:space="preserve">##  1st Qu.: 1.817   1st Qu.:   1.251   1st Qu.:  0.6462  </w:t>
      </w:r>
      <w:r>
        <w:br/>
      </w:r>
      <w:r>
        <w:rPr>
          <w:rStyle w:val="VerbatimChar"/>
        </w:rPr>
        <w:t xml:space="preserve">##  Median : 3.957   Median :  14.322   Median :  1.1550  </w:t>
      </w:r>
      <w:r>
        <w:br/>
      </w:r>
      <w:r>
        <w:rPr>
          <w:rStyle w:val="VerbatimChar"/>
        </w:rPr>
        <w:t xml:space="preserve">##  Mean   : 5.758   Mean   :  32.071   Mean   :  4.2370  </w:t>
      </w:r>
      <w:r>
        <w:br/>
      </w:r>
      <w:r>
        <w:rPr>
          <w:rStyle w:val="VerbatimChar"/>
        </w:rPr>
        <w:t xml:space="preserve">##  3rd Qu.: 8.038   3rd Qu.:  36.193   3rd Qu.:  1.9185  </w:t>
      </w:r>
      <w:r>
        <w:br/>
      </w:r>
      <w:r>
        <w:rPr>
          <w:rStyle w:val="VerbatimChar"/>
        </w:rPr>
        <w:t xml:space="preserve">##  Max.   :35.262   Max.   : 588.190   Max.   :128.4330  </w:t>
      </w:r>
      <w:r>
        <w:br/>
      </w:r>
      <w:r>
        <w:rPr>
          <w:rStyle w:val="VerbatimChar"/>
        </w:rPr>
        <w:t xml:space="preserve">##  NA's   :2                                             </w:t>
      </w:r>
      <w:r>
        <w:br/>
      </w:r>
      <w:r>
        <w:rPr>
          <w:rStyle w:val="VerbatimChar"/>
        </w:rPr>
        <w:t xml:space="preserve">## </w:t>
      </w:r>
      <w:r>
        <w:br/>
      </w:r>
      <w:r>
        <w:rPr>
          <w:rStyle w:val="VerbatimChar"/>
        </w:rPr>
        <w:t xml:space="preserve">##     ENDEUDA            MARGEN           SOLVENCIA      </w:t>
      </w:r>
      <w:r>
        <w:br/>
      </w:r>
      <w:r>
        <w:rPr>
          <w:rStyle w:val="VerbatimChar"/>
        </w:rPr>
        <w:t xml:space="preserve">##  Min.   :  0.917   Min.   :-2248.16   Min.   :-24.465  </w:t>
      </w:r>
      <w:r>
        <w:br/>
      </w:r>
      <w:r>
        <w:rPr>
          <w:rStyle w:val="VerbatimChar"/>
        </w:rPr>
        <w:t xml:space="preserve">##  1st Qu.: 37.272   1st Qu.:   14.74   1st Qu.:  4.327  </w:t>
      </w:r>
      <w:r>
        <w:br/>
      </w:r>
      <w:r>
        <w:rPr>
          <w:rStyle w:val="VerbatimChar"/>
        </w:rPr>
        <w:t xml:space="preserve">##  Median : 74.683   Median :   23.86   Median : 25.317  </w:t>
      </w:r>
      <w:r>
        <w:br/>
      </w:r>
      <w:r>
        <w:rPr>
          <w:rStyle w:val="VerbatimChar"/>
        </w:rPr>
        <w:t xml:space="preserve">##  Mean   : 66.646   Mean   :  -17.77   Mean   : 33.353  </w:t>
      </w:r>
      <w:r>
        <w:br/>
      </w:r>
      <w:r>
        <w:rPr>
          <w:rStyle w:val="VerbatimChar"/>
        </w:rPr>
        <w:t xml:space="preserve">##  3rd Qu.: 95.672   3rd Qu.:   45.88   3rd Qu.: 62.727  </w:t>
      </w:r>
      <w:r>
        <w:br/>
      </w:r>
      <w:r>
        <w:rPr>
          <w:rStyle w:val="VerbatimChar"/>
        </w:rPr>
        <w:t xml:space="preserve">##  Max.   :124.465   Max.   :  400.90   Max.   : 99.082  </w:t>
      </w:r>
      <w:r>
        <w:br/>
      </w:r>
      <w:r>
        <w:rPr>
          <w:rStyle w:val="VerbatimChar"/>
        </w:rPr>
        <w:t xml:space="preserve">## </w:t>
      </w:r>
      <w:r>
        <w:br/>
      </w:r>
      <w:r>
        <w:rPr>
          <w:rStyle w:val="VerbatimChar"/>
        </w:rPr>
        <w:t xml:space="preserve">##     APALANCA            MATRIZ           DIMENSION        </w:t>
      </w:r>
      <w:r>
        <w:br/>
      </w:r>
      <w:r>
        <w:rPr>
          <w:rStyle w:val="VerbatimChar"/>
        </w:rPr>
        <w:t xml:space="preserve">##  Min.   :-6905.772   Length:50          Length:50         </w:t>
      </w:r>
      <w:r>
        <w:br/>
      </w:r>
      <w:r>
        <w:rPr>
          <w:rStyle w:val="VerbatimChar"/>
        </w:rPr>
        <w:t xml:space="preserve">##  1st Qu.:    7.586   Class :character   Class :character  </w:t>
      </w:r>
      <w:r>
        <w:br/>
      </w:r>
      <w:r>
        <w:rPr>
          <w:rStyle w:val="VerbatimChar"/>
        </w:rPr>
        <w:t xml:space="preserve">##  Median :  126.208   Mode  :character   Mode  :character  </w:t>
      </w:r>
      <w:r>
        <w:br/>
      </w:r>
      <w:r>
        <w:rPr>
          <w:rStyle w:val="VerbatimChar"/>
        </w:rPr>
        <w:t xml:space="preserve">##  Mean   :  784.430                                        </w:t>
      </w:r>
      <w:r>
        <w:br/>
      </w:r>
      <w:r>
        <w:rPr>
          <w:rStyle w:val="VerbatimChar"/>
        </w:rPr>
        <w:t xml:space="preserve">##  3rd Qu.:  763.952                                        </w:t>
      </w:r>
      <w:r>
        <w:br/>
      </w:r>
      <w:r>
        <w:rPr>
          <w:rStyle w:val="VerbatimChar"/>
        </w:rPr>
        <w:t xml:space="preserve">##  Max.   :12244.351</w:t>
      </w:r>
    </w:p>
    <w:p>
      <w:pPr>
        <w:pStyle w:val="FirstParagraph"/>
      </w:pPr>
      <w:r>
        <w:t xml:space="preserve">Antes de proceder al</w:t>
      </w:r>
      <w:r>
        <w:t xml:space="preserve"> </w:t>
      </w:r>
      <w:r>
        <w:rPr>
          <w:i/>
          <w:iCs/>
        </w:rPr>
        <w:t xml:space="preserve">análisis de la varianza</w:t>
      </w:r>
      <w:r>
        <w:t xml:space="preserve"> </w:t>
      </w:r>
      <w:r>
        <w:t xml:space="preserve">propiamente dicho, hemos de preparar nuestros datos mediante la localización de</w:t>
      </w:r>
      <w:r>
        <w:t xml:space="preserve"> </w:t>
      </w:r>
      <w:r>
        <w:rPr>
          <w:i/>
          <w:iCs/>
        </w:rPr>
        <w:t xml:space="preserve">missing values</w:t>
      </w:r>
      <w:r>
        <w:t xml:space="preserve"> </w:t>
      </w:r>
      <w:r>
        <w:t xml:space="preserve">y</w:t>
      </w:r>
      <w:r>
        <w:t xml:space="preserve"> </w:t>
      </w:r>
      <w:r>
        <w:rPr>
          <w:i/>
          <w:iCs/>
        </w:rPr>
        <w:t xml:space="preserve">outliers</w:t>
      </w:r>
      <w:r>
        <w:t xml:space="preserve">. Los</w:t>
      </w:r>
      <w:r>
        <w:t xml:space="preserve"> </w:t>
      </w:r>
      <w:r>
        <w:rPr>
          <w:i/>
          <w:iCs/>
        </w:rPr>
        <w:t xml:space="preserve">outliers</w:t>
      </w:r>
      <w:r>
        <w:t xml:space="preserve">, en el ANOVA, pueden tener una gran influencia (ya que se trabaja en</w:t>
      </w:r>
      <w:r>
        <w:t xml:space="preserve"> </w:t>
      </w:r>
      <w:r>
        <w:rPr>
          <w:i/>
          <w:iCs/>
        </w:rPr>
        <w:t xml:space="preserve">términos medios</w:t>
      </w:r>
      <w:r>
        <w:t xml:space="preserve">) sobre los resultados, por lo que deben ser tratados convenientemente.</w:t>
      </w:r>
    </w:p>
    <w:p>
      <w:pPr>
        <w:pStyle w:val="BodyText"/>
      </w:pPr>
      <w:r>
        <w:t xml:space="preserve">Para localizar los casos concretos de</w:t>
      </w:r>
      <w:r>
        <w:t xml:space="preserve"> </w:t>
      </w:r>
      <w:r>
        <w:rPr>
          <w:b/>
          <w:bCs/>
          <w:i/>
          <w:iCs/>
        </w:rPr>
        <w:t xml:space="preserve">missing values</w:t>
      </w:r>
      <w:r>
        <w:t xml:space="preserve">, puede recurrirse a utilizar las herramientas de manejo de</w:t>
      </w:r>
      <w:r>
        <w:t xml:space="preserve"> </w:t>
      </w:r>
      <w:r>
        <w:rPr>
          <w:i/>
          <w:iCs/>
        </w:rPr>
        <w:t xml:space="preserve">data frames</w:t>
      </w:r>
      <w:r>
        <w:t xml:space="preserve"> </w:t>
      </w:r>
      <w:r>
        <w:t xml:space="preserve">del paquete</w:t>
      </w:r>
      <w:r>
        <w:t xml:space="preserve"> </w:t>
      </w:r>
      <w:r>
        <w:rPr>
          <w:rStyle w:val="VerbatimChar"/>
        </w:rPr>
        <w:t xml:space="preserve">{dplyr}</w:t>
      </w:r>
      <w:r>
        <w:t xml:space="preserve">. Previamente, realizaremos una</w:t>
      </w:r>
      <w:r>
        <w:t xml:space="preserve"> </w:t>
      </w:r>
      <w:r>
        <w:rPr>
          <w:b/>
          <w:bCs/>
        </w:rPr>
        <w:t xml:space="preserve">copia</w:t>
      </w:r>
      <w:r>
        <w:t xml:space="preserve"> </w:t>
      </w:r>
      <w:r>
        <w:t xml:space="preserve">del</w:t>
      </w:r>
      <w:r>
        <w:t xml:space="preserve"> </w:t>
      </w:r>
      <w:r>
        <w:rPr>
          <w:i/>
          <w:iCs/>
        </w:rPr>
        <w:t xml:space="preserve">data frame</w:t>
      </w:r>
      <w:r>
        <w:t xml:space="preserve"> </w:t>
      </w:r>
      <w:r>
        <w:t xml:space="preserve">original,</w:t>
      </w:r>
      <w:r>
        <w:t xml:space="preserve"> </w:t>
      </w:r>
      <w:r>
        <w:t xml:space="preserve">“</w:t>
      </w:r>
      <w:r>
        <w:t xml:space="preserve">datos</w:t>
      </w:r>
      <w:r>
        <w:t xml:space="preserve">”</w:t>
      </w:r>
      <w:r>
        <w:t xml:space="preserve">, a la que llamaremos</w:t>
      </w:r>
      <w:r>
        <w:t xml:space="preserve"> </w:t>
      </w:r>
      <w:r>
        <w:t xml:space="preserve">“</w:t>
      </w:r>
      <w:r>
        <w:t xml:space="preserve">muestra</w:t>
      </w:r>
      <w:r>
        <w:t xml:space="preserve">”</w:t>
      </w:r>
      <w:r>
        <w:t xml:space="preserve">, que es con la que trabajaremos (para mantener la integridad del primer</w:t>
      </w:r>
      <w:r>
        <w:t xml:space="preserve"> </w:t>
      </w:r>
      <w:r>
        <w:rPr>
          <w:i/>
          <w:iCs/>
        </w:rPr>
        <w:t xml:space="preserve">data frame</w:t>
      </w:r>
      <w:r>
        <w:t xml:space="preserve">). Con la función</w:t>
      </w:r>
      <w:r>
        <w:t xml:space="preserve"> </w:t>
      </w:r>
      <w:r>
        <w:rPr>
          <w:rStyle w:val="VerbatimChar"/>
        </w:rPr>
        <w:t xml:space="preserve">vismiss()</w:t>
      </w:r>
      <w:r>
        <w:t xml:space="preserve"> </w:t>
      </w:r>
      <w:r>
        <w:t xml:space="preserve">del paquete</w:t>
      </w:r>
      <w:r>
        <w:t xml:space="preserve"> </w:t>
      </w:r>
      <w:r>
        <w:rPr>
          <w:rStyle w:val="VerbatimChar"/>
        </w:rPr>
        <w:t xml:space="preserve">{visdat}</w:t>
      </w:r>
      <w:r>
        <w:t xml:space="preserve"> </w:t>
      </w:r>
      <w:r>
        <w:t xml:space="preserve">podemos tener una visión gráfica general de los valores faltantes, en especial en el caso de la variable RENECO y el factor DIMENSION. Si hay casos faltantes en una de estas variables, los identificaremos filtrando el</w:t>
      </w:r>
      <w:r>
        <w:t xml:space="preserve"> </w:t>
      </w:r>
      <w:r>
        <w:rPr>
          <w:i/>
          <w:iCs/>
        </w:rPr>
        <w:t xml:space="preserve">data frame</w:t>
      </w:r>
      <w:r>
        <w:t xml:space="preserve"> </w:t>
      </w:r>
      <w:r>
        <w:t xml:space="preserve">con la función</w:t>
      </w:r>
      <w:r>
        <w:t xml:space="preserve"> </w:t>
      </w:r>
      <w:r>
        <w:rPr>
          <w:rStyle w:val="VerbatimChar"/>
        </w:rPr>
        <w:t xml:space="preserve">filter()</w:t>
      </w:r>
      <w:r>
        <w:t xml:space="preserve"> </w:t>
      </w:r>
      <w:r>
        <w:t xml:space="preserve">de</w:t>
      </w:r>
      <w:r>
        <w:t xml:space="preserve"> </w:t>
      </w:r>
      <w:r>
        <w:rPr>
          <w:rStyle w:val="VerbatimChar"/>
        </w:rPr>
        <w:t xml:space="preserve">{dplyr}</w:t>
      </w:r>
      <w:r>
        <w:t xml:space="preserve">. Ante la existencia de</w:t>
      </w:r>
      <w:r>
        <w:t xml:space="preserve"> </w:t>
      </w:r>
      <w:r>
        <w:rPr>
          <w:i/>
          <w:iCs/>
        </w:rPr>
        <w:t xml:space="preserve">missing values</w:t>
      </w:r>
      <w:r>
        <w:t xml:space="preserve">, se puede actuar de varios modos. Por ejemplo,</w:t>
      </w:r>
      <w:r>
        <w:t xml:space="preserve"> </w:t>
      </w:r>
      <w:r>
        <w:rPr>
          <w:b/>
          <w:bCs/>
        </w:rPr>
        <w:t xml:space="preserve">se puede intentar obtener por otro canal de información el conjunto de valores</w:t>
      </w:r>
      <w:r>
        <w:t xml:space="preserve"> </w:t>
      </w:r>
      <w:r>
        <w:t xml:space="preserve">de RENECO que no están disponibles,</w:t>
      </w:r>
      <w:r>
        <w:t xml:space="preserve"> </w:t>
      </w:r>
      <w:r>
        <w:rPr>
          <w:b/>
          <w:bCs/>
        </w:rPr>
        <w:t xml:space="preserve">o recurrir a alguna estimación</w:t>
      </w:r>
      <w:r>
        <w:t xml:space="preserve"> </w:t>
      </w:r>
      <w:r>
        <w:t xml:space="preserve">para los mismos y asignarlos. En caso de que esto sea difícil, se puede optar, simplemente, por</w:t>
      </w:r>
      <w:r>
        <w:t xml:space="preserve"> </w:t>
      </w:r>
      <w:r>
        <w:rPr>
          <w:b/>
          <w:bCs/>
        </w:rPr>
        <w:t xml:space="preserve">eliminar</w:t>
      </w:r>
      <w:r>
        <w:t xml:space="preserve"> </w:t>
      </w:r>
      <w:r>
        <w:t xml:space="preserve">estos casos, en especial cuando representan un porcentaje muy reducido respecto al total de casos. En nuestro ejemplo, vamos a suponer que hemos optado por esta última vía, al no conseguir unos valores más o menos verosímiles de RENECO para las empresas de las que se carece de dato. Así, estos casos, finalmente, será exluidos del análisis, utilizando para ello un nuevo filtro:</w:t>
      </w:r>
    </w:p>
    <w:p>
      <w:pPr>
        <w:pStyle w:val="SourceCode"/>
      </w:pPr>
      <w:r>
        <w:rPr>
          <w:rStyle w:val="NormalTok"/>
        </w:rPr>
        <w:t xml:space="preserve">  </w:t>
      </w:r>
      <w:r>
        <w:rPr>
          <w:rStyle w:val="CommentTok"/>
        </w:rPr>
        <w:t xml:space="preserve"># Missing values</w:t>
      </w:r>
      <w:r>
        <w:br/>
      </w:r>
      <w:r>
        <w:br/>
      </w:r>
      <w:r>
        <w:rPr>
          <w:rStyle w:val="NormalTok"/>
        </w:rPr>
        <w:t xml:space="preserve">  </w:t>
      </w:r>
      <w:r>
        <w:rPr>
          <w:rStyle w:val="FunctionTok"/>
        </w:rPr>
        <w:t xml:space="preserve">library</w:t>
      </w:r>
      <w:r>
        <w:rPr>
          <w:rStyle w:val="NormalTok"/>
        </w:rPr>
        <w:t xml:space="preserve"> (dplyr)</w:t>
      </w:r>
      <w:r>
        <w:br/>
      </w:r>
      <w:r>
        <w:rPr>
          <w:rStyle w:val="NormalTok"/>
        </w:rPr>
        <w:t xml:space="preserve">  </w:t>
      </w:r>
      <w:r>
        <w:rPr>
          <w:rStyle w:val="FunctionTok"/>
        </w:rPr>
        <w:t xml:space="preserve">library</w:t>
      </w:r>
      <w:r>
        <w:rPr>
          <w:rStyle w:val="NormalTok"/>
        </w:rPr>
        <w:t xml:space="preserve">(visdat)</w:t>
      </w:r>
      <w:r>
        <w:br/>
      </w:r>
      <w:r>
        <w:rPr>
          <w:rStyle w:val="NormalTok"/>
        </w:rPr>
        <w:t xml:space="preserve">  </w:t>
      </w:r>
      <w:r>
        <w:rPr>
          <w:rStyle w:val="FunctionTok"/>
        </w:rPr>
        <w:t xml:space="preserve">vis_miss</w:t>
      </w:r>
      <w:r>
        <w:rPr>
          <w:rStyle w:val="NormalTok"/>
        </w:rPr>
        <w:t xml:space="preserve">(datos)</w:t>
      </w:r>
    </w:p>
    <w:p>
      <w:pPr>
        <w:pStyle w:val="FirstParagraph"/>
      </w:pPr>
      <w:r>
        <w:drawing>
          <wp:inline>
            <wp:extent cx="4620126" cy="3696101"/>
            <wp:effectExtent b="0" l="0" r="0" t="0"/>
            <wp:docPr descr="" title="" id="290" name="Picture"/>
            <a:graphic>
              <a:graphicData uri="http://schemas.openxmlformats.org/drawingml/2006/picture">
                <pic:pic>
                  <pic:nvPicPr>
                    <pic:cNvPr descr="_main_files/figure-docx/unnamed-chunk-252-1.png" id="291" name="Picture"/>
                    <pic:cNvPicPr>
                      <a:picLocks noChangeArrowheads="1" noChangeAspect="1"/>
                    </pic:cNvPicPr>
                  </pic:nvPicPr>
                  <pic:blipFill>
                    <a:blip r:embed="rId28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  datos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FunctionTok"/>
        </w:rPr>
        <w:t xml:space="preserve">is.na</w:t>
      </w:r>
      <w:r>
        <w:rPr>
          <w:rStyle w:val="NormalTok"/>
        </w:rPr>
        <w:t xml:space="preserve">(RENECO) </w:t>
      </w:r>
      <w:r>
        <w:rPr>
          <w:rStyle w:val="SpecialCharTok"/>
        </w:rPr>
        <w:t xml:space="preserve">|</w:t>
      </w:r>
      <w:r>
        <w:rPr>
          <w:rStyle w:val="NormalTok"/>
        </w:rPr>
        <w:t xml:space="preserve"> </w:t>
      </w:r>
      <w:r>
        <w:rPr>
          <w:rStyle w:val="FunctionTok"/>
        </w:rPr>
        <w:t xml:space="preserve">is.na</w:t>
      </w:r>
      <w:r>
        <w:rPr>
          <w:rStyle w:val="NormalTok"/>
        </w:rPr>
        <w:t xml:space="preserve">(DIMENSION)) </w:t>
      </w:r>
      <w:r>
        <w:rPr>
          <w:rStyle w:val="SpecialCharTok"/>
        </w:rPr>
        <w:t xml:space="preserve">%&gt;%</w:t>
      </w:r>
      <w:r>
        <w:br/>
      </w:r>
      <w:r>
        <w:rPr>
          <w:rStyle w:val="NormalTok"/>
        </w:rPr>
        <w:t xml:space="preserve">            </w:t>
      </w:r>
      <w:r>
        <w:rPr>
          <w:rStyle w:val="FunctionTok"/>
        </w:rPr>
        <w:t xml:space="preserve">select</w:t>
      </w:r>
      <w:r>
        <w:rPr>
          <w:rStyle w:val="NormalTok"/>
        </w:rPr>
        <w:t xml:space="preserve">(RENECO, DIMENSION)</w:t>
      </w:r>
    </w:p>
    <w:p>
      <w:pPr>
        <w:pStyle w:val="SourceCode"/>
      </w:pPr>
      <w:r>
        <w:rPr>
          <w:rStyle w:val="VerbatimChar"/>
        </w:rPr>
        <w:t xml:space="preserve">##                       RENECO DIMENSION</w:t>
      </w:r>
      <w:r>
        <w:br/>
      </w:r>
      <w:r>
        <w:rPr>
          <w:rStyle w:val="VerbatimChar"/>
        </w:rPr>
        <w:t xml:space="preserve">## Sargon Energias SLU       NA     MEDIA</w:t>
      </w:r>
      <w:r>
        <w:br/>
      </w:r>
      <w:r>
        <w:rPr>
          <w:rStyle w:val="VerbatimChar"/>
        </w:rPr>
        <w:t xml:space="preserve">## Viesgo Renovables SL.     NA     MEDIA</w:t>
      </w:r>
    </w:p>
    <w:p>
      <w:pPr>
        <w:pStyle w:val="SourceCode"/>
      </w:pPr>
      <w:r>
        <w:rPr>
          <w:rStyle w:val="NormalTok"/>
        </w:rPr>
        <w:t xml:space="preserve">  muestra </w:t>
      </w:r>
      <w:r>
        <w:rPr>
          <w:rStyle w:val="OtherTok"/>
        </w:rPr>
        <w:t xml:space="preserve">&lt;-</w:t>
      </w:r>
      <w:r>
        <w:rPr>
          <w:rStyle w:val="NormalTok"/>
        </w:rPr>
        <w:t xml:space="preserve"> datos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 </w:t>
      </w:r>
      <w:r>
        <w:rPr>
          <w:rStyle w:val="FunctionTok"/>
        </w:rPr>
        <w:t xml:space="preserve">is.na</w:t>
      </w:r>
      <w:r>
        <w:rPr>
          <w:rStyle w:val="NormalTok"/>
        </w:rPr>
        <w:t xml:space="preserve">(RENECO) </w:t>
      </w:r>
      <w:r>
        <w:rPr>
          <w:rStyle w:val="SpecialCharTok"/>
        </w:rPr>
        <w:t xml:space="preserve">&amp;</w:t>
      </w:r>
      <w:r>
        <w:rPr>
          <w:rStyle w:val="NormalTok"/>
        </w:rPr>
        <w:t xml:space="preserve"> </w:t>
      </w:r>
      <w:r>
        <w:rPr>
          <w:rStyle w:val="SpecialCharTok"/>
        </w:rPr>
        <w:t xml:space="preserve">!</w:t>
      </w:r>
      <w:r>
        <w:rPr>
          <w:rStyle w:val="NormalTok"/>
        </w:rPr>
        <w:t xml:space="preserve"> </w:t>
      </w:r>
      <w:r>
        <w:rPr>
          <w:rStyle w:val="FunctionTok"/>
        </w:rPr>
        <w:t xml:space="preserve">is.na</w:t>
      </w:r>
      <w:r>
        <w:rPr>
          <w:rStyle w:val="NormalTok"/>
        </w:rPr>
        <w:t xml:space="preserve">(DIMENSION))</w:t>
      </w:r>
    </w:p>
    <w:p>
      <w:pPr>
        <w:pStyle w:val="FirstParagraph"/>
      </w:pPr>
      <w:r>
        <w:t xml:space="preserve">Tras el código anterior, se han eliminado del</w:t>
      </w:r>
      <w:r>
        <w:t xml:space="preserve"> </w:t>
      </w:r>
      <w:r>
        <w:rPr>
          <w:i/>
          <w:iCs/>
        </w:rPr>
        <w:t xml:space="preserve">data frame</w:t>
      </w:r>
      <w:r>
        <w:t xml:space="preserve"> </w:t>
      </w:r>
      <w:r>
        <w:t xml:space="preserve">“</w:t>
      </w:r>
      <w:r>
        <w:t xml:space="preserve">muestra</w:t>
      </w:r>
      <w:r>
        <w:t xml:space="preserve">”</w:t>
      </w:r>
      <w:r>
        <w:t xml:space="preserve"> </w:t>
      </w:r>
      <w:r>
        <w:t xml:space="preserve">las empresas</w:t>
      </w:r>
      <w:r>
        <w:t xml:space="preserve"> </w:t>
      </w:r>
      <w:r>
        <w:t xml:space="preserve">“</w:t>
      </w:r>
      <w:r>
        <w:t xml:space="preserve">Sargon Energías S. L. U.</w:t>
      </w:r>
      <w:r>
        <w:t xml:space="preserve">”</w:t>
      </w:r>
      <w:r>
        <w:t xml:space="preserve"> </w:t>
      </w:r>
      <w:r>
        <w:t xml:space="preserve">y</w:t>
      </w:r>
      <w:r>
        <w:t xml:space="preserve"> </w:t>
      </w:r>
      <w:r>
        <w:t xml:space="preserve">“</w:t>
      </w:r>
      <w:r>
        <w:t xml:space="preserve">Viesgo Renovables S. L.</w:t>
      </w:r>
      <w:r>
        <w:t xml:space="preserve">”</w:t>
      </w:r>
      <w:r>
        <w:t xml:space="preserve">, empresas pertenecientes a grupos empresariales de dimensión media (DIMENSION), debido a que carecían de dato de rentabilidad económica (RENECO).</w:t>
      </w:r>
    </w:p>
    <w:p>
      <w:pPr>
        <w:pStyle w:val="BodyText"/>
      </w:pPr>
      <w:r>
        <w:t xml:space="preserve">Una vez tratados los casos con valores perdidos o</w:t>
      </w:r>
      <w:r>
        <w:t xml:space="preserve"> </w:t>
      </w:r>
      <w:r>
        <w:rPr>
          <w:i/>
          <w:iCs/>
        </w:rPr>
        <w:t xml:space="preserve">missing values</w:t>
      </w:r>
      <w:r>
        <w:t xml:space="preserve">,</w:t>
      </w:r>
      <w:r>
        <w:t xml:space="preserve"> </w:t>
      </w:r>
      <w:r>
        <w:rPr>
          <w:b/>
          <w:bCs/>
        </w:rPr>
        <w:t xml:space="preserve">es necesario detectar la presencia de</w:t>
      </w:r>
      <w:r>
        <w:rPr>
          <w:b/>
          <w:bCs/>
        </w:rPr>
        <w:t xml:space="preserve"> </w:t>
      </w:r>
      <w:r>
        <w:rPr>
          <w:b/>
          <w:bCs/>
          <w:i/>
          <w:iCs/>
        </w:rPr>
        <w:t xml:space="preserve">outliers</w:t>
      </w:r>
      <w:r>
        <w:t xml:space="preserve"> </w:t>
      </w:r>
      <w:r>
        <w:t xml:space="preserve">o casos atípicos en la muestra, que pudieran desvirtuar los resultados derivados del ANOVA. Para ello, realizaremos un</w:t>
      </w:r>
      <w:r>
        <w:t xml:space="preserve"> </w:t>
      </w:r>
      <w:r>
        <w:rPr>
          <w:b/>
          <w:bCs/>
          <w:i/>
          <w:iCs/>
        </w:rPr>
        <w:t xml:space="preserve">boxplot</w:t>
      </w:r>
      <w:r>
        <w:t xml:space="preserve"> </w:t>
      </w:r>
      <w:r>
        <w:t xml:space="preserve">o gráfico de caja. Aplicaremos, por ejemplo, el código siguiente, que utiliza la gramática del paquete</w:t>
      </w:r>
      <w:r>
        <w:t xml:space="preserve"> </w:t>
      </w:r>
      <w:r>
        <w:rPr>
          <w:rStyle w:val="VerbatimChar"/>
        </w:rPr>
        <w:t xml:space="preserve">{ggplot2}</w:t>
      </w:r>
      <w:r>
        <w:t xml:space="preserve">:</w:t>
      </w:r>
    </w:p>
    <w:p>
      <w:pPr>
        <w:pStyle w:val="SourceCode"/>
      </w:pPr>
      <w:r>
        <w:rPr>
          <w:rStyle w:val="NormalTok"/>
        </w:rPr>
        <w:t xml:space="preserve">  </w:t>
      </w:r>
      <w:r>
        <w:rPr>
          <w:rStyle w:val="CommentTok"/>
        </w:rPr>
        <w:t xml:space="preserve"># Outliers</w:t>
      </w:r>
      <w:r>
        <w:br/>
      </w:r>
      <w:r>
        <w:br/>
      </w:r>
      <w:r>
        <w:rPr>
          <w:rStyle w:val="NormalTok"/>
        </w:rPr>
        <w:t xml:space="preserve">  </w:t>
      </w:r>
      <w:r>
        <w:rPr>
          <w:rStyle w:val="FunctionTok"/>
        </w:rPr>
        <w:t xml:space="preserve">library</w:t>
      </w:r>
      <w:r>
        <w:rPr>
          <w:rStyle w:val="NormalTok"/>
        </w:rPr>
        <w:t xml:space="preserve"> (ggplot2)</w:t>
      </w:r>
      <w:r>
        <w:br/>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muestra,</w:t>
      </w:r>
      <w:r>
        <w:br/>
      </w:r>
      <w:r>
        <w:rPr>
          <w:rStyle w:val="NormalTok"/>
        </w:rPr>
        <w:t xml:space="preserve">         </w:t>
      </w:r>
      <w:r>
        <w:rPr>
          <w:rStyle w:val="AttributeTok"/>
        </w:rPr>
        <w:t xml:space="preserve">map =</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RENECO)))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 =</w:t>
      </w:r>
      <w:r>
        <w:rPr>
          <w:rStyle w:val="NormalTok"/>
        </w:rPr>
        <w:t xml:space="preserve"> </w:t>
      </w:r>
      <w:r>
        <w:rPr>
          <w:rStyle w:val="StringTok"/>
        </w:rPr>
        <w:t xml:space="preserve">"orange"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"RENTABILIDAD ECONÓMICA"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"100 empresas eólicas"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"Rentabilidad Económica (%)"</w:t>
      </w:r>
      <w:r>
        <w:rPr>
          <w:rStyle w:val="NormalTok"/>
        </w:rPr>
        <w:t xml:space="preserve">)</w:t>
      </w:r>
    </w:p>
    <w:p>
      <w:pPr>
        <w:pStyle w:val="FirstParagraph"/>
      </w:pPr>
      <w:r>
        <w:drawing>
          <wp:inline>
            <wp:extent cx="4620126" cy="3696101"/>
            <wp:effectExtent b="0" l="0" r="0" t="0"/>
            <wp:docPr descr="" title="" id="293" name="Picture"/>
            <a:graphic>
              <a:graphicData uri="http://schemas.openxmlformats.org/drawingml/2006/picture">
                <pic:pic>
                  <pic:nvPicPr>
                    <pic:cNvPr descr="_main_files/figure-docx/unnamed-chunk-253-1.png" id="294" name="Picture"/>
                    <pic:cNvPicPr>
                      <a:picLocks noChangeArrowheads="1" noChangeAspect="1"/>
                    </pic:cNvPicPr>
                  </pic:nvPicPr>
                  <pic:blipFill>
                    <a:blip r:embed="rId29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En el gráfico de caja se aprecia claramente que existe un</w:t>
      </w:r>
      <w:r>
        <w:t xml:space="preserve"> </w:t>
      </w:r>
      <w:r>
        <w:rPr>
          <w:i/>
          <w:iCs/>
        </w:rPr>
        <w:t xml:space="preserve">outlier</w:t>
      </w:r>
      <w:r>
        <w:t xml:space="preserve">. Para identificar tal empresa, calcularemos, respecto a la variable RENECO, el primer y tercer cuartiles, que nos servirán para construir el filtro que capturará el caso atípico. Así, en el código, las dos primeras filas calculan los cuartiles primero (Q1) y tercero (Q3) mediante la función</w:t>
      </w:r>
      <w:r>
        <w:t xml:space="preserve"> </w:t>
      </w:r>
      <w:r>
        <w:rPr>
          <w:rStyle w:val="VerbatimChar"/>
        </w:rPr>
        <w:t xml:space="preserve">quantile()</w:t>
      </w:r>
      <w:r>
        <w:t xml:space="preserve">. Luego se filtran, mediante la función</w:t>
      </w:r>
      <w:r>
        <w:t xml:space="preserve"> </w:t>
      </w:r>
      <w:r>
        <w:rPr>
          <w:rStyle w:val="VerbatimChar"/>
        </w:rPr>
        <w:t xml:space="preserve">filter()</w:t>
      </w:r>
      <w:r>
        <w:t xml:space="preserve"> </w:t>
      </w:r>
      <w:r>
        <w:t xml:space="preserve">de</w:t>
      </w:r>
      <w:r>
        <w:t xml:space="preserve"> </w:t>
      </w:r>
      <w:r>
        <w:rPr>
          <w:rStyle w:val="VerbatimChar"/>
        </w:rPr>
        <w:t xml:space="preserve">{dplyr}</w:t>
      </w:r>
      <w:r>
        <w:t xml:space="preserve">, los</w:t>
      </w:r>
      <w:r>
        <w:t xml:space="preserve"> </w:t>
      </w:r>
      <w:r>
        <w:rPr>
          <w:i/>
          <w:iCs/>
        </w:rPr>
        <w:t xml:space="preserve">outliers</w:t>
      </w:r>
      <w:r>
        <w:t xml:space="preserve">, calculadoscomo aquellos casos con valores de RENECO mayores que Q3 más 1,5 veces el</w:t>
      </w:r>
      <w:r>
        <w:t xml:space="preserve"> </w:t>
      </w:r>
      <w:r>
        <w:rPr>
          <w:i/>
          <w:iCs/>
        </w:rPr>
        <w:t xml:space="preserve">rango intercuartílico</w:t>
      </w:r>
      <w:r>
        <w:t xml:space="preserve"> </w:t>
      </w:r>
      <w:r>
        <w:t xml:space="preserve">de la variable; o menores que Q1 menos 1,5 veces dicho rango intercuartílico. Para calcular el rango intercuartílico se recurre a la función</w:t>
      </w:r>
      <w:r>
        <w:t xml:space="preserve"> </w:t>
      </w:r>
      <w:r>
        <w:rPr>
          <w:rStyle w:val="VerbatimChar"/>
        </w:rPr>
        <w:t xml:space="preserve">IQR()</w:t>
      </w:r>
      <w:r>
        <w:t xml:space="preserve">. Finalmente, con</w:t>
      </w:r>
      <w:r>
        <w:t xml:space="preserve"> </w:t>
      </w:r>
      <w:r>
        <w:rPr>
          <w:rStyle w:val="VerbatimChar"/>
        </w:rPr>
        <w:t xml:space="preserve">select()</w:t>
      </w:r>
      <w:r>
        <w:t xml:space="preserve"> </w:t>
      </w:r>
      <w:r>
        <w:t xml:space="preserve">se muestran los casos en la consola de RStudio:</w:t>
      </w:r>
    </w:p>
    <w:p>
      <w:pPr>
        <w:pStyle w:val="SourceCode"/>
      </w:pPr>
      <w:r>
        <w:rPr>
          <w:rStyle w:val="NormalTok"/>
        </w:rPr>
        <w:t xml:space="preserve">  Q1 </w:t>
      </w:r>
      <w:r>
        <w:rPr>
          <w:rStyle w:val="OtherTok"/>
        </w:rPr>
        <w:t xml:space="preserve">&lt;-</w:t>
      </w:r>
      <w:r>
        <w:rPr>
          <w:rStyle w:val="NormalTok"/>
        </w:rPr>
        <w:t xml:space="preserve"> </w:t>
      </w:r>
      <w:r>
        <w:rPr>
          <w:rStyle w:val="FunctionTok"/>
        </w:rPr>
        <w:t xml:space="preserve">quantile</w:t>
      </w:r>
      <w:r>
        <w:rPr>
          <w:rStyle w:val="NormalTok"/>
        </w:rPr>
        <w:t xml:space="preserve"> (muestra</w:t>
      </w:r>
      <w:r>
        <w:rPr>
          <w:rStyle w:val="SpecialCharTok"/>
        </w:rPr>
        <w:t xml:space="preserve">$</w:t>
      </w:r>
      <w:r>
        <w:rPr>
          <w:rStyle w:val="NormalTok"/>
        </w:rPr>
        <w:t xml:space="preserve">RENECO, </w:t>
      </w:r>
      <w:r>
        <w:rPr>
          <w:rStyle w:val="FunctionTok"/>
        </w:rPr>
        <w:t xml:space="preserve">c</w:t>
      </w:r>
      <w:r>
        <w:rPr>
          <w:rStyle w:val="NormalTok"/>
        </w:rPr>
        <w:t xml:space="preserve">(</w:t>
      </w:r>
      <w:r>
        <w:rPr>
          <w:rStyle w:val="FloatTok"/>
        </w:rPr>
        <w:t xml:space="preserve">0.25</w:t>
      </w:r>
      <w:r>
        <w:rPr>
          <w:rStyle w:val="NormalTok"/>
        </w:rPr>
        <w:t xml:space="preserve">))</w:t>
      </w:r>
      <w:r>
        <w:br/>
      </w:r>
      <w:r>
        <w:rPr>
          <w:rStyle w:val="NormalTok"/>
        </w:rPr>
        <w:t xml:space="preserve">  Q3 </w:t>
      </w:r>
      <w:r>
        <w:rPr>
          <w:rStyle w:val="OtherTok"/>
        </w:rPr>
        <w:t xml:space="preserve">&lt;-</w:t>
      </w:r>
      <w:r>
        <w:rPr>
          <w:rStyle w:val="NormalTok"/>
        </w:rPr>
        <w:t xml:space="preserve"> </w:t>
      </w:r>
      <w:r>
        <w:rPr>
          <w:rStyle w:val="FunctionTok"/>
        </w:rPr>
        <w:t xml:space="preserve">quantile</w:t>
      </w:r>
      <w:r>
        <w:rPr>
          <w:rStyle w:val="NormalTok"/>
        </w:rPr>
        <w:t xml:space="preserve"> (muestra</w:t>
      </w:r>
      <w:r>
        <w:rPr>
          <w:rStyle w:val="SpecialCharTok"/>
        </w:rPr>
        <w:t xml:space="preserve">$</w:t>
      </w:r>
      <w:r>
        <w:rPr>
          <w:rStyle w:val="NormalTok"/>
        </w:rPr>
        <w:t xml:space="preserve">RENECO, </w:t>
      </w:r>
      <w:r>
        <w:rPr>
          <w:rStyle w:val="FunctionTok"/>
        </w:rPr>
        <w:t xml:space="preserve">c</w:t>
      </w:r>
      <w:r>
        <w:rPr>
          <w:rStyle w:val="NormalTok"/>
        </w:rPr>
        <w:t xml:space="preserve">(</w:t>
      </w:r>
      <w:r>
        <w:rPr>
          <w:rStyle w:val="FloatTok"/>
        </w:rPr>
        <w:t xml:space="preserve">0.75</w:t>
      </w:r>
      <w:r>
        <w:rPr>
          <w:rStyle w:val="NormalTok"/>
        </w:rPr>
        <w:t xml:space="preserve">))</w:t>
      </w:r>
      <w:r>
        <w:br/>
      </w:r>
      <w:r>
        <w:br/>
      </w:r>
      <w:r>
        <w:rPr>
          <w:rStyle w:val="NormalTok"/>
        </w:rPr>
        <w:t xml:space="preserve">  muestra </w:t>
      </w:r>
      <w:r>
        <w:rPr>
          <w:rStyle w:val="SpecialCharTok"/>
        </w:rPr>
        <w:t xml:space="preserve">%&gt;%</w:t>
      </w:r>
      <w:r>
        <w:br/>
      </w:r>
      <w:r>
        <w:rPr>
          <w:rStyle w:val="NormalTok"/>
        </w:rPr>
        <w:t xml:space="preserve">    </w:t>
      </w:r>
      <w:r>
        <w:rPr>
          <w:rStyle w:val="FunctionTok"/>
        </w:rPr>
        <w:t xml:space="preserve">filter</w:t>
      </w:r>
      <w:r>
        <w:rPr>
          <w:rStyle w:val="NormalTok"/>
        </w:rPr>
        <w:t xml:space="preserve">(RENECO </w:t>
      </w:r>
      <w:r>
        <w:rPr>
          <w:rStyle w:val="SpecialCharTok"/>
        </w:rPr>
        <w:t xml:space="preserve">&gt;</w:t>
      </w:r>
      <w:r>
        <w:rPr>
          <w:rStyle w:val="NormalTok"/>
        </w:rPr>
        <w:t xml:space="preserve"> Q3 </w:t>
      </w:r>
      <w:r>
        <w:rPr>
          <w:rStyle w:val="SpecialCharTok"/>
        </w:rPr>
        <w:t xml:space="preserve">+</w:t>
      </w:r>
      <w:r>
        <w:rPr>
          <w:rStyle w:val="NormalTok"/>
        </w:rPr>
        <w:t xml:space="preserve"> </w:t>
      </w:r>
      <w:r>
        <w:rPr>
          <w:rStyle w:val="FloatTok"/>
        </w:rPr>
        <w:t xml:space="preserve">1.5</w:t>
      </w:r>
      <w:r>
        <w:rPr>
          <w:rStyle w:val="SpecialCharTok"/>
        </w:rPr>
        <w:t xml:space="preserve">*</w:t>
      </w:r>
      <w:r>
        <w:rPr>
          <w:rStyle w:val="FunctionTok"/>
        </w:rPr>
        <w:t xml:space="preserve">IQR</w:t>
      </w:r>
      <w:r>
        <w:rPr>
          <w:rStyle w:val="NormalTok"/>
        </w:rPr>
        <w:t xml:space="preserve">(RENECO) </w:t>
      </w:r>
      <w:r>
        <w:rPr>
          <w:rStyle w:val="SpecialCharTok"/>
        </w:rPr>
        <w:t xml:space="preserve">|</w:t>
      </w:r>
      <w:r>
        <w:br/>
      </w:r>
      <w:r>
        <w:rPr>
          <w:rStyle w:val="NormalTok"/>
        </w:rPr>
        <w:t xml:space="preserve">           RENECO </w:t>
      </w:r>
      <w:r>
        <w:rPr>
          <w:rStyle w:val="SpecialCharTok"/>
        </w:rPr>
        <w:t xml:space="preserve">&lt;</w:t>
      </w:r>
      <w:r>
        <w:rPr>
          <w:rStyle w:val="NormalTok"/>
        </w:rPr>
        <w:t xml:space="preserve"> Q1 </w:t>
      </w:r>
      <w:r>
        <w:rPr>
          <w:rStyle w:val="SpecialCharTok"/>
        </w:rPr>
        <w:t xml:space="preserve">-</w:t>
      </w:r>
      <w:r>
        <w:rPr>
          <w:rStyle w:val="NormalTok"/>
        </w:rPr>
        <w:t xml:space="preserve"> </w:t>
      </w:r>
      <w:r>
        <w:rPr>
          <w:rStyle w:val="FloatTok"/>
        </w:rPr>
        <w:t xml:space="preserve">1.5</w:t>
      </w:r>
      <w:r>
        <w:rPr>
          <w:rStyle w:val="SpecialCharTok"/>
        </w:rPr>
        <w:t xml:space="preserve">*</w:t>
      </w:r>
      <w:r>
        <w:rPr>
          <w:rStyle w:val="FunctionTok"/>
        </w:rPr>
        <w:t xml:space="preserve">IQR</w:t>
      </w:r>
      <w:r>
        <w:rPr>
          <w:rStyle w:val="NormalTok"/>
        </w:rPr>
        <w:t xml:space="preserve">(RENECO)) </w:t>
      </w:r>
      <w:r>
        <w:rPr>
          <w:rStyle w:val="SpecialCharTok"/>
        </w:rPr>
        <w:t xml:space="preserve">%&gt;%</w:t>
      </w:r>
      <w:r>
        <w:br/>
      </w:r>
      <w:r>
        <w:rPr>
          <w:rStyle w:val="NormalTok"/>
        </w:rPr>
        <w:t xml:space="preserve">    </w:t>
      </w:r>
      <w:r>
        <w:rPr>
          <w:rStyle w:val="FunctionTok"/>
        </w:rPr>
        <w:t xml:space="preserve">select</w:t>
      </w:r>
      <w:r>
        <w:rPr>
          <w:rStyle w:val="NormalTok"/>
        </w:rPr>
        <w:t xml:space="preserve">(RENECO)</w:t>
      </w:r>
    </w:p>
    <w:p>
      <w:pPr>
        <w:pStyle w:val="SourceCode"/>
      </w:pPr>
      <w:r>
        <w:rPr>
          <w:rStyle w:val="VerbatimChar"/>
        </w:rPr>
        <w:t xml:space="preserve">##                     RENECO</w:t>
      </w:r>
      <w:r>
        <w:br/>
      </w:r>
      <w:r>
        <w:rPr>
          <w:rStyle w:val="VerbatimChar"/>
        </w:rPr>
        <w:t xml:space="preserve">## Molinos Del Ebro SA 35.262</w:t>
      </w:r>
    </w:p>
    <w:p>
      <w:pPr>
        <w:pStyle w:val="FirstParagraph"/>
      </w:pPr>
      <w:r>
        <w:t xml:space="preserve">La empresa identificada como outlier es</w:t>
      </w:r>
      <w:r>
        <w:t xml:space="preserve"> </w:t>
      </w:r>
      <w:r>
        <w:t xml:space="preserve">“</w:t>
      </w:r>
      <w:r>
        <w:t xml:space="preserve">Molinos del Ebro S. A</w:t>
      </w:r>
      <w:r>
        <w:t xml:space="preserve">”</w:t>
      </w:r>
      <w:r>
        <w:t xml:space="preserve">. Como ocurría con los</w:t>
      </w:r>
      <w:r>
        <w:t xml:space="preserve"> </w:t>
      </w:r>
      <w:r>
        <w:rPr>
          <w:i/>
          <w:iCs/>
        </w:rPr>
        <w:t xml:space="preserve">missing values</w:t>
      </w:r>
      <w:r>
        <w:t xml:space="preserve">, el tratamiento de los</w:t>
      </w:r>
      <w:r>
        <w:t xml:space="preserve"> </w:t>
      </w:r>
      <w:r>
        <w:rPr>
          <w:i/>
          <w:iCs/>
        </w:rPr>
        <w:t xml:space="preserve">outliers</w:t>
      </w:r>
      <w:r>
        <w:t xml:space="preserve"> </w:t>
      </w:r>
      <w:r>
        <w:t xml:space="preserve">depende de la información que se tenga, existiendo varias alternativas (corrección del dato, estimación, etc.) Si no se tiene información fiable, y los</w:t>
      </w:r>
      <w:r>
        <w:t xml:space="preserve"> </w:t>
      </w:r>
      <w:r>
        <w:rPr>
          <w:i/>
          <w:iCs/>
        </w:rPr>
        <w:t xml:space="preserve">outliers</w:t>
      </w:r>
      <w:r>
        <w:t xml:space="preserve"> </w:t>
      </w:r>
      <w:r>
        <w:t xml:space="preserve">no representan una gran proporción respecto al total de casos, puede optarse por su eliminación de la muestra, como haremos en este ejemplo. Podemos hacerlo creando un nuevo</w:t>
      </w:r>
      <w:r>
        <w:t xml:space="preserve"> </w:t>
      </w:r>
      <w:r>
        <w:rPr>
          <w:i/>
          <w:iCs/>
        </w:rPr>
        <w:t xml:space="preserve">data frame</w:t>
      </w:r>
      <w:r>
        <w:t xml:space="preserve"> </w:t>
      </w:r>
      <w:r>
        <w:t xml:space="preserve">a partir de</w:t>
      </w:r>
      <w:r>
        <w:t xml:space="preserve"> </w:t>
      </w:r>
      <w:r>
        <w:t xml:space="preserve">“</w:t>
      </w:r>
      <w:r>
        <w:t xml:space="preserve">muestra</w:t>
      </w:r>
      <w:r>
        <w:t xml:space="preserve">”</w:t>
      </w:r>
      <w:r>
        <w:t xml:space="preserve">; pero sin ese caso. Ese nuevo</w:t>
      </w:r>
      <w:r>
        <w:t xml:space="preserve"> </w:t>
      </w:r>
      <w:r>
        <w:rPr>
          <w:i/>
          <w:iCs/>
        </w:rPr>
        <w:t xml:space="preserve">data frame</w:t>
      </w:r>
      <w:r>
        <w:t xml:space="preserve"> </w:t>
      </w:r>
      <w:r>
        <w:t xml:space="preserve">se llamará, por ejemplo,</w:t>
      </w:r>
      <w:r>
        <w:t xml:space="preserve"> </w:t>
      </w:r>
      <w:r>
        <w:t xml:space="preserve">“</w:t>
      </w:r>
      <w:r>
        <w:rPr>
          <w:b/>
          <w:bCs/>
        </w:rPr>
        <w:t xml:space="preserve">muestra_so</w:t>
      </w:r>
      <w:r>
        <w:t xml:space="preserve">”</w:t>
      </w:r>
      <w:r>
        <w:t xml:space="preserve">:</w:t>
      </w:r>
    </w:p>
    <w:p>
      <w:pPr>
        <w:pStyle w:val="SourceCode"/>
      </w:pPr>
      <w:r>
        <w:rPr>
          <w:rStyle w:val="NormalTok"/>
        </w:rPr>
        <w:t xml:space="preserve">  muestra_so </w:t>
      </w:r>
      <w:r>
        <w:rPr>
          <w:rStyle w:val="OtherTok"/>
        </w:rPr>
        <w:t xml:space="preserve">&lt;-</w:t>
      </w:r>
      <w:r>
        <w:rPr>
          <w:rStyle w:val="NormalTok"/>
        </w:rPr>
        <w:t xml:space="preserve"> muestra </w:t>
      </w:r>
      <w:r>
        <w:rPr>
          <w:rStyle w:val="SpecialCharTok"/>
        </w:rPr>
        <w:t xml:space="preserve">%&gt;%</w:t>
      </w:r>
      <w:r>
        <w:rPr>
          <w:rStyle w:val="NormalTok"/>
        </w:rPr>
        <w:t xml:space="preserve"> </w:t>
      </w:r>
      <w:r>
        <w:rPr>
          <w:rStyle w:val="FunctionTok"/>
        </w:rPr>
        <w:t xml:space="preserve">filter</w:t>
      </w:r>
      <w:r>
        <w:rPr>
          <w:rStyle w:val="NormalTok"/>
        </w:rPr>
        <w:t xml:space="preserve">(RENECO </w:t>
      </w:r>
      <w:r>
        <w:rPr>
          <w:rStyle w:val="SpecialCharTok"/>
        </w:rPr>
        <w:t xml:space="preserve">&lt;=</w:t>
      </w:r>
      <w:r>
        <w:rPr>
          <w:rStyle w:val="NormalTok"/>
        </w:rPr>
        <w:t xml:space="preserve"> Q3 </w:t>
      </w:r>
      <w:r>
        <w:rPr>
          <w:rStyle w:val="SpecialCharTok"/>
        </w:rPr>
        <w:t xml:space="preserve">+</w:t>
      </w:r>
      <w:r>
        <w:rPr>
          <w:rStyle w:val="NormalTok"/>
        </w:rPr>
        <w:t xml:space="preserve"> </w:t>
      </w:r>
      <w:r>
        <w:rPr>
          <w:rStyle w:val="FloatTok"/>
        </w:rPr>
        <w:t xml:space="preserve">1.5</w:t>
      </w:r>
      <w:r>
        <w:rPr>
          <w:rStyle w:val="SpecialCharTok"/>
        </w:rPr>
        <w:t xml:space="preserve">*</w:t>
      </w:r>
      <w:r>
        <w:rPr>
          <w:rStyle w:val="FunctionTok"/>
        </w:rPr>
        <w:t xml:space="preserve">IQR</w:t>
      </w:r>
      <w:r>
        <w:rPr>
          <w:rStyle w:val="NormalTok"/>
        </w:rPr>
        <w:t xml:space="preserve">(RENECO) </w:t>
      </w:r>
      <w:r>
        <w:rPr>
          <w:rStyle w:val="SpecialCharTok"/>
        </w:rPr>
        <w:t xml:space="preserve">&amp;</w:t>
      </w:r>
      <w:r>
        <w:br/>
      </w:r>
      <w:r>
        <w:rPr>
          <w:rStyle w:val="NormalTok"/>
        </w:rPr>
        <w:t xml:space="preserve">                                   RENECO </w:t>
      </w:r>
      <w:r>
        <w:rPr>
          <w:rStyle w:val="SpecialCharTok"/>
        </w:rPr>
        <w:t xml:space="preserve">&gt;=</w:t>
      </w:r>
      <w:r>
        <w:rPr>
          <w:rStyle w:val="NormalTok"/>
        </w:rPr>
        <w:t xml:space="preserve"> Q1 </w:t>
      </w:r>
      <w:r>
        <w:rPr>
          <w:rStyle w:val="SpecialCharTok"/>
        </w:rPr>
        <w:t xml:space="preserve">-</w:t>
      </w:r>
      <w:r>
        <w:rPr>
          <w:rStyle w:val="NormalTok"/>
        </w:rPr>
        <w:t xml:space="preserve"> </w:t>
      </w:r>
      <w:r>
        <w:rPr>
          <w:rStyle w:val="FloatTok"/>
        </w:rPr>
        <w:t xml:space="preserve">1.5</w:t>
      </w:r>
      <w:r>
        <w:rPr>
          <w:rStyle w:val="SpecialCharTok"/>
        </w:rPr>
        <w:t xml:space="preserve">*</w:t>
      </w:r>
      <w:r>
        <w:rPr>
          <w:rStyle w:val="FunctionTok"/>
        </w:rPr>
        <w:t xml:space="preserve">IQR</w:t>
      </w:r>
      <w:r>
        <w:rPr>
          <w:rStyle w:val="NormalTok"/>
        </w:rPr>
        <w:t xml:space="preserve">(RENECO))</w:t>
      </w:r>
    </w:p>
    <w:p>
      <w:pPr>
        <w:pStyle w:val="FirstParagraph"/>
      </w:pPr>
      <w:r>
        <w:t xml:space="preserve">Una vez preparados los datos, vamos a presentar los grupos de empresas eólicas y sus rentabilidades económicas medias. Para ello, diseñaremos una tabla con la función</w:t>
      </w:r>
      <w:r>
        <w:t xml:space="preserve"> </w:t>
      </w:r>
      <w:r>
        <w:rPr>
          <w:rStyle w:val="VerbatimChar"/>
        </w:rPr>
        <w:t xml:space="preserve">kable()</w:t>
      </w:r>
      <w:r>
        <w:t xml:space="preserve"> </w:t>
      </w:r>
      <w:r>
        <w:t xml:space="preserve">del paquete</w:t>
      </w:r>
      <w:r>
        <w:t xml:space="preserve"> </w:t>
      </w:r>
      <w:r>
        <w:rPr>
          <w:rStyle w:val="VerbatimChar"/>
        </w:rPr>
        <w:t xml:space="preserve">{knitr}</w:t>
      </w:r>
      <w:r>
        <w:t xml:space="preserve">, y personalizada con algunas funciones incluidas en el paquete</w:t>
      </w:r>
      <w:r>
        <w:t xml:space="preserve"> </w:t>
      </w:r>
      <w:r>
        <w:rPr>
          <w:rStyle w:val="VerbatimChar"/>
        </w:rPr>
        <w:t xml:space="preserve">{kableExtra}</w:t>
      </w:r>
      <w:r>
        <w:t xml:space="preserve">. Para construir la tabla, hemos de crear anteriormente un pequeño</w:t>
      </w:r>
      <w:r>
        <w:t xml:space="preserve"> </w:t>
      </w:r>
      <w:r>
        <w:rPr>
          <w:i/>
          <w:iCs/>
        </w:rPr>
        <w:t xml:space="preserve">data frame</w:t>
      </w:r>
      <w:r>
        <w:t xml:space="preserve">, llamado por ejemplo</w:t>
      </w:r>
      <w:r>
        <w:t xml:space="preserve"> </w:t>
      </w:r>
      <w:r>
        <w:t xml:space="preserve">“</w:t>
      </w:r>
      <w:r>
        <w:t xml:space="preserve">tablamedias</w:t>
      </w:r>
      <w:r>
        <w:t xml:space="preserve">”</w:t>
      </w:r>
      <w:r>
        <w:t xml:space="preserve">, en el que cada caso o fila sea uno de los grupos en que queda dividida la muestra a partir de los niveles del factor</w:t>
      </w:r>
      <w:r>
        <w:t xml:space="preserve"> </w:t>
      </w:r>
      <w:r>
        <w:t xml:space="preserve">“</w:t>
      </w:r>
      <w:r>
        <w:t xml:space="preserve">DIMENSION</w:t>
      </w:r>
      <w:r>
        <w:t xml:space="preserve">”</w:t>
      </w:r>
      <w:r>
        <w:t xml:space="preserve">, y que contenga tres variables: la DIMENSION de cada grupo o submuestra, su número de casos contenidos (variable</w:t>
      </w:r>
      <w:r>
        <w:t xml:space="preserve"> </w:t>
      </w:r>
      <w:r>
        <w:t xml:space="preserve">“</w:t>
      </w:r>
      <w:r>
        <w:t xml:space="preserve">observaciones</w:t>
      </w:r>
      <w:r>
        <w:t xml:space="preserve">”</w:t>
      </w:r>
      <w:r>
        <w:t xml:space="preserve">), y las respectivas rentabilidades medias (variable</w:t>
      </w:r>
      <w:r>
        <w:t xml:space="preserve"> </w:t>
      </w:r>
      <w:r>
        <w:t xml:space="preserve">“</w:t>
      </w:r>
      <w:r>
        <w:t xml:space="preserve">media</w:t>
      </w:r>
      <w:r>
        <w:t xml:space="preserve">”</w:t>
      </w:r>
      <w:r>
        <w:t xml:space="preserve">):</w:t>
      </w:r>
    </w:p>
    <w:p>
      <w:pPr>
        <w:pStyle w:val="SourceCode"/>
      </w:pPr>
      <w:r>
        <w:rPr>
          <w:rStyle w:val="NormalTok"/>
        </w:rPr>
        <w:t xml:space="preserve">  </w:t>
      </w:r>
      <w:r>
        <w:rPr>
          <w:rStyle w:val="CommentTok"/>
        </w:rPr>
        <w:t xml:space="preserve"># Visualizando número de frecuencias y medias de los grupos con dplyr:</w:t>
      </w:r>
      <w:r>
        <w:br/>
      </w:r>
      <w:r>
        <w:rPr>
          <w:rStyle w:val="NormalTok"/>
        </w:rPr>
        <w:t xml:space="preserve">  </w:t>
      </w:r>
      <w:r>
        <w:br/>
      </w:r>
      <w:r>
        <w:rPr>
          <w:rStyle w:val="NormalTok"/>
        </w:rPr>
        <w:t xml:space="preserve">  </w:t>
      </w:r>
      <w:r>
        <w:rPr>
          <w:rStyle w:val="FunctionTok"/>
        </w:rPr>
        <w:t xml:space="preserve">library</w:t>
      </w:r>
      <w:r>
        <w:rPr>
          <w:rStyle w:val="NormalTok"/>
        </w:rPr>
        <w:t xml:space="preserve"> (knitr)</w:t>
      </w:r>
      <w:r>
        <w:br/>
      </w:r>
      <w:r>
        <w:rPr>
          <w:rStyle w:val="NormalTok"/>
        </w:rPr>
        <w:t xml:space="preserve">  </w:t>
      </w:r>
      <w:r>
        <w:rPr>
          <w:rStyle w:val="FunctionTok"/>
        </w:rPr>
        <w:t xml:space="preserve">library</w:t>
      </w:r>
      <w:r>
        <w:rPr>
          <w:rStyle w:val="NormalTok"/>
        </w:rPr>
        <w:t xml:space="preserve"> (kableExtra)</w:t>
      </w:r>
      <w:r>
        <w:br/>
      </w:r>
      <w:r>
        <w:rPr>
          <w:rStyle w:val="NormalTok"/>
        </w:rPr>
        <w:t xml:space="preserve">  knitr.table.format </w:t>
      </w:r>
      <w:r>
        <w:rPr>
          <w:rStyle w:val="OtherTok"/>
        </w:rPr>
        <w:t xml:space="preserve">=</w:t>
      </w:r>
      <w:r>
        <w:rPr>
          <w:rStyle w:val="NormalTok"/>
        </w:rPr>
        <w:t xml:space="preserve"> </w:t>
      </w:r>
      <w:r>
        <w:rPr>
          <w:rStyle w:val="StringTok"/>
        </w:rPr>
        <w:t xml:space="preserve">"html"</w:t>
      </w:r>
      <w:r>
        <w:rPr>
          <w:rStyle w:val="NormalTok"/>
        </w:rPr>
        <w:t xml:space="preserve"> </w:t>
      </w:r>
      <w:r>
        <w:br/>
      </w:r>
      <w:r>
        <w:br/>
      </w:r>
      <w:r>
        <w:rPr>
          <w:rStyle w:val="NormalTok"/>
        </w:rPr>
        <w:t xml:space="preserve">  tablamedias </w:t>
      </w:r>
      <w:r>
        <w:rPr>
          <w:rStyle w:val="OtherTok"/>
        </w:rPr>
        <w:t xml:space="preserve">&lt;-</w:t>
      </w:r>
      <w:r>
        <w:rPr>
          <w:rStyle w:val="NormalTok"/>
        </w:rPr>
        <w:t xml:space="preserve">  muestra_so </w:t>
      </w:r>
      <w:r>
        <w:rPr>
          <w:rStyle w:val="SpecialCharTok"/>
        </w:rPr>
        <w:t xml:space="preserve">%&gt;%</w:t>
      </w:r>
      <w:r>
        <w:br/>
      </w:r>
      <w:r>
        <w:rPr>
          <w:rStyle w:val="NormalTok"/>
        </w:rPr>
        <w:t xml:space="preserve">                    </w:t>
      </w:r>
      <w:r>
        <w:rPr>
          <w:rStyle w:val="FunctionTok"/>
        </w:rPr>
        <w:t xml:space="preserve">group_by</w:t>
      </w:r>
      <w:r>
        <w:rPr>
          <w:rStyle w:val="NormalTok"/>
        </w:rPr>
        <w:t xml:space="preserve">(DIMENSION) </w:t>
      </w:r>
      <w:r>
        <w:rPr>
          <w:rStyle w:val="SpecialCharTok"/>
        </w:rPr>
        <w:t xml:space="preserve">%&gt;%</w:t>
      </w:r>
      <w:r>
        <w:br/>
      </w:r>
      <w:r>
        <w:rPr>
          <w:rStyle w:val="NormalTok"/>
        </w:rPr>
        <w:t xml:space="preserve">                    </w:t>
      </w:r>
      <w:r>
        <w:rPr>
          <w:rStyle w:val="FunctionTok"/>
        </w:rPr>
        <w:t xml:space="preserve">summarise</w:t>
      </w:r>
      <w:r>
        <w:rPr>
          <w:rStyle w:val="NormalTok"/>
        </w:rPr>
        <w:t xml:space="preserve"> (</w:t>
      </w:r>
      <w:r>
        <w:rPr>
          <w:rStyle w:val="AttributeTok"/>
        </w:rPr>
        <w:t xml:space="preserve">observaciones =</w:t>
      </w:r>
      <w:r>
        <w:rPr>
          <w:rStyle w:val="NormalTok"/>
        </w:rPr>
        <w:t xml:space="preserve"> </w:t>
      </w:r>
      <w:r>
        <w:rPr>
          <w:rStyle w:val="FunctionTok"/>
        </w:rPr>
        <w:t xml:space="preserve">length</w:t>
      </w:r>
      <w:r>
        <w:rPr>
          <w:rStyle w:val="NormalTok"/>
        </w:rPr>
        <w:t xml:space="preserve">(DIMENSION),</w:t>
      </w:r>
      <w:r>
        <w:br/>
      </w:r>
      <w:r>
        <w:rPr>
          <w:rStyle w:val="NormalTok"/>
        </w:rPr>
        <w:t xml:space="preserve">                               </w:t>
      </w:r>
      <w:r>
        <w:rPr>
          <w:rStyle w:val="AttributeTok"/>
        </w:rPr>
        <w:t xml:space="preserve">media =</w:t>
      </w:r>
      <w:r>
        <w:rPr>
          <w:rStyle w:val="NormalTok"/>
        </w:rPr>
        <w:t xml:space="preserve"> </w:t>
      </w:r>
      <w:r>
        <w:rPr>
          <w:rStyle w:val="FunctionTok"/>
        </w:rPr>
        <w:t xml:space="preserve">mean</w:t>
      </w:r>
      <w:r>
        <w:rPr>
          <w:rStyle w:val="NormalTok"/>
        </w:rPr>
        <w:t xml:space="preserve">(RENECO))</w:t>
      </w:r>
      <w:r>
        <w:br/>
      </w:r>
      <w:r>
        <w:br/>
      </w:r>
      <w:r>
        <w:rPr>
          <w:rStyle w:val="NormalTok"/>
        </w:rPr>
        <w:t xml:space="preserve">  tablamedias </w:t>
      </w:r>
      <w:r>
        <w:rPr>
          <w:rStyle w:val="SpecialCharTok"/>
        </w:rPr>
        <w:t xml:space="preserve">%&gt;%</w:t>
      </w:r>
      <w:r>
        <w:br/>
      </w:r>
      <w:r>
        <w:rPr>
          <w:rStyle w:val="NormalTok"/>
        </w:rPr>
        <w:t xml:space="preserve">    </w:t>
      </w:r>
      <w:r>
        <w:rPr>
          <w:rStyle w:val="FunctionTok"/>
        </w:rPr>
        <w:t xml:space="preserve">kable</w:t>
      </w:r>
      <w:r>
        <w:rPr>
          <w:rStyle w:val="NormalTok"/>
        </w:rPr>
        <w:t xml:space="preserve">(</w:t>
      </w:r>
      <w:r>
        <w:rPr>
          <w:rStyle w:val="AttributeTok"/>
        </w:rPr>
        <w:t xml:space="preserve">format =</w:t>
      </w:r>
      <w:r>
        <w:rPr>
          <w:rStyle w:val="NormalTok"/>
        </w:rPr>
        <w:t xml:space="preserve"> knitr.table.format,</w:t>
      </w:r>
      <w:r>
        <w:br/>
      </w:r>
      <w:r>
        <w:rPr>
          <w:rStyle w:val="NormalTok"/>
        </w:rPr>
        <w:t xml:space="preserve">      </w:t>
      </w:r>
      <w:r>
        <w:rPr>
          <w:rStyle w:val="AttributeTok"/>
        </w:rPr>
        <w:t xml:space="preserve">caption =</w:t>
      </w:r>
      <w:r>
        <w:rPr>
          <w:rStyle w:val="NormalTok"/>
        </w:rPr>
        <w:t xml:space="preserve"> </w:t>
      </w:r>
      <w:r>
        <w:rPr>
          <w:rStyle w:val="StringTok"/>
        </w:rPr>
        <w:t xml:space="preserve">"Rentabilidad Económica. Medias por grupos (tamaño matriz)."</w:t>
      </w:r>
      <w:r>
        <w:rPr>
          <w:rStyle w:val="NormalTok"/>
        </w:rPr>
        <w:t xml:space="preserve">,</w:t>
      </w:r>
      <w:r>
        <w:br/>
      </w:r>
      <w:r>
        <w:rPr>
          <w:rStyle w:val="NormalTok"/>
        </w:rPr>
        <w:t xml:space="preserve">      </w:t>
      </w:r>
      <w:r>
        <w:rPr>
          <w:rStyle w:val="AttributeTok"/>
        </w:rPr>
        <w:t xml:space="preserve">col.names =</w:t>
      </w:r>
      <w:r>
        <w:rPr>
          <w:rStyle w:val="NormalTok"/>
        </w:rPr>
        <w:t xml:space="preserve"> </w:t>
      </w:r>
      <w:r>
        <w:rPr>
          <w:rStyle w:val="FunctionTok"/>
        </w:rPr>
        <w:t xml:space="preserve">c</w:t>
      </w:r>
      <w:r>
        <w:rPr>
          <w:rStyle w:val="NormalTok"/>
        </w:rPr>
        <w:t xml:space="preserve">(</w:t>
      </w:r>
      <w:r>
        <w:rPr>
          <w:rStyle w:val="StringTok"/>
        </w:rPr>
        <w:t xml:space="preserve">"Tamaño"</w:t>
      </w:r>
      <w:r>
        <w:rPr>
          <w:rStyle w:val="NormalTok"/>
        </w:rPr>
        <w:t xml:space="preserve">, </w:t>
      </w:r>
      <w:r>
        <w:rPr>
          <w:rStyle w:val="StringTok"/>
        </w:rPr>
        <w:t xml:space="preserve">"Observaciones"</w:t>
      </w:r>
      <w:r>
        <w:rPr>
          <w:rStyle w:val="NormalTok"/>
        </w:rPr>
        <w:t xml:space="preserve">, </w:t>
      </w:r>
      <w:r>
        <w:rPr>
          <w:rStyle w:val="StringTok"/>
        </w:rPr>
        <w:t xml:space="preserve">"Rentabilidad Económica"</w:t>
      </w:r>
      <w:r>
        <w:rPr>
          <w:rStyle w:val="NormalTok"/>
        </w:rPr>
        <w:t xml:space="preserve">)) </w:t>
      </w:r>
      <w:r>
        <w:rPr>
          <w:rStyle w:val="SpecialCharTok"/>
        </w:rPr>
        <w:t xml:space="preserve">%&gt;%</w:t>
      </w:r>
      <w:r>
        <w:br/>
      </w:r>
      <w:r>
        <w:rPr>
          <w:rStyle w:val="NormalTok"/>
        </w:rPr>
        <w:t xml:space="preserve">  </w:t>
      </w:r>
      <w:r>
        <w:rPr>
          <w:rStyle w:val="FunctionTok"/>
        </w:rPr>
        <w:t xml:space="preserve">kable_styling</w:t>
      </w:r>
      <w:r>
        <w:rPr>
          <w:rStyle w:val="NormalTok"/>
        </w:rPr>
        <w:t xml:space="preserve">(</w:t>
      </w:r>
      <w:r>
        <w:rPr>
          <w:rStyle w:val="AttributeTok"/>
        </w:rPr>
        <w:t xml:space="preserve">full_width =</w:t>
      </w:r>
      <w:r>
        <w:rPr>
          <w:rStyle w:val="NormalTok"/>
        </w:rPr>
        <w:t xml:space="preserve"> F,</w:t>
      </w:r>
      <w:r>
        <w:br/>
      </w:r>
      <w:r>
        <w:rPr>
          <w:rStyle w:val="NormalTok"/>
        </w:rPr>
        <w:t xml:space="preserve">                </w:t>
      </w:r>
      <w:r>
        <w:rPr>
          <w:rStyle w:val="AttributeTok"/>
        </w:rPr>
        <w:t xml:space="preserve">bootstrap_options =</w:t>
      </w:r>
      <w:r>
        <w:rPr>
          <w:rStyle w:val="NormalTok"/>
        </w:rPr>
        <w:t xml:space="preserve"> </w:t>
      </w:r>
      <w:r>
        <w:rPr>
          <w:rStyle w:val="StringTok"/>
        </w:rPr>
        <w:t xml:space="preserve">"striped"</w:t>
      </w:r>
      <w:r>
        <w:rPr>
          <w:rStyle w:val="NormalTok"/>
        </w:rPr>
        <w:t xml:space="preserve">, </w:t>
      </w:r>
      <w:r>
        <w:rPr>
          <w:rStyle w:val="StringTok"/>
        </w:rPr>
        <w:t xml:space="preserve">"bordered"</w:t>
      </w:r>
      <w:r>
        <w:rPr>
          <w:rStyle w:val="NormalTok"/>
        </w:rPr>
        <w:t xml:space="preserve">, </w:t>
      </w:r>
      <w:r>
        <w:rPr>
          <w:rStyle w:val="StringTok"/>
        </w:rPr>
        <w:t xml:space="preserve">"condensed"</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font_size =</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w:t>
      </w:r>
      <w:r>
        <w:rPr>
          <w:rStyle w:val="NormalTok"/>
        </w:rPr>
        <w:t xml:space="preserve"> T, </w:t>
      </w:r>
      <w:r>
        <w:rPr>
          <w:rStyle w:val="AttributeTok"/>
        </w:rPr>
        <w:t xml:space="preserve">align =</w:t>
      </w:r>
      <w:r>
        <w:rPr>
          <w:rStyle w:val="NormalTok"/>
        </w:rPr>
        <w:t xml:space="preserve"> </w:t>
      </w:r>
      <w:r>
        <w:rPr>
          <w:rStyle w:val="StringTok"/>
        </w:rPr>
        <w:t xml:space="preserve">"c"</w:t>
      </w:r>
      <w:r>
        <w:rPr>
          <w:rStyle w:val="NormalTok"/>
        </w:rPr>
        <w:t xml:space="preserve">) </w:t>
      </w:r>
      <w:r>
        <w:rPr>
          <w:rStyle w:val="SpecialCharTok"/>
        </w:rPr>
        <w:t xml:space="preserve">%&gt;%</w:t>
      </w:r>
      <w:r>
        <w:br/>
      </w:r>
      <w:r>
        <w:rPr>
          <w:rStyle w:val="NormalTok"/>
        </w:rPr>
        <w:t xml:space="preserve">  </w:t>
      </w:r>
      <w:r>
        <w:rPr>
          <w:rStyle w:val="FunctionTok"/>
        </w:rPr>
        <w:t xml:space="preserve">row_spec</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(tablamedias), </w:t>
      </w:r>
      <w:r>
        <w:rPr>
          <w:rStyle w:val="AttributeTok"/>
        </w:rPr>
        <w:t xml:space="preserve">bold=</w:t>
      </w:r>
      <w:r>
        <w:rPr>
          <w:rStyle w:val="NormalTok"/>
        </w:rPr>
        <w:t xml:space="preserve"> F, </w:t>
      </w:r>
      <w:r>
        <w:rPr>
          <w:rStyle w:val="AttributeTok"/>
        </w:rPr>
        <w:t xml:space="preserve">align =</w:t>
      </w:r>
      <w:r>
        <w:rPr>
          <w:rStyle w:val="NormalTok"/>
        </w:rPr>
        <w:t xml:space="preserve"> </w:t>
      </w:r>
      <w:r>
        <w:rPr>
          <w:rStyle w:val="StringTok"/>
        </w:rPr>
        <w:t xml:space="preserve">"c"</w:t>
      </w:r>
      <w:r>
        <w:rPr>
          <w:rStyle w:val="NormalTok"/>
        </w:rPr>
        <w:t xml:space="preserve">)</w:t>
      </w:r>
    </w:p>
    <w:p>
      <w:pPr>
        <w:pStyle w:val="FirstParagraph"/>
      </w:pPr>
      <w:r>
        <w:t xml:space="preserve">(#tab:unnamed-chunk-257)(#tab:unnamed-chunk-257)Rentabilidad Económica. Medias por grupos (tamaño matriz).</w:t>
      </w:r>
    </w:p>
    <w:p>
      <w:pPr>
        <w:pStyle w:val="BodyText"/>
      </w:pPr>
      <w:r>
        <w:t xml:space="preserve">Tamaño</w:t>
      </w:r>
    </w:p>
    <w:p>
      <w:pPr>
        <w:pStyle w:val="BodyText"/>
      </w:pPr>
      <w:r>
        <w:t xml:space="preserve">Observaciones</w:t>
      </w:r>
    </w:p>
    <w:p>
      <w:pPr>
        <w:pStyle w:val="BodyText"/>
      </w:pPr>
      <w:r>
        <w:t xml:space="preserve">Rentabilidad Económica</w:t>
      </w:r>
    </w:p>
    <w:p>
      <w:pPr>
        <w:pStyle w:val="BodyText"/>
      </w:pPr>
      <w:r>
        <w:t xml:space="preserve">GRANDE</w:t>
      </w:r>
    </w:p>
    <w:p>
      <w:pPr>
        <w:pStyle w:val="BodyText"/>
      </w:pPr>
      <w:r>
        <w:t xml:space="preserve">24</w:t>
      </w:r>
    </w:p>
    <w:p>
      <w:pPr>
        <w:pStyle w:val="BodyText"/>
      </w:pPr>
      <w:r>
        <w:t xml:space="preserve">2.721167</w:t>
      </w:r>
    </w:p>
    <w:p>
      <w:pPr>
        <w:pStyle w:val="BodyText"/>
      </w:pPr>
      <w:r>
        <w:t xml:space="preserve">MEDIA</w:t>
      </w:r>
    </w:p>
    <w:p>
      <w:pPr>
        <w:pStyle w:val="BodyText"/>
      </w:pPr>
      <w:r>
        <w:t xml:space="preserve">13</w:t>
      </w:r>
    </w:p>
    <w:p>
      <w:pPr>
        <w:pStyle w:val="BodyText"/>
      </w:pPr>
      <w:r>
        <w:t xml:space="preserve">7.241154</w:t>
      </w:r>
    </w:p>
    <w:p>
      <w:pPr>
        <w:pStyle w:val="BodyText"/>
      </w:pPr>
      <w:r>
        <w:t xml:space="preserve">PEQUEÑA</w:t>
      </w:r>
    </w:p>
    <w:p>
      <w:pPr>
        <w:pStyle w:val="BodyText"/>
      </w:pPr>
      <w:r>
        <w:t xml:space="preserve">10</w:t>
      </w:r>
    </w:p>
    <w:p>
      <w:pPr>
        <w:pStyle w:val="BodyText"/>
      </w:pPr>
      <w:r>
        <w:t xml:space="preserve">8.167200</w:t>
      </w:r>
    </w:p>
    <w:p>
      <w:pPr>
        <w:pStyle w:val="BodyText"/>
      </w:pPr>
      <w:r>
        <w:t xml:space="preserve">Gráficamente, las tres submuestras de empresas pueden caracterizarse, en cuanto a la rentabilidad económica (RENECO), mediante dos tipos de gráficos: gráficos de densidad y gráficos de caja. Los gráficos serán construidos utilizando las facilidades del paquete</w:t>
      </w:r>
      <w:r>
        <w:t xml:space="preserve"> </w:t>
      </w:r>
      <w:r>
        <w:rPr>
          <w:rStyle w:val="VerbatimChar"/>
        </w:rPr>
        <w:t xml:space="preserve">{ggplot2}</w:t>
      </w:r>
      <w:r>
        <w:t xml:space="preserve">. Además, combinaremos los gráficos en una composición utilizando el paquete</w:t>
      </w:r>
      <w:r>
        <w:t xml:space="preserve"> </w:t>
      </w:r>
      <w:r>
        <w:rPr>
          <w:rStyle w:val="VerbatimChar"/>
        </w:rPr>
        <w:t xml:space="preserve">{patchwork}</w:t>
      </w:r>
      <w:r>
        <w:t xml:space="preserve">. El código es el siguiente:</w:t>
      </w:r>
    </w:p>
    <w:p>
      <w:pPr>
        <w:pStyle w:val="SourceCode"/>
      </w:pPr>
      <w:r>
        <w:rPr>
          <w:rStyle w:val="NormalTok"/>
        </w:rPr>
        <w:t xml:space="preserve">  </w:t>
      </w:r>
      <w:r>
        <w:rPr>
          <w:rStyle w:val="CommentTok"/>
        </w:rPr>
        <w:t xml:space="preserve"># Graficando casos y medias.</w:t>
      </w:r>
      <w:r>
        <w:br/>
      </w:r>
      <w:r>
        <w:br/>
      </w:r>
      <w:r>
        <w:rPr>
          <w:rStyle w:val="NormalTok"/>
        </w:rPr>
        <w:t xml:space="preserve">  </w:t>
      </w:r>
      <w:r>
        <w:rPr>
          <w:rStyle w:val="CommentTok"/>
        </w:rPr>
        <w:t xml:space="preserve"># Crear el gráfico de densidad</w:t>
      </w:r>
      <w:r>
        <w:br/>
      </w:r>
      <w:r>
        <w:rPr>
          <w:rStyle w:val="NormalTok"/>
        </w:rPr>
        <w:t xml:space="preserve">  gdensidad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w:t>
      </w:r>
      <w:r>
        <w:rPr>
          <w:rStyle w:val="NormalTok"/>
        </w:rPr>
        <w:t xml:space="preserve"> muestra_so, </w:t>
      </w:r>
      <w:r>
        <w:rPr>
          <w:rStyle w:val="FunctionTok"/>
        </w:rPr>
        <w:t xml:space="preserve">aes</w:t>
      </w:r>
      <w:r>
        <w:rPr>
          <w:rStyle w:val="NormalTok"/>
        </w:rPr>
        <w:t xml:space="preserve">(</w:t>
      </w:r>
      <w:r>
        <w:rPr>
          <w:rStyle w:val="AttributeTok"/>
        </w:rPr>
        <w:t xml:space="preserve">x =</w:t>
      </w:r>
      <w:r>
        <w:rPr>
          <w:rStyle w:val="NormalTok"/>
        </w:rPr>
        <w:t xml:space="preserve"> RENECO, </w:t>
      </w:r>
      <w:r>
        <w:rPr>
          <w:rStyle w:val="AttributeTok"/>
        </w:rPr>
        <w:t xml:space="preserve">color =</w:t>
      </w:r>
      <w:r>
        <w:rPr>
          <w:rStyle w:val="NormalTok"/>
        </w:rPr>
        <w:t xml:space="preserve"> DIMENSION, </w:t>
      </w:r>
      <w:r>
        <w:rPr>
          <w:rStyle w:val="AttributeTok"/>
        </w:rPr>
        <w:t xml:space="preserve">fill =</w:t>
      </w:r>
      <w:r>
        <w:rPr>
          <w:rStyle w:val="NormalTok"/>
        </w:rPr>
        <w:t xml:space="preserve"> DIMENSION))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geom_vline</w:t>
      </w:r>
      <w:r>
        <w:rPr>
          <w:rStyle w:val="NormalTok"/>
        </w:rPr>
        <w:t xml:space="preserve">(</w:t>
      </w:r>
      <w:r>
        <w:rPr>
          <w:rStyle w:val="AttributeTok"/>
        </w:rPr>
        <w:t xml:space="preserve">data =</w:t>
      </w:r>
      <w:r>
        <w:rPr>
          <w:rStyle w:val="NormalTok"/>
        </w:rPr>
        <w:t xml:space="preserve"> tablamedias, </w:t>
      </w:r>
      <w:r>
        <w:rPr>
          <w:rStyle w:val="FunctionTok"/>
        </w:rPr>
        <w:t xml:space="preserve">aes</w:t>
      </w:r>
      <w:r>
        <w:rPr>
          <w:rStyle w:val="NormalTok"/>
        </w:rPr>
        <w:t xml:space="preserve">(</w:t>
      </w:r>
      <w:r>
        <w:rPr>
          <w:rStyle w:val="AttributeTok"/>
        </w:rPr>
        <w:t xml:space="preserve">xintercept =</w:t>
      </w:r>
      <w:r>
        <w:rPr>
          <w:rStyle w:val="NormalTok"/>
        </w:rPr>
        <w:t xml:space="preserve"> media, </w:t>
      </w:r>
      <w:r>
        <w:rPr>
          <w:rStyle w:val="AttributeTok"/>
        </w:rPr>
        <w:t xml:space="preserve">color =</w:t>
      </w:r>
      <w:r>
        <w:rPr>
          <w:rStyle w:val="NormalTok"/>
        </w:rPr>
        <w:t xml:space="preserve"> DIMENSION), </w:t>
      </w:r>
      <w:r>
        <w:rPr>
          <w:rStyle w:val="AttributeTok"/>
        </w:rPr>
        <w:t xml:space="preserve">linetype =</w:t>
      </w:r>
      <w:r>
        <w:rPr>
          <w:rStyle w:val="NormalTok"/>
        </w:rPr>
        <w:t xml:space="preserve"> </w:t>
      </w:r>
      <w:r>
        <w:rPr>
          <w:rStyle w:val="StringTok"/>
        </w:rPr>
        <w:t xml:space="preserve">"dashed"</w:t>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"Diagramas de Densidad por Grupo con Medias"</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StringTok"/>
        </w:rPr>
        <w:t xml:space="preserve">"Rentabilidad Económica (%)"</w:t>
      </w:r>
      <w:r>
        <w:rPr>
          <w:rStyle w:val="NormalTok"/>
        </w:rPr>
        <w:t xml:space="preserve">,</w:t>
      </w:r>
      <w:r>
        <w:br/>
      </w:r>
      <w:r>
        <w:rPr>
          <w:rStyle w:val="NormalTok"/>
        </w:rPr>
        <w:t xml:space="preserve">         </w:t>
      </w:r>
      <w:r>
        <w:rPr>
          <w:rStyle w:val="AttributeTok"/>
        </w:rPr>
        <w:t xml:space="preserve">y =</w:t>
      </w:r>
      <w:r>
        <w:rPr>
          <w:rStyle w:val="NormalTok"/>
        </w:rPr>
        <w:t xml:space="preserve"> </w:t>
      </w:r>
      <w:r>
        <w:rPr>
          <w:rStyle w:val="StringTok"/>
        </w:rPr>
        <w:t xml:space="preserve">"Densidad"</w:t>
      </w:r>
      <w:r>
        <w:rPr>
          <w:rStyle w:val="NormalTok"/>
        </w:rPr>
        <w:t xml:space="preserve">) </w:t>
      </w:r>
      <w:r>
        <w:rPr>
          <w:rStyle w:val="SpecialCharTok"/>
        </w:rPr>
        <w:t xml:space="preserve">+</w:t>
      </w:r>
      <w:r>
        <w:br/>
      </w:r>
      <w:r>
        <w:rPr>
          <w:rStyle w:val="NormalTok"/>
        </w:rPr>
        <w:t xml:space="preserve">    </w:t>
      </w:r>
      <w:r>
        <w:rPr>
          <w:rStyle w:val="FunctionTok"/>
        </w:rPr>
        <w:t xml:space="preserve">theme_grey</w:t>
      </w:r>
      <w:r>
        <w:rPr>
          <w:rStyle w:val="NormalTok"/>
        </w:rPr>
        <w:t xml:space="preserve">()</w:t>
      </w:r>
      <w:r>
        <w:br/>
      </w:r>
      <w:r>
        <w:rPr>
          <w:rStyle w:val="NormalTok"/>
        </w:rPr>
        <w:t xml:space="preserve">  </w:t>
      </w:r>
      <w:r>
        <w:br/>
      </w:r>
      <w:r>
        <w:rPr>
          <w:rStyle w:val="NormalTok"/>
        </w:rPr>
        <w:t xml:space="preserve">  </w:t>
      </w:r>
      <w:r>
        <w:rPr>
          <w:rStyle w:val="CommentTok"/>
        </w:rPr>
        <w:t xml:space="preserve"># Crear box-plot</w:t>
      </w:r>
      <w:r>
        <w:br/>
      </w:r>
      <w:r>
        <w:rPr>
          <w:rStyle w:val="NormalTok"/>
        </w:rPr>
        <w:t xml:space="preserve">  gbox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muestra_so,</w:t>
      </w:r>
      <w:r>
        <w:br/>
      </w:r>
      <w:r>
        <w:rPr>
          <w:rStyle w:val="NormalTok"/>
        </w:rPr>
        <w:t xml:space="preserve">         </w:t>
      </w:r>
      <w:r>
        <w:rPr>
          <w:rStyle w:val="AttributeTok"/>
        </w:rPr>
        <w:t xml:space="preserve">map =</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DIMENSION,</w:t>
      </w:r>
      <w:r>
        <w:br/>
      </w:r>
      <w:r>
        <w:rPr>
          <w:rStyle w:val="NormalTok"/>
        </w:rPr>
        <w:t xml:space="preserve">                    </w:t>
      </w:r>
      <w:r>
        <w:rPr>
          <w:rStyle w:val="AttributeTok"/>
        </w:rPr>
        <w:t xml:space="preserve">x =</w:t>
      </w:r>
      <w:r>
        <w:rPr>
          <w:rStyle w:val="NormalTok"/>
        </w:rPr>
        <w:t xml:space="preserve"> RENECO,</w:t>
      </w:r>
      <w:r>
        <w:br/>
      </w:r>
      <w:r>
        <w:rPr>
          <w:rStyle w:val="NormalTok"/>
        </w:rPr>
        <w:t xml:space="preserve">                    </w:t>
      </w:r>
      <w:r>
        <w:rPr>
          <w:rStyle w:val="AttributeTok"/>
        </w:rPr>
        <w:t xml:space="preserve">color =</w:t>
      </w:r>
      <w:r>
        <w:rPr>
          <w:rStyle w:val="NormalTok"/>
        </w:rPr>
        <w:t xml:space="preserve"> DIMENSION,</w:t>
      </w:r>
      <w:r>
        <w:br/>
      </w:r>
      <w:r>
        <w:rPr>
          <w:rStyle w:val="NormalTok"/>
        </w:rPr>
        <w:t xml:space="preserve">                    </w:t>
      </w:r>
      <w:r>
        <w:rPr>
          <w:rStyle w:val="AttributeTok"/>
        </w:rPr>
        <w:t xml:space="preserve">fill =</w:t>
      </w:r>
      <w:r>
        <w:rPr>
          <w:rStyle w:val="NormalTok"/>
        </w:rPr>
        <w:t xml:space="preserve"> DIMENSION)))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outlier.shape =</w:t>
      </w:r>
      <w:r>
        <w:rPr>
          <w:rStyle w:val="NormalTok"/>
        </w:rPr>
        <w:t xml:space="preserve"> </w:t>
      </w:r>
      <w:r>
        <w:rPr>
          <w:rStyle w:val="ConstantTok"/>
        </w:rPr>
        <w:t xml:space="preserve">NA</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loatTok"/>
        </w:rPr>
        <w:t xml:space="preserve">0.3</w:t>
      </w:r>
      <w:r>
        <w:rPr>
          <w:rStyle w:val="NormalTok"/>
        </w:rPr>
        <w:t xml:space="preserve">) </w:t>
      </w:r>
      <w:r>
        <w:rPr>
          <w:rStyle w:val="SpecialCharTok"/>
        </w:rPr>
        <w:t xml:space="preserve">+</w:t>
      </w:r>
      <w:r>
        <w:br/>
      </w:r>
      <w:r>
        <w:rPr>
          <w:rStyle w:val="NormalTok"/>
        </w:rPr>
        <w:t xml:space="preserve">  </w:t>
      </w:r>
      <w:r>
        <w:rPr>
          <w:rStyle w:val="FunctionTok"/>
        </w:rPr>
        <w:t xml:space="preserve">stat_summary</w:t>
      </w:r>
      <w:r>
        <w:rPr>
          <w:rStyle w:val="NormalTok"/>
        </w:rPr>
        <w:t xml:space="preserve">(</w:t>
      </w:r>
      <w:r>
        <w:rPr>
          <w:rStyle w:val="AttributeTok"/>
        </w:rPr>
        <w:t xml:space="preserve">fun =</w:t>
      </w:r>
      <w:r>
        <w:rPr>
          <w:rStyle w:val="NormalTok"/>
        </w:rPr>
        <w:t xml:space="preserve"> </w:t>
      </w:r>
      <w:r>
        <w:rPr>
          <w:rStyle w:val="StringTok"/>
        </w:rPr>
        <w:t xml:space="preserve">"mean"</w:t>
      </w:r>
      <w:r>
        <w:rPr>
          <w:rStyle w:val="NormalTok"/>
        </w:rPr>
        <w:t xml:space="preserve">,</w:t>
      </w:r>
      <w:r>
        <w:br/>
      </w:r>
      <w:r>
        <w:rPr>
          <w:rStyle w:val="NormalTok"/>
        </w:rPr>
        <w:t xml:space="preserve">               </w:t>
      </w:r>
      <w:r>
        <w:rPr>
          <w:rStyle w:val="AttributeTok"/>
        </w:rPr>
        <w:t xml:space="preserve">geom =</w:t>
      </w:r>
      <w:r>
        <w:rPr>
          <w:rStyle w:val="NormalTok"/>
        </w:rPr>
        <w:t xml:space="preserve"> </w:t>
      </w:r>
      <w:r>
        <w:rPr>
          <w:rStyle w:val="StringTok"/>
        </w:rPr>
        <w:t xml:space="preserve">"point"</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map =</w:t>
      </w:r>
      <w:r>
        <w:rPr>
          <w:rStyle w:val="NormalTok"/>
        </w:rPr>
        <w:t xml:space="preserve"> </w:t>
      </w:r>
      <w:r>
        <w:rPr>
          <w:rStyle w:val="FunctionTok"/>
        </w:rPr>
        <w:t xml:space="preserve">aes</w:t>
      </w:r>
      <w:r>
        <w:rPr>
          <w:rStyle w:val="NormalTok"/>
        </w:rPr>
        <w:t xml:space="preserve">(</w:t>
      </w:r>
      <w:r>
        <w:rPr>
          <w:rStyle w:val="AttributeTok"/>
        </w:rPr>
        <w:t xml:space="preserve">col =</w:t>
      </w:r>
      <w:r>
        <w:rPr>
          <w:rStyle w:val="NormalTok"/>
        </w:rPr>
        <w:t xml:space="preserve"> DIMENSION),</w:t>
      </w:r>
      <w:r>
        <w:br/>
      </w:r>
      <w:r>
        <w:rPr>
          <w:rStyle w:val="NormalTok"/>
        </w:rPr>
        <w:t xml:space="preserve">               </w:t>
      </w:r>
      <w:r>
        <w:rPr>
          <w:rStyle w:val="AttributeTok"/>
        </w:rPr>
        <w:t xml:space="preserve">alpha =</w:t>
      </w:r>
      <w:r>
        <w:rPr>
          <w:rStyle w:val="NormalTok"/>
        </w:rPr>
        <w:t xml:space="preserve"> </w:t>
      </w:r>
      <w:r>
        <w:rPr>
          <w:rStyle w:val="FloatTok"/>
        </w:rPr>
        <w:t xml:space="preserve">0.60</w:t>
      </w:r>
      <w:r>
        <w:rPr>
          <w:rStyle w:val="NormalTok"/>
        </w:rPr>
        <w:t xml:space="preserve">) </w:t>
      </w:r>
      <w:r>
        <w:rPr>
          <w:rStyle w:val="SpecialCharTok"/>
        </w:rPr>
        <w:t xml:space="preserve">+</w:t>
      </w:r>
      <w:r>
        <w:br/>
      </w:r>
      <w:r>
        <w:rPr>
          <w:rStyle w:val="NormalTok"/>
        </w:rPr>
        <w:t xml:space="preserve">  </w:t>
      </w:r>
      <w:r>
        <w:rPr>
          <w:rStyle w:val="FunctionTok"/>
        </w:rPr>
        <w:t xml:space="preserve">geom_jitter</w:t>
      </w:r>
      <w:r>
        <w:rPr>
          <w:rStyle w:val="NormalTok"/>
        </w:rPr>
        <w:t xml:space="preserve">(</w:t>
      </w:r>
      <w:r>
        <w:rPr>
          <w:rStyle w:val="AttributeTok"/>
        </w:rPr>
        <w:t xml:space="preserve">width =</w:t>
      </w:r>
      <w:r>
        <w:rPr>
          <w:rStyle w:val="NormalTok"/>
        </w:rPr>
        <w:t xml:space="preserve"> </w:t>
      </w:r>
      <w:r>
        <w:rPr>
          <w:rStyle w:val="FloatTok"/>
        </w:rPr>
        <w:t xml:space="preserve">0.1</w:t>
      </w:r>
      <w:r>
        <w:rPr>
          <w:rStyle w:val="NormalTok"/>
        </w:rPr>
        <w:t xml:space="preserve">,</w:t>
      </w:r>
      <w:r>
        <w:br/>
      </w:r>
      <w:r>
        <w:rPr>
          <w:rStyle w:val="NormalTok"/>
        </w:rPr>
        <w:t xml:space="preserve">              </w:t>
      </w:r>
      <w:r>
        <w:rPr>
          <w:rStyle w:val="AttributeTok"/>
        </w:rPr>
        <w:t xml:space="preserve">size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map =</w:t>
      </w:r>
      <w:r>
        <w:rPr>
          <w:rStyle w:val="NormalTok"/>
        </w:rPr>
        <w:t xml:space="preserve"> (</w:t>
      </w:r>
      <w:r>
        <w:rPr>
          <w:rStyle w:val="FunctionTok"/>
        </w:rPr>
        <w:t xml:space="preserve">aes</w:t>
      </w:r>
      <w:r>
        <w:rPr>
          <w:rStyle w:val="NormalTok"/>
        </w:rPr>
        <w:t xml:space="preserve">(</w:t>
      </w:r>
      <w:r>
        <w:rPr>
          <w:rStyle w:val="AttributeTok"/>
        </w:rPr>
        <w:t xml:space="preserve">col =</w:t>
      </w:r>
      <w:r>
        <w:rPr>
          <w:rStyle w:val="NormalTok"/>
        </w:rPr>
        <w:t xml:space="preserve"> DIMENSION)),</w:t>
      </w:r>
      <w:r>
        <w:br/>
      </w:r>
      <w:r>
        <w:rPr>
          <w:rStyle w:val="NormalTok"/>
        </w:rPr>
        <w:t xml:space="preserve">              </w:t>
      </w:r>
      <w:r>
        <w:rPr>
          <w:rStyle w:val="AttributeTok"/>
        </w:rPr>
        <w:t xml:space="preserve">alpha =</w:t>
      </w:r>
      <w:r>
        <w:rPr>
          <w:rStyle w:val="NormalTok"/>
        </w:rPr>
        <w:t xml:space="preserve"> </w:t>
      </w:r>
      <w:r>
        <w:rPr>
          <w:rStyle w:val="FloatTok"/>
        </w:rPr>
        <w:t xml:space="preserve">0.40</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tittle =</w:t>
      </w:r>
      <w:r>
        <w:rPr>
          <w:rStyle w:val="StringTok"/>
        </w:rPr>
        <w:t xml:space="preserve">"Diagramas de caja por Grupo con Medias"</w:t>
      </w:r>
      <w:r>
        <w:rPr>
          <w:rStyle w:val="NormalTok"/>
        </w:rPr>
        <w:t xml:space="preserve">,</w:t>
      </w:r>
      <w:r>
        <w:br/>
      </w:r>
      <w:r>
        <w:rPr>
          <w:rStyle w:val="NormalTok"/>
        </w:rPr>
        <w:t xml:space="preserve">       </w:t>
      </w:r>
      <w:r>
        <w:rPr>
          <w:rStyle w:val="AttributeTok"/>
        </w:rPr>
        <w:t xml:space="preserve">xlab =</w:t>
      </w:r>
      <w:r>
        <w:rPr>
          <w:rStyle w:val="NormalTok"/>
        </w:rPr>
        <w:t xml:space="preserve"> </w:t>
      </w:r>
      <w:r>
        <w:rPr>
          <w:rStyle w:val="StringTok"/>
        </w:rPr>
        <w:t xml:space="preserve">"Rentabilidad Económica (%)"</w:t>
      </w:r>
      <w:r>
        <w:rPr>
          <w:rStyle w:val="NormalTok"/>
        </w:rPr>
        <w:t xml:space="preserve">,</w:t>
      </w:r>
      <w:r>
        <w:br/>
      </w:r>
      <w:r>
        <w:rPr>
          <w:rStyle w:val="NormalTok"/>
        </w:rPr>
        <w:t xml:space="preserve">       </w:t>
      </w:r>
      <w:r>
        <w:rPr>
          <w:rStyle w:val="AttributeTok"/>
        </w:rPr>
        <w:t xml:space="preserve">ylab =</w:t>
      </w:r>
      <w:r>
        <w:rPr>
          <w:rStyle w:val="NormalTok"/>
        </w:rPr>
        <w:t xml:space="preserve"> </w:t>
      </w:r>
      <w:r>
        <w:rPr>
          <w:rStyle w:val="StringTok"/>
        </w:rPr>
        <w:t xml:space="preserve">"Submuestras"</w:t>
      </w:r>
      <w:r>
        <w:rPr>
          <w:rStyle w:val="NormalTok"/>
        </w:rPr>
        <w:t xml:space="preserve">)</w:t>
      </w:r>
      <w:r>
        <w:br/>
      </w:r>
      <w:r>
        <w:br/>
      </w:r>
      <w:r>
        <w:rPr>
          <w:rStyle w:val="NormalTok"/>
        </w:rPr>
        <w:t xml:space="preserve">  </w:t>
      </w:r>
      <w:r>
        <w:rPr>
          <w:rStyle w:val="CommentTok"/>
        </w:rPr>
        <w:t xml:space="preserve"># Combinar gráficos.</w:t>
      </w:r>
      <w:r>
        <w:br/>
      </w:r>
      <w:r>
        <w:rPr>
          <w:rStyle w:val="NormalTok"/>
        </w:rPr>
        <w:t xml:space="preserve">  </w:t>
      </w:r>
      <w:r>
        <w:br/>
      </w:r>
      <w:r>
        <w:rPr>
          <w:rStyle w:val="NormalTok"/>
        </w:rPr>
        <w:t xml:space="preserve">  </w:t>
      </w:r>
      <w:r>
        <w:rPr>
          <w:rStyle w:val="FunctionTok"/>
        </w:rPr>
        <w:t xml:space="preserve">library</w:t>
      </w:r>
      <w:r>
        <w:rPr>
          <w:rStyle w:val="NormalTok"/>
        </w:rPr>
        <w:t xml:space="preserve">(patchwork)</w:t>
      </w:r>
      <w:r>
        <w:br/>
      </w:r>
      <w:r>
        <w:rPr>
          <w:rStyle w:val="NormalTok"/>
        </w:rPr>
        <w:t xml:space="preserve">  </w:t>
      </w:r>
      <w:r>
        <w:br/>
      </w:r>
      <w:r>
        <w:rPr>
          <w:rStyle w:val="NormalTok"/>
        </w:rPr>
        <w:t xml:space="preserve">  gdensidad </w:t>
      </w:r>
      <w:r>
        <w:rPr>
          <w:rStyle w:val="SpecialCharTok"/>
        </w:rPr>
        <w:t xml:space="preserve">/</w:t>
      </w:r>
      <w:r>
        <w:rPr>
          <w:rStyle w:val="NormalTok"/>
        </w:rPr>
        <w:t xml:space="preserve"> gbox</w:t>
      </w:r>
    </w:p>
    <w:p>
      <w:pPr>
        <w:pStyle w:val="FirstParagraph"/>
      </w:pPr>
      <w:r>
        <w:drawing>
          <wp:inline>
            <wp:extent cx="4620126" cy="3696101"/>
            <wp:effectExtent b="0" l="0" r="0" t="0"/>
            <wp:docPr descr="" title="" id="296" name="Picture"/>
            <a:graphic>
              <a:graphicData uri="http://schemas.openxmlformats.org/drawingml/2006/picture">
                <pic:pic>
                  <pic:nvPicPr>
                    <pic:cNvPr descr="_main_files/figure-docx/unnamed-chunk-258-1.png" id="297" name="Picture"/>
                    <pic:cNvPicPr>
                      <a:picLocks noChangeArrowheads="1" noChangeAspect="1"/>
                    </pic:cNvPicPr>
                  </pic:nvPicPr>
                  <pic:blipFill>
                    <a:blip r:embed="rId29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Cada grupo o submuestra</w:t>
      </w:r>
      <w:r>
        <w:t xml:space="preserve"> </w:t>
      </w:r>
      <w:r>
        <w:t xml:space="preserve">“</w:t>
      </w:r>
      <w:r>
        <w:t xml:space="preserve">representa</w:t>
      </w:r>
      <w:r>
        <w:t xml:space="preserve">”</w:t>
      </w:r>
      <w:r>
        <w:t xml:space="preserve"> </w:t>
      </w:r>
      <w:r>
        <w:t xml:space="preserve">a una subpoblación, según la dimensión que tenga la matriz empresarial. El ANOVA lo que intenta determinar es si, observadas las diferencias en las medias muestrales de la variable en estudio (aquí, RENECO), esas diferencias pueden considerarse o no estadísticamente significativas a nivel poblacional. En realidad, la hipótesis nula a contrastar es que ninguna de las diferencias entre las medias de la variable de las subpoblacionales es estadísticamente significativa; mientras que la hipótesis alternativa es que existe al menos una diferencia significativa entre las medias de las subpoblaciones. En definitiva, la</w:t>
      </w:r>
      <w:r>
        <w:t xml:space="preserve"> </w:t>
      </w:r>
      <w:r>
        <w:rPr>
          <w:b/>
          <w:bCs/>
        </w:rPr>
        <w:t xml:space="preserve">hipótesis nula</w:t>
      </w:r>
      <w:r>
        <w:t xml:space="preserve"> </w:t>
      </w:r>
      <w:r>
        <w:t xml:space="preserve">a contrastar sugiere</w:t>
      </w:r>
      <w:r>
        <w:t xml:space="preserve"> </w:t>
      </w:r>
      <w:r>
        <w:rPr>
          <w:b/>
          <w:bCs/>
        </w:rPr>
        <w:t xml:space="preserve">que no existen diferencias entre las rentabilidades económicas medias de los grupos</w:t>
      </w:r>
      <w:r>
        <w:t xml:space="preserve"> </w:t>
      </w:r>
      <w:r>
        <w:t xml:space="preserve">(subpoblaciones) de empresas eólicas (discriminadas por el tamaño del grupo empresarial al que pertenecen). De ser así, el factor DIMENSION no tendría una influencia estadísticamente significativa sobre el valor medio de la variable RENECO.</w:t>
      </w:r>
    </w:p>
    <w:p>
      <w:pPr>
        <w:pStyle w:val="BodyText"/>
      </w:pPr>
      <w:r>
        <w:t xml:space="preserve">Las conclusiones a las que lleguemos con el</w:t>
      </w:r>
      <w:r>
        <w:t xml:space="preserve"> </w:t>
      </w:r>
      <w:r>
        <w:rPr>
          <w:i/>
          <w:iCs/>
        </w:rPr>
        <w:t xml:space="preserve">contraste F de ANOVA</w:t>
      </w:r>
      <w:r>
        <w:t xml:space="preserve"> </w:t>
      </w:r>
      <w:r>
        <w:t xml:space="preserve">serán válidas en la medida en que se cumplan las</w:t>
      </w:r>
      <w:r>
        <w:t xml:space="preserve"> </w:t>
      </w:r>
      <w:r>
        <w:rPr>
          <w:b/>
          <w:bCs/>
        </w:rPr>
        <w:t xml:space="preserve">hipótesis de normalidad y homogeneidad en las varianzas</w:t>
      </w:r>
      <w:r>
        <w:t xml:space="preserve"> </w:t>
      </w:r>
      <w:r>
        <w:t xml:space="preserve">de la variable dependiente o métrica (RENECO), en los tres grupos o subpoblaciones en que queda dividida la población atendiendo los niveles o categorías del factor (DIMENSION). Hemos de contrastar, pues, ambas hipótesis, a partir de la información de las tres submuestras que tenemos y que representan, respectivamente, a cada una de esas subpoblaciones.</w:t>
      </w:r>
    </w:p>
    <w:p>
      <w:pPr>
        <w:pStyle w:val="BodyText"/>
      </w:pPr>
      <w:r>
        <w:t xml:space="preserve">En cuanto a la hipótesis de</w:t>
      </w:r>
      <w:r>
        <w:t xml:space="preserve"> </w:t>
      </w:r>
      <w:r>
        <w:rPr>
          <w:b/>
          <w:bCs/>
        </w:rPr>
        <w:t xml:space="preserve">normalidad</w:t>
      </w:r>
      <w:r>
        <w:t xml:space="preserve">, se pueden usar dos vías para verificar su cumplimiento: el análisis gráfico y la realización de contrastes estadísticos.</w:t>
      </w:r>
    </w:p>
    <w:p>
      <w:pPr>
        <w:pStyle w:val="BodyText"/>
      </w:pPr>
      <w:r>
        <w:t xml:space="preserve">El análisis gráfico puede llevarse a cabo mediante la realización</w:t>
      </w:r>
      <w:r>
        <w:t xml:space="preserve"> </w:t>
      </w:r>
      <w:r>
        <w:rPr>
          <w:i/>
          <w:iCs/>
        </w:rPr>
        <w:t xml:space="preserve">de gráficos QQ</w:t>
      </w:r>
      <w:r>
        <w:t xml:space="preserve"> </w:t>
      </w:r>
      <w:r>
        <w:t xml:space="preserve">de la variable RENECO, a partir de las submuestras o grupos de empresas en que queda fragmentada la muestra a partir de la variable DIMENSION. Estos gráficos pueden generarse con la gramática del paquete</w:t>
      </w:r>
      <w:r>
        <w:t xml:space="preserve"> </w:t>
      </w:r>
      <w:r>
        <w:rPr>
          <w:rStyle w:val="VerbatimChar"/>
        </w:rPr>
        <w:t xml:space="preserve">{ggplot2}</w:t>
      </w:r>
      <w:r>
        <w:t xml:space="preserve">:</w:t>
      </w:r>
    </w:p>
    <w:p>
      <w:pPr>
        <w:pStyle w:val="SourceCode"/>
      </w:pPr>
      <w:r>
        <w:rPr>
          <w:rStyle w:val="CommentTok"/>
        </w:rPr>
        <w:t xml:space="preserve"># PRERREQUISITOS / HIPÓTESIS ANOVA  </w:t>
      </w:r>
      <w:r>
        <w:br/>
      </w:r>
      <w:r>
        <w:br/>
      </w:r>
      <w:r>
        <w:rPr>
          <w:rStyle w:val="NormalTok"/>
        </w:rPr>
        <w:t xml:space="preserve">    </w:t>
      </w:r>
      <w:r>
        <w:rPr>
          <w:rStyle w:val="CommentTok"/>
        </w:rPr>
        <w:t xml:space="preserve"># Normalidad / Gráfico QQ</w:t>
      </w:r>
      <w:r>
        <w:br/>
      </w:r>
      <w:r>
        <w:br/>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muestra_so,</w:t>
      </w:r>
      <w:r>
        <w:br/>
      </w:r>
      <w:r>
        <w:rPr>
          <w:rStyle w:val="NormalTok"/>
        </w:rPr>
        <w:t xml:space="preserve">           </w:t>
      </w:r>
      <w:r>
        <w:rPr>
          <w:rStyle w:val="FunctionTok"/>
        </w:rPr>
        <w:t xml:space="preserve">aes</w:t>
      </w:r>
      <w:r>
        <w:rPr>
          <w:rStyle w:val="NormalTok"/>
        </w:rPr>
        <w:t xml:space="preserve">(</w:t>
      </w:r>
      <w:r>
        <w:rPr>
          <w:rStyle w:val="AttributeTok"/>
        </w:rPr>
        <w:t xml:space="preserve">sample =</w:t>
      </w:r>
      <w:r>
        <w:rPr>
          <w:rStyle w:val="NormalTok"/>
        </w:rPr>
        <w:t xml:space="preserve"> RENECO)) </w:t>
      </w:r>
      <w:r>
        <w:rPr>
          <w:rStyle w:val="SpecialCharTok"/>
        </w:rPr>
        <w:t xml:space="preserve">+</w:t>
      </w:r>
      <w:r>
        <w:br/>
      </w:r>
      <w:r>
        <w:rPr>
          <w:rStyle w:val="NormalTok"/>
        </w:rPr>
        <w:t xml:space="preserve">    </w:t>
      </w:r>
      <w:r>
        <w:rPr>
          <w:rStyle w:val="FunctionTok"/>
        </w:rPr>
        <w:t xml:space="preserve">stat_qq</w:t>
      </w:r>
      <w:r>
        <w:rPr>
          <w:rStyle w:val="NormalTok"/>
        </w:rPr>
        <w:t xml:space="preserve">(</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stat_qq_line</w:t>
      </w:r>
      <w:r>
        <w:rPr>
          <w:rStyle w:val="NormalTok"/>
        </w:rPr>
        <w:t xml:space="preserve">(</w:t>
      </w:r>
      <w:r>
        <w:rPr>
          <w:rStyle w:val="AttributeTok"/>
        </w:rPr>
        <w:t xml:space="preserve">colour =</w:t>
      </w:r>
      <w:r>
        <w:rPr>
          <w:rStyle w:val="NormalTok"/>
        </w:rPr>
        <w:t xml:space="preserve"> </w:t>
      </w:r>
      <w:r>
        <w:rPr>
          <w:rStyle w:val="StringTok"/>
        </w:rPr>
        <w:t xml:space="preserve">"dark blue"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"RENTABILIDAD ECONÓMICA: QQ-PLOT"</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"Empresas eólicas"</w:t>
      </w:r>
      <w:r>
        <w:rPr>
          <w:rStyle w:val="NormalTok"/>
        </w:rPr>
        <w:t xml:space="preserve">) </w:t>
      </w:r>
      <w:r>
        <w:rPr>
          <w:rStyle w:val="SpecialCharTok"/>
        </w:rPr>
        <w:t xml:space="preserve">+</w:t>
      </w:r>
      <w:r>
        <w:br/>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DIMENSION)</w:t>
      </w:r>
    </w:p>
    <w:p>
      <w:pPr>
        <w:pStyle w:val="FirstParagraph"/>
      </w:pPr>
      <w:r>
        <w:drawing>
          <wp:inline>
            <wp:extent cx="4620126" cy="3696101"/>
            <wp:effectExtent b="0" l="0" r="0" t="0"/>
            <wp:docPr descr="" title="" id="299" name="Picture"/>
            <a:graphic>
              <a:graphicData uri="http://schemas.openxmlformats.org/drawingml/2006/picture">
                <pic:pic>
                  <pic:nvPicPr>
                    <pic:cNvPr descr="_main_files/figure-docx/unnamed-chunk-259-1.png" id="300" name="Picture"/>
                    <pic:cNvPicPr>
                      <a:picLocks noChangeArrowheads="1" noChangeAspect="1"/>
                    </pic:cNvPicPr>
                  </pic:nvPicPr>
                  <pic:blipFill>
                    <a:blip r:embed="rId29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Los</w:t>
      </w:r>
      <w:r>
        <w:t xml:space="preserve"> </w:t>
      </w:r>
      <w:r>
        <w:rPr>
          <w:i/>
          <w:iCs/>
        </w:rPr>
        <w:t xml:space="preserve">gráficos QQ</w:t>
      </w:r>
      <w:r>
        <w:t xml:space="preserve"> </w:t>
      </w:r>
      <w:r>
        <w:t xml:space="preserve">parecen inidicar que la variable RENECO tiene un comportamiento distante a la Ley Normal en las submuestras (y, por tanto, en las correspondientes subpoblaciones), al localizarse, algunos de los puntos, relativamente alejados de la diagonal, especialmente en el caso de las empresas pertenecientes a matrices de dimensión</w:t>
      </w:r>
      <w:r>
        <w:t xml:space="preserve"> </w:t>
      </w:r>
      <w:r>
        <w:t xml:space="preserve">“</w:t>
      </w:r>
      <w:r>
        <w:t xml:space="preserve">grande</w:t>
      </w:r>
      <w:r>
        <w:t xml:space="preserve">”</w:t>
      </w:r>
      <w:r>
        <w:t xml:space="preserve">. Para extraer una conclusión de un modo más preciso, vamos a realizar el contraste de normalidad de</w:t>
      </w:r>
      <w:r>
        <w:t xml:space="preserve"> </w:t>
      </w:r>
      <w:r>
        <w:rPr>
          <w:i/>
          <w:iCs/>
        </w:rPr>
        <w:t xml:space="preserve">Shapiro-Wilk</w:t>
      </w:r>
      <w:r>
        <w:t xml:space="preserve">:</w:t>
      </w:r>
    </w:p>
    <w:p>
      <w:pPr>
        <w:pStyle w:val="SourceCode"/>
      </w:pPr>
      <w:r>
        <w:rPr>
          <w:rStyle w:val="NormalTok"/>
        </w:rPr>
        <w:t xml:space="preserve">    </w:t>
      </w:r>
      <w:r>
        <w:rPr>
          <w:rStyle w:val="CommentTok"/>
        </w:rPr>
        <w:t xml:space="preserve"># Normalidad: Shapiro-Wilk para cada grupo</w:t>
      </w:r>
      <w:r>
        <w:br/>
      </w:r>
      <w:r>
        <w:rPr>
          <w:rStyle w:val="NormalTok"/>
        </w:rPr>
        <w:t xml:space="preserve">    normalidad </w:t>
      </w:r>
      <w:r>
        <w:rPr>
          <w:rStyle w:val="OtherTok"/>
        </w:rPr>
        <w:t xml:space="preserve">&lt;-</w:t>
      </w:r>
      <w:r>
        <w:rPr>
          <w:rStyle w:val="NormalTok"/>
        </w:rPr>
        <w:t xml:space="preserve"> muestra_so </w:t>
      </w:r>
      <w:r>
        <w:rPr>
          <w:rStyle w:val="SpecialCharTok"/>
        </w:rPr>
        <w:t xml:space="preserve">%&gt;%</w:t>
      </w:r>
      <w:r>
        <w:br/>
      </w:r>
      <w:r>
        <w:rPr>
          <w:rStyle w:val="NormalTok"/>
        </w:rPr>
        <w:t xml:space="preserve">      </w:t>
      </w:r>
      <w:r>
        <w:rPr>
          <w:rStyle w:val="FunctionTok"/>
        </w:rPr>
        <w:t xml:space="preserve">group_by</w:t>
      </w:r>
      <w:r>
        <w:rPr>
          <w:rStyle w:val="NormalTok"/>
        </w:rPr>
        <w:t xml:space="preserve">(DIMENSION) </w:t>
      </w:r>
      <w:r>
        <w:rPr>
          <w:rStyle w:val="SpecialCharTok"/>
        </w:rPr>
        <w:t xml:space="preserve">%&gt;%</w:t>
      </w:r>
      <w:r>
        <w:br/>
      </w:r>
      <w:r>
        <w:rPr>
          <w:rStyle w:val="NormalTok"/>
        </w:rPr>
        <w:t xml:space="preserve">    </w:t>
      </w:r>
      <w:r>
        <w:rPr>
          <w:rStyle w:val="FunctionTok"/>
        </w:rPr>
        <w:t xml:space="preserve">summarise</w:t>
      </w:r>
      <w:r>
        <w:rPr>
          <w:rStyle w:val="NormalTok"/>
        </w:rPr>
        <w:t xml:space="preserve">(</w:t>
      </w:r>
      <w:r>
        <w:rPr>
          <w:rStyle w:val="AttributeTok"/>
        </w:rPr>
        <w:t xml:space="preserve">shapiro_p_value =</w:t>
      </w:r>
      <w:r>
        <w:rPr>
          <w:rStyle w:val="NormalTok"/>
        </w:rPr>
        <w:t xml:space="preserve"> </w:t>
      </w:r>
      <w:r>
        <w:rPr>
          <w:rStyle w:val="FunctionTok"/>
        </w:rPr>
        <w:t xml:space="preserve">round</w:t>
      </w:r>
      <w:r>
        <w:rPr>
          <w:rStyle w:val="NormalTok"/>
        </w:rPr>
        <w:t xml:space="preserve">(</w:t>
      </w:r>
      <w:r>
        <w:rPr>
          <w:rStyle w:val="FunctionTok"/>
        </w:rPr>
        <w:t xml:space="preserve">shapiro.test</w:t>
      </w:r>
      <w:r>
        <w:rPr>
          <w:rStyle w:val="NormalTok"/>
        </w:rPr>
        <w:t xml:space="preserve">(RENECO)</w:t>
      </w:r>
      <w:r>
        <w:rPr>
          <w:rStyle w:val="SpecialCharTok"/>
        </w:rPr>
        <w:t xml:space="preserve">$</w:t>
      </w:r>
      <w:r>
        <w:rPr>
          <w:rStyle w:val="NormalTok"/>
        </w:rPr>
        <w:t xml:space="preserve">p.value, </w:t>
      </w:r>
      <w:r>
        <w:rPr>
          <w:rStyle w:val="DecValTok"/>
        </w:rPr>
        <w:t xml:space="preserve">3</w:t>
      </w:r>
      <w:r>
        <w:rPr>
          <w:rStyle w:val="NormalTok"/>
        </w:rPr>
        <w:t xml:space="preserve">))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decide =</w:t>
      </w:r>
      <w:r>
        <w:rPr>
          <w:rStyle w:val="NormalTok"/>
        </w:rPr>
        <w:t xml:space="preserve"> </w:t>
      </w:r>
      <w:r>
        <w:rPr>
          <w:rStyle w:val="FunctionTok"/>
        </w:rPr>
        <w:t xml:space="preserve">if_else</w:t>
      </w:r>
      <w:r>
        <w:rPr>
          <w:rStyle w:val="NormalTok"/>
        </w:rPr>
        <w:t xml:space="preserve">(shapiro_p_value </w:t>
      </w:r>
      <w:r>
        <w:rPr>
          <w:rStyle w:val="SpecialCharTok"/>
        </w:rPr>
        <w:t xml:space="preserve">&gt;</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StringTok"/>
        </w:rPr>
        <w:t xml:space="preserve">"NORMALIDAD"</w:t>
      </w:r>
      <w:r>
        <w:rPr>
          <w:rStyle w:val="NormalTok"/>
        </w:rPr>
        <w:t xml:space="preserve">,</w:t>
      </w:r>
      <w:r>
        <w:br/>
      </w:r>
      <w:r>
        <w:rPr>
          <w:rStyle w:val="NormalTok"/>
        </w:rPr>
        <w:t xml:space="preserve">                            </w:t>
      </w:r>
      <w:r>
        <w:rPr>
          <w:rStyle w:val="StringTok"/>
        </w:rPr>
        <w:t xml:space="preserve">"NO-NORMALIDAD"</w:t>
      </w:r>
      <w:r>
        <w:rPr>
          <w:rStyle w:val="NormalTok"/>
        </w:rPr>
        <w:t xml:space="preserve">))</w:t>
      </w:r>
      <w:r>
        <w:br/>
      </w:r>
      <w:r>
        <w:br/>
      </w:r>
      <w:r>
        <w:rPr>
          <w:rStyle w:val="NormalTok"/>
        </w:rPr>
        <w:t xml:space="preserve">    tablashapiro </w:t>
      </w:r>
      <w:r>
        <w:rPr>
          <w:rStyle w:val="OtherTok"/>
        </w:rPr>
        <w:t xml:space="preserve">&lt;-</w:t>
      </w:r>
      <w:r>
        <w:rPr>
          <w:rStyle w:val="NormalTok"/>
        </w:rPr>
        <w:t xml:space="preserve"> normalidad </w:t>
      </w:r>
      <w:r>
        <w:rPr>
          <w:rStyle w:val="SpecialCharTok"/>
        </w:rPr>
        <w:t xml:space="preserve">%&gt;%</w:t>
      </w:r>
      <w:r>
        <w:br/>
      </w:r>
      <w:r>
        <w:rPr>
          <w:rStyle w:val="NormalTok"/>
        </w:rPr>
        <w:t xml:space="preserve">    </w:t>
      </w:r>
      <w:r>
        <w:rPr>
          <w:rStyle w:val="FunctionTok"/>
        </w:rPr>
        <w:t xml:space="preserve">kable</w:t>
      </w:r>
      <w:r>
        <w:rPr>
          <w:rStyle w:val="NormalTok"/>
        </w:rPr>
        <w:t xml:space="preserve">(</w:t>
      </w:r>
      <w:r>
        <w:rPr>
          <w:rStyle w:val="AttributeTok"/>
        </w:rPr>
        <w:t xml:space="preserve">format =</w:t>
      </w:r>
      <w:r>
        <w:rPr>
          <w:rStyle w:val="NormalTok"/>
        </w:rPr>
        <w:t xml:space="preserve"> knitr.table.format,</w:t>
      </w:r>
      <w:r>
        <w:br/>
      </w:r>
      <w:r>
        <w:rPr>
          <w:rStyle w:val="NormalTok"/>
        </w:rPr>
        <w:t xml:space="preserve">          </w:t>
      </w:r>
      <w:r>
        <w:rPr>
          <w:rStyle w:val="AttributeTok"/>
        </w:rPr>
        <w:t xml:space="preserve">caption =</w:t>
      </w:r>
      <w:r>
        <w:rPr>
          <w:rStyle w:val="NormalTok"/>
        </w:rPr>
        <w:t xml:space="preserve"> </w:t>
      </w:r>
      <w:r>
        <w:rPr>
          <w:rStyle w:val="StringTok"/>
        </w:rPr>
        <w:t xml:space="preserve">"Normalidad (Shapiro-Wilks)"</w:t>
      </w:r>
      <w:r>
        <w:rPr>
          <w:rStyle w:val="NormalTok"/>
        </w:rPr>
        <w:t xml:space="preserve">,</w:t>
      </w:r>
      <w:r>
        <w:br/>
      </w:r>
      <w:r>
        <w:rPr>
          <w:rStyle w:val="NormalTok"/>
        </w:rPr>
        <w:t xml:space="preserve">          </w:t>
      </w:r>
      <w:r>
        <w:rPr>
          <w:rStyle w:val="AttributeTok"/>
        </w:rPr>
        <w:t xml:space="preserve">col.names =</w:t>
      </w:r>
      <w:r>
        <w:rPr>
          <w:rStyle w:val="NormalTok"/>
        </w:rPr>
        <w:t xml:space="preserve"> </w:t>
      </w:r>
      <w:r>
        <w:rPr>
          <w:rStyle w:val="FunctionTok"/>
        </w:rPr>
        <w:t xml:space="preserve">c</w:t>
      </w:r>
      <w:r>
        <w:rPr>
          <w:rStyle w:val="NormalTok"/>
        </w:rPr>
        <w:t xml:space="preserve">(</w:t>
      </w:r>
      <w:r>
        <w:rPr>
          <w:rStyle w:val="StringTok"/>
        </w:rPr>
        <w:t xml:space="preserve">"Dimensión"</w:t>
      </w:r>
      <w:r>
        <w:rPr>
          <w:rStyle w:val="NormalTok"/>
        </w:rPr>
        <w:t xml:space="preserve">, </w:t>
      </w:r>
      <w:r>
        <w:rPr>
          <w:rStyle w:val="StringTok"/>
        </w:rPr>
        <w:t xml:space="preserve">"p-valor"</w:t>
      </w:r>
      <w:r>
        <w:rPr>
          <w:rStyle w:val="NormalTok"/>
        </w:rPr>
        <w:t xml:space="preserve">, </w:t>
      </w:r>
      <w:r>
        <w:rPr>
          <w:rStyle w:val="StringTok"/>
        </w:rPr>
        <w:t xml:space="preserve">"Conclusión"</w:t>
      </w:r>
      <w:r>
        <w:rPr>
          <w:rStyle w:val="NormalTok"/>
        </w:rPr>
        <w:t xml:space="preserve">)) </w:t>
      </w:r>
      <w:r>
        <w:rPr>
          <w:rStyle w:val="SpecialCharTok"/>
        </w:rPr>
        <w:t xml:space="preserve">%&gt;%</w:t>
      </w:r>
      <w:r>
        <w:br/>
      </w:r>
      <w:r>
        <w:rPr>
          <w:rStyle w:val="NormalTok"/>
        </w:rPr>
        <w:t xml:space="preserve">    </w:t>
      </w:r>
      <w:r>
        <w:rPr>
          <w:rStyle w:val="FunctionTok"/>
        </w:rPr>
        <w:t xml:space="preserve">kable_styling</w:t>
      </w:r>
      <w:r>
        <w:rPr>
          <w:rStyle w:val="NormalTok"/>
        </w:rPr>
        <w:t xml:space="preserve">(</w:t>
      </w:r>
      <w:r>
        <w:rPr>
          <w:rStyle w:val="AttributeTok"/>
        </w:rPr>
        <w:t xml:space="preserve">full_width =</w:t>
      </w:r>
      <w:r>
        <w:rPr>
          <w:rStyle w:val="NormalTok"/>
        </w:rPr>
        <w:t xml:space="preserve"> F,</w:t>
      </w:r>
      <w:r>
        <w:br/>
      </w:r>
      <w:r>
        <w:rPr>
          <w:rStyle w:val="NormalTok"/>
        </w:rPr>
        <w:t xml:space="preserve">                  </w:t>
      </w:r>
      <w:r>
        <w:rPr>
          <w:rStyle w:val="AttributeTok"/>
        </w:rPr>
        <w:t xml:space="preserve">bootstrap_options =</w:t>
      </w:r>
      <w:r>
        <w:rPr>
          <w:rStyle w:val="NormalTok"/>
        </w:rPr>
        <w:t xml:space="preserve"> </w:t>
      </w:r>
      <w:r>
        <w:rPr>
          <w:rStyle w:val="StringTok"/>
        </w:rPr>
        <w:t xml:space="preserve">"striped"</w:t>
      </w:r>
      <w:r>
        <w:rPr>
          <w:rStyle w:val="NormalTok"/>
        </w:rPr>
        <w:t xml:space="preserve">, </w:t>
      </w:r>
      <w:r>
        <w:rPr>
          <w:rStyle w:val="StringTok"/>
        </w:rPr>
        <w:t xml:space="preserve">"bordered"</w:t>
      </w:r>
      <w:r>
        <w:rPr>
          <w:rStyle w:val="NormalTok"/>
        </w:rPr>
        <w:t xml:space="preserve">, </w:t>
      </w:r>
      <w:r>
        <w:rPr>
          <w:rStyle w:val="StringTok"/>
        </w:rPr>
        <w:t xml:space="preserve">"condensed"</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font_size =</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w:t>
      </w:r>
      <w:r>
        <w:rPr>
          <w:rStyle w:val="NormalTok"/>
        </w:rPr>
        <w:t xml:space="preserve"> T, </w:t>
      </w:r>
      <w:r>
        <w:rPr>
          <w:rStyle w:val="AttributeTok"/>
        </w:rPr>
        <w:t xml:space="preserve">align =</w:t>
      </w:r>
      <w:r>
        <w:rPr>
          <w:rStyle w:val="NormalTok"/>
        </w:rPr>
        <w:t xml:space="preserve"> </w:t>
      </w:r>
      <w:r>
        <w:rPr>
          <w:rStyle w:val="StringTok"/>
        </w:rPr>
        <w:t xml:space="preserve">"c"</w:t>
      </w:r>
      <w:r>
        <w:rPr>
          <w:rStyle w:val="NormalTok"/>
        </w:rPr>
        <w:t xml:space="preserve">) </w:t>
      </w:r>
      <w:r>
        <w:rPr>
          <w:rStyle w:val="SpecialCharTok"/>
        </w:rPr>
        <w:t xml:space="preserve">%&gt;%</w:t>
      </w:r>
      <w:r>
        <w:br/>
      </w:r>
      <w:r>
        <w:rPr>
          <w:rStyle w:val="NormalTok"/>
        </w:rPr>
        <w:t xml:space="preserve">    </w:t>
      </w:r>
      <w:r>
        <w:rPr>
          <w:rStyle w:val="FunctionTok"/>
        </w:rPr>
        <w:t xml:space="preserve">row_spec</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(normalidad), </w:t>
      </w:r>
      <w:r>
        <w:rPr>
          <w:rStyle w:val="AttributeTok"/>
        </w:rPr>
        <w:t xml:space="preserve">bold=</w:t>
      </w:r>
      <w:r>
        <w:rPr>
          <w:rStyle w:val="NormalTok"/>
        </w:rPr>
        <w:t xml:space="preserve"> F, </w:t>
      </w:r>
      <w:r>
        <w:rPr>
          <w:rStyle w:val="AttributeTok"/>
        </w:rPr>
        <w:t xml:space="preserve">align =</w:t>
      </w:r>
      <w:r>
        <w:rPr>
          <w:rStyle w:val="NormalTok"/>
        </w:rPr>
        <w:t xml:space="preserve"> </w:t>
      </w:r>
      <w:r>
        <w:rPr>
          <w:rStyle w:val="StringTok"/>
        </w:rPr>
        <w:t xml:space="preserve">"c"</w:t>
      </w:r>
      <w:r>
        <w:rPr>
          <w:rStyle w:val="NormalTok"/>
        </w:rPr>
        <w:t xml:space="preserve">)</w:t>
      </w:r>
      <w:r>
        <w:br/>
      </w:r>
      <w:r>
        <w:br/>
      </w:r>
      <w:r>
        <w:rPr>
          <w:rStyle w:val="NormalTok"/>
        </w:rPr>
        <w:t xml:space="preserve">    tablashapiro</w:t>
      </w:r>
    </w:p>
    <w:p>
      <w:pPr>
        <w:pStyle w:val="FirstParagraph"/>
      </w:pPr>
      <w:r>
        <w:t xml:space="preserve">En el código anterior, se crea un pequeño</w:t>
      </w:r>
      <w:r>
        <w:t xml:space="preserve"> </w:t>
      </w:r>
      <w:r>
        <w:rPr>
          <w:i/>
          <w:iCs/>
        </w:rPr>
        <w:t xml:space="preserve">data frame</w:t>
      </w:r>
      <w:r>
        <w:t xml:space="preserve"> </w:t>
      </w:r>
      <w:r>
        <w:t xml:space="preserve">denominado</w:t>
      </w:r>
      <w:r>
        <w:t xml:space="preserve"> </w:t>
      </w:r>
      <w:r>
        <w:t xml:space="preserve">“</w:t>
      </w:r>
      <w:r>
        <w:t xml:space="preserve">normalidad</w:t>
      </w:r>
      <w:r>
        <w:t xml:space="preserve">”</w:t>
      </w:r>
      <w:r>
        <w:t xml:space="preserve">, que incluye, para cada submuestra definida por los niveles del factor DIMENSION, la variable</w:t>
      </w:r>
      <w:r>
        <w:t xml:space="preserve"> </w:t>
      </w:r>
      <w:r>
        <w:t xml:space="preserve">“</w:t>
      </w:r>
      <w:r>
        <w:t xml:space="preserve">decide</w:t>
      </w:r>
      <w:r>
        <w:t xml:space="preserve">”</w:t>
      </w:r>
      <w:r>
        <w:t xml:space="preserve"> </w:t>
      </w:r>
      <w:r>
        <w:t xml:space="preserve">con los</w:t>
      </w:r>
      <w:r>
        <w:t xml:space="preserve"> </w:t>
      </w:r>
      <w:r>
        <w:rPr>
          <w:i/>
          <w:iCs/>
        </w:rPr>
        <w:t xml:space="preserve">p-valores</w:t>
      </w:r>
      <w:r>
        <w:t xml:space="preserve"> </w:t>
      </w:r>
      <w:r>
        <w:t xml:space="preserve">de la prueba de</w:t>
      </w:r>
      <w:r>
        <w:t xml:space="preserve"> </w:t>
      </w:r>
      <w:r>
        <w:rPr>
          <w:i/>
          <w:iCs/>
        </w:rPr>
        <w:t xml:space="preserve">Shapiro-Wilk</w:t>
      </w:r>
      <w:r>
        <w:t xml:space="preserve">, y un atributo llamado</w:t>
      </w:r>
      <w:r>
        <w:t xml:space="preserve"> </w:t>
      </w:r>
      <w:r>
        <w:t xml:space="preserve">“</w:t>
      </w:r>
      <w:r>
        <w:t xml:space="preserve">decide</w:t>
      </w:r>
      <w:r>
        <w:t xml:space="preserve">”</w:t>
      </w:r>
      <w:r>
        <w:t xml:space="preserve">, creado mediante la función</w:t>
      </w:r>
      <w:r>
        <w:t xml:space="preserve"> </w:t>
      </w:r>
      <w:r>
        <w:rPr>
          <w:rStyle w:val="VerbatimChar"/>
        </w:rPr>
        <w:t xml:space="preserve">mutate()</w:t>
      </w:r>
      <w:r>
        <w:t xml:space="preserve"> </w:t>
      </w:r>
      <w:r>
        <w:t xml:space="preserve">de</w:t>
      </w:r>
      <w:r>
        <w:t xml:space="preserve"> </w:t>
      </w:r>
      <w:r>
        <w:rPr>
          <w:rStyle w:val="VerbatimChar"/>
        </w:rPr>
        <w:t xml:space="preserve">{dplyr}</w:t>
      </w:r>
      <w:r>
        <w:t xml:space="preserve">, que adopta la categoría</w:t>
      </w:r>
      <w:r>
        <w:t xml:space="preserve"> </w:t>
      </w:r>
      <w:r>
        <w:t xml:space="preserve">“</w:t>
      </w:r>
      <w:r>
        <w:t xml:space="preserve">NORMALIDAD</w:t>
      </w:r>
      <w:r>
        <w:t xml:space="preserve">”</w:t>
      </w:r>
      <w:r>
        <w:t xml:space="preserve"> </w:t>
      </w:r>
      <w:r>
        <w:t xml:space="preserve">o</w:t>
      </w:r>
      <w:r>
        <w:t xml:space="preserve"> </w:t>
      </w:r>
      <w:r>
        <w:t xml:space="preserve">“</w:t>
      </w:r>
      <w:r>
        <w:t xml:space="preserve">NO-NORMALIDAD</w:t>
      </w:r>
      <w:r>
        <w:t xml:space="preserve">”</w:t>
      </w:r>
      <w:r>
        <w:t xml:space="preserve"> </w:t>
      </w:r>
      <w:r>
        <w:t xml:space="preserve">dependiendo de los p-valores. Posteriormente, el data frame</w:t>
      </w:r>
      <w:r>
        <w:t xml:space="preserve"> </w:t>
      </w:r>
      <w:r>
        <w:t xml:space="preserve">“</w:t>
      </w:r>
      <w:r>
        <w:t xml:space="preserve">normalidad</w:t>
      </w:r>
      <w:r>
        <w:t xml:space="preserve">”</w:t>
      </w:r>
      <w:r>
        <w:t xml:space="preserve"> </w:t>
      </w:r>
      <w:r>
        <w:t xml:space="preserve">se presenta como una tabla de nombre</w:t>
      </w:r>
      <w:r>
        <w:t xml:space="preserve"> </w:t>
      </w:r>
      <w:r>
        <w:t xml:space="preserve">“</w:t>
      </w:r>
      <w:r>
        <w:t xml:space="preserve">tablashapiro</w:t>
      </w:r>
      <w:r>
        <w:t xml:space="preserve">”</w:t>
      </w:r>
      <w:r>
        <w:t xml:space="preserve">.</w:t>
      </w:r>
    </w:p>
    <w:p>
      <w:pPr>
        <w:pStyle w:val="BodyText"/>
      </w:pPr>
      <w:r>
        <w:t xml:space="preserve">(#tab:unnamed-chunk-261)(#tab:unnamed-chunk-261)Normalidad (Shapiro-Wilks).</w:t>
      </w:r>
    </w:p>
    <w:p>
      <w:pPr>
        <w:pStyle w:val="BodyText"/>
      </w:pPr>
      <w:r>
        <w:t xml:space="preserve">Dimensión</w:t>
      </w:r>
    </w:p>
    <w:p>
      <w:pPr>
        <w:pStyle w:val="BodyText"/>
      </w:pPr>
      <w:r>
        <w:t xml:space="preserve">p-valor</w:t>
      </w:r>
    </w:p>
    <w:p>
      <w:pPr>
        <w:pStyle w:val="BodyText"/>
      </w:pPr>
      <w:r>
        <w:t xml:space="preserve">Conclusión</w:t>
      </w:r>
    </w:p>
    <w:p>
      <w:pPr>
        <w:pStyle w:val="BodyText"/>
      </w:pPr>
      <w:r>
        <w:t xml:space="preserve">GRANDE</w:t>
      </w:r>
    </w:p>
    <w:p>
      <w:pPr>
        <w:pStyle w:val="BodyText"/>
      </w:pPr>
      <w:r>
        <w:t xml:space="preserve">0.038</w:t>
      </w:r>
    </w:p>
    <w:p>
      <w:pPr>
        <w:pStyle w:val="BodyText"/>
      </w:pPr>
      <w:r>
        <w:t xml:space="preserve">NO-NORMALIDAD</w:t>
      </w:r>
    </w:p>
    <w:p>
      <w:pPr>
        <w:pStyle w:val="BodyText"/>
      </w:pPr>
      <w:r>
        <w:t xml:space="preserve">MEDIA</w:t>
      </w:r>
    </w:p>
    <w:p>
      <w:pPr>
        <w:pStyle w:val="BodyText"/>
      </w:pPr>
      <w:r>
        <w:t xml:space="preserve">0.698</w:t>
      </w:r>
    </w:p>
    <w:p>
      <w:pPr>
        <w:pStyle w:val="BodyText"/>
      </w:pPr>
      <w:r>
        <w:t xml:space="preserve">NORMALIDAD</w:t>
      </w:r>
    </w:p>
    <w:p>
      <w:pPr>
        <w:pStyle w:val="BodyText"/>
      </w:pPr>
      <w:r>
        <w:t xml:space="preserve">PEQUEÑA</w:t>
      </w:r>
    </w:p>
    <w:p>
      <w:pPr>
        <w:pStyle w:val="BodyText"/>
      </w:pPr>
      <w:r>
        <w:t xml:space="preserve">0.134</w:t>
      </w:r>
    </w:p>
    <w:p>
      <w:pPr>
        <w:pStyle w:val="BodyText"/>
      </w:pPr>
      <w:r>
        <w:t xml:space="preserve">NORMALIDAD</w:t>
      </w:r>
    </w:p>
    <w:p>
      <w:pPr>
        <w:pStyle w:val="BodyText"/>
      </w:pPr>
      <w:r>
        <w:t xml:space="preserve">En esta prueba, la hipótesis nula equivale al supuesto de normalidad. Para un 5% de significación estadística, un</w:t>
      </w:r>
      <w:r>
        <w:t xml:space="preserve"> </w:t>
      </w:r>
      <w:r>
        <w:rPr>
          <w:b/>
          <w:bCs/>
        </w:rPr>
        <w:t xml:space="preserve">p-valor superior a 0,05 implicará el no-rechazo de la hipótesis nula de normalidad</w:t>
      </w:r>
      <w:r>
        <w:t xml:space="preserve">. En el ejemplo, la submuestra de empresas pertenecientes a matrices de dimensión</w:t>
      </w:r>
      <w:r>
        <w:t xml:space="preserve"> </w:t>
      </w:r>
      <w:r>
        <w:t xml:space="preserve">“</w:t>
      </w:r>
      <w:r>
        <w:t xml:space="preserve">grande</w:t>
      </w:r>
      <w:r>
        <w:t xml:space="preserve">”</w:t>
      </w:r>
      <w:r>
        <w:t xml:space="preserve"> </w:t>
      </w:r>
      <w:r>
        <w:t xml:space="preserve">llevan a pensar que esta subpoblación no sigue una distribución normal. En los otros dos casos, en cambio, podemos aceptar la existencia de normalidad.</w:t>
      </w:r>
    </w:p>
    <w:p>
      <w:pPr>
        <w:pStyle w:val="BodyText"/>
      </w:pPr>
      <w:r>
        <w:t xml:space="preserve">En cuanto a la</w:t>
      </w:r>
      <w:r>
        <w:t xml:space="preserve"> </w:t>
      </w:r>
      <w:r>
        <w:rPr>
          <w:b/>
          <w:bCs/>
        </w:rPr>
        <w:t xml:space="preserve">homogeneidad de las varianzas</w:t>
      </w:r>
      <w:r>
        <w:t xml:space="preserve">, contrastamos este supuesto mediante la prueba de</w:t>
      </w:r>
      <w:r>
        <w:t xml:space="preserve"> </w:t>
      </w:r>
      <w:r>
        <w:rPr>
          <w:i/>
          <w:iCs/>
        </w:rPr>
        <w:t xml:space="preserve">Bartlett</w:t>
      </w:r>
      <w:r>
        <w:t xml:space="preserve">.</w:t>
      </w:r>
    </w:p>
    <w:p>
      <w:pPr>
        <w:pStyle w:val="SourceCode"/>
      </w:pPr>
      <w:r>
        <w:rPr>
          <w:rStyle w:val="NormalTok"/>
        </w:rPr>
        <w:t xml:space="preserve">    </w:t>
      </w:r>
      <w:r>
        <w:rPr>
          <w:rStyle w:val="CommentTok"/>
        </w:rPr>
        <w:t xml:space="preserve"># Homogeneidad en las varianzas</w:t>
      </w:r>
      <w:r>
        <w:br/>
      </w:r>
      <w:r>
        <w:br/>
      </w:r>
      <w:r>
        <w:rPr>
          <w:rStyle w:val="NormalTok"/>
        </w:rPr>
        <w:t xml:space="preserve">    </w:t>
      </w:r>
      <w:r>
        <w:rPr>
          <w:rStyle w:val="FunctionTok"/>
        </w:rPr>
        <w:t xml:space="preserve">bartlett.test</w:t>
      </w:r>
      <w:r>
        <w:rPr>
          <w:rStyle w:val="NormalTok"/>
        </w:rPr>
        <w:t xml:space="preserve">(muestra_so</w:t>
      </w:r>
      <w:r>
        <w:rPr>
          <w:rStyle w:val="SpecialCharTok"/>
        </w:rPr>
        <w:t xml:space="preserve">$</w:t>
      </w:r>
      <w:r>
        <w:rPr>
          <w:rStyle w:val="NormalTok"/>
        </w:rPr>
        <w:t xml:space="preserve">RENECO </w:t>
      </w:r>
      <w:r>
        <w:rPr>
          <w:rStyle w:val="SpecialCharTok"/>
        </w:rPr>
        <w:t xml:space="preserve">~</w:t>
      </w:r>
      <w:r>
        <w:rPr>
          <w:rStyle w:val="NormalTok"/>
        </w:rPr>
        <w:t xml:space="preserve"> muestra_so</w:t>
      </w:r>
      <w:r>
        <w:rPr>
          <w:rStyle w:val="SpecialCharTok"/>
        </w:rPr>
        <w:t xml:space="preserve">$</w:t>
      </w:r>
      <w:r>
        <w:rPr>
          <w:rStyle w:val="NormalTok"/>
        </w:rPr>
        <w:t xml:space="preserve">DIMENSION)</w:t>
      </w:r>
    </w:p>
    <w:p>
      <w:pPr>
        <w:pStyle w:val="SourceCode"/>
      </w:pPr>
      <w:r>
        <w:rPr>
          <w:rStyle w:val="VerbatimChar"/>
        </w:rPr>
        <w:t xml:space="preserve">## </w:t>
      </w:r>
      <w:r>
        <w:br/>
      </w:r>
      <w:r>
        <w:rPr>
          <w:rStyle w:val="VerbatimChar"/>
        </w:rPr>
        <w:t xml:space="preserve">##  Bartlett test of homogeneity of variances</w:t>
      </w:r>
      <w:r>
        <w:br/>
      </w:r>
      <w:r>
        <w:rPr>
          <w:rStyle w:val="VerbatimChar"/>
        </w:rPr>
        <w:t xml:space="preserve">## </w:t>
      </w:r>
      <w:r>
        <w:br/>
      </w:r>
      <w:r>
        <w:rPr>
          <w:rStyle w:val="VerbatimChar"/>
        </w:rPr>
        <w:t xml:space="preserve">## data:  muestra_so$RENECO by muestra_so$DIMENSION</w:t>
      </w:r>
      <w:r>
        <w:br/>
      </w:r>
      <w:r>
        <w:rPr>
          <w:rStyle w:val="VerbatimChar"/>
        </w:rPr>
        <w:t xml:space="preserve">## Bartlett's K-squared = 9.389, df = 2, p-value = 0.009146</w:t>
      </w:r>
    </w:p>
    <w:p>
      <w:pPr>
        <w:pStyle w:val="FirstParagraph"/>
      </w:pPr>
      <w:r>
        <w:t xml:space="preserve">El p-valor es menor que 0,05; luego</w:t>
      </w:r>
      <w:r>
        <w:t xml:space="preserve"> </w:t>
      </w:r>
      <w:r>
        <w:rPr>
          <w:b/>
          <w:bCs/>
        </w:rPr>
        <w:t xml:space="preserve">se rechaza la hipótesis nula de homogeneidad de las varianzas de los grupos (subpoblaciones)</w:t>
      </w:r>
      <w:r>
        <w:t xml:space="preserve">.</w:t>
      </w:r>
    </w:p>
    <w:p>
      <w:pPr>
        <w:pStyle w:val="BodyText"/>
      </w:pPr>
      <w:r>
        <w:t xml:space="preserve">Puesto que en uno de los grupos (subpoblaciones) se rechaza la hipótesis de normalidad, y (sobre todo) puesto que no se puede considerar una dispersión similar en las tres subpoblaciones (varianzas homogéneas), los resultados de la prueba</w:t>
      </w:r>
      <w:r>
        <w:t xml:space="preserve"> </w:t>
      </w:r>
      <w:r>
        <w:rPr>
          <w:b/>
          <w:bCs/>
          <w:i/>
          <w:iCs/>
        </w:rPr>
        <w:t xml:space="preserve">F de ANOVA</w:t>
      </w:r>
      <w:r>
        <w:t xml:space="preserve"> </w:t>
      </w:r>
      <w:r>
        <w:t xml:space="preserve">pierden validez, y habría que optar por</w:t>
      </w:r>
      <w:r>
        <w:t xml:space="preserve"> </w:t>
      </w:r>
      <w:r>
        <w:rPr>
          <w:b/>
          <w:bCs/>
        </w:rPr>
        <w:t xml:space="preserve">una alternativa robusta</w:t>
      </w:r>
      <w:r>
        <w:t xml:space="preserve">. No obstante,</w:t>
      </w:r>
      <w:r>
        <w:t xml:space="preserve"> </w:t>
      </w:r>
      <w:r>
        <w:rPr>
          <w:b/>
          <w:bCs/>
        </w:rPr>
        <w:t xml:space="preserve">a modo ilustrativo</w:t>
      </w:r>
      <w:r>
        <w:t xml:space="preserve">, seguiremos adelante con la prueba</w:t>
      </w:r>
      <w:r>
        <w:t xml:space="preserve"> </w:t>
      </w:r>
      <w:r>
        <w:rPr>
          <w:i/>
          <w:iCs/>
        </w:rPr>
        <w:t xml:space="preserve">F de ANOVA</w:t>
      </w:r>
      <w:r>
        <w:t xml:space="preserve">.</w:t>
      </w:r>
    </w:p>
    <w:p>
      <w:pPr>
        <w:pStyle w:val="BodyText"/>
      </w:pPr>
      <w:r>
        <w:t xml:space="preserve">El contraste</w:t>
      </w:r>
      <w:r>
        <w:t xml:space="preserve"> </w:t>
      </w:r>
      <w:r>
        <w:rPr>
          <w:i/>
          <w:iCs/>
        </w:rPr>
        <w:t xml:space="preserve">F de ANOVA</w:t>
      </w:r>
      <w:r>
        <w:t xml:space="preserve"> </w:t>
      </w:r>
      <w:r>
        <w:t xml:space="preserve">de igualdad en las medias de la variable en estudio (rentabilidad económica, RENECO) de las distintas (sub)poblaciones (grupos de empresas según el tamaño del grupo empresarial de pertenencia) se realiza en R mediante la función</w:t>
      </w:r>
      <w:r>
        <w:t xml:space="preserve"> </w:t>
      </w:r>
      <w:r>
        <w:rPr>
          <w:rStyle w:val="VerbatimChar"/>
        </w:rPr>
        <w:t xml:space="preserve">aov()</w:t>
      </w:r>
      <w:r>
        <w:t xml:space="preserve">, que guardaremos, por ejemplo, como el objeto</w:t>
      </w:r>
      <w:r>
        <w:t xml:space="preserve"> </w:t>
      </w:r>
      <w:r>
        <w:t xml:space="preserve">“</w:t>
      </w:r>
      <w:r>
        <w:t xml:space="preserve">Datos.aov</w:t>
      </w:r>
      <w:r>
        <w:t xml:space="preserve">”</w:t>
      </w:r>
      <w:r>
        <w:t xml:space="preserve">, y que se almacenará en forma resumida en la lista</w:t>
      </w:r>
      <w:r>
        <w:t xml:space="preserve"> </w:t>
      </w:r>
      <w:r>
        <w:t xml:space="preserve">“</w:t>
      </w:r>
      <w:r>
        <w:t xml:space="preserve">summary_aov</w:t>
      </w:r>
      <w:r>
        <w:t xml:space="preserve">”</w:t>
      </w:r>
      <w:r>
        <w:t xml:space="preserve">, de un solo elemento. Este elemento, que contiene la solución resumida del contraste ANOVA, se convierte en un</w:t>
      </w:r>
      <w:r>
        <w:t xml:space="preserve"> </w:t>
      </w:r>
      <w:r>
        <w:rPr>
          <w:i/>
          <w:iCs/>
        </w:rPr>
        <w:t xml:space="preserve">data frame</w:t>
      </w:r>
      <w:r>
        <w:t xml:space="preserve"> </w:t>
      </w:r>
      <w:r>
        <w:t xml:space="preserve">(de nombre</w:t>
      </w:r>
      <w:r>
        <w:t xml:space="preserve"> </w:t>
      </w:r>
      <w:r>
        <w:t xml:space="preserve">“</w:t>
      </w:r>
      <w:r>
        <w:t xml:space="preserve">aov_table</w:t>
      </w:r>
      <w:r>
        <w:t xml:space="preserve">”</w:t>
      </w:r>
      <w:r>
        <w:t xml:space="preserve">) con el objetivo de presentarlo como una tabla de</w:t>
      </w:r>
      <w:r>
        <w:t xml:space="preserve"> </w:t>
      </w:r>
      <w:r>
        <w:rPr>
          <w:rStyle w:val="VerbatimChar"/>
        </w:rPr>
        <w:t xml:space="preserve">kable()</w:t>
      </w:r>
      <w:r>
        <w:t xml:space="preserve">:</w:t>
      </w:r>
    </w:p>
    <w:p>
      <w:pPr>
        <w:pStyle w:val="SourceCode"/>
      </w:pPr>
      <w:r>
        <w:rPr>
          <w:rStyle w:val="CommentTok"/>
        </w:rPr>
        <w:t xml:space="preserve"># Test F de ANOVA</w:t>
      </w:r>
      <w:r>
        <w:br/>
      </w:r>
      <w:r>
        <w:br/>
      </w:r>
      <w:r>
        <w:rPr>
          <w:rStyle w:val="NormalTok"/>
        </w:rPr>
        <w:t xml:space="preserve">Datos.aov </w:t>
      </w:r>
      <w:r>
        <w:rPr>
          <w:rStyle w:val="OtherTok"/>
        </w:rPr>
        <w:t xml:space="preserve">&lt;-</w:t>
      </w:r>
      <w:r>
        <w:rPr>
          <w:rStyle w:val="NormalTok"/>
        </w:rPr>
        <w:t xml:space="preserve"> </w:t>
      </w:r>
      <w:r>
        <w:rPr>
          <w:rStyle w:val="FunctionTok"/>
        </w:rPr>
        <w:t xml:space="preserve">aov</w:t>
      </w:r>
      <w:r>
        <w:rPr>
          <w:rStyle w:val="NormalTok"/>
        </w:rPr>
        <w:t xml:space="preserve">(muestra_so</w:t>
      </w:r>
      <w:r>
        <w:rPr>
          <w:rStyle w:val="SpecialCharTok"/>
        </w:rPr>
        <w:t xml:space="preserve">$</w:t>
      </w:r>
      <w:r>
        <w:rPr>
          <w:rStyle w:val="NormalTok"/>
        </w:rPr>
        <w:t xml:space="preserve">RENECO </w:t>
      </w:r>
      <w:r>
        <w:rPr>
          <w:rStyle w:val="SpecialCharTok"/>
        </w:rPr>
        <w:t xml:space="preserve">~</w:t>
      </w:r>
      <w:r>
        <w:rPr>
          <w:rStyle w:val="NormalTok"/>
        </w:rPr>
        <w:t xml:space="preserve"> muestra_so</w:t>
      </w:r>
      <w:r>
        <w:rPr>
          <w:rStyle w:val="SpecialCharTok"/>
        </w:rPr>
        <w:t xml:space="preserve">$</w:t>
      </w:r>
      <w:r>
        <w:rPr>
          <w:rStyle w:val="NormalTok"/>
        </w:rPr>
        <w:t xml:space="preserve">DIMENSION)</w:t>
      </w:r>
      <w:r>
        <w:br/>
      </w:r>
      <w:r>
        <w:rPr>
          <w:rStyle w:val="NormalTok"/>
        </w:rPr>
        <w:t xml:space="preserve">summary_aov </w:t>
      </w:r>
      <w:r>
        <w:rPr>
          <w:rStyle w:val="OtherTok"/>
        </w:rPr>
        <w:t xml:space="preserve">&lt;-</w:t>
      </w:r>
      <w:r>
        <w:rPr>
          <w:rStyle w:val="NormalTok"/>
        </w:rPr>
        <w:t xml:space="preserve"> </w:t>
      </w:r>
      <w:r>
        <w:rPr>
          <w:rStyle w:val="FunctionTok"/>
        </w:rPr>
        <w:t xml:space="preserve">summary</w:t>
      </w:r>
      <w:r>
        <w:rPr>
          <w:rStyle w:val="NormalTok"/>
        </w:rPr>
        <w:t xml:space="preserve">(Datos.aov)</w:t>
      </w:r>
      <w:r>
        <w:br/>
      </w:r>
      <w:r>
        <w:br/>
      </w:r>
      <w:r>
        <w:rPr>
          <w:rStyle w:val="NormalTok"/>
        </w:rPr>
        <w:t xml:space="preserve">  </w:t>
      </w:r>
      <w:r>
        <w:rPr>
          <w:rStyle w:val="CommentTok"/>
        </w:rPr>
        <w:t xml:space="preserve"># Extraer los resultados del ANOVA</w:t>
      </w:r>
      <w:r>
        <w:br/>
      </w:r>
      <w:r>
        <w:rPr>
          <w:rStyle w:val="NormalTok"/>
        </w:rPr>
        <w:t xml:space="preserve">  aov_table </w:t>
      </w:r>
      <w:r>
        <w:rPr>
          <w:rStyle w:val="OtherTok"/>
        </w:rPr>
        <w:t xml:space="preserve">&lt;-</w:t>
      </w:r>
      <w:r>
        <w:rPr>
          <w:rStyle w:val="NormalTok"/>
        </w:rPr>
        <w:t xml:space="preserve"> </w:t>
      </w:r>
      <w:r>
        <w:rPr>
          <w:rStyle w:val="FunctionTok"/>
        </w:rPr>
        <w:t xml:space="preserve">as.data.frame</w:t>
      </w:r>
      <w:r>
        <w:rPr>
          <w:rStyle w:val="NormalTok"/>
        </w:rPr>
        <w:t xml:space="preserve">(summary_aov[[</w:t>
      </w:r>
      <w:r>
        <w:rPr>
          <w:rStyle w:val="DecValTok"/>
        </w:rPr>
        <w:t xml:space="preserve">1</w:t>
      </w:r>
      <w:r>
        <w:rPr>
          <w:rStyle w:val="NormalTok"/>
        </w:rPr>
        <w:t xml:space="preserve">]])</w:t>
      </w:r>
      <w:r>
        <w:br/>
      </w:r>
      <w:r>
        <w:br/>
      </w:r>
      <w:r>
        <w:rPr>
          <w:rStyle w:val="NormalTok"/>
        </w:rPr>
        <w:t xml:space="preserve">  </w:t>
      </w:r>
      <w:r>
        <w:rPr>
          <w:rStyle w:val="CommentTok"/>
        </w:rPr>
        <w:t xml:space="preserve"># Convertir la tabla en una tabla de kable</w:t>
      </w:r>
      <w:r>
        <w:br/>
      </w:r>
      <w:r>
        <w:rPr>
          <w:rStyle w:val="NormalTok"/>
        </w:rPr>
        <w:t xml:space="preserve">  aov_table </w:t>
      </w:r>
      <w:r>
        <w:rPr>
          <w:rStyle w:val="SpecialCharTok"/>
        </w:rPr>
        <w:t xml:space="preserve">%&gt;%</w:t>
      </w:r>
      <w:r>
        <w:br/>
      </w:r>
      <w:r>
        <w:rPr>
          <w:rStyle w:val="NormalTok"/>
        </w:rPr>
        <w:t xml:space="preserve">    </w:t>
      </w:r>
      <w:r>
        <w:rPr>
          <w:rStyle w:val="FunctionTok"/>
        </w:rPr>
        <w:t xml:space="preserve">kable</w:t>
      </w:r>
      <w:r>
        <w:rPr>
          <w:rStyle w:val="NormalTok"/>
        </w:rPr>
        <w:t xml:space="preserve">(</w:t>
      </w:r>
      <w:r>
        <w:rPr>
          <w:rStyle w:val="AttributeTok"/>
        </w:rPr>
        <w:t xml:space="preserve">format =</w:t>
      </w:r>
      <w:r>
        <w:rPr>
          <w:rStyle w:val="NormalTok"/>
        </w:rPr>
        <w:t xml:space="preserve"> knitr.table.format,</w:t>
      </w:r>
      <w:r>
        <w:br/>
      </w:r>
      <w:r>
        <w:rPr>
          <w:rStyle w:val="NormalTok"/>
        </w:rPr>
        <w:t xml:space="preserve">          </w:t>
      </w:r>
      <w:r>
        <w:rPr>
          <w:rStyle w:val="AttributeTok"/>
        </w:rPr>
        <w:t xml:space="preserve">caption =</w:t>
      </w:r>
      <w:r>
        <w:rPr>
          <w:rStyle w:val="NormalTok"/>
        </w:rPr>
        <w:t xml:space="preserve"> </w:t>
      </w:r>
      <w:r>
        <w:rPr>
          <w:rStyle w:val="StringTok"/>
        </w:rPr>
        <w:t xml:space="preserve">"Resultados del ANOVA"</w:t>
      </w:r>
      <w:r>
        <w:rPr>
          <w:rStyle w:val="NormalTok"/>
        </w:rPr>
        <w:t xml:space="preserve">,</w:t>
      </w:r>
      <w:r>
        <w:br/>
      </w:r>
      <w:r>
        <w:rPr>
          <w:rStyle w:val="NormalTok"/>
        </w:rPr>
        <w:t xml:space="preserve">          </w:t>
      </w:r>
      <w:r>
        <w:rPr>
          <w:rStyle w:val="AttributeTok"/>
        </w:rPr>
        <w:t xml:space="preserve">col.names =</w:t>
      </w:r>
      <w:r>
        <w:rPr>
          <w:rStyle w:val="NormalTok"/>
        </w:rPr>
        <w:t xml:space="preserve"> </w:t>
      </w:r>
      <w:r>
        <w:rPr>
          <w:rStyle w:val="FunctionTok"/>
        </w:rPr>
        <w:t xml:space="preserve">c</w:t>
      </w:r>
      <w:r>
        <w:rPr>
          <w:rStyle w:val="NormalTok"/>
        </w:rPr>
        <w:t xml:space="preserve">(</w:t>
      </w:r>
      <w:r>
        <w:rPr>
          <w:rStyle w:val="StringTok"/>
        </w:rPr>
        <w:t xml:space="preserve">"Grados Libertad"</w:t>
      </w:r>
      <w:r>
        <w:rPr>
          <w:rStyle w:val="NormalTok"/>
        </w:rPr>
        <w:t xml:space="preserve">,</w:t>
      </w:r>
      <w:r>
        <w:br/>
      </w:r>
      <w:r>
        <w:rPr>
          <w:rStyle w:val="NormalTok"/>
        </w:rPr>
        <w:t xml:space="preserve">                        </w:t>
      </w:r>
      <w:r>
        <w:rPr>
          <w:rStyle w:val="StringTok"/>
        </w:rPr>
        <w:t xml:space="preserve">"Suma cuadrados"</w:t>
      </w:r>
      <w:r>
        <w:rPr>
          <w:rStyle w:val="NormalTok"/>
        </w:rPr>
        <w:t xml:space="preserve">,</w:t>
      </w:r>
      <w:r>
        <w:br/>
      </w:r>
      <w:r>
        <w:rPr>
          <w:rStyle w:val="NormalTok"/>
        </w:rPr>
        <w:t xml:space="preserve">                        </w:t>
      </w:r>
      <w:r>
        <w:rPr>
          <w:rStyle w:val="StringTok"/>
        </w:rPr>
        <w:t xml:space="preserve">"Media suma cuadrados"</w:t>
      </w:r>
      <w:r>
        <w:rPr>
          <w:rStyle w:val="NormalTok"/>
        </w:rPr>
        <w:t xml:space="preserve">,</w:t>
      </w:r>
      <w:r>
        <w:br/>
      </w:r>
      <w:r>
        <w:rPr>
          <w:rStyle w:val="NormalTok"/>
        </w:rPr>
        <w:t xml:space="preserve">                        </w:t>
      </w:r>
      <w:r>
        <w:rPr>
          <w:rStyle w:val="StringTok"/>
        </w:rPr>
        <w:t xml:space="preserve">"Estadístico F"</w:t>
      </w:r>
      <w:r>
        <w:rPr>
          <w:rStyle w:val="NormalTok"/>
        </w:rPr>
        <w:t xml:space="preserve">,</w:t>
      </w:r>
      <w:r>
        <w:br/>
      </w:r>
      <w:r>
        <w:rPr>
          <w:rStyle w:val="NormalTok"/>
        </w:rPr>
        <w:t xml:space="preserve">                        </w:t>
      </w:r>
      <w:r>
        <w:rPr>
          <w:rStyle w:val="StringTok"/>
        </w:rPr>
        <w:t xml:space="preserve">"p-valor"</w:t>
      </w:r>
      <w:r>
        <w:rPr>
          <w:rStyle w:val="NormalTok"/>
        </w:rPr>
        <w:t xml:space="preserve">)) </w:t>
      </w:r>
      <w:r>
        <w:rPr>
          <w:rStyle w:val="SpecialCharTok"/>
        </w:rPr>
        <w:t xml:space="preserve">%&gt;%</w:t>
      </w:r>
      <w:r>
        <w:br/>
      </w:r>
      <w:r>
        <w:rPr>
          <w:rStyle w:val="NormalTok"/>
        </w:rPr>
        <w:t xml:space="preserve">    </w:t>
      </w:r>
      <w:r>
        <w:rPr>
          <w:rStyle w:val="FunctionTok"/>
        </w:rPr>
        <w:t xml:space="preserve">kable_styling</w:t>
      </w:r>
      <w:r>
        <w:rPr>
          <w:rStyle w:val="NormalTok"/>
        </w:rPr>
        <w:t xml:space="preserve">(</w:t>
      </w:r>
      <w:r>
        <w:rPr>
          <w:rStyle w:val="AttributeTok"/>
        </w:rPr>
        <w:t xml:space="preserve">full_width =</w:t>
      </w:r>
      <w:r>
        <w:rPr>
          <w:rStyle w:val="NormalTok"/>
        </w:rPr>
        <w:t xml:space="preserve"> F,</w:t>
      </w:r>
      <w:r>
        <w:br/>
      </w:r>
      <w:r>
        <w:rPr>
          <w:rStyle w:val="NormalTok"/>
        </w:rPr>
        <w:t xml:space="preserve">                  </w:t>
      </w:r>
      <w:r>
        <w:rPr>
          <w:rStyle w:val="AttributeTok"/>
        </w:rPr>
        <w:t xml:space="preserve">bootstrap_options =</w:t>
      </w:r>
      <w:r>
        <w:rPr>
          <w:rStyle w:val="NormalTok"/>
        </w:rPr>
        <w:t xml:space="preserve"> </w:t>
      </w:r>
      <w:r>
        <w:rPr>
          <w:rStyle w:val="StringTok"/>
        </w:rPr>
        <w:t xml:space="preserve">"striped"</w:t>
      </w:r>
      <w:r>
        <w:rPr>
          <w:rStyle w:val="NormalTok"/>
        </w:rPr>
        <w:t xml:space="preserve">, </w:t>
      </w:r>
      <w:r>
        <w:rPr>
          <w:rStyle w:val="StringTok"/>
        </w:rPr>
        <w:t xml:space="preserve">"bordered"</w:t>
      </w:r>
      <w:r>
        <w:rPr>
          <w:rStyle w:val="NormalTok"/>
        </w:rPr>
        <w:t xml:space="preserve">, </w:t>
      </w:r>
      <w:r>
        <w:rPr>
          <w:rStyle w:val="StringTok"/>
        </w:rPr>
        <w:t xml:space="preserve">"condensed"</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font_size =</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w:t>
      </w:r>
      <w:r>
        <w:rPr>
          <w:rStyle w:val="NormalTok"/>
        </w:rPr>
        <w:t xml:space="preserve"> T, </w:t>
      </w:r>
      <w:r>
        <w:rPr>
          <w:rStyle w:val="AttributeTok"/>
        </w:rPr>
        <w:t xml:space="preserve">align =</w:t>
      </w:r>
      <w:r>
        <w:rPr>
          <w:rStyle w:val="NormalTok"/>
        </w:rPr>
        <w:t xml:space="preserve"> </w:t>
      </w:r>
      <w:r>
        <w:rPr>
          <w:rStyle w:val="StringTok"/>
        </w:rPr>
        <w:t xml:space="preserve">"c"</w:t>
      </w:r>
      <w:r>
        <w:rPr>
          <w:rStyle w:val="NormalTok"/>
        </w:rPr>
        <w:t xml:space="preserve">) </w:t>
      </w:r>
      <w:r>
        <w:rPr>
          <w:rStyle w:val="SpecialCharTok"/>
        </w:rPr>
        <w:t xml:space="preserve">%&gt;%</w:t>
      </w:r>
      <w:r>
        <w:br/>
      </w:r>
      <w:r>
        <w:rPr>
          <w:rStyle w:val="NormalTok"/>
        </w:rPr>
        <w:t xml:space="preserve">    </w:t>
      </w:r>
      <w:r>
        <w:rPr>
          <w:rStyle w:val="FunctionTok"/>
        </w:rPr>
        <w:t xml:space="preserve">row_spec</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(aov_table), </w:t>
      </w:r>
      <w:r>
        <w:rPr>
          <w:rStyle w:val="AttributeTok"/>
        </w:rPr>
        <w:t xml:space="preserve">bold=</w:t>
      </w:r>
      <w:r>
        <w:rPr>
          <w:rStyle w:val="NormalTok"/>
        </w:rPr>
        <w:t xml:space="preserve"> F, </w:t>
      </w:r>
      <w:r>
        <w:rPr>
          <w:rStyle w:val="AttributeTok"/>
        </w:rPr>
        <w:t xml:space="preserve">align =</w:t>
      </w:r>
      <w:r>
        <w:rPr>
          <w:rStyle w:val="NormalTok"/>
        </w:rPr>
        <w:t xml:space="preserve"> </w:t>
      </w:r>
      <w:r>
        <w:rPr>
          <w:rStyle w:val="StringTok"/>
        </w:rPr>
        <w:t xml:space="preserve">"c"</w:t>
      </w:r>
      <w:r>
        <w:rPr>
          <w:rStyle w:val="NormalTok"/>
        </w:rPr>
        <w:t xml:space="preserve">)</w:t>
      </w:r>
    </w:p>
    <w:p>
      <w:pPr>
        <w:pStyle w:val="FirstParagraph"/>
      </w:pPr>
      <w:r>
        <w:t xml:space="preserve">(#tab:unnamed-chunk-264)(#tab:unnamed-chunk-264)Resultados del ANOVA</w:t>
      </w:r>
    </w:p>
    <w:p>
      <w:pPr>
        <w:pStyle w:val="BodyText"/>
      </w:pPr>
      <w:r>
        <w:t xml:space="preserve">Grados Libertad</w:t>
      </w:r>
    </w:p>
    <w:p>
      <w:pPr>
        <w:pStyle w:val="BodyText"/>
      </w:pPr>
      <w:r>
        <w:t xml:space="preserve">Suma cuadrados</w:t>
      </w:r>
    </w:p>
    <w:p>
      <w:pPr>
        <w:pStyle w:val="BodyText"/>
      </w:pPr>
      <w:r>
        <w:t xml:space="preserve">Media suma cuadrados</w:t>
      </w:r>
    </w:p>
    <w:p>
      <w:pPr>
        <w:pStyle w:val="BodyText"/>
      </w:pPr>
      <w:r>
        <w:t xml:space="preserve">Estadístico F</w:t>
      </w:r>
    </w:p>
    <w:p>
      <w:pPr>
        <w:pStyle w:val="BodyText"/>
      </w:pPr>
      <w:r>
        <w:t xml:space="preserve">p-valor</w:t>
      </w:r>
    </w:p>
    <w:p>
      <w:pPr>
        <w:pStyle w:val="BodyText"/>
      </w:pPr>
      <w:r>
        <w:t xml:space="preserve">muestra_so$DIMENSION</w:t>
      </w:r>
    </w:p>
    <w:p>
      <w:pPr>
        <w:pStyle w:val="BodyText"/>
      </w:pPr>
      <w:r>
        <w:t xml:space="preserve">2</w:t>
      </w:r>
    </w:p>
    <w:p>
      <w:pPr>
        <w:pStyle w:val="BodyText"/>
      </w:pPr>
      <w:r>
        <w:t xml:space="preserve">289.4459</w:t>
      </w:r>
    </w:p>
    <w:p>
      <w:pPr>
        <w:pStyle w:val="BodyText"/>
      </w:pPr>
      <w:r>
        <w:t xml:space="preserve">144.72296</w:t>
      </w:r>
    </w:p>
    <w:p>
      <w:pPr>
        <w:pStyle w:val="BodyText"/>
      </w:pPr>
      <w:r>
        <w:t xml:space="preserve">8.720764</w:t>
      </w:r>
    </w:p>
    <w:p>
      <w:pPr>
        <w:pStyle w:val="BodyText"/>
      </w:pPr>
      <w:r>
        <w:t xml:space="preserve">0.0006453</w:t>
      </w:r>
    </w:p>
    <w:p>
      <w:pPr>
        <w:pStyle w:val="BodyText"/>
      </w:pPr>
      <w:r>
        <w:t xml:space="preserve">Residuals</w:t>
      </w:r>
    </w:p>
    <w:p>
      <w:pPr>
        <w:pStyle w:val="BodyText"/>
      </w:pPr>
      <w:r>
        <w:t xml:space="preserve">44</w:t>
      </w:r>
    </w:p>
    <w:p>
      <w:pPr>
        <w:pStyle w:val="BodyText"/>
      </w:pPr>
      <w:r>
        <w:t xml:space="preserve">730.1895</w:t>
      </w:r>
    </w:p>
    <w:p>
      <w:pPr>
        <w:pStyle w:val="BodyText"/>
      </w:pPr>
      <w:r>
        <w:t xml:space="preserve">16.59522</w:t>
      </w:r>
    </w:p>
    <w:p>
      <w:pPr>
        <w:pStyle w:val="BodyText"/>
      </w:pPr>
      <w:r>
        <w:t xml:space="preserve">NA</w:t>
      </w:r>
    </w:p>
    <w:p>
      <w:pPr>
        <w:pStyle w:val="BodyText"/>
      </w:pPr>
      <w:r>
        <w:t xml:space="preserve">NA</w:t>
      </w:r>
    </w:p>
    <w:p>
      <w:pPr>
        <w:pStyle w:val="BodyText"/>
      </w:pPr>
      <w:r>
        <w:t xml:space="preserve">El valor del estadístico F de ANOVA es de 8,721; con un p-valor asociado de 0,0006. Como el p-valor es menor que 0,05,</w:t>
      </w:r>
      <w:r>
        <w:t xml:space="preserve"> </w:t>
      </w:r>
      <w:r>
        <w:rPr>
          <w:b/>
          <w:bCs/>
        </w:rPr>
        <w:t xml:space="preserve">se rechaza la hipótesis nula de medias iguales</w:t>
      </w:r>
      <w:r>
        <w:t xml:space="preserve">; por lo que podremos afirmar (para una significación del 5%) que</w:t>
      </w:r>
      <w:r>
        <w:t xml:space="preserve"> </w:t>
      </w:r>
      <w:r>
        <w:rPr>
          <w:b/>
          <w:bCs/>
        </w:rPr>
        <w:t xml:space="preserve">el tamaño o dimensión del grupo empresarial de pertenencia influye, en media, en la rentabilidad económica obtenida</w:t>
      </w:r>
      <w:r>
        <w:t xml:space="preserve">.</w:t>
      </w:r>
    </w:p>
    <w:bookmarkEnd w:id="301"/>
    <w:bookmarkStart w:id="302" w:name="comparaciones-múltiples."/>
    <w:p>
      <w:pPr>
        <w:pStyle w:val="Heading2"/>
      </w:pPr>
      <w:r>
        <w:rPr>
          <w:rStyle w:val="SectionNumber"/>
        </w:rPr>
        <w:t xml:space="preserve">8.3</w:t>
      </w:r>
      <w:r>
        <w:tab/>
      </w:r>
      <w:r>
        <w:t xml:space="preserve">Comparaciones múltiples.</w:t>
      </w:r>
    </w:p>
    <w:p>
      <w:pPr>
        <w:pStyle w:val="FirstParagraph"/>
      </w:pPr>
      <w:r>
        <w:t xml:space="preserve">Cuando el resultado del contraste</w:t>
      </w:r>
      <w:r>
        <w:t xml:space="preserve"> </w:t>
      </w:r>
      <w:r>
        <w:rPr>
          <w:i/>
          <w:iCs/>
        </w:rPr>
        <w:t xml:space="preserve">F de ANOVA</w:t>
      </w:r>
      <w:r>
        <w:t xml:space="preserve"> </w:t>
      </w:r>
      <w:r>
        <w:t xml:space="preserve">es de rechazo de la hipótesis nula, se presenta otra cuestión interesante. La hipótesis alternativa dice que existe al menos una diferencia entre las medias de dos grupos que es</w:t>
      </w:r>
      <w:r>
        <w:t xml:space="preserve"> </w:t>
      </w:r>
      <w:r>
        <w:t xml:space="preserve">“</w:t>
      </w:r>
      <w:r>
        <w:t xml:space="preserve">importante</w:t>
      </w:r>
      <w:r>
        <w:t xml:space="preserve">”</w:t>
      </w:r>
      <w:r>
        <w:t xml:space="preserve">. Pero no tienen porque ser todas. Entonces, cabe preguntarse que diferencias concretas entre medias son estadísticamente significativas, y cuáles no. Para dilucidar esta cuestión se han desarrollado diversas pruebas de</w:t>
      </w:r>
      <w:r>
        <w:t xml:space="preserve"> </w:t>
      </w:r>
      <w:r>
        <w:rPr>
          <w:b/>
          <w:bCs/>
        </w:rPr>
        <w:t xml:space="preserve">comparaciones múltiples</w:t>
      </w:r>
      <w:r>
        <w:t xml:space="preserve">. Una de ellas es la prueba</w:t>
      </w:r>
      <w:r>
        <w:t xml:space="preserve"> </w:t>
      </w:r>
      <w:r>
        <w:rPr>
          <w:i/>
          <w:iCs/>
        </w:rPr>
        <w:t xml:space="preserve">HSD de Tuckey</w:t>
      </w:r>
      <w:r>
        <w:t xml:space="preserve">. Un modo de obtener los resultados de esta prueba es ejecutarla a partir de las funciones del paquete</w:t>
      </w:r>
      <w:r>
        <w:t xml:space="preserve"> </w:t>
      </w:r>
      <w:r>
        <w:rPr>
          <w:rStyle w:val="VerbatimChar"/>
        </w:rPr>
        <w:t xml:space="preserve">{emmeans}</w:t>
      </w:r>
      <w:r>
        <w:t xml:space="preserve">. En concreto, los resultados de la prueba</w:t>
      </w:r>
      <w:r>
        <w:t xml:space="preserve"> </w:t>
      </w:r>
      <w:r>
        <w:rPr>
          <w:i/>
          <w:iCs/>
        </w:rPr>
        <w:t xml:space="preserve">HSD de</w:t>
      </w:r>
      <w:r>
        <w:t xml:space="preserve"> </w:t>
      </w:r>
      <w:r>
        <w:rPr>
          <w:i/>
          <w:iCs/>
        </w:rPr>
        <w:t xml:space="preserve">Tuckey</w:t>
      </w:r>
      <w:r>
        <w:t xml:space="preserve"> </w:t>
      </w:r>
      <w:r>
        <w:t xml:space="preserve">se obtendrán aplicando la función</w:t>
      </w:r>
      <w:r>
        <w:t xml:space="preserve"> </w:t>
      </w:r>
      <w:r>
        <w:rPr>
          <w:rStyle w:val="VerbatimChar"/>
        </w:rPr>
        <w:t xml:space="preserve">pairs()</w:t>
      </w:r>
      <w:r>
        <w:t xml:space="preserve"> </w:t>
      </w:r>
      <w:r>
        <w:t xml:space="preserve">a un objeto creado previamente con la función</w:t>
      </w:r>
      <w:r>
        <w:t xml:space="preserve"> </w:t>
      </w:r>
      <w:r>
        <w:rPr>
          <w:rStyle w:val="VerbatimChar"/>
        </w:rPr>
        <w:t xml:space="preserve">emmeans()</w:t>
      </w:r>
      <w:r>
        <w:t xml:space="preserve">, al que hemos llamado, por ejemplo,</w:t>
      </w:r>
      <w:r>
        <w:t xml:space="preserve"> </w:t>
      </w:r>
      <w:r>
        <w:t xml:space="preserve">“</w:t>
      </w:r>
      <w:r>
        <w:t xml:space="preserve">medias</w:t>
      </w:r>
      <w:r>
        <w:t xml:space="preserve">”</w:t>
      </w:r>
      <w:r>
        <w:t xml:space="preserve">, y que tiene como argumentos el nombre de nuestra solución del contraste ANOVA anterior y, entrecomillado, el nombre de la variable que actúa como factor que divide a la muestra en los tres grupos (submuestras) comparados (DIMENSION). Los resultados se han guardado en el objeto</w:t>
      </w:r>
      <w:r>
        <w:t xml:space="preserve"> </w:t>
      </w:r>
      <w:r>
        <w:t xml:space="preserve">“</w:t>
      </w:r>
      <w:r>
        <w:t xml:space="preserve">pares</w:t>
      </w:r>
      <w:r>
        <w:t xml:space="preserve">”</w:t>
      </w:r>
      <w:r>
        <w:t xml:space="preserve">, que posteriormente se ha transformado en un</w:t>
      </w:r>
      <w:r>
        <w:t xml:space="preserve"> </w:t>
      </w:r>
      <w:r>
        <w:rPr>
          <w:i/>
          <w:iCs/>
        </w:rPr>
        <w:t xml:space="preserve">data frame</w:t>
      </w:r>
      <w:r>
        <w:t xml:space="preserve"> </w:t>
      </w:r>
      <w:r>
        <w:t xml:space="preserve">para poder ser presentado como una tabla de</w:t>
      </w:r>
      <w:r>
        <w:t xml:space="preserve"> </w:t>
      </w:r>
      <w:r>
        <w:rPr>
          <w:rStyle w:val="VerbatimChar"/>
        </w:rPr>
        <w:t xml:space="preserve">kable()</w:t>
      </w:r>
      <w:r>
        <w:t xml:space="preserve">:</w:t>
      </w:r>
    </w:p>
    <w:p>
      <w:pPr>
        <w:pStyle w:val="SourceCode"/>
      </w:pPr>
      <w:r>
        <w:rPr>
          <w:rStyle w:val="CommentTok"/>
        </w:rPr>
        <w:t xml:space="preserve"># COMPARACIONES MÚLTIPLES</w:t>
      </w:r>
      <w:r>
        <w:br/>
      </w:r>
      <w:r>
        <w:br/>
      </w:r>
      <w:r>
        <w:rPr>
          <w:rStyle w:val="FunctionTok"/>
        </w:rPr>
        <w:t xml:space="preserve">library</w:t>
      </w:r>
      <w:r>
        <w:rPr>
          <w:rStyle w:val="NormalTok"/>
        </w:rPr>
        <w:t xml:space="preserve">(emmeans)</w:t>
      </w:r>
      <w:r>
        <w:br/>
      </w:r>
      <w:r>
        <w:rPr>
          <w:rStyle w:val="NormalTok"/>
        </w:rPr>
        <w:t xml:space="preserve">medias </w:t>
      </w:r>
      <w:r>
        <w:rPr>
          <w:rStyle w:val="OtherTok"/>
        </w:rPr>
        <w:t xml:space="preserve">&lt;-</w:t>
      </w:r>
      <w:r>
        <w:rPr>
          <w:rStyle w:val="NormalTok"/>
        </w:rPr>
        <w:t xml:space="preserve"> </w:t>
      </w:r>
      <w:r>
        <w:rPr>
          <w:rStyle w:val="FunctionTok"/>
        </w:rPr>
        <w:t xml:space="preserve">emmeans</w:t>
      </w:r>
      <w:r>
        <w:rPr>
          <w:rStyle w:val="NormalTok"/>
        </w:rPr>
        <w:t xml:space="preserve">(Datos.aov, </w:t>
      </w:r>
      <w:r>
        <w:rPr>
          <w:rStyle w:val="StringTok"/>
        </w:rPr>
        <w:t xml:space="preserve">"DIMENSION"</w:t>
      </w:r>
      <w:r>
        <w:rPr>
          <w:rStyle w:val="NormalTok"/>
        </w:rPr>
        <w:t xml:space="preserve">)</w:t>
      </w:r>
      <w:r>
        <w:br/>
      </w:r>
      <w:r>
        <w:rPr>
          <w:rStyle w:val="NormalTok"/>
        </w:rPr>
        <w:t xml:space="preserve">pares </w:t>
      </w:r>
      <w:r>
        <w:rPr>
          <w:rStyle w:val="OtherTok"/>
        </w:rPr>
        <w:t xml:space="preserve">&lt;-</w:t>
      </w:r>
      <w:r>
        <w:rPr>
          <w:rStyle w:val="NormalTok"/>
        </w:rPr>
        <w:t xml:space="preserve"> </w:t>
      </w:r>
      <w:r>
        <w:rPr>
          <w:rStyle w:val="FunctionTok"/>
        </w:rPr>
        <w:t xml:space="preserve">pairs</w:t>
      </w:r>
      <w:r>
        <w:rPr>
          <w:rStyle w:val="NormalTok"/>
        </w:rPr>
        <w:t xml:space="preserve">(medias)</w:t>
      </w:r>
      <w:r>
        <w:br/>
      </w:r>
      <w:r>
        <w:rPr>
          <w:rStyle w:val="NormalTok"/>
        </w:rPr>
        <w:t xml:space="preserve">pares_df </w:t>
      </w:r>
      <w:r>
        <w:rPr>
          <w:rStyle w:val="OtherTok"/>
        </w:rPr>
        <w:t xml:space="preserve">&lt;-</w:t>
      </w:r>
      <w:r>
        <w:rPr>
          <w:rStyle w:val="NormalTok"/>
        </w:rPr>
        <w:t xml:space="preserve"> </w:t>
      </w:r>
      <w:r>
        <w:rPr>
          <w:rStyle w:val="FunctionTok"/>
        </w:rPr>
        <w:t xml:space="preserve">as.data.frame</w:t>
      </w:r>
      <w:r>
        <w:rPr>
          <w:rStyle w:val="NormalTok"/>
        </w:rPr>
        <w:t xml:space="preserve">(pares)</w:t>
      </w:r>
      <w:r>
        <w:br/>
      </w:r>
      <w:r>
        <w:rPr>
          <w:rStyle w:val="NormalTok"/>
        </w:rPr>
        <w:t xml:space="preserve">pares_df </w:t>
      </w:r>
      <w:r>
        <w:rPr>
          <w:rStyle w:val="SpecialCharTok"/>
        </w:rPr>
        <w:t xml:space="preserve">%&gt;%</w:t>
      </w:r>
      <w:r>
        <w:br/>
      </w:r>
      <w:r>
        <w:rPr>
          <w:rStyle w:val="NormalTok"/>
        </w:rPr>
        <w:t xml:space="preserve">  </w:t>
      </w:r>
      <w:r>
        <w:rPr>
          <w:rStyle w:val="FunctionTok"/>
        </w:rPr>
        <w:t xml:space="preserve">kable</w:t>
      </w:r>
      <w:r>
        <w:rPr>
          <w:rStyle w:val="NormalTok"/>
        </w:rPr>
        <w:t xml:space="preserve">(</w:t>
      </w:r>
      <w:r>
        <w:rPr>
          <w:rStyle w:val="AttributeTok"/>
        </w:rPr>
        <w:t xml:space="preserve">format =</w:t>
      </w:r>
      <w:r>
        <w:rPr>
          <w:rStyle w:val="NormalTok"/>
        </w:rPr>
        <w:t xml:space="preserve"> knitr.table.format,</w:t>
      </w:r>
      <w:r>
        <w:br/>
      </w:r>
      <w:r>
        <w:rPr>
          <w:rStyle w:val="NormalTok"/>
        </w:rPr>
        <w:t xml:space="preserve">        </w:t>
      </w:r>
      <w:r>
        <w:rPr>
          <w:rStyle w:val="AttributeTok"/>
        </w:rPr>
        <w:t xml:space="preserve">caption =</w:t>
      </w:r>
      <w:r>
        <w:rPr>
          <w:rStyle w:val="NormalTok"/>
        </w:rPr>
        <w:t xml:space="preserve"> </w:t>
      </w:r>
      <w:r>
        <w:rPr>
          <w:rStyle w:val="StringTok"/>
        </w:rPr>
        <w:t xml:space="preserve">"Resultados comparaciones múltiples"</w:t>
      </w:r>
      <w:r>
        <w:rPr>
          <w:rStyle w:val="NormalTok"/>
        </w:rPr>
        <w:t xml:space="preserve">,</w:t>
      </w:r>
      <w:r>
        <w:br/>
      </w:r>
      <w:r>
        <w:rPr>
          <w:rStyle w:val="NormalTok"/>
        </w:rPr>
        <w:t xml:space="preserve">        </w:t>
      </w:r>
      <w:r>
        <w:rPr>
          <w:rStyle w:val="AttributeTok"/>
        </w:rPr>
        <w:t xml:space="preserve">col.names =</w:t>
      </w:r>
      <w:r>
        <w:rPr>
          <w:rStyle w:val="NormalTok"/>
        </w:rPr>
        <w:t xml:space="preserve"> </w:t>
      </w:r>
      <w:r>
        <w:rPr>
          <w:rStyle w:val="FunctionTok"/>
        </w:rPr>
        <w:t xml:space="preserve">c</w:t>
      </w:r>
      <w:r>
        <w:rPr>
          <w:rStyle w:val="NormalTok"/>
        </w:rPr>
        <w:t xml:space="preserve">(</w:t>
      </w:r>
      <w:r>
        <w:rPr>
          <w:rStyle w:val="StringTok"/>
        </w:rPr>
        <w:t xml:space="preserve">"Grupos"</w:t>
      </w:r>
      <w:r>
        <w:rPr>
          <w:rStyle w:val="NormalTok"/>
        </w:rPr>
        <w:t xml:space="preserve">,</w:t>
      </w:r>
      <w:r>
        <w:br/>
      </w:r>
      <w:r>
        <w:rPr>
          <w:rStyle w:val="NormalTok"/>
        </w:rPr>
        <w:t xml:space="preserve">                      </w:t>
      </w:r>
      <w:r>
        <w:rPr>
          <w:rStyle w:val="StringTok"/>
        </w:rPr>
        <w:t xml:space="preserve">"Diferencia estimada"</w:t>
      </w:r>
      <w:r>
        <w:rPr>
          <w:rStyle w:val="NormalTok"/>
        </w:rPr>
        <w:t xml:space="preserve">,</w:t>
      </w:r>
      <w:r>
        <w:br/>
      </w:r>
      <w:r>
        <w:rPr>
          <w:rStyle w:val="NormalTok"/>
        </w:rPr>
        <w:t xml:space="preserve">                      </w:t>
      </w:r>
      <w:r>
        <w:rPr>
          <w:rStyle w:val="StringTok"/>
        </w:rPr>
        <w:t xml:space="preserve">"Desviación Típica"</w:t>
      </w:r>
      <w:r>
        <w:rPr>
          <w:rStyle w:val="NormalTok"/>
        </w:rPr>
        <w:t xml:space="preserve">,</w:t>
      </w:r>
      <w:r>
        <w:br/>
      </w:r>
      <w:r>
        <w:rPr>
          <w:rStyle w:val="NormalTok"/>
        </w:rPr>
        <w:t xml:space="preserve">                      </w:t>
      </w:r>
      <w:r>
        <w:rPr>
          <w:rStyle w:val="StringTok"/>
        </w:rPr>
        <w:t xml:space="preserve">"Grados de libertad"</w:t>
      </w:r>
      <w:r>
        <w:rPr>
          <w:rStyle w:val="NormalTok"/>
        </w:rPr>
        <w:t xml:space="preserve">,</w:t>
      </w:r>
      <w:r>
        <w:br/>
      </w:r>
      <w:r>
        <w:rPr>
          <w:rStyle w:val="NormalTok"/>
        </w:rPr>
        <w:t xml:space="preserve">                      </w:t>
      </w:r>
      <w:r>
        <w:rPr>
          <w:rStyle w:val="StringTok"/>
        </w:rPr>
        <w:t xml:space="preserve">"Estadístico t"</w:t>
      </w:r>
      <w:r>
        <w:rPr>
          <w:rStyle w:val="NormalTok"/>
        </w:rPr>
        <w:t xml:space="preserve">,</w:t>
      </w:r>
      <w:r>
        <w:br/>
      </w:r>
      <w:r>
        <w:rPr>
          <w:rStyle w:val="NormalTok"/>
        </w:rPr>
        <w:t xml:space="preserve">                      </w:t>
      </w:r>
      <w:r>
        <w:rPr>
          <w:rStyle w:val="StringTok"/>
        </w:rPr>
        <w:t xml:space="preserve">"p-valor"</w:t>
      </w:r>
      <w:r>
        <w:rPr>
          <w:rStyle w:val="NormalTok"/>
        </w:rPr>
        <w:t xml:space="preserve">)) </w:t>
      </w:r>
      <w:r>
        <w:rPr>
          <w:rStyle w:val="SpecialCharTok"/>
        </w:rPr>
        <w:t xml:space="preserve">%&gt;%</w:t>
      </w:r>
      <w:r>
        <w:br/>
      </w:r>
      <w:r>
        <w:rPr>
          <w:rStyle w:val="NormalTok"/>
        </w:rPr>
        <w:t xml:space="preserve">  </w:t>
      </w:r>
      <w:r>
        <w:rPr>
          <w:rStyle w:val="FunctionTok"/>
        </w:rPr>
        <w:t xml:space="preserve">kable_styling</w:t>
      </w:r>
      <w:r>
        <w:rPr>
          <w:rStyle w:val="NormalTok"/>
        </w:rPr>
        <w:t xml:space="preserve">(</w:t>
      </w:r>
      <w:r>
        <w:rPr>
          <w:rStyle w:val="AttributeTok"/>
        </w:rPr>
        <w:t xml:space="preserve">full_width =</w:t>
      </w:r>
      <w:r>
        <w:rPr>
          <w:rStyle w:val="NormalTok"/>
        </w:rPr>
        <w:t xml:space="preserve"> F,</w:t>
      </w:r>
      <w:r>
        <w:br/>
      </w:r>
      <w:r>
        <w:rPr>
          <w:rStyle w:val="NormalTok"/>
        </w:rPr>
        <w:t xml:space="preserve">                </w:t>
      </w:r>
      <w:r>
        <w:rPr>
          <w:rStyle w:val="AttributeTok"/>
        </w:rPr>
        <w:t xml:space="preserve">bootstrap_options =</w:t>
      </w:r>
      <w:r>
        <w:rPr>
          <w:rStyle w:val="NormalTok"/>
        </w:rPr>
        <w:t xml:space="preserve"> </w:t>
      </w:r>
      <w:r>
        <w:rPr>
          <w:rStyle w:val="StringTok"/>
        </w:rPr>
        <w:t xml:space="preserve">"striped"</w:t>
      </w:r>
      <w:r>
        <w:rPr>
          <w:rStyle w:val="NormalTok"/>
        </w:rPr>
        <w:t xml:space="preserve">, </w:t>
      </w:r>
      <w:r>
        <w:rPr>
          <w:rStyle w:val="StringTok"/>
        </w:rPr>
        <w:t xml:space="preserve">"bordered"</w:t>
      </w:r>
      <w:r>
        <w:rPr>
          <w:rStyle w:val="NormalTok"/>
        </w:rPr>
        <w:t xml:space="preserve">, </w:t>
      </w:r>
      <w:r>
        <w:rPr>
          <w:rStyle w:val="StringTok"/>
        </w:rPr>
        <w:t xml:space="preserve">"condensed"</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font_size =</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w:t>
      </w:r>
      <w:r>
        <w:rPr>
          <w:rStyle w:val="NormalTok"/>
        </w:rPr>
        <w:t xml:space="preserve"> T, </w:t>
      </w:r>
      <w:r>
        <w:rPr>
          <w:rStyle w:val="AttributeTok"/>
        </w:rPr>
        <w:t xml:space="preserve">align =</w:t>
      </w:r>
      <w:r>
        <w:rPr>
          <w:rStyle w:val="NormalTok"/>
        </w:rPr>
        <w:t xml:space="preserve"> </w:t>
      </w:r>
      <w:r>
        <w:rPr>
          <w:rStyle w:val="StringTok"/>
        </w:rPr>
        <w:t xml:space="preserve">"c"</w:t>
      </w:r>
      <w:r>
        <w:rPr>
          <w:rStyle w:val="NormalTok"/>
        </w:rPr>
        <w:t xml:space="preserve">) </w:t>
      </w:r>
      <w:r>
        <w:rPr>
          <w:rStyle w:val="SpecialCharTok"/>
        </w:rPr>
        <w:t xml:space="preserve">%&gt;%</w:t>
      </w:r>
      <w:r>
        <w:br/>
      </w:r>
      <w:r>
        <w:rPr>
          <w:rStyle w:val="NormalTok"/>
        </w:rPr>
        <w:t xml:space="preserve">  </w:t>
      </w:r>
      <w:r>
        <w:rPr>
          <w:rStyle w:val="FunctionTok"/>
        </w:rPr>
        <w:t xml:space="preserve">row_spec</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(pares_df), </w:t>
      </w:r>
      <w:r>
        <w:rPr>
          <w:rStyle w:val="AttributeTok"/>
        </w:rPr>
        <w:t xml:space="preserve">bold=</w:t>
      </w:r>
      <w:r>
        <w:rPr>
          <w:rStyle w:val="NormalTok"/>
        </w:rPr>
        <w:t xml:space="preserve"> F, </w:t>
      </w:r>
      <w:r>
        <w:rPr>
          <w:rStyle w:val="AttributeTok"/>
        </w:rPr>
        <w:t xml:space="preserve">align =</w:t>
      </w:r>
      <w:r>
        <w:rPr>
          <w:rStyle w:val="NormalTok"/>
        </w:rPr>
        <w:t xml:space="preserve"> </w:t>
      </w:r>
      <w:r>
        <w:rPr>
          <w:rStyle w:val="StringTok"/>
        </w:rPr>
        <w:t xml:space="preserve">"c"</w:t>
      </w:r>
      <w:r>
        <w:rPr>
          <w:rStyle w:val="NormalTok"/>
        </w:rPr>
        <w:t xml:space="preserve">)</w:t>
      </w:r>
    </w:p>
    <w:p>
      <w:pPr>
        <w:pStyle w:val="FirstParagraph"/>
      </w:pPr>
      <w:r>
        <w:t xml:space="preserve">(#tab:unnamed-chunk-266)(#tab:unnamed-chunk-266)Resultados comparaciones múltiples</w:t>
      </w:r>
    </w:p>
    <w:p>
      <w:pPr>
        <w:pStyle w:val="BodyText"/>
      </w:pPr>
      <w:r>
        <w:t xml:space="preserve">Grupos</w:t>
      </w:r>
    </w:p>
    <w:p>
      <w:pPr>
        <w:pStyle w:val="BodyText"/>
      </w:pPr>
      <w:r>
        <w:t xml:space="preserve">Diferencia estimada</w:t>
      </w:r>
    </w:p>
    <w:p>
      <w:pPr>
        <w:pStyle w:val="BodyText"/>
      </w:pPr>
      <w:r>
        <w:t xml:space="preserve">Desviación Típica</w:t>
      </w:r>
    </w:p>
    <w:p>
      <w:pPr>
        <w:pStyle w:val="BodyText"/>
      </w:pPr>
      <w:r>
        <w:t xml:space="preserve">Grados de libertad</w:t>
      </w:r>
    </w:p>
    <w:p>
      <w:pPr>
        <w:pStyle w:val="BodyText"/>
      </w:pPr>
      <w:r>
        <w:t xml:space="preserve">Estadístico t</w:t>
      </w:r>
    </w:p>
    <w:p>
      <w:pPr>
        <w:pStyle w:val="BodyText"/>
      </w:pPr>
      <w:r>
        <w:t xml:space="preserve">p-valor</w:t>
      </w:r>
    </w:p>
    <w:p>
      <w:pPr>
        <w:pStyle w:val="BodyText"/>
      </w:pPr>
      <w:r>
        <w:t xml:space="preserve">GRANDE - MEDIA</w:t>
      </w:r>
    </w:p>
    <w:p>
      <w:pPr>
        <w:pStyle w:val="BodyText"/>
      </w:pPr>
      <w:r>
        <w:t xml:space="preserve">-4.5199872</w:t>
      </w:r>
    </w:p>
    <w:p>
      <w:pPr>
        <w:pStyle w:val="BodyText"/>
      </w:pPr>
      <w:r>
        <w:t xml:space="preserve">1.402862</w:t>
      </w:r>
    </w:p>
    <w:p>
      <w:pPr>
        <w:pStyle w:val="BodyText"/>
      </w:pPr>
      <w:r>
        <w:t xml:space="preserve">44</w:t>
      </w:r>
    </w:p>
    <w:p>
      <w:pPr>
        <w:pStyle w:val="BodyText"/>
      </w:pPr>
      <w:r>
        <w:t xml:space="preserve">-3.2219752</w:t>
      </w:r>
    </w:p>
    <w:p>
      <w:pPr>
        <w:pStyle w:val="BodyText"/>
      </w:pPr>
      <w:r>
        <w:t xml:space="preserve">0.0066466</w:t>
      </w:r>
    </w:p>
    <w:p>
      <w:pPr>
        <w:pStyle w:val="BodyText"/>
      </w:pPr>
      <w:r>
        <w:t xml:space="preserve">GRANDE - PEQUEÑA</w:t>
      </w:r>
    </w:p>
    <w:p>
      <w:pPr>
        <w:pStyle w:val="BodyText"/>
      </w:pPr>
      <w:r>
        <w:t xml:space="preserve">-5.4460333</w:t>
      </w:r>
    </w:p>
    <w:p>
      <w:pPr>
        <w:pStyle w:val="BodyText"/>
      </w:pPr>
      <w:r>
        <w:t xml:space="preserve">1.533294</w:t>
      </w:r>
    </w:p>
    <w:p>
      <w:pPr>
        <w:pStyle w:val="BodyText"/>
      </w:pPr>
      <w:r>
        <w:t xml:space="preserve">44</w:t>
      </w:r>
    </w:p>
    <w:p>
      <w:pPr>
        <w:pStyle w:val="BodyText"/>
      </w:pPr>
      <w:r>
        <w:t xml:space="preserve">-3.5518532</w:t>
      </w:r>
    </w:p>
    <w:p>
      <w:pPr>
        <w:pStyle w:val="BodyText"/>
      </w:pPr>
      <w:r>
        <w:t xml:space="preserve">0.0026160</w:t>
      </w:r>
    </w:p>
    <w:p>
      <w:pPr>
        <w:pStyle w:val="BodyText"/>
      </w:pPr>
      <w:r>
        <w:t xml:space="preserve">MEDIA - PEQUEÑA</w:t>
      </w:r>
    </w:p>
    <w:p>
      <w:pPr>
        <w:pStyle w:val="BodyText"/>
      </w:pPr>
      <w:r>
        <w:t xml:space="preserve">-0.9260462</w:t>
      </w:r>
    </w:p>
    <w:p>
      <w:pPr>
        <w:pStyle w:val="BodyText"/>
      </w:pPr>
      <w:r>
        <w:t xml:space="preserve">1.713498</w:t>
      </w:r>
    </w:p>
    <w:p>
      <w:pPr>
        <w:pStyle w:val="BodyText"/>
      </w:pPr>
      <w:r>
        <w:t xml:space="preserve">44</w:t>
      </w:r>
    </w:p>
    <w:p>
      <w:pPr>
        <w:pStyle w:val="BodyText"/>
      </w:pPr>
      <w:r>
        <w:t xml:space="preserve">-0.5404418</w:t>
      </w:r>
    </w:p>
    <w:p>
      <w:pPr>
        <w:pStyle w:val="BodyText"/>
      </w:pPr>
      <w:r>
        <w:t xml:space="preserve">0.8518522</w:t>
      </w:r>
    </w:p>
    <w:p>
      <w:pPr>
        <w:pStyle w:val="BodyText"/>
      </w:pPr>
      <w:r>
        <w:t xml:space="preserve">En la tabla generada, cada fila recoge la diferencia entre la rentabilidad media de las empresas incluidas en las submuestras de los distintos niveles de dimensión de los grupos empresariales a los que perteneces dichas empresas. En la última columna, se muestran los</w:t>
      </w:r>
      <w:r>
        <w:t xml:space="preserve"> </w:t>
      </w:r>
      <w:r>
        <w:rPr>
          <w:i/>
          <w:iCs/>
        </w:rPr>
        <w:t xml:space="preserve">p-valores.</w:t>
      </w:r>
      <w:r>
        <w:t xml:space="preserve"> </w:t>
      </w:r>
      <w:r>
        <w:t xml:space="preserve">La hipótesis nula implica que la diferencia entre las rentabilidades medias de los dos grupos implicados son tan pequeñas que pueden considerarse nulas. Por tanto, p-valores muy pequeños (menores que 0,05) implican un rechazo de esta hipótesis, y la admisión de que esas difrencias son significativamente distintas a 0, o sea,</w:t>
      </w:r>
      <w:r>
        <w:t xml:space="preserve"> </w:t>
      </w:r>
      <w:r>
        <w:t xml:space="preserve">“</w:t>
      </w:r>
      <w:r>
        <w:t xml:space="preserve">importantes</w:t>
      </w:r>
      <w:r>
        <w:t xml:space="preserve">”</w:t>
      </w:r>
      <w:r>
        <w:t xml:space="preserve">. Por tanto, en el ejemplo se concluye que las rentabilidad media del grupo de empresas de matrices de dimensión</w:t>
      </w:r>
      <w:r>
        <w:t xml:space="preserve"> </w:t>
      </w:r>
      <w:r>
        <w:t xml:space="preserve">“</w:t>
      </w:r>
      <w:r>
        <w:t xml:space="preserve">grande</w:t>
      </w:r>
      <w:r>
        <w:t xml:space="preserve">”</w:t>
      </w:r>
      <w:r>
        <w:t xml:space="preserve"> </w:t>
      </w:r>
      <w:r>
        <w:t xml:space="preserve">difiere significativamente con respecto a las rentabilidades medias de los otros dos grupos. En cambio, las rentabilidades medias de los grupos de empresas de matrices de dimensión</w:t>
      </w:r>
      <w:r>
        <w:t xml:space="preserve"> </w:t>
      </w:r>
      <w:r>
        <w:t xml:space="preserve">“</w:t>
      </w:r>
      <w:r>
        <w:t xml:space="preserve">media</w:t>
      </w:r>
      <w:r>
        <w:t xml:space="preserve">”</w:t>
      </w:r>
      <w:r>
        <w:t xml:space="preserve"> </w:t>
      </w:r>
      <w:r>
        <w:t xml:space="preserve">y</w:t>
      </w:r>
      <w:r>
        <w:t xml:space="preserve"> </w:t>
      </w:r>
      <w:r>
        <w:t xml:space="preserve">“</w:t>
      </w:r>
      <w:r>
        <w:t xml:space="preserve">pequeña</w:t>
      </w:r>
      <w:r>
        <w:t xml:space="preserve">”</w:t>
      </w:r>
      <w:r>
        <w:t xml:space="preserve"> </w:t>
      </w:r>
      <w:r>
        <w:t xml:space="preserve">no difieren significativamente.</w:t>
      </w:r>
    </w:p>
    <w:bookmarkEnd w:id="302"/>
    <w:bookmarkStart w:id="303" w:name="X3b51f311119c595df0f5b7b489be3782d5df066"/>
    <w:p>
      <w:pPr>
        <w:pStyle w:val="Heading2"/>
      </w:pPr>
      <w:r>
        <w:rPr>
          <w:rStyle w:val="SectionNumber"/>
        </w:rPr>
        <w:t xml:space="preserve">8.4</w:t>
      </w:r>
      <w:r>
        <w:tab/>
      </w:r>
      <w:r>
        <w:t xml:space="preserve">¿Y si no se cumplen las condiciones para realizar el contraste F de ANOVA?</w:t>
      </w:r>
    </w:p>
    <w:p>
      <w:pPr>
        <w:pStyle w:val="FirstParagraph"/>
      </w:pPr>
      <w:r>
        <w:t xml:space="preserve">En el ejemplo anterior hemos visto cómo, aunque hemos seguido el procedimiento de realización del contraste F de ANOVA y la prueba HSD de Tuckey de comparaciones múltiples; no sé cumplían algunos de los requisitos necesarios para confiar en los resultados de estos contrastes: la normalidad de las subpoblaciones (medida a través de las submuestras) y la homogeneidad de las varianzas de estas.</w:t>
      </w:r>
    </w:p>
    <w:p>
      <w:pPr>
        <w:pStyle w:val="BodyText"/>
      </w:pPr>
      <w:r>
        <w:t xml:space="preserve">Cuando esto ocurre, es necesario recurrir a técnicas robustas, puesto que el comportamiento de la variable analizada en las subpoblaciones (grupos) no se ajusta al necesario para poder aplicar los contrastes anteriores.</w:t>
      </w:r>
    </w:p>
    <w:p>
      <w:pPr>
        <w:pStyle w:val="BodyText"/>
      </w:pPr>
      <w:r>
        <w:t xml:space="preserve">Una prueba robusta que puede suplir al contraste F de ANOVA es la de Kruskal-Wallis. En esta prueba, la hipótesis nula vuelve a ser que no existen diferencias significativas entre las medias de la variable estudiada de las diferentes subpoblaciones (representadas por las correspondientes submuestras), mientras que la hipótesis alternativa apuesta porquela existencia al menos una diferencia significativa. Para aplicar la prueba de Kruskal-Wallis en R, puede recurrirse a la función</w:t>
      </w:r>
      <w:r>
        <w:t xml:space="preserve"> </w:t>
      </w:r>
      <w:r>
        <w:rPr>
          <w:rStyle w:val="VerbatimChar"/>
        </w:rPr>
        <w:t xml:space="preserve">kruskal.test()</w:t>
      </w:r>
      <w:r>
        <w:t xml:space="preserve"> </w:t>
      </w:r>
      <w:r>
        <w:t xml:space="preserve">del paquete</w:t>
      </w:r>
      <w:r>
        <w:t xml:space="preserve"> </w:t>
      </w:r>
      <w:r>
        <w:rPr>
          <w:rStyle w:val="VerbatimChar"/>
        </w:rPr>
        <w:t xml:space="preserve">{pgirmess}</w:t>
      </w:r>
      <w:r>
        <w:t xml:space="preserve">. Así, en nuestro ejemplo, tenemos:</w:t>
      </w:r>
    </w:p>
    <w:p>
      <w:pPr>
        <w:pStyle w:val="SourceCode"/>
      </w:pPr>
      <w:r>
        <w:rPr>
          <w:rStyle w:val="CommentTok"/>
        </w:rPr>
        <w:t xml:space="preserve">#Cuando se incumplen las hipotesis de ANOVA (test robusto)</w:t>
      </w:r>
      <w:r>
        <w:br/>
      </w:r>
      <w:r>
        <w:br/>
      </w:r>
      <w:r>
        <w:rPr>
          <w:rStyle w:val="FunctionTok"/>
        </w:rPr>
        <w:t xml:space="preserve">library</w:t>
      </w:r>
      <w:r>
        <w:rPr>
          <w:rStyle w:val="NormalTok"/>
        </w:rPr>
        <w:t xml:space="preserve">(pgirmess)</w:t>
      </w:r>
      <w:r>
        <w:br/>
      </w:r>
      <w:r>
        <w:br/>
      </w:r>
      <w:r>
        <w:rPr>
          <w:rStyle w:val="NormalTok"/>
        </w:rPr>
        <w:t xml:space="preserve">Datos.K </w:t>
      </w:r>
      <w:r>
        <w:rPr>
          <w:rStyle w:val="OtherTok"/>
        </w:rPr>
        <w:t xml:space="preserve">&lt;-</w:t>
      </w:r>
      <w:r>
        <w:rPr>
          <w:rStyle w:val="NormalTok"/>
        </w:rPr>
        <w:t xml:space="preserve"> </w:t>
      </w:r>
      <w:r>
        <w:rPr>
          <w:rStyle w:val="FunctionTok"/>
        </w:rPr>
        <w:t xml:space="preserve">kruskal.test</w:t>
      </w:r>
      <w:r>
        <w:rPr>
          <w:rStyle w:val="NormalTok"/>
        </w:rPr>
        <w:t xml:space="preserve">(muestra_so</w:t>
      </w:r>
      <w:r>
        <w:rPr>
          <w:rStyle w:val="SpecialCharTok"/>
        </w:rPr>
        <w:t xml:space="preserve">$</w:t>
      </w:r>
      <w:r>
        <w:rPr>
          <w:rStyle w:val="NormalTok"/>
        </w:rPr>
        <w:t xml:space="preserve">RENECO </w:t>
      </w:r>
      <w:r>
        <w:rPr>
          <w:rStyle w:val="SpecialCharTok"/>
        </w:rPr>
        <w:t xml:space="preserve">~</w:t>
      </w:r>
      <w:r>
        <w:rPr>
          <w:rStyle w:val="NormalTok"/>
        </w:rPr>
        <w:t xml:space="preserve"> muestra_so</w:t>
      </w:r>
      <w:r>
        <w:rPr>
          <w:rStyle w:val="SpecialCharTok"/>
        </w:rPr>
        <w:t xml:space="preserve">$</w:t>
      </w:r>
      <w:r>
        <w:rPr>
          <w:rStyle w:val="NormalTok"/>
        </w:rPr>
        <w:t xml:space="preserve">DIMENSION)</w:t>
      </w:r>
      <w:r>
        <w:br/>
      </w:r>
      <w:r>
        <w:rPr>
          <w:rStyle w:val="NormalTok"/>
        </w:rPr>
        <w:t xml:space="preserve">Datos.K</w:t>
      </w:r>
    </w:p>
    <w:p>
      <w:pPr>
        <w:pStyle w:val="SourceCode"/>
      </w:pPr>
      <w:r>
        <w:rPr>
          <w:rStyle w:val="VerbatimChar"/>
        </w:rPr>
        <w:t xml:space="preserve">## </w:t>
      </w:r>
      <w:r>
        <w:br/>
      </w:r>
      <w:r>
        <w:rPr>
          <w:rStyle w:val="VerbatimChar"/>
        </w:rPr>
        <w:t xml:space="preserve">##  Kruskal-Wallis rank sum test</w:t>
      </w:r>
      <w:r>
        <w:br/>
      </w:r>
      <w:r>
        <w:rPr>
          <w:rStyle w:val="VerbatimChar"/>
        </w:rPr>
        <w:t xml:space="preserve">## </w:t>
      </w:r>
      <w:r>
        <w:br/>
      </w:r>
      <w:r>
        <w:rPr>
          <w:rStyle w:val="VerbatimChar"/>
        </w:rPr>
        <w:t xml:space="preserve">## data:  muestra_so$RENECO by muestra_so$DIMENSION</w:t>
      </w:r>
      <w:r>
        <w:br/>
      </w:r>
      <w:r>
        <w:rPr>
          <w:rStyle w:val="VerbatimChar"/>
        </w:rPr>
        <w:t xml:space="preserve">## Kruskal-Wallis chi-squared = 14.718, df = 2, p-value = 0.0006368</w:t>
      </w:r>
    </w:p>
    <w:p>
      <w:pPr>
        <w:pStyle w:val="FirstParagraph"/>
      </w:pPr>
      <w:r>
        <w:t xml:space="preserve">Puede comprobarse cómo el</w:t>
      </w:r>
      <w:r>
        <w:t xml:space="preserve"> </w:t>
      </w:r>
      <w:r>
        <w:rPr>
          <w:i/>
          <w:iCs/>
        </w:rPr>
        <w:t xml:space="preserve">p-valor</w:t>
      </w:r>
      <w:r>
        <w:t xml:space="preserve"> </w:t>
      </w:r>
      <w:r>
        <w:t xml:space="preserve">es muy pequeño (menor a 0,05), por lo que hemos de rechazar la hipótesis nula de medias iguales y admitir que</w:t>
      </w:r>
      <w:r>
        <w:t xml:space="preserve"> </w:t>
      </w:r>
      <w:r>
        <w:rPr>
          <w:b/>
          <w:bCs/>
        </w:rPr>
        <w:t xml:space="preserve">existe al menos dos grupos (subpoblaciones) en los que la diferencia entre la rentabilidad económica media es significativa</w:t>
      </w:r>
      <w:r>
        <w:t xml:space="preserve">.</w:t>
      </w:r>
    </w:p>
    <w:p>
      <w:pPr>
        <w:pStyle w:val="BodyText"/>
      </w:pPr>
      <w:r>
        <w:t xml:space="preserve">De nuevo, si se rechaza la hipótesis nula, cabe preguntarse cuáles son los grupos o subpoblaciones concretas cuyas medias de rentabilidad económica son significativamente diferentes. Kruskal-Wallis desarrollaron también la versión robusta de la prueba</w:t>
      </w:r>
      <w:r>
        <w:t xml:space="preserve"> </w:t>
      </w:r>
      <w:r>
        <w:rPr>
          <w:i/>
          <w:iCs/>
        </w:rPr>
        <w:t xml:space="preserve">HSD de Tuckey</w:t>
      </w:r>
      <w:r>
        <w:t xml:space="preserve">, que se incluye en</w:t>
      </w:r>
      <w:r>
        <w:t xml:space="preserve"> </w:t>
      </w:r>
      <w:r>
        <w:rPr>
          <w:rStyle w:val="VerbatimChar"/>
        </w:rPr>
        <w:t xml:space="preserve">{pgirmess}</w:t>
      </w:r>
      <w:r>
        <w:t xml:space="preserve">, con la función</w:t>
      </w:r>
      <w:r>
        <w:t xml:space="preserve"> </w:t>
      </w:r>
      <w:r>
        <w:rPr>
          <w:rStyle w:val="VerbatimChar"/>
        </w:rPr>
        <w:t xml:space="preserve">kruskalmc()</w:t>
      </w:r>
      <w:r>
        <w:t xml:space="preserve">. En el siguiente código se aplica la función, cuya solución se guarda en el objeto</w:t>
      </w:r>
      <w:r>
        <w:t xml:space="preserve"> </w:t>
      </w:r>
      <w:r>
        <w:t xml:space="preserve">“</w:t>
      </w:r>
      <w:r>
        <w:t xml:space="preserve">Datos.kmc</w:t>
      </w:r>
      <w:r>
        <w:t xml:space="preserve">”</w:t>
      </w:r>
      <w:r>
        <w:t xml:space="preserve">. El elemento de la solución</w:t>
      </w:r>
      <w:r>
        <w:t xml:space="preserve"> </w:t>
      </w:r>
      <w:r>
        <w:t xml:space="preserve">“</w:t>
      </w:r>
      <w:r>
        <w:t xml:space="preserve">dif.com</w:t>
      </w:r>
      <w:r>
        <w:t xml:space="preserve">”</w:t>
      </w:r>
      <w:r>
        <w:t xml:space="preserve">, que contiene las comparaciones entre las medias, se pasa a un</w:t>
      </w:r>
      <w:r>
        <w:t xml:space="preserve"> </w:t>
      </w:r>
      <w:r>
        <w:rPr>
          <w:i/>
          <w:iCs/>
        </w:rPr>
        <w:t xml:space="preserve">data frame</w:t>
      </w:r>
      <w:r>
        <w:t xml:space="preserve"> </w:t>
      </w:r>
      <w:r>
        <w:t xml:space="preserve">para poder ser mostrado como una tabla de</w:t>
      </w:r>
      <w:r>
        <w:t xml:space="preserve"> </w:t>
      </w:r>
      <w:r>
        <w:rPr>
          <w:rStyle w:val="VerbatimChar"/>
        </w:rPr>
        <w:t xml:space="preserve">kable()</w:t>
      </w:r>
      <w:r>
        <w:t xml:space="preserve">:</w:t>
      </w:r>
    </w:p>
    <w:p>
      <w:pPr>
        <w:pStyle w:val="SourceCode"/>
      </w:pPr>
      <w:r>
        <w:rPr>
          <w:rStyle w:val="NormalTok"/>
        </w:rPr>
        <w:t xml:space="preserve">  </w:t>
      </w:r>
      <w:r>
        <w:rPr>
          <w:rStyle w:val="CommentTok"/>
        </w:rPr>
        <w:t xml:space="preserve"># Comparaciones múltiples</w:t>
      </w:r>
      <w:r>
        <w:br/>
      </w:r>
      <w:r>
        <w:br/>
      </w:r>
      <w:r>
        <w:rPr>
          <w:rStyle w:val="NormalTok"/>
        </w:rPr>
        <w:t xml:space="preserve">  Datos.kmc </w:t>
      </w:r>
      <w:r>
        <w:rPr>
          <w:rStyle w:val="OtherTok"/>
        </w:rPr>
        <w:t xml:space="preserve">&lt;-</w:t>
      </w:r>
      <w:r>
        <w:rPr>
          <w:rStyle w:val="NormalTok"/>
        </w:rPr>
        <w:t xml:space="preserve"> </w:t>
      </w:r>
      <w:r>
        <w:rPr>
          <w:rStyle w:val="FunctionTok"/>
        </w:rPr>
        <w:t xml:space="preserve">kruskalmc</w:t>
      </w:r>
      <w:r>
        <w:rPr>
          <w:rStyle w:val="NormalTok"/>
        </w:rPr>
        <w:t xml:space="preserve">(muestra_so</w:t>
      </w:r>
      <w:r>
        <w:rPr>
          <w:rStyle w:val="SpecialCharTok"/>
        </w:rPr>
        <w:t xml:space="preserve">$</w:t>
      </w:r>
      <w:r>
        <w:rPr>
          <w:rStyle w:val="NormalTok"/>
        </w:rPr>
        <w:t xml:space="preserve">RENECO </w:t>
      </w:r>
      <w:r>
        <w:rPr>
          <w:rStyle w:val="SpecialCharTok"/>
        </w:rPr>
        <w:t xml:space="preserve">~</w:t>
      </w:r>
      <w:r>
        <w:rPr>
          <w:rStyle w:val="NormalTok"/>
        </w:rPr>
        <w:t xml:space="preserve"> muestra_so</w:t>
      </w:r>
      <w:r>
        <w:rPr>
          <w:rStyle w:val="SpecialCharTok"/>
        </w:rPr>
        <w:t xml:space="preserve">$</w:t>
      </w:r>
      <w:r>
        <w:rPr>
          <w:rStyle w:val="NormalTok"/>
        </w:rPr>
        <w:t xml:space="preserve">DIMENSION)</w:t>
      </w:r>
      <w:r>
        <w:br/>
      </w:r>
      <w:r>
        <w:br/>
      </w:r>
      <w:r>
        <w:rPr>
          <w:rStyle w:val="NormalTok"/>
        </w:rPr>
        <w:t xml:space="preserve">  </w:t>
      </w:r>
      <w:r>
        <w:rPr>
          <w:rStyle w:val="CommentTok"/>
        </w:rPr>
        <w:t xml:space="preserve"># Convertir los resultados a un data frame</w:t>
      </w:r>
      <w:r>
        <w:br/>
      </w:r>
      <w:r>
        <w:br/>
      </w:r>
      <w:r>
        <w:rPr>
          <w:rStyle w:val="NormalTok"/>
        </w:rPr>
        <w:t xml:space="preserve">  Datos.kmc.df </w:t>
      </w:r>
      <w:r>
        <w:rPr>
          <w:rStyle w:val="OtherTok"/>
        </w:rPr>
        <w:t xml:space="preserve">&lt;-</w:t>
      </w:r>
      <w:r>
        <w:rPr>
          <w:rStyle w:val="NormalTok"/>
        </w:rPr>
        <w:t xml:space="preserve"> </w:t>
      </w:r>
      <w:r>
        <w:rPr>
          <w:rStyle w:val="FunctionTok"/>
        </w:rPr>
        <w:t xml:space="preserve">as.data.frame</w:t>
      </w:r>
      <w:r>
        <w:rPr>
          <w:rStyle w:val="NormalTok"/>
        </w:rPr>
        <w:t xml:space="preserve">(Datos.kmc</w:t>
      </w:r>
      <w:r>
        <w:rPr>
          <w:rStyle w:val="SpecialCharTok"/>
        </w:rPr>
        <w:t xml:space="preserve">$</w:t>
      </w:r>
      <w:r>
        <w:rPr>
          <w:rStyle w:val="NormalTok"/>
        </w:rPr>
        <w:t xml:space="preserve">dif.com)</w:t>
      </w:r>
      <w:r>
        <w:br/>
      </w:r>
      <w:r>
        <w:br/>
      </w:r>
      <w:r>
        <w:rPr>
          <w:rStyle w:val="NormalTok"/>
        </w:rPr>
        <w:t xml:space="preserve">  Datos.kmc.df </w:t>
      </w:r>
      <w:r>
        <w:rPr>
          <w:rStyle w:val="SpecialCharTok"/>
        </w:rPr>
        <w:t xml:space="preserve">%&gt;%</w:t>
      </w:r>
      <w:r>
        <w:br/>
      </w:r>
      <w:r>
        <w:rPr>
          <w:rStyle w:val="NormalTok"/>
        </w:rPr>
        <w:t xml:space="preserve">    </w:t>
      </w:r>
      <w:r>
        <w:rPr>
          <w:rStyle w:val="FunctionTok"/>
        </w:rPr>
        <w:t xml:space="preserve">kable</w:t>
      </w:r>
      <w:r>
        <w:rPr>
          <w:rStyle w:val="NormalTok"/>
        </w:rPr>
        <w:t xml:space="preserve">(</w:t>
      </w:r>
      <w:r>
        <w:rPr>
          <w:rStyle w:val="AttributeTok"/>
        </w:rPr>
        <w:t xml:space="preserve">format =</w:t>
      </w:r>
      <w:r>
        <w:rPr>
          <w:rStyle w:val="NormalTok"/>
        </w:rPr>
        <w:t xml:space="preserve"> knitr.table.format,</w:t>
      </w:r>
      <w:r>
        <w:br/>
      </w:r>
      <w:r>
        <w:rPr>
          <w:rStyle w:val="NormalTok"/>
        </w:rPr>
        <w:t xml:space="preserve">          </w:t>
      </w:r>
      <w:r>
        <w:rPr>
          <w:rStyle w:val="AttributeTok"/>
        </w:rPr>
        <w:t xml:space="preserve">caption =</w:t>
      </w:r>
      <w:r>
        <w:rPr>
          <w:rStyle w:val="NormalTok"/>
        </w:rPr>
        <w:t xml:space="preserve"> </w:t>
      </w:r>
      <w:r>
        <w:rPr>
          <w:rStyle w:val="StringTok"/>
        </w:rPr>
        <w:t xml:space="preserve">"Kruskal-Wallis. Múltiples diferencias"</w:t>
      </w:r>
      <w:r>
        <w:rPr>
          <w:rStyle w:val="NormalTok"/>
        </w:rPr>
        <w:t xml:space="preserve">,</w:t>
      </w:r>
      <w:r>
        <w:br/>
      </w:r>
      <w:r>
        <w:rPr>
          <w:rStyle w:val="NormalTok"/>
        </w:rPr>
        <w:t xml:space="preserve">          </w:t>
      </w:r>
      <w:r>
        <w:rPr>
          <w:rStyle w:val="AttributeTok"/>
        </w:rPr>
        <w:t xml:space="preserve">col.names =</w:t>
      </w:r>
      <w:r>
        <w:rPr>
          <w:rStyle w:val="NormalTok"/>
        </w:rPr>
        <w:t xml:space="preserve"> </w:t>
      </w:r>
      <w:r>
        <w:rPr>
          <w:rStyle w:val="FunctionTok"/>
        </w:rPr>
        <w:t xml:space="preserve">c</w:t>
      </w:r>
      <w:r>
        <w:rPr>
          <w:rStyle w:val="NormalTok"/>
        </w:rPr>
        <w:t xml:space="preserve">(</w:t>
      </w:r>
      <w:r>
        <w:rPr>
          <w:rStyle w:val="StringTok"/>
        </w:rPr>
        <w:t xml:space="preserve">"Diferencias medias"</w:t>
      </w:r>
      <w:r>
        <w:rPr>
          <w:rStyle w:val="NormalTok"/>
        </w:rPr>
        <w:t xml:space="preserve">,</w:t>
      </w:r>
      <w:r>
        <w:br/>
      </w:r>
      <w:r>
        <w:rPr>
          <w:rStyle w:val="NormalTok"/>
        </w:rPr>
        <w:t xml:space="preserve">                        </w:t>
      </w:r>
      <w:r>
        <w:rPr>
          <w:rStyle w:val="StringTok"/>
        </w:rPr>
        <w:t xml:space="preserve">"Diferencias críticas"</w:t>
      </w:r>
      <w:r>
        <w:rPr>
          <w:rStyle w:val="NormalTok"/>
        </w:rPr>
        <w:t xml:space="preserve">,</w:t>
      </w:r>
      <w:r>
        <w:br/>
      </w:r>
      <w:r>
        <w:rPr>
          <w:rStyle w:val="NormalTok"/>
        </w:rPr>
        <w:t xml:space="preserve">                        </w:t>
      </w:r>
      <w:r>
        <w:rPr>
          <w:rStyle w:val="StringTok"/>
        </w:rPr>
        <w:t xml:space="preserve">"Significación"</w:t>
      </w:r>
      <w:r>
        <w:rPr>
          <w:rStyle w:val="NormalTok"/>
        </w:rPr>
        <w:t xml:space="preserve">)) </w:t>
      </w:r>
      <w:r>
        <w:rPr>
          <w:rStyle w:val="SpecialCharTok"/>
        </w:rPr>
        <w:t xml:space="preserve">%&gt;%</w:t>
      </w:r>
      <w:r>
        <w:br/>
      </w:r>
      <w:r>
        <w:rPr>
          <w:rStyle w:val="NormalTok"/>
        </w:rPr>
        <w:t xml:space="preserve">    </w:t>
      </w:r>
      <w:r>
        <w:rPr>
          <w:rStyle w:val="FunctionTok"/>
        </w:rPr>
        <w:t xml:space="preserve">kable_styling</w:t>
      </w:r>
      <w:r>
        <w:rPr>
          <w:rStyle w:val="NormalTok"/>
        </w:rPr>
        <w:t xml:space="preserve">(</w:t>
      </w:r>
      <w:r>
        <w:rPr>
          <w:rStyle w:val="AttributeTok"/>
        </w:rPr>
        <w:t xml:space="preserve">full_width =</w:t>
      </w:r>
      <w:r>
        <w:rPr>
          <w:rStyle w:val="NormalTok"/>
        </w:rPr>
        <w:t xml:space="preserve"> F,</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w:t>
      </w:r>
      <w:r>
        <w:br/>
      </w:r>
      <w:r>
        <w:rPr>
          <w:rStyle w:val="NormalTok"/>
        </w:rPr>
        <w:t xml:space="preserve">                                        </w:t>
      </w:r>
      <w:r>
        <w:rPr>
          <w:rStyle w:val="StringTok"/>
        </w:rPr>
        <w:t xml:space="preserve">"bordered"</w:t>
      </w:r>
      <w:r>
        <w:rPr>
          <w:rStyle w:val="NormalTok"/>
        </w:rPr>
        <w:t xml:space="preserve">,</w:t>
      </w:r>
      <w:r>
        <w:br/>
      </w:r>
      <w:r>
        <w:rPr>
          <w:rStyle w:val="NormalTok"/>
        </w:rPr>
        <w:t xml:space="preserve">                                        </w:t>
      </w:r>
      <w:r>
        <w:rPr>
          <w:rStyle w:val="StringTok"/>
        </w:rPr>
        <w:t xml:space="preserve">"condensed"</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font_size =</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 =</w:t>
      </w:r>
      <w:r>
        <w:rPr>
          <w:rStyle w:val="NormalTok"/>
        </w:rPr>
        <w:t xml:space="preserve"> T, </w:t>
      </w:r>
      <w:r>
        <w:rPr>
          <w:rStyle w:val="AttributeTok"/>
        </w:rPr>
        <w:t xml:space="preserve">align =</w:t>
      </w:r>
      <w:r>
        <w:rPr>
          <w:rStyle w:val="NormalTok"/>
        </w:rPr>
        <w:t xml:space="preserve"> </w:t>
      </w:r>
      <w:r>
        <w:rPr>
          <w:rStyle w:val="StringTok"/>
        </w:rPr>
        <w:t xml:space="preserve">"c"</w:t>
      </w:r>
      <w:r>
        <w:rPr>
          <w:rStyle w:val="NormalTok"/>
        </w:rPr>
        <w:t xml:space="preserve">) </w:t>
      </w:r>
      <w:r>
        <w:rPr>
          <w:rStyle w:val="SpecialCharTok"/>
        </w:rPr>
        <w:t xml:space="preserve">%&gt;%</w:t>
      </w:r>
      <w:r>
        <w:br/>
      </w:r>
      <w:r>
        <w:rPr>
          <w:rStyle w:val="NormalTok"/>
        </w:rPr>
        <w:t xml:space="preserve">    </w:t>
      </w:r>
      <w:r>
        <w:rPr>
          <w:rStyle w:val="FunctionTok"/>
        </w:rPr>
        <w:t xml:space="preserve">row_spec</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(Datos.kmc.df), </w:t>
      </w:r>
      <w:r>
        <w:rPr>
          <w:rStyle w:val="AttributeTok"/>
        </w:rPr>
        <w:t xml:space="preserve">bold =</w:t>
      </w:r>
      <w:r>
        <w:rPr>
          <w:rStyle w:val="NormalTok"/>
        </w:rPr>
        <w:t xml:space="preserve"> F, </w:t>
      </w:r>
      <w:r>
        <w:rPr>
          <w:rStyle w:val="AttributeTok"/>
        </w:rPr>
        <w:t xml:space="preserve">align =</w:t>
      </w:r>
      <w:r>
        <w:rPr>
          <w:rStyle w:val="NormalTok"/>
        </w:rPr>
        <w:t xml:space="preserve"> </w:t>
      </w:r>
      <w:r>
        <w:rPr>
          <w:rStyle w:val="StringTok"/>
        </w:rPr>
        <w:t xml:space="preserve">"c"</w:t>
      </w:r>
      <w:r>
        <w:rPr>
          <w:rStyle w:val="NormalTok"/>
        </w:rPr>
        <w:t xml:space="preserve">)</w:t>
      </w:r>
    </w:p>
    <w:p>
      <w:pPr>
        <w:pStyle w:val="FirstParagraph"/>
      </w:pPr>
      <w:r>
        <w:t xml:space="preserve">(#tab:unnamed-chunk-269)(#tab:unnamed-chunk-269)Kruskal-Wallis. Múltiples diferencias</w:t>
      </w:r>
    </w:p>
    <w:p>
      <w:pPr>
        <w:pStyle w:val="BodyText"/>
      </w:pPr>
      <w:r>
        <w:t xml:space="preserve">Diferencias medias</w:t>
      </w:r>
    </w:p>
    <w:p>
      <w:pPr>
        <w:pStyle w:val="BodyText"/>
      </w:pPr>
      <w:r>
        <w:t xml:space="preserve">Diferencias críticas</w:t>
      </w:r>
    </w:p>
    <w:p>
      <w:pPr>
        <w:pStyle w:val="BodyText"/>
      </w:pPr>
      <w:r>
        <w:t xml:space="preserve">Significación</w:t>
      </w:r>
    </w:p>
    <w:p>
      <w:pPr>
        <w:pStyle w:val="BodyText"/>
      </w:pPr>
      <w:r>
        <w:t xml:space="preserve">GRANDE-MEDIA</w:t>
      </w:r>
    </w:p>
    <w:p>
      <w:pPr>
        <w:pStyle w:val="BodyText"/>
      </w:pPr>
      <w:r>
        <w:t xml:space="preserve">16.381410</w:t>
      </w:r>
    </w:p>
    <w:p>
      <w:pPr>
        <w:pStyle w:val="BodyText"/>
      </w:pPr>
      <w:r>
        <w:t xml:space="preserve">11.30376</w:t>
      </w:r>
    </w:p>
    <w:p>
      <w:pPr>
        <w:pStyle w:val="BodyText"/>
      </w:pPr>
      <w:r>
        <w:t xml:space="preserve">TRUE</w:t>
      </w:r>
    </w:p>
    <w:p>
      <w:pPr>
        <w:pStyle w:val="BodyText"/>
      </w:pPr>
      <w:r>
        <w:t xml:space="preserve">GRANDE-PEQUEÑA</w:t>
      </w:r>
    </w:p>
    <w:p>
      <w:pPr>
        <w:pStyle w:val="BodyText"/>
      </w:pPr>
      <w:r>
        <w:t xml:space="preserve">13.758333</w:t>
      </w:r>
    </w:p>
    <w:p>
      <w:pPr>
        <w:pStyle w:val="BodyText"/>
      </w:pPr>
      <w:r>
        <w:t xml:space="preserve">12.35473</w:t>
      </w:r>
    </w:p>
    <w:p>
      <w:pPr>
        <w:pStyle w:val="BodyText"/>
      </w:pPr>
      <w:r>
        <w:t xml:space="preserve">TRUE</w:t>
      </w:r>
    </w:p>
    <w:p>
      <w:pPr>
        <w:pStyle w:val="BodyText"/>
      </w:pPr>
      <w:r>
        <w:t xml:space="preserve">MEDIA-PEQUEÑA</w:t>
      </w:r>
    </w:p>
    <w:p>
      <w:pPr>
        <w:pStyle w:val="BodyText"/>
      </w:pPr>
      <w:r>
        <w:t xml:space="preserve">2.623077</w:t>
      </w:r>
    </w:p>
    <w:p>
      <w:pPr>
        <w:pStyle w:val="BodyText"/>
      </w:pPr>
      <w:r>
        <w:t xml:space="preserve">13.80676</w:t>
      </w:r>
    </w:p>
    <w:p>
      <w:pPr>
        <w:pStyle w:val="BodyText"/>
      </w:pPr>
      <w:r>
        <w:t xml:space="preserve">FALSE</w:t>
      </w:r>
    </w:p>
    <w:p>
      <w:pPr>
        <w:pStyle w:val="BodyText"/>
      </w:pPr>
      <w:r>
        <w:t xml:space="preserve">En la tabla generada se comprueba cómo las diferencias que la media de la rentabilidad económica de la subpoblación de empresas pertenecientes a matrices de dimensión</w:t>
      </w:r>
      <w:r>
        <w:t xml:space="preserve"> </w:t>
      </w:r>
      <w:r>
        <w:t xml:space="preserve">“</w:t>
      </w:r>
      <w:r>
        <w:t xml:space="preserve">grande</w:t>
      </w:r>
      <w:r>
        <w:t xml:space="preserve">”</w:t>
      </w:r>
      <w:r>
        <w:t xml:space="preserve"> </w:t>
      </w:r>
      <w:r>
        <w:t xml:space="preserve">son significativas (para un 0,05 de significación). En cambio, las rentabilidades económicas medias de las empresas pertenecientes a matrices de dimensiones</w:t>
      </w:r>
      <w:r>
        <w:t xml:space="preserve"> </w:t>
      </w:r>
      <w:r>
        <w:t xml:space="preserve">“</w:t>
      </w:r>
      <w:r>
        <w:t xml:space="preserve">media</w:t>
      </w:r>
      <w:r>
        <w:t xml:space="preserve">”</w:t>
      </w:r>
      <w:r>
        <w:t xml:space="preserve"> </w:t>
      </w:r>
      <w:r>
        <w:t xml:space="preserve">y</w:t>
      </w:r>
      <w:r>
        <w:t xml:space="preserve"> </w:t>
      </w:r>
      <w:r>
        <w:t xml:space="preserve">“</w:t>
      </w:r>
      <w:r>
        <w:t xml:space="preserve">pequeña</w:t>
      </w:r>
      <w:r>
        <w:t xml:space="preserve">”</w:t>
      </w:r>
      <w:r>
        <w:t xml:space="preserve"> </w:t>
      </w:r>
      <w:r>
        <w:t xml:space="preserve">no difieren entre sí de modo significativo.</w:t>
      </w:r>
    </w:p>
    <w:bookmarkEnd w:id="303"/>
    <w:bookmarkStart w:id="304" w:name="X4c2f15279e15cd2e7f1da4bbb9de0d34eb0e8b2"/>
    <w:p>
      <w:pPr>
        <w:pStyle w:val="Heading2"/>
      </w:pPr>
      <w:r>
        <w:rPr>
          <w:rStyle w:val="SectionNumber"/>
        </w:rPr>
        <w:t xml:space="preserve">8.5</w:t>
      </w:r>
      <w:r>
        <w:tab/>
      </w:r>
      <w:r>
        <w:t xml:space="preserve">Materiales para realizar las prácticas del capítulo.</w:t>
      </w:r>
    </w:p>
    <w:p>
      <w:pPr>
        <w:pStyle w:val="FirstParagraph"/>
      </w:pPr>
      <w:r>
        <w:t xml:space="preserve">En esta sección se muestran los links de acceso a los diferentes materiales (</w:t>
      </w:r>
      <w:r>
        <w:rPr>
          <w:i/>
          <w:iCs/>
        </w:rPr>
        <w:t xml:space="preserve">scripts</w:t>
      </w:r>
      <w:r>
        <w:t xml:space="preserve">, datos…) necesarios para llevar a cabo los contenidos prácticos del capítulo.</w:t>
      </w:r>
    </w:p>
    <w:p>
      <w:pPr>
        <w:pStyle w:val="BodyText"/>
      </w:pPr>
      <w:r>
        <w:rPr>
          <w:b/>
          <w:bCs/>
        </w:rPr>
        <w:t xml:space="preserve">Datos (en formato Microsoft (R) Excel (R)):</w:t>
      </w:r>
    </w:p>
    <w:p>
      <w:pPr>
        <w:pStyle w:val="Compact"/>
        <w:numPr>
          <w:ilvl w:val="0"/>
          <w:numId w:val="1036"/>
        </w:numPr>
      </w:pPr>
      <w:r>
        <w:t xml:space="preserve">eolica_50.xlsx (</w:t>
      </w:r>
      <w:hyperlink r:id="rId287">
        <w:r>
          <w:rPr>
            <w:rStyle w:val="Hyperlink"/>
          </w:rPr>
          <w:t xml:space="preserve">obtener aquí</w:t>
        </w:r>
      </w:hyperlink>
      <w:r>
        <w:t xml:space="preserve">)</w:t>
      </w:r>
    </w:p>
    <w:p>
      <w:pPr>
        <w:pStyle w:val="FirstParagraph"/>
      </w:pPr>
      <w:r>
        <w:rPr>
          <w:b/>
          <w:bCs/>
        </w:rPr>
        <w:t xml:space="preserve">Scripts:</w:t>
      </w:r>
    </w:p>
    <w:p>
      <w:pPr>
        <w:pStyle w:val="Compact"/>
        <w:numPr>
          <w:ilvl w:val="0"/>
          <w:numId w:val="1037"/>
        </w:numPr>
      </w:pPr>
      <w:r>
        <w:t xml:space="preserve">anova_eolica.R</w:t>
      </w:r>
      <w:r>
        <w:t xml:space="preserve"> </w:t>
      </w:r>
      <w:hyperlink r:id="rId288">
        <w:r>
          <w:rPr>
            <w:rStyle w:val="Hyperlink"/>
          </w:rPr>
          <w:t xml:space="preserve">(obtener aquí</w:t>
        </w:r>
      </w:hyperlink>
      <w:r>
        <w:t xml:space="preserve">)</w:t>
      </w:r>
    </w:p>
    <w:bookmarkEnd w:id="304"/>
    <w:bookmarkEnd w:id="305"/>
    <w:bookmarkStart w:id="321" w:name="análisis-de-regresión-lineal-múltiple."/>
    <w:p>
      <w:pPr>
        <w:pStyle w:val="Heading1"/>
      </w:pPr>
      <w:r>
        <w:rPr>
          <w:rStyle w:val="SectionNumber"/>
        </w:rPr>
        <w:t xml:space="preserve">9</w:t>
      </w:r>
      <w:r>
        <w:tab/>
      </w:r>
      <w:r>
        <w:t xml:space="preserve">Análisis de Regresión Lineal Múltiple.</w:t>
      </w:r>
    </w:p>
    <w:bookmarkStart w:id="306" w:name="introducción.-5"/>
    <w:p>
      <w:pPr>
        <w:pStyle w:val="Heading2"/>
      </w:pPr>
      <w:r>
        <w:rPr>
          <w:rStyle w:val="SectionNumber"/>
        </w:rPr>
        <w:t xml:space="preserve">9.1</w:t>
      </w:r>
      <w:r>
        <w:tab/>
      </w:r>
      <w:r>
        <w:t xml:space="preserve">Introducción.</w:t>
      </w:r>
    </w:p>
    <w:p>
      <w:pPr>
        <w:pStyle w:val="FirstParagraph"/>
      </w:pPr>
      <w:r>
        <w:t xml:space="preserve">El análisis de regresión (lineal) múltiple es una de las técnicas de análisis de dependencias más profusamente utilizadas. En el modelo de regresión múltiple la variable dependiente tiene escala métrica. Las variables explicativas pueden ser métricas o ser atributos.</w:t>
      </w:r>
    </w:p>
    <w:p>
      <w:pPr>
        <w:pStyle w:val="BodyText"/>
      </w:pPr>
      <w:r>
        <w:t xml:space="preserve">Según los datos de los que se alimenta el modelo, se aplicarán diferentes métodos de estimación, especificaciones y pruebas:</w:t>
      </w:r>
    </w:p>
    <w:p>
      <w:pPr>
        <w:numPr>
          <w:ilvl w:val="0"/>
          <w:numId w:val="1038"/>
        </w:numPr>
      </w:pPr>
      <w:r>
        <w:t xml:space="preserve">Series temporales.</w:t>
      </w:r>
    </w:p>
    <w:p>
      <w:pPr>
        <w:numPr>
          <w:ilvl w:val="0"/>
          <w:numId w:val="1038"/>
        </w:numPr>
      </w:pPr>
      <w:r>
        <w:t xml:space="preserve">Datos de corte transversal.</w:t>
      </w:r>
    </w:p>
    <w:p>
      <w:pPr>
        <w:numPr>
          <w:ilvl w:val="0"/>
          <w:numId w:val="1038"/>
        </w:numPr>
      </w:pPr>
      <w:r>
        <w:t xml:space="preserve">Paneles de datos.</w:t>
      </w:r>
    </w:p>
    <w:p>
      <w:pPr>
        <w:pStyle w:val="FirstParagraph"/>
      </w:pPr>
      <w:r>
        <w:t xml:space="preserve">En este capítulo nos centraremos en los modelos estimados con base en datos de corte transversal (es decir, las variables tienen datos referentes a distintos casos o individuos: personas, empresas, países, etc.)</w:t>
      </w:r>
    </w:p>
    <w:p>
      <w:pPr>
        <w:pStyle w:val="BodyText"/>
      </w:pPr>
      <w:r>
        <w:t xml:space="preserve">La construcción de un modelo de regresión cuenta con una serie de</w:t>
      </w:r>
      <w:r>
        <w:t xml:space="preserve"> </w:t>
      </w:r>
      <w:r>
        <w:rPr>
          <w:b/>
          <w:bCs/>
        </w:rPr>
        <w:t xml:space="preserve">etapas</w:t>
      </w:r>
      <w:r>
        <w:t xml:space="preserve">, que son:</w:t>
      </w:r>
    </w:p>
    <w:p>
      <w:pPr>
        <w:numPr>
          <w:ilvl w:val="0"/>
          <w:numId w:val="1039"/>
        </w:numPr>
      </w:pPr>
      <w:r>
        <w:rPr>
          <w:b/>
          <w:bCs/>
        </w:rPr>
        <w:t xml:space="preserve">Especificación del modelo:</w:t>
      </w:r>
      <w:r>
        <w:t xml:space="preserve"> </w:t>
      </w:r>
      <w:r>
        <w:t xml:space="preserve">establecer las variables que entrarán a formar parte del modelo (dependiente, explicativas).</w:t>
      </w:r>
    </w:p>
    <w:p>
      <w:pPr>
        <w:numPr>
          <w:ilvl w:val="0"/>
          <w:numId w:val="1039"/>
        </w:numPr>
      </w:pPr>
      <w:r>
        <w:rPr>
          <w:b/>
          <w:bCs/>
        </w:rPr>
        <w:t xml:space="preserve">Estimación:</w:t>
      </w:r>
      <w:r>
        <w:t xml:space="preserve"> </w:t>
      </w:r>
      <w:r>
        <w:t xml:space="preserve">calcular el valor de los parámetros o coeficientes estructurales del modelo.</w:t>
      </w:r>
    </w:p>
    <w:p>
      <w:pPr>
        <w:numPr>
          <w:ilvl w:val="0"/>
          <w:numId w:val="1039"/>
        </w:numPr>
      </w:pPr>
      <w:r>
        <w:rPr>
          <w:b/>
          <w:bCs/>
        </w:rPr>
        <w:t xml:space="preserve">Contraste y validación:</w:t>
      </w:r>
      <w:r>
        <w:t xml:space="preserve"> </w:t>
      </w:r>
      <w:r>
        <w:t xml:space="preserve">verificar si el modelo estimado cumple con las hipótesis que garantizan unas buenas propiedades y si es adecuado para representar la realidad.</w:t>
      </w:r>
    </w:p>
    <w:p>
      <w:pPr>
        <w:numPr>
          <w:ilvl w:val="0"/>
          <w:numId w:val="1039"/>
        </w:numPr>
      </w:pPr>
      <w:r>
        <w:rPr>
          <w:b/>
          <w:bCs/>
        </w:rPr>
        <w:t xml:space="preserve">Utilización del modelo:</w:t>
      </w:r>
      <w:r>
        <w:t xml:space="preserve"> </w:t>
      </w:r>
      <w:r>
        <w:t xml:space="preserve">a efectos de previsión, análisis estructural o simulación de escenarios.</w:t>
      </w:r>
    </w:p>
    <w:p>
      <w:pPr>
        <w:pStyle w:val="FirstParagraph"/>
      </w:pPr>
      <w:r>
        <w:t xml:space="preserve">Vamos a partir del modelo básico de regresión (MBR). Es cierto que, para superar ciertas carencias de este, se ha procedido a desarrollar especificaciones y métodos de estimación más elaborados; pero no es menos cierto que no es conveniente</w:t>
      </w:r>
      <w:r>
        <w:t xml:space="preserve"> </w:t>
      </w:r>
      <w:r>
        <w:t xml:space="preserve">“</w:t>
      </w:r>
      <w:r>
        <w:t xml:space="preserve">quemar</w:t>
      </w:r>
      <w:r>
        <w:t xml:space="preserve">”</w:t>
      </w:r>
      <w:r>
        <w:t xml:space="preserve"> </w:t>
      </w:r>
      <w:r>
        <w:t xml:space="preserve">etapas sin conocer las características del modelo fundamental, como cimiento donde se posan modelados más complejos.</w:t>
      </w:r>
    </w:p>
    <w:p>
      <w:pPr>
        <w:pStyle w:val="BodyText"/>
      </w:pPr>
      <w:r>
        <w:t xml:space="preserve">En el MBR vamos a suponer que existen:</w:t>
      </w:r>
    </w:p>
    <w:p>
      <w:pPr>
        <w:numPr>
          <w:ilvl w:val="0"/>
          <w:numId w:val="1040"/>
        </w:numPr>
      </w:pPr>
      <w:r>
        <w:t xml:space="preserve">Una variable dependiente</w:t>
      </w:r>
      <w:r>
        <w:t xml:space="preserve"> </w:t>
      </w:r>
      <w:r>
        <w:rPr>
          <w:i/>
          <w:iCs/>
        </w:rPr>
        <w:t xml:space="preserve">y</w:t>
      </w:r>
      <w:r>
        <w:t xml:space="preserve">.</w:t>
      </w:r>
    </w:p>
    <w:p>
      <w:pPr>
        <w:numPr>
          <w:ilvl w:val="0"/>
          <w:numId w:val="1040"/>
        </w:numPr>
      </w:pPr>
      <w:r>
        <w:t xml:space="preserve">k variables explicativas</w:t>
      </w:r>
      <w:r>
        <w:t xml:space="preserve"> </w:t>
      </w:r>
      <m:oMath>
        <m:sSub>
          <m:e>
            <m:r>
              <m:t>x</m:t>
            </m:r>
          </m:e>
          <m:sub>
            <m:r>
              <m:t>j</m:t>
            </m:r>
          </m:sub>
        </m:sSub>
      </m:oMath>
      <w:r>
        <w:t xml:space="preserve">.</w:t>
      </w:r>
    </w:p>
    <w:p>
      <w:pPr>
        <w:numPr>
          <w:ilvl w:val="0"/>
          <w:numId w:val="1040"/>
        </w:numPr>
      </w:pPr>
      <w:r>
        <w:t xml:space="preserve">Variable o</w:t>
      </w:r>
      <w:r>
        <w:t xml:space="preserve"> </w:t>
      </w:r>
      <w:r>
        <w:rPr>
          <w:b/>
          <w:bCs/>
          <w:i/>
          <w:iCs/>
        </w:rPr>
        <w:t xml:space="preserve">perturbación aleatoria</w:t>
      </w:r>
      <w:r>
        <w:t xml:space="preserve"> </w:t>
      </w:r>
      <w:r>
        <w:t xml:space="preserve">u, que recoge el efecto conjunto de todas aquellas variables que afectan al comportamiento de</w:t>
      </w:r>
      <w:r>
        <w:t xml:space="preserve"> </w:t>
      </w:r>
      <w:r>
        <w:rPr>
          <w:i/>
          <w:iCs/>
        </w:rPr>
        <w:t xml:space="preserve">y</w:t>
      </w:r>
      <w:r>
        <w:t xml:space="preserve"> </w:t>
      </w:r>
      <w:r>
        <w:t xml:space="preserve">pero que no están explicitadas en la especificación como variables</w:t>
      </w:r>
      <w:r>
        <w:t xml:space="preserve"> </w:t>
      </w:r>
      <w:r>
        <w:rPr>
          <w:i/>
          <w:iCs/>
        </w:rPr>
        <w:t xml:space="preserve">x</w:t>
      </w:r>
      <w:r>
        <w:t xml:space="preserve">.</w:t>
      </w:r>
    </w:p>
    <w:p>
      <w:pPr>
        <w:numPr>
          <w:ilvl w:val="0"/>
          <w:numId w:val="1040"/>
        </w:numPr>
      </w:pPr>
      <w:r>
        <w:t xml:space="preserve">El tamaño de la muestra es</w:t>
      </w:r>
      <w:r>
        <w:t xml:space="preserve"> </w:t>
      </w:r>
      <w:r>
        <w:rPr>
          <w:i/>
          <w:iCs/>
        </w:rPr>
        <w:t xml:space="preserve">n</w:t>
      </w:r>
      <w:r>
        <w:t xml:space="preserve">.</w:t>
      </w:r>
    </w:p>
    <w:p>
      <w:pPr>
        <w:pStyle w:val="FirstParagraph"/>
      </w:pPr>
      <w:r>
        <w:t xml:space="preserve">El modelo que se plantea es:</w:t>
      </w:r>
    </w:p>
    <w:p>
      <w:pPr>
        <w:pStyle w:val="BodyText"/>
      </w:pPr>
      <m:oMathPara>
        <m:oMathParaPr>
          <m:jc m:val="center"/>
        </m:oMathParaPr>
        <m:oMath>
          <m:sSub>
            <m:e>
              <m:r>
                <m:t>y</m:t>
              </m:r>
            </m:e>
            <m:sub>
              <m:r>
                <m:t>i</m:t>
              </m:r>
            </m:sub>
          </m:sSub>
          <m:r>
            <m:rPr>
              <m:sty m:val="p"/>
            </m:rPr>
            <m:t>=</m:t>
          </m:r>
          <m:sSub>
            <m:e>
              <m:r>
                <m:t>β</m:t>
              </m:r>
            </m:e>
            <m:sub>
              <m:r>
                <m:t>1</m:t>
              </m:r>
            </m:sub>
          </m:sSub>
          <m:sSub>
            <m:e>
              <m:r>
                <m:t>x</m:t>
              </m:r>
            </m:e>
            <m:sub>
              <m:r>
                <m:t>i</m:t>
              </m:r>
              <m:r>
                <m:t>1</m:t>
              </m:r>
            </m:sub>
          </m:sSub>
          <m:r>
            <m:rPr>
              <m:sty m:val="p"/>
            </m:rPr>
            <m:t>+</m:t>
          </m:r>
          <m:sSub>
            <m:e>
              <m:r>
                <m:t>β</m:t>
              </m:r>
            </m:e>
            <m:sub>
              <m:r>
                <m:t>2</m:t>
              </m:r>
            </m:sub>
          </m:sSub>
          <m:sSub>
            <m:e>
              <m:r>
                <m:t>x</m:t>
              </m:r>
            </m:e>
            <m:sub>
              <m:r>
                <m:t>i</m:t>
              </m:r>
              <m:r>
                <m:t>2</m:t>
              </m:r>
            </m:sub>
          </m:sSub>
          <m:r>
            <m:rPr>
              <m:sty m:val="p"/>
            </m:rPr>
            <m:t>+</m:t>
          </m:r>
          <m:r>
            <m:rPr>
              <m:sty m:val="p"/>
            </m:rPr>
            <m:t>⋯</m:t>
          </m:r>
          <m:r>
            <m:rPr>
              <m:sty m:val="p"/>
            </m:rPr>
            <m:t>+</m:t>
          </m:r>
          <m:sSub>
            <m:e>
              <m:r>
                <m:t>β</m:t>
              </m:r>
            </m:e>
            <m:sub>
              <m:r>
                <m:t>k</m:t>
              </m:r>
            </m:sub>
          </m:sSub>
          <m:sSub>
            <m:e>
              <m:r>
                <m:t>x</m:t>
              </m:r>
            </m:e>
            <m:sub>
              <m:r>
                <m:t>i</m:t>
              </m:r>
              <m:r>
                <m:t>k</m:t>
              </m:r>
            </m:sub>
          </m:sSub>
          <m:r>
            <m:rPr>
              <m:sty m:val="p"/>
            </m:rPr>
            <m:t>+</m:t>
          </m:r>
          <m:sSub>
            <m:e>
              <m:r>
                <m:t>u</m:t>
              </m:r>
            </m:e>
            <m:sub>
              <m:r>
                <m:t>i</m:t>
              </m:r>
            </m:sub>
          </m:sSub>
        </m:oMath>
      </m:oMathPara>
    </w:p>
    <w:p>
      <w:pPr>
        <w:pStyle w:val="FirstParagraph"/>
      </w:pPr>
      <w:r>
        <w:t xml:space="preserve">con</w:t>
      </w:r>
      <w:r>
        <w:t xml:space="preserve"> </w:t>
      </w:r>
      <m:oMath>
        <m:r>
          <m:t>i</m:t>
        </m:r>
        <m:r>
          <m:rPr>
            <m:sty m:val="p"/>
          </m:rPr>
          <m:t>=</m:t>
        </m:r>
        <m:r>
          <m:t>1</m:t>
        </m:r>
        <m:r>
          <m:rPr>
            <m:sty m:val="p"/>
          </m:rPr>
          <m:t>,</m:t>
        </m:r>
        <m:r>
          <m:t>2</m:t>
        </m:r>
        <m:r>
          <m:rPr>
            <m:sty m:val="p"/>
          </m:rPr>
          <m:t>,</m:t>
        </m:r>
        <m:r>
          <m:rPr>
            <m:sty m:val="p"/>
          </m:rPr>
          <m:t>.</m:t>
        </m:r>
        <m:r>
          <m:rPr>
            <m:sty m:val="p"/>
          </m:rPr>
          <m:t>.</m:t>
        </m:r>
        <m:r>
          <m:rPr>
            <m:sty m:val="p"/>
          </m:rPr>
          <m:t>.</m:t>
        </m:r>
        <m:r>
          <m:rPr>
            <m:sty m:val="p"/>
          </m:rPr>
          <m:t>,</m:t>
        </m:r>
        <m:r>
          <m:t>n</m:t>
        </m:r>
      </m:oMath>
      <w:r>
        <w:t xml:space="preserve"> </w:t>
      </w:r>
      <w:r>
        <w:t xml:space="preserve">.</w:t>
      </w:r>
    </w:p>
    <w:p>
      <w:pPr>
        <w:pStyle w:val="BodyText"/>
      </w:pPr>
      <w:r>
        <w:t xml:space="preserve">O, en notación matricial:</w:t>
      </w:r>
    </w:p>
    <w:p>
      <w:pPr>
        <w:pStyle w:val="BodyText"/>
      </w:pPr>
      <m:oMathPara>
        <m:oMathParaPr>
          <m:jc m:val="center"/>
        </m:oMathParaPr>
        <m:oMath>
          <m:r>
            <m:t>y</m:t>
          </m:r>
          <m:r>
            <m:rPr>
              <m:sty m:val="p"/>
            </m:rPr>
            <m:t>=</m:t>
          </m:r>
          <m:r>
            <m:t>X</m:t>
          </m:r>
          <m:r>
            <m:t>β</m:t>
          </m:r>
          <m:r>
            <m:rPr>
              <m:sty m:val="p"/>
            </m:rPr>
            <m:t>+</m:t>
          </m:r>
          <m:r>
            <m:t>u</m:t>
          </m:r>
        </m:oMath>
      </m:oMathPara>
    </w:p>
    <w:p>
      <w:pPr>
        <w:pStyle w:val="FirstParagraph"/>
      </w:pPr>
      <w:r>
        <w:t xml:space="preserve">Donde</w:t>
      </w:r>
      <w:r>
        <w:t xml:space="preserve"> </w:t>
      </w:r>
      <w:r>
        <w:rPr>
          <w:i/>
          <w:iCs/>
        </w:rPr>
        <w:t xml:space="preserve">y</w:t>
      </w:r>
      <w:r>
        <w:t xml:space="preserve"> </w:t>
      </w:r>
      <w:r>
        <w:t xml:space="preserve">es un vector (nx1),</w:t>
      </w:r>
      <w:r>
        <w:t xml:space="preserve"> </w:t>
      </w:r>
      <w:r>
        <w:rPr>
          <w:i/>
          <w:iCs/>
        </w:rPr>
        <w:t xml:space="preserve">X</w:t>
      </w:r>
      <w:r>
        <w:t xml:space="preserve"> </w:t>
      </w:r>
      <w:r>
        <w:t xml:space="preserve">una matriz (nxk),</w:t>
      </w:r>
      <w:r>
        <w:t xml:space="preserve"> </w:t>
      </w:r>
      <m:oMath>
        <m:r>
          <m:t>β</m:t>
        </m:r>
      </m:oMath>
      <w:r>
        <w:t xml:space="preserve"> </w:t>
      </w:r>
      <w:r>
        <w:t xml:space="preserve">un vector (kx1), y</w:t>
      </w:r>
      <w:r>
        <w:t xml:space="preserve"> </w:t>
      </w:r>
      <w:r>
        <w:rPr>
          <w:i/>
          <w:iCs/>
        </w:rPr>
        <w:t xml:space="preserve">u</w:t>
      </w:r>
      <w:r>
        <w:t xml:space="preserve"> </w:t>
      </w:r>
      <w:r>
        <w:t xml:space="preserve">un vestor (nx1).</w:t>
      </w:r>
    </w:p>
    <w:p>
      <w:pPr>
        <w:pStyle w:val="BodyText"/>
      </w:pPr>
      <w:r>
        <w:t xml:space="preserve">En el MBR, la perturbación aleatoria</w:t>
      </w:r>
      <w:r>
        <w:t xml:space="preserve"> </w:t>
      </w:r>
      <w:r>
        <w:rPr>
          <w:i/>
          <w:iCs/>
        </w:rPr>
        <w:t xml:space="preserve">u</w:t>
      </w:r>
      <w:r>
        <w:t xml:space="preserve"> </w:t>
      </w:r>
      <w:r>
        <w:t xml:space="preserve">debe cumplir con una serie de</w:t>
      </w:r>
      <w:r>
        <w:t xml:space="preserve"> </w:t>
      </w:r>
      <w:r>
        <w:rPr>
          <w:b/>
          <w:bCs/>
        </w:rPr>
        <w:t xml:space="preserve">hipótesis básicas</w:t>
      </w:r>
      <w:r>
        <w:t xml:space="preserve">: normalidad en su comportamiento, esperanza nula, homoscedasticidad o varianza constante, y ausencia de autocorrelación (covarianza nula entre diferentes elementos del vector de la perturbación). Estas hipótesis, junto a las de permanencia estructural (valores de los elementos de</w:t>
      </w:r>
      <w:r>
        <w:t xml:space="preserve"> </w:t>
      </w:r>
      <m:oMath>
        <m:r>
          <m:t>β</m:t>
        </m:r>
      </m:oMath>
      <w:r>
        <w:t xml:space="preserve"> </w:t>
      </w:r>
      <w:r>
        <w:t xml:space="preserve">constantes a lo largo de la muestra), no endogeneidad o regresores no-estocásticos (covarianza nula entre la matriz</w:t>
      </w:r>
      <w:r>
        <w:t xml:space="preserve"> </w:t>
      </w:r>
      <w:r>
        <w:rPr>
          <w:i/>
          <w:iCs/>
        </w:rPr>
        <w:t xml:space="preserve">X</w:t>
      </w:r>
      <w:r>
        <w:t xml:space="preserve"> </w:t>
      </w:r>
      <w:r>
        <w:t xml:space="preserve">y el vector</w:t>
      </w:r>
      <w:r>
        <w:t xml:space="preserve"> </w:t>
      </w:r>
      <w:r>
        <w:rPr>
          <w:i/>
          <w:iCs/>
        </w:rPr>
        <w:t xml:space="preserve">u</w:t>
      </w:r>
      <w:r>
        <w:t xml:space="preserve">), y rango pleno (las columnas de la matriz X o variables explicativas no han de ser combinaciones lineales unas de otras); permiten que el MBR pueda ser estimado por el método de mínimos cuadrados ordinarios (MCO), obteniendo estimadores con las mejores propiedades:</w:t>
      </w:r>
      <w:r>
        <w:t xml:space="preserve"> </w:t>
      </w:r>
      <w:r>
        <w:rPr>
          <w:b/>
          <w:bCs/>
        </w:rPr>
        <w:t xml:space="preserve">insesgadez, eficiencia, consistencia</w:t>
      </w:r>
      <w:r>
        <w:t xml:space="preserve">.</w:t>
      </w:r>
    </w:p>
    <w:p>
      <w:pPr>
        <w:pStyle w:val="BodyText"/>
      </w:pPr>
      <w:r>
        <w:t xml:space="preserve">En la medida en que alguna o algunas de las hipótesis básicas no se cumplan, la calidad de los estimadores MCO perderan calidad, en el sentido de no gozar de las propiedades deseables, desde un punto de vista inferencial. En tal caso, podrán aplicarse otros métodos de estimación, diversos métodos econométricos, o asumir que los estimadores carecen de algunas de las propiedades deseables.</w:t>
      </w:r>
    </w:p>
    <w:p>
      <w:pPr>
        <w:pStyle w:val="BodyText"/>
      </w:pPr>
      <w:r>
        <w:t xml:space="preserve">El modelo estimado será:</w:t>
      </w:r>
    </w:p>
    <w:p>
      <w:pPr>
        <w:pStyle w:val="BodyText"/>
      </w:pPr>
      <m:oMathPara>
        <m:oMathParaPr>
          <m:jc m:val="center"/>
        </m:oMathParaPr>
        <m:oMath>
          <m:sSub>
            <m:e>
              <m:acc>
                <m:accPr>
                  <m:chr m:val="̂"/>
                </m:accPr>
                <m:e>
                  <m:r>
                    <m:t>y</m:t>
                  </m:r>
                </m:e>
              </m:acc>
            </m:e>
            <m:sub>
              <m:r>
                <m:t>i</m:t>
              </m:r>
            </m:sub>
          </m:sSub>
          <m:r>
            <m:rPr>
              <m:sty m:val="p"/>
            </m:rPr>
            <m:t>=</m:t>
          </m:r>
          <m:sSub>
            <m:e>
              <m:acc>
                <m:accPr>
                  <m:chr m:val="̂"/>
                </m:accPr>
                <m:e>
                  <m:r>
                    <m:t>β</m:t>
                  </m:r>
                </m:e>
              </m:acc>
            </m:e>
            <m:sub>
              <m:r>
                <m:t>1</m:t>
              </m:r>
            </m:sub>
          </m:sSub>
          <m:sSub>
            <m:e>
              <m:r>
                <m:t>x</m:t>
              </m:r>
            </m:e>
            <m:sub>
              <m:r>
                <m:t>i</m:t>
              </m:r>
              <m:r>
                <m:t>1</m:t>
              </m:r>
            </m:sub>
          </m:sSub>
          <m:r>
            <m:rPr>
              <m:sty m:val="p"/>
            </m:rPr>
            <m:t>+</m:t>
          </m:r>
          <m:sSub>
            <m:e>
              <m:acc>
                <m:accPr>
                  <m:chr m:val="̂"/>
                </m:accPr>
                <m:e>
                  <m:r>
                    <m:t>β</m:t>
                  </m:r>
                </m:e>
              </m:acc>
            </m:e>
            <m:sub>
              <m:r>
                <m:t>2</m:t>
              </m:r>
            </m:sub>
          </m:sSub>
          <m:sSub>
            <m:e>
              <m:r>
                <m:t>x</m:t>
              </m:r>
            </m:e>
            <m:sub>
              <m:r>
                <m:t>i</m:t>
              </m:r>
              <m:r>
                <m:t>2</m:t>
              </m:r>
            </m:sub>
          </m:sSub>
          <m:r>
            <m:rPr>
              <m:sty m:val="p"/>
            </m:rPr>
            <m:t>+</m:t>
          </m:r>
          <m:r>
            <m:rPr>
              <m:sty m:val="p"/>
            </m:rPr>
            <m:t>⋯</m:t>
          </m:r>
          <m:r>
            <m:rPr>
              <m:sty m:val="p"/>
            </m:rPr>
            <m:t>+</m:t>
          </m:r>
          <m:sSub>
            <m:e>
              <m:acc>
                <m:accPr>
                  <m:chr m:val="̂"/>
                </m:accPr>
                <m:e>
                  <m:r>
                    <m:t>β</m:t>
                  </m:r>
                </m:e>
              </m:acc>
            </m:e>
            <m:sub>
              <m:r>
                <m:t>k</m:t>
              </m:r>
            </m:sub>
          </m:sSub>
          <m:sSub>
            <m:e>
              <m:r>
                <m:t>x</m:t>
              </m:r>
            </m:e>
            <m:sub>
              <m:r>
                <m:t>i</m:t>
              </m:r>
              <m:r>
                <m:t>k</m:t>
              </m:r>
            </m:sub>
          </m:sSub>
        </m:oMath>
      </m:oMathPara>
    </w:p>
    <w:p>
      <w:pPr>
        <w:pStyle w:val="FirstParagraph"/>
      </w:pPr>
      <w:r>
        <w:t xml:space="preserve">Y el</w:t>
      </w:r>
      <w:r>
        <w:t xml:space="preserve"> </w:t>
      </w:r>
      <w:r>
        <w:rPr>
          <w:b/>
          <w:bCs/>
        </w:rPr>
        <w:t xml:space="preserve">error o residuo</w:t>
      </w:r>
      <w:r>
        <w:t xml:space="preserve"> </w:t>
      </w:r>
      <w:r>
        <w:t xml:space="preserve">será, para cada observación,</w:t>
      </w:r>
      <w:r>
        <w:t xml:space="preserve"> </w:t>
      </w:r>
      <m:oMath>
        <m:sSub>
          <m:e>
            <m:acc>
              <m:accPr>
                <m:chr m:val="̂"/>
              </m:accPr>
              <m:e>
                <m:r>
                  <m:t>u</m:t>
                </m:r>
              </m:e>
            </m:acc>
          </m:e>
          <m:sub>
            <m:r>
              <m:t>i</m:t>
            </m:r>
          </m:sub>
        </m:sSub>
        <m:r>
          <m:rPr>
            <m:sty m:val="p"/>
          </m:rPr>
          <m:t>=</m:t>
        </m:r>
        <m:sSub>
          <m:e>
            <m:r>
              <m:t>y</m:t>
            </m:r>
          </m:e>
          <m:sub>
            <m:r>
              <m:t>i</m:t>
            </m:r>
          </m:sub>
        </m:sSub>
        <m:r>
          <m:rPr>
            <m:sty m:val="p"/>
          </m:rPr>
          <m:t>−</m:t>
        </m:r>
        <m:sSub>
          <m:e>
            <m:acc>
              <m:accPr>
                <m:chr m:val="̂"/>
              </m:accPr>
              <m:e>
                <m:r>
                  <m:t>y</m:t>
                </m:r>
              </m:e>
            </m:acc>
          </m:e>
          <m:sub>
            <m:r>
              <m:t>i</m:t>
            </m:r>
          </m:sub>
        </m:sSub>
      </m:oMath>
      <w:r>
        <w:t xml:space="preserve">. El vector de residuos se considera una estimación del vector de perturbaciones aleatorias. Es por ello que el vector de residuos se utiliza para verificar el cumplimiento de las hipótesis del modelo básico referentes al comportamiento de la perturbación (normalidad, homoscedasticidad, ausencia de autocorrelación…)</w:t>
      </w:r>
    </w:p>
    <w:p>
      <w:pPr>
        <w:pStyle w:val="BodyText"/>
      </w:pPr>
      <w:r>
        <w:t xml:space="preserve">Tras estas breves notas formales del MBR, pasaremos a construir un modelo que intentará explicar el comportamiento de la rentabilidad económica de un grupo de empresas en función de una serie de variables aleatorias.</w:t>
      </w:r>
    </w:p>
    <w:bookmarkEnd w:id="306"/>
    <w:bookmarkStart w:id="319" w:name="X0ff5d0c23f8ed7806352f24e30a4aed345d1e1b"/>
    <w:p>
      <w:pPr>
        <w:pStyle w:val="Heading2"/>
      </w:pPr>
      <w:r>
        <w:rPr>
          <w:rStyle w:val="SectionNumber"/>
        </w:rPr>
        <w:t xml:space="preserve">9.2</w:t>
      </w:r>
      <w:r>
        <w:tab/>
      </w:r>
      <w:r>
        <w:t xml:space="preserve">Especificación del MBR. Datos de corte transversal.</w:t>
      </w:r>
    </w:p>
    <w:p>
      <w:pPr>
        <w:pStyle w:val="FirstParagraph"/>
      </w:pPr>
      <w:r>
        <w:t xml:space="preserve">Vamos a explicar, mediante un modelo de regresión múltiple, el comportamiento de la rentabilidad económica (RENECO) de las empresas de producción eléctrica mediante tecnología eólica en función del resultado del ejercicio (RES), el activo (ACTIVO), del grado de endeudamiento (ENDEUDA), del grado de apalancamiento (APALANCA), y del tamaño del grupo corporativo (matriz) al que pertenece (DIMENSION). Para ello se ha seleccionado una muestra constituida por 50 empresas.</w:t>
      </w:r>
    </w:p>
    <w:p>
      <w:pPr>
        <w:pStyle w:val="BodyText"/>
      </w:pPr>
      <w:r>
        <w:t xml:space="preserve">Supondremos que trabajamos en un proyecto de RStudio de nombre, por ejemplo,</w:t>
      </w:r>
      <w:r>
        <w:t xml:space="preserve"> </w:t>
      </w:r>
      <w:r>
        <w:t xml:space="preserve">“</w:t>
      </w:r>
      <w:r>
        <w:t xml:space="preserve">regresion</w:t>
      </w:r>
      <w:r>
        <w:t xml:space="preserve">”</w:t>
      </w:r>
      <w:r>
        <w:t xml:space="preserve">. Los datos de las empresas se encuentran en la hoja</w:t>
      </w:r>
      <w:r>
        <w:t xml:space="preserve"> </w:t>
      </w:r>
      <w:r>
        <w:t xml:space="preserve">“</w:t>
      </w:r>
      <w:r>
        <w:t xml:space="preserve">Datos</w:t>
      </w:r>
      <w:r>
        <w:t xml:space="preserve">”</w:t>
      </w:r>
      <w:r>
        <w:t xml:space="preserve"> </w:t>
      </w:r>
      <w:r>
        <w:t xml:space="preserve">del archivo de Microsoft® Excel®</w:t>
      </w:r>
      <w:r>
        <w:t xml:space="preserve"> </w:t>
      </w:r>
      <w:r>
        <w:t xml:space="preserve">“</w:t>
      </w:r>
      <w:hyperlink r:id="rId307">
        <w:r>
          <w:rPr>
            <w:rStyle w:val="Hyperlink"/>
          </w:rPr>
          <w:t xml:space="preserve">eolica_50.xlsx</w:t>
        </w:r>
      </w:hyperlink>
      <w:r>
        <w:t xml:space="preserve">”</w:t>
      </w:r>
      <w:r>
        <w:t xml:space="preserve">. El script con el código que vamos a ir ejecutando se llama</w:t>
      </w:r>
      <w:r>
        <w:t xml:space="preserve"> </w:t>
      </w:r>
      <w:r>
        <w:t xml:space="preserve">“</w:t>
      </w:r>
      <w:hyperlink r:id="rId308">
        <w:r>
          <w:rPr>
            <w:rStyle w:val="Hyperlink"/>
          </w:rPr>
          <w:t xml:space="preserve">regresion_eolica.R</w:t>
        </w:r>
      </w:hyperlink>
      <w:r>
        <w:t xml:space="preserve">”</w:t>
      </w:r>
      <w:r>
        <w:t xml:space="preserve">.</w:t>
      </w:r>
    </w:p>
    <w:p>
      <w:pPr>
        <w:pStyle w:val="BodyText"/>
      </w:pPr>
      <w:r>
        <w:t xml:space="preserve">En primer lugar, como de costumbre, hemos de preparar los datos: importarlos en R y gestionar</w:t>
      </w:r>
      <w:r>
        <w:t xml:space="preserve"> </w:t>
      </w:r>
      <w:r>
        <w:rPr>
          <w:i/>
          <w:iCs/>
        </w:rPr>
        <w:t xml:space="preserve">missing values</w:t>
      </w:r>
      <w:r>
        <w:t xml:space="preserve"> </w:t>
      </w:r>
      <w:r>
        <w:t xml:space="preserve">y</w:t>
      </w:r>
      <w:r>
        <w:t xml:space="preserve"> </w:t>
      </w:r>
      <w:r>
        <w:rPr>
          <w:i/>
          <w:iCs/>
        </w:rPr>
        <w:t xml:space="preserve">outliers</w:t>
      </w:r>
      <w:r>
        <w:t xml:space="preserve">.</w:t>
      </w:r>
    </w:p>
    <w:p>
      <w:pPr>
        <w:pStyle w:val="BodyText"/>
      </w:pPr>
      <w:r>
        <w:t xml:space="preserve">Así, una vez abierto el</w:t>
      </w:r>
      <w:r>
        <w:t xml:space="preserve"> </w:t>
      </w:r>
      <w:r>
        <w:rPr>
          <w:i/>
          <w:iCs/>
        </w:rPr>
        <w:t xml:space="preserve">script</w:t>
      </w:r>
      <w:r>
        <w:t xml:space="preserve"> </w:t>
      </w:r>
      <w:r>
        <w:t xml:space="preserve">en el editor de RStudio , comprobaremos que la primera parte del código está dedicada a la limpieza de la memoria (</w:t>
      </w:r>
      <w:r>
        <w:rPr>
          <w:i/>
          <w:iCs/>
        </w:rPr>
        <w:t xml:space="preserve">Environment</w:t>
      </w:r>
      <w:r>
        <w:t xml:space="preserve">) y a la importación de los datos. Para ello, activaremos el paquete</w:t>
      </w:r>
      <w:r>
        <w:t xml:space="preserve"> </w:t>
      </w:r>
      <w:r>
        <w:rPr>
          <w:rStyle w:val="VerbatimChar"/>
        </w:rPr>
        <w:t xml:space="preserve">{readxl}</w:t>
      </w:r>
      <w:r>
        <w:t xml:space="preserve"> </w:t>
      </w:r>
      <w:r>
        <w:t xml:space="preserve">y utilizaremos la función</w:t>
      </w:r>
      <w:r>
        <w:t xml:space="preserve"> </w:t>
      </w:r>
      <w:r>
        <w:rPr>
          <w:rStyle w:val="VerbatimChar"/>
        </w:rPr>
        <w:t xml:space="preserve">read_excel()</w:t>
      </w:r>
      <w:r>
        <w:t xml:space="preserve">, indicando en los argumentos el archivo a explorar, y la</w:t>
      </w:r>
      <w:r>
        <w:t xml:space="preserve"> </w:t>
      </w:r>
      <w:r>
        <w:rPr>
          <w:i/>
          <w:iCs/>
        </w:rPr>
        <w:t xml:space="preserve">hoja</w:t>
      </w:r>
      <w:r>
        <w:t xml:space="preserve"> </w:t>
      </w:r>
      <w:r>
        <w:t xml:space="preserve">en la cual se encuentran los datos (hoja</w:t>
      </w:r>
      <w:r>
        <w:t xml:space="preserve"> </w:t>
      </w:r>
      <w:r>
        <w:t xml:space="preserve">“</w:t>
      </w:r>
      <w:r>
        <w:t xml:space="preserve">Datos</w:t>
      </w:r>
      <w:r>
        <w:t xml:space="preserve">”</w:t>
      </w:r>
      <w:r>
        <w:t xml:space="preserve">). También hemos de prestar atención a la cuestión de si existen en la hoja de</w:t>
      </w:r>
      <w:r>
        <w:t xml:space="preserve"> </w:t>
      </w:r>
      <w:r>
        <w:rPr>
          <w:i/>
          <w:iCs/>
        </w:rPr>
        <w:t xml:space="preserve">Excel</w:t>
      </w:r>
      <w:r>
        <w:t xml:space="preserve"> </w:t>
      </w:r>
      <w:r>
        <w:t xml:space="preserve">anotaciones en las celdas donde no haya dato, para completar adecuadamente el argumento</w:t>
      </w:r>
      <w:r>
        <w:t xml:space="preserve"> </w:t>
      </w:r>
      <w:r>
        <w:rPr>
          <w:rStyle w:val="VerbatimChar"/>
        </w:rPr>
        <w:t xml:space="preserve">na=</w:t>
      </w:r>
      <w:r>
        <w:t xml:space="preserve"> </w:t>
      </w:r>
      <w:r>
        <w:t xml:space="preserve">. Los datos se almacenarán en el</w:t>
      </w:r>
      <w:r>
        <w:t xml:space="preserve"> </w:t>
      </w:r>
      <w:r>
        <w:rPr>
          <w:i/>
          <w:iCs/>
        </w:rPr>
        <w:t xml:space="preserve">data frame</w:t>
      </w:r>
      <w:r>
        <w:t xml:space="preserve"> </w:t>
      </w:r>
      <w:r>
        <w:t xml:space="preserve">“</w:t>
      </w:r>
      <w:r>
        <w:t xml:space="preserve">datos</w:t>
      </w:r>
      <w:r>
        <w:t xml:space="preserve">”</w:t>
      </w:r>
      <w:r>
        <w:t xml:space="preserve">. En este</w:t>
      </w:r>
      <w:r>
        <w:t xml:space="preserve"> </w:t>
      </w:r>
      <w:r>
        <w:rPr>
          <w:i/>
          <w:iCs/>
        </w:rPr>
        <w:t xml:space="preserve">data frame</w:t>
      </w:r>
      <w:r>
        <w:t xml:space="preserve">, la primera columna no es una verdadera variable, sino que se compone de los nombres de los casos o empresas. Con una línea de código adicional transformaremos esa primera columna en el</w:t>
      </w:r>
      <w:r>
        <w:t xml:space="preserve"> </w:t>
      </w:r>
      <w:r>
        <w:rPr>
          <w:i/>
          <w:iCs/>
        </w:rPr>
        <w:t xml:space="preserve">nombre de las filas</w:t>
      </w:r>
      <w:r>
        <w:t xml:space="preserve">, de modo que tal columna abandona su</w:t>
      </w:r>
      <w:r>
        <w:t xml:space="preserve"> </w:t>
      </w:r>
      <w:r>
        <w:rPr>
          <w:i/>
          <w:iCs/>
        </w:rPr>
        <w:t xml:space="preserve">rol</w:t>
      </w:r>
      <w:r>
        <w:t xml:space="preserve"> </w:t>
      </w:r>
      <w:r>
        <w:t xml:space="preserve">de variable. En definitiva, el código para importar los datos es:</w:t>
      </w:r>
    </w:p>
    <w:p>
      <w:pPr>
        <w:pStyle w:val="SourceCode"/>
      </w:pPr>
      <w:r>
        <w:rPr>
          <w:rStyle w:val="DocumentationTok"/>
        </w:rPr>
        <w:t xml:space="preserve">## Regresion multiple empresas eolicas. Disculpen la falta de tildes.</w:t>
      </w:r>
      <w:r>
        <w:br/>
      </w:r>
      <w:r>
        <w:br/>
      </w: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r>
        <w:br/>
      </w:r>
      <w:r>
        <w:br/>
      </w:r>
      <w:r>
        <w:rPr>
          <w:rStyle w:val="CommentTok"/>
        </w:rPr>
        <w:t xml:space="preserve"># DATOS</w:t>
      </w:r>
      <w:r>
        <w:br/>
      </w:r>
      <w:r>
        <w:br/>
      </w:r>
      <w:r>
        <w:rPr>
          <w:rStyle w:val="NormalTok"/>
        </w:rPr>
        <w:t xml:space="preserve">  </w:t>
      </w:r>
      <w:r>
        <w:rPr>
          <w:rStyle w:val="CommentTok"/>
        </w:rPr>
        <w:t xml:space="preserve"># Importando</w:t>
      </w:r>
      <w:r>
        <w:br/>
      </w:r>
      <w:r>
        <w:br/>
      </w:r>
      <w:r>
        <w:rPr>
          <w:rStyle w:val="NormalTok"/>
        </w:rPr>
        <w:t xml:space="preserve">    </w:t>
      </w:r>
      <w:r>
        <w:rPr>
          <w:rStyle w:val="FunctionTok"/>
        </w:rPr>
        <w:t xml:space="preserve">library</w:t>
      </w:r>
      <w:r>
        <w:rPr>
          <w:rStyle w:val="NormalTok"/>
        </w:rPr>
        <w:t xml:space="preserve">(readxl)</w:t>
      </w:r>
      <w:r>
        <w:br/>
      </w:r>
      <w:r>
        <w:rPr>
          <w:rStyle w:val="NormalTok"/>
        </w:rPr>
        <w:t xml:space="preserve">    eolicos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"eolica_50.xlsx"</w:t>
      </w:r>
      <w:r>
        <w:rPr>
          <w:rStyle w:val="NormalTok"/>
        </w:rPr>
        <w:t xml:space="preserve">, </w:t>
      </w:r>
      <w:r>
        <w:rPr>
          <w:rStyle w:val="AttributeTok"/>
        </w:rPr>
        <w:t xml:space="preserve">sheet =</w:t>
      </w:r>
      <w:r>
        <w:rPr>
          <w:rStyle w:val="NormalTok"/>
        </w:rPr>
        <w:t xml:space="preserve"> </w:t>
      </w:r>
      <w:r>
        <w:rPr>
          <w:rStyle w:val="StringTok"/>
        </w:rPr>
        <w:t xml:space="preserve">"Datos"</w:t>
      </w:r>
      <w:r>
        <w:rPr>
          <w:rStyle w:val="NormalTok"/>
        </w:rPr>
        <w:t xml:space="preserve">,</w:t>
      </w:r>
      <w:r>
        <w:br/>
      </w:r>
      <w:r>
        <w:rPr>
          <w:rStyle w:val="NormalTok"/>
        </w:rPr>
        <w:t xml:space="preserve">                          </w:t>
      </w:r>
      <w:r>
        <w:rPr>
          <w:rStyle w:val="AttributeTok"/>
        </w:rPr>
        <w:t xml:space="preserve">na =</w:t>
      </w:r>
      <w:r>
        <w:rPr>
          <w:rStyle w:val="NormalTok"/>
        </w:rPr>
        <w:t xml:space="preserve"> </w:t>
      </w:r>
      <w:r>
        <w:rPr>
          <w:rStyle w:val="FunctionTok"/>
        </w:rPr>
        <w:t xml:space="preserve">c</w:t>
      </w:r>
      <w:r>
        <w:rPr>
          <w:rStyle w:val="NormalTok"/>
        </w:rPr>
        <w:t xml:space="preserve">(</w:t>
      </w:r>
      <w:r>
        <w:rPr>
          <w:rStyle w:val="StringTok"/>
        </w:rPr>
        <w:t xml:space="preserve">"n.d."</w:t>
      </w:r>
      <w:r>
        <w:rPr>
          <w:rStyle w:val="NormalTok"/>
        </w:rPr>
        <w:t xml:space="preserve">, </w:t>
      </w:r>
      <w:r>
        <w:rPr>
          <w:rStyle w:val="StringTok"/>
        </w:rPr>
        <w:t xml:space="preserve">"s.d."</w:t>
      </w:r>
      <w:r>
        <w:rPr>
          <w:rStyle w:val="NormalTok"/>
        </w:rPr>
        <w:t xml:space="preserve">))</w:t>
      </w:r>
      <w:r>
        <w:br/>
      </w:r>
      <w:r>
        <w:rPr>
          <w:rStyle w:val="NormalTok"/>
        </w:rPr>
        <w:t xml:space="preserve">    eolicos </w:t>
      </w:r>
      <w:r>
        <w:rPr>
          <w:rStyle w:val="OtherTok"/>
        </w:rPr>
        <w:t xml:space="preserve">&lt;-</w:t>
      </w:r>
      <w:r>
        <w:rPr>
          <w:rStyle w:val="NormalTok"/>
        </w:rPr>
        <w:t xml:space="preserve"> </w:t>
      </w:r>
      <w:r>
        <w:rPr>
          <w:rStyle w:val="FunctionTok"/>
        </w:rPr>
        <w:t xml:space="preserve">data.frame</w:t>
      </w:r>
      <w:r>
        <w:rPr>
          <w:rStyle w:val="NormalTok"/>
        </w:rPr>
        <w:t xml:space="preserve">(eolicos, </w:t>
      </w:r>
      <w:r>
        <w:rPr>
          <w:rStyle w:val="AttributeTok"/>
        </w:rPr>
        <w:t xml:space="preserve">row.names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summary</w:t>
      </w:r>
      <w:r>
        <w:rPr>
          <w:rStyle w:val="NormalTok"/>
        </w:rPr>
        <w:t xml:space="preserve"> (eolicos)</w:t>
      </w:r>
    </w:p>
    <w:p>
      <w:pPr>
        <w:pStyle w:val="SourceCode"/>
      </w:pPr>
      <w:r>
        <w:rPr>
          <w:rStyle w:val="VerbatimChar"/>
        </w:rPr>
        <w:t xml:space="preserve">##       RES              ACTIVO            FPIOS        </w:t>
      </w:r>
      <w:r>
        <w:br/>
      </w:r>
      <w:r>
        <w:rPr>
          <w:rStyle w:val="VerbatimChar"/>
        </w:rPr>
        <w:t xml:space="preserve">##  Min.   :-5268.6   Min.   :  25355   Min.   : -10985  </w:t>
      </w:r>
      <w:r>
        <w:br/>
      </w:r>
      <w:r>
        <w:rPr>
          <w:rStyle w:val="VerbatimChar"/>
        </w:rPr>
        <w:t xml:space="preserve">##  1st Qu.:  919.6   1st Qu.:  35512   1st Qu.:   1897  </w:t>
      </w:r>
      <w:r>
        <w:br/>
      </w:r>
      <w:r>
        <w:rPr>
          <w:rStyle w:val="VerbatimChar"/>
        </w:rPr>
        <w:t xml:space="preserve">##  Median : 2321.2   Median :  50301   Median :  17256  </w:t>
      </w:r>
      <w:r>
        <w:br/>
      </w:r>
      <w:r>
        <w:rPr>
          <w:rStyle w:val="VerbatimChar"/>
        </w:rPr>
        <w:t xml:space="preserve">##  Mean   : 4986.7   Mean   : 189142   Mean   :  83164  </w:t>
      </w:r>
      <w:r>
        <w:br/>
      </w:r>
      <w:r>
        <w:rPr>
          <w:rStyle w:val="VerbatimChar"/>
        </w:rPr>
        <w:t xml:space="preserve">##  3rd Qu.: 4380.4   3rd Qu.: 101035   3rd Qu.:  44871  </w:t>
      </w:r>
      <w:r>
        <w:br/>
      </w:r>
      <w:r>
        <w:rPr>
          <w:rStyle w:val="VerbatimChar"/>
        </w:rPr>
        <w:t xml:space="preserve">##  Max.   :42737.0   Max.   :2002458   Max.   :1740487  </w:t>
      </w:r>
      <w:r>
        <w:br/>
      </w:r>
      <w:r>
        <w:rPr>
          <w:rStyle w:val="VerbatimChar"/>
        </w:rPr>
        <w:t xml:space="preserve">##                    NA's   :1                          </w:t>
      </w:r>
      <w:r>
        <w:br/>
      </w:r>
      <w:r>
        <w:rPr>
          <w:rStyle w:val="VerbatimChar"/>
        </w:rPr>
        <w:t xml:space="preserve">## </w:t>
      </w:r>
      <w:r>
        <w:br/>
      </w:r>
      <w:r>
        <w:rPr>
          <w:rStyle w:val="VerbatimChar"/>
        </w:rPr>
        <w:t xml:space="preserve">##      RENECO           RENFIN            LIQUIDEZ       </w:t>
      </w:r>
      <w:r>
        <w:br/>
      </w:r>
      <w:r>
        <w:rPr>
          <w:rStyle w:val="VerbatimChar"/>
        </w:rPr>
        <w:t xml:space="preserve">##  Min.   :-2.708   Min.   :-263.639   Min.   :  0.0140  </w:t>
      </w:r>
      <w:r>
        <w:br/>
      </w:r>
      <w:r>
        <w:rPr>
          <w:rStyle w:val="VerbatimChar"/>
        </w:rPr>
        <w:t xml:space="preserve">##  1st Qu.: 1.817   1st Qu.:   1.251   1st Qu.:  0.6462  </w:t>
      </w:r>
      <w:r>
        <w:br/>
      </w:r>
      <w:r>
        <w:rPr>
          <w:rStyle w:val="VerbatimChar"/>
        </w:rPr>
        <w:t xml:space="preserve">##  Median : 3.957   Median :  14.322   Median :  1.1550  </w:t>
      </w:r>
      <w:r>
        <w:br/>
      </w:r>
      <w:r>
        <w:rPr>
          <w:rStyle w:val="VerbatimChar"/>
        </w:rPr>
        <w:t xml:space="preserve">##  Mean   : 5.758   Mean   :  32.071   Mean   :  4.2370  </w:t>
      </w:r>
      <w:r>
        <w:br/>
      </w:r>
      <w:r>
        <w:rPr>
          <w:rStyle w:val="VerbatimChar"/>
        </w:rPr>
        <w:t xml:space="preserve">##  3rd Qu.: 8.038   3rd Qu.:  36.193   3rd Qu.:  1.9185  </w:t>
      </w:r>
      <w:r>
        <w:br/>
      </w:r>
      <w:r>
        <w:rPr>
          <w:rStyle w:val="VerbatimChar"/>
        </w:rPr>
        <w:t xml:space="preserve">##  Max.   :35.262   Max.   : 588.190   Max.   :128.4330  </w:t>
      </w:r>
      <w:r>
        <w:br/>
      </w:r>
      <w:r>
        <w:rPr>
          <w:rStyle w:val="VerbatimChar"/>
        </w:rPr>
        <w:t xml:space="preserve">##  NA's   :2                                             </w:t>
      </w:r>
      <w:r>
        <w:br/>
      </w:r>
      <w:r>
        <w:rPr>
          <w:rStyle w:val="VerbatimChar"/>
        </w:rPr>
        <w:t xml:space="preserve">## </w:t>
      </w:r>
      <w:r>
        <w:br/>
      </w:r>
      <w:r>
        <w:rPr>
          <w:rStyle w:val="VerbatimChar"/>
        </w:rPr>
        <w:t xml:space="preserve">##     ENDEUDA            MARGEN           SOLVENCIA      </w:t>
      </w:r>
      <w:r>
        <w:br/>
      </w:r>
      <w:r>
        <w:rPr>
          <w:rStyle w:val="VerbatimChar"/>
        </w:rPr>
        <w:t xml:space="preserve">##  Min.   :  0.917   Min.   :-2248.16   Min.   :-24.465  </w:t>
      </w:r>
      <w:r>
        <w:br/>
      </w:r>
      <w:r>
        <w:rPr>
          <w:rStyle w:val="VerbatimChar"/>
        </w:rPr>
        <w:t xml:space="preserve">##  1st Qu.: 37.272   1st Qu.:   14.74   1st Qu.:  4.327  </w:t>
      </w:r>
      <w:r>
        <w:br/>
      </w:r>
      <w:r>
        <w:rPr>
          <w:rStyle w:val="VerbatimChar"/>
        </w:rPr>
        <w:t xml:space="preserve">##  Median : 74.683   Median :   23.86   Median : 25.317  </w:t>
      </w:r>
      <w:r>
        <w:br/>
      </w:r>
      <w:r>
        <w:rPr>
          <w:rStyle w:val="VerbatimChar"/>
        </w:rPr>
        <w:t xml:space="preserve">##  Mean   : 66.646   Mean   :  -17.77   Mean   : 33.353  </w:t>
      </w:r>
      <w:r>
        <w:br/>
      </w:r>
      <w:r>
        <w:rPr>
          <w:rStyle w:val="VerbatimChar"/>
        </w:rPr>
        <w:t xml:space="preserve">##  3rd Qu.: 95.672   3rd Qu.:   45.88   3rd Qu.: 62.727  </w:t>
      </w:r>
      <w:r>
        <w:br/>
      </w:r>
      <w:r>
        <w:rPr>
          <w:rStyle w:val="VerbatimChar"/>
        </w:rPr>
        <w:t xml:space="preserve">##  Max.   :124.465   Max.   :  400.90   Max.   : 99.082  </w:t>
      </w:r>
      <w:r>
        <w:br/>
      </w:r>
      <w:r>
        <w:rPr>
          <w:rStyle w:val="VerbatimChar"/>
        </w:rPr>
        <w:t xml:space="preserve">## </w:t>
      </w:r>
      <w:r>
        <w:br/>
      </w:r>
      <w:r>
        <w:rPr>
          <w:rStyle w:val="VerbatimChar"/>
        </w:rPr>
        <w:t xml:space="preserve">##     APALANCA            MATRIZ           DIMENSION        </w:t>
      </w:r>
      <w:r>
        <w:br/>
      </w:r>
      <w:r>
        <w:rPr>
          <w:rStyle w:val="VerbatimChar"/>
        </w:rPr>
        <w:t xml:space="preserve">##  Min.   :-6905.772   Length:50          Length:50         </w:t>
      </w:r>
      <w:r>
        <w:br/>
      </w:r>
      <w:r>
        <w:rPr>
          <w:rStyle w:val="VerbatimChar"/>
        </w:rPr>
        <w:t xml:space="preserve">##  1st Qu.:    7.586   Class :character   Class :character  </w:t>
      </w:r>
      <w:r>
        <w:br/>
      </w:r>
      <w:r>
        <w:rPr>
          <w:rStyle w:val="VerbatimChar"/>
        </w:rPr>
        <w:t xml:space="preserve">##  Median :  126.208   Mode  :character   Mode  :character  </w:t>
      </w:r>
      <w:r>
        <w:br/>
      </w:r>
      <w:r>
        <w:rPr>
          <w:rStyle w:val="VerbatimChar"/>
        </w:rPr>
        <w:t xml:space="preserve">##  Mean   :  784.430                                        </w:t>
      </w:r>
      <w:r>
        <w:br/>
      </w:r>
      <w:r>
        <w:rPr>
          <w:rStyle w:val="VerbatimChar"/>
        </w:rPr>
        <w:t xml:space="preserve">##  3rd Qu.:  763.952                                        </w:t>
      </w:r>
      <w:r>
        <w:br/>
      </w:r>
      <w:r>
        <w:rPr>
          <w:rStyle w:val="VerbatimChar"/>
        </w:rPr>
        <w:t xml:space="preserve">##  Max.   :12244.351</w:t>
      </w:r>
    </w:p>
    <w:p>
      <w:pPr>
        <w:pStyle w:val="FirstParagraph"/>
      </w:pPr>
      <w:r>
        <w:t xml:space="preserve">Posteriormente, seleccionaremos las variables que vamos a utilizar en el análisis, almacenándolas en otro data frame de nombre, por ejemplo,</w:t>
      </w:r>
      <w:r>
        <w:t xml:space="preserve"> </w:t>
      </w:r>
      <w:r>
        <w:t xml:space="preserve">“</w:t>
      </w:r>
      <w:r>
        <w:t xml:space="preserve">originales</w:t>
      </w:r>
      <w:r>
        <w:t xml:space="preserve">”</w:t>
      </w:r>
      <w:r>
        <w:t xml:space="preserve">:</w:t>
      </w:r>
    </w:p>
    <w:p>
      <w:pPr>
        <w:pStyle w:val="SourceCode"/>
      </w:pPr>
      <w:r>
        <w:rPr>
          <w:rStyle w:val="NormalTok"/>
        </w:rPr>
        <w:t xml:space="preserve">  </w:t>
      </w:r>
      <w:r>
        <w:rPr>
          <w:rStyle w:val="CommentTok"/>
        </w:rPr>
        <w:t xml:space="preserve"># Seleccionando variables clasificadoras para el analisis</w:t>
      </w:r>
      <w:r>
        <w:br/>
      </w:r>
      <w:r>
        <w:br/>
      </w:r>
      <w:r>
        <w:rPr>
          <w:rStyle w:val="NormalTok"/>
        </w:rPr>
        <w:t xml:space="preserve">    </w:t>
      </w:r>
      <w:r>
        <w:rPr>
          <w:rStyle w:val="FunctionTok"/>
        </w:rPr>
        <w:t xml:space="preserve">library</w:t>
      </w:r>
      <w:r>
        <w:rPr>
          <w:rStyle w:val="NormalTok"/>
        </w:rPr>
        <w:t xml:space="preserve">(dplyr)</w:t>
      </w:r>
      <w:r>
        <w:br/>
      </w:r>
      <w:r>
        <w:rPr>
          <w:rStyle w:val="NormalTok"/>
        </w:rPr>
        <w:t xml:space="preserve">    originales</w:t>
      </w:r>
      <w:r>
        <w:rPr>
          <w:rStyle w:val="OtherTok"/>
        </w:rPr>
        <w:t xml:space="preserve">&lt;-</w:t>
      </w:r>
      <w:r>
        <w:rPr>
          <w:rStyle w:val="FunctionTok"/>
        </w:rPr>
        <w:t xml:space="preserve">select</w:t>
      </w:r>
      <w:r>
        <w:rPr>
          <w:rStyle w:val="NormalTok"/>
        </w:rPr>
        <w:t xml:space="preserve">(eolicos,</w:t>
      </w:r>
      <w:r>
        <w:br/>
      </w:r>
      <w:r>
        <w:rPr>
          <w:rStyle w:val="NormalTok"/>
        </w:rPr>
        <w:t xml:space="preserve">                       RENECO,</w:t>
      </w:r>
      <w:r>
        <w:br/>
      </w:r>
      <w:r>
        <w:rPr>
          <w:rStyle w:val="NormalTok"/>
        </w:rPr>
        <w:t xml:space="preserve">                       RES,</w:t>
      </w:r>
      <w:r>
        <w:br/>
      </w:r>
      <w:r>
        <w:rPr>
          <w:rStyle w:val="NormalTok"/>
        </w:rPr>
        <w:t xml:space="preserve">                       ACTIVO,</w:t>
      </w:r>
      <w:r>
        <w:br/>
      </w:r>
      <w:r>
        <w:rPr>
          <w:rStyle w:val="NormalTok"/>
        </w:rPr>
        <w:t xml:space="preserve">                       ENDEUDA,</w:t>
      </w:r>
      <w:r>
        <w:br/>
      </w:r>
      <w:r>
        <w:rPr>
          <w:rStyle w:val="NormalTok"/>
        </w:rPr>
        <w:t xml:space="preserve">                       APALANCA,</w:t>
      </w:r>
      <w:r>
        <w:br/>
      </w:r>
      <w:r>
        <w:rPr>
          <w:rStyle w:val="NormalTok"/>
        </w:rPr>
        <w:t xml:space="preserve">                       DIMENSION)</w:t>
      </w:r>
      <w:r>
        <w:br/>
      </w:r>
      <w:r>
        <w:rPr>
          <w:rStyle w:val="NormalTok"/>
        </w:rPr>
        <w:t xml:space="preserve">    </w:t>
      </w:r>
      <w:r>
        <w:rPr>
          <w:rStyle w:val="FunctionTok"/>
        </w:rPr>
        <w:t xml:space="preserve">summary</w:t>
      </w:r>
      <w:r>
        <w:rPr>
          <w:rStyle w:val="NormalTok"/>
        </w:rPr>
        <w:t xml:space="preserve"> (originales)</w:t>
      </w:r>
    </w:p>
    <w:p>
      <w:pPr>
        <w:pStyle w:val="SourceCode"/>
      </w:pPr>
      <w:r>
        <w:rPr>
          <w:rStyle w:val="VerbatimChar"/>
        </w:rPr>
        <w:t xml:space="preserve">##      RENECO            RES              ACTIVO       </w:t>
      </w:r>
      <w:r>
        <w:br/>
      </w:r>
      <w:r>
        <w:rPr>
          <w:rStyle w:val="VerbatimChar"/>
        </w:rPr>
        <w:t xml:space="preserve">##  Min.   :-2.708   Min.   :-5268.6   Min.   :  25355  </w:t>
      </w:r>
      <w:r>
        <w:br/>
      </w:r>
      <w:r>
        <w:rPr>
          <w:rStyle w:val="VerbatimChar"/>
        </w:rPr>
        <w:t xml:space="preserve">##  1st Qu.: 1.817   1st Qu.:  919.6   1st Qu.:  35512  </w:t>
      </w:r>
      <w:r>
        <w:br/>
      </w:r>
      <w:r>
        <w:rPr>
          <w:rStyle w:val="VerbatimChar"/>
        </w:rPr>
        <w:t xml:space="preserve">##  Median : 3.957   Median : 2321.2   Median :  50301  </w:t>
      </w:r>
      <w:r>
        <w:br/>
      </w:r>
      <w:r>
        <w:rPr>
          <w:rStyle w:val="VerbatimChar"/>
        </w:rPr>
        <w:t xml:space="preserve">##  Mean   : 5.758   Mean   : 4986.7   Mean   : 189142  </w:t>
      </w:r>
      <w:r>
        <w:br/>
      </w:r>
      <w:r>
        <w:rPr>
          <w:rStyle w:val="VerbatimChar"/>
        </w:rPr>
        <w:t xml:space="preserve">##  3rd Qu.: 8.038   3rd Qu.: 4380.4   3rd Qu.: 101035  </w:t>
      </w:r>
      <w:r>
        <w:br/>
      </w:r>
      <w:r>
        <w:rPr>
          <w:rStyle w:val="VerbatimChar"/>
        </w:rPr>
        <w:t xml:space="preserve">##  Max.   :35.262   Max.   :42737.0   Max.   :2002458  </w:t>
      </w:r>
      <w:r>
        <w:br/>
      </w:r>
      <w:r>
        <w:rPr>
          <w:rStyle w:val="VerbatimChar"/>
        </w:rPr>
        <w:t xml:space="preserve">##  NA's   :2                          NA's   :1        </w:t>
      </w:r>
      <w:r>
        <w:br/>
      </w:r>
      <w:r>
        <w:rPr>
          <w:rStyle w:val="VerbatimChar"/>
        </w:rPr>
        <w:t xml:space="preserve">## </w:t>
      </w:r>
      <w:r>
        <w:br/>
      </w:r>
      <w:r>
        <w:rPr>
          <w:rStyle w:val="VerbatimChar"/>
        </w:rPr>
        <w:t xml:space="preserve">##     ENDEUDA           APALANCA          DIMENSION        </w:t>
      </w:r>
      <w:r>
        <w:br/>
      </w:r>
      <w:r>
        <w:rPr>
          <w:rStyle w:val="VerbatimChar"/>
        </w:rPr>
        <w:t xml:space="preserve">##  Min.   :  0.917   Min.   :-6905.772   Length:50         </w:t>
      </w:r>
      <w:r>
        <w:br/>
      </w:r>
      <w:r>
        <w:rPr>
          <w:rStyle w:val="VerbatimChar"/>
        </w:rPr>
        <w:t xml:space="preserve">##  1st Qu.: 37.272   1st Qu.:    7.586   Class :character  </w:t>
      </w:r>
      <w:r>
        <w:br/>
      </w:r>
      <w:r>
        <w:rPr>
          <w:rStyle w:val="VerbatimChar"/>
        </w:rPr>
        <w:t xml:space="preserve">##  Median : 74.683   Median :  126.208   Mode  :character  </w:t>
      </w:r>
      <w:r>
        <w:br/>
      </w:r>
      <w:r>
        <w:rPr>
          <w:rStyle w:val="VerbatimChar"/>
        </w:rPr>
        <w:t xml:space="preserve">##  Mean   : 66.646   Mean   :  784.430                     </w:t>
      </w:r>
      <w:r>
        <w:br/>
      </w:r>
      <w:r>
        <w:rPr>
          <w:rStyle w:val="VerbatimChar"/>
        </w:rPr>
        <w:t xml:space="preserve">##  3rd Qu.: 95.672   3rd Qu.:  763.952                     </w:t>
      </w:r>
      <w:r>
        <w:br/>
      </w:r>
      <w:r>
        <w:rPr>
          <w:rStyle w:val="VerbatimChar"/>
        </w:rPr>
        <w:t xml:space="preserve">##  Max.   :124.465   Max.   :12244.351</w:t>
      </w:r>
    </w:p>
    <w:p>
      <w:pPr>
        <w:pStyle w:val="FirstParagraph"/>
      </w:pPr>
      <w:r>
        <w:t xml:space="preserve">Para localizar los casos concretos de</w:t>
      </w:r>
      <w:r>
        <w:t xml:space="preserve"> </w:t>
      </w:r>
      <w:r>
        <w:rPr>
          <w:b/>
          <w:bCs/>
          <w:i/>
          <w:iCs/>
        </w:rPr>
        <w:t xml:space="preserve">missing values</w:t>
      </w:r>
      <w:r>
        <w:t xml:space="preserve">, puede recurrirse a utilizar las herramientas de manejo de</w:t>
      </w:r>
      <w:r>
        <w:t xml:space="preserve"> </w:t>
      </w:r>
      <w:r>
        <w:rPr>
          <w:i/>
          <w:iCs/>
        </w:rPr>
        <w:t xml:space="preserve">data frames</w:t>
      </w:r>
      <w:r>
        <w:t xml:space="preserve"> </w:t>
      </w:r>
      <w:r>
        <w:t xml:space="preserve">del paquete</w:t>
      </w:r>
      <w:r>
        <w:t xml:space="preserve"> </w:t>
      </w:r>
      <w:r>
        <w:rPr>
          <w:rStyle w:val="VerbatimChar"/>
        </w:rPr>
        <w:t xml:space="preserve">{dplyr}</w:t>
      </w:r>
      <w:r>
        <w:t xml:space="preserve">. Con la función</w:t>
      </w:r>
      <w:r>
        <w:t xml:space="preserve"> </w:t>
      </w:r>
      <w:r>
        <w:rPr>
          <w:rStyle w:val="VerbatimChar"/>
        </w:rPr>
        <w:t xml:space="preserve">vismiss()</w:t>
      </w:r>
      <w:r>
        <w:t xml:space="preserve"> </w:t>
      </w:r>
      <w:r>
        <w:t xml:space="preserve">del paquete</w:t>
      </w:r>
      <w:r>
        <w:t xml:space="preserve"> </w:t>
      </w:r>
      <w:r>
        <w:rPr>
          <w:rStyle w:val="VerbatimChar"/>
        </w:rPr>
        <w:t xml:space="preserve">{visdat}</w:t>
      </w:r>
      <w:r>
        <w:t xml:space="preserve"> </w:t>
      </w:r>
      <w:r>
        <w:t xml:space="preserve">podemos tener una visión gráfica general de los valores faltantes. Si hay casos faltantes en una de las variables, los identificaremos filtrando el</w:t>
      </w:r>
      <w:r>
        <w:t xml:space="preserve"> </w:t>
      </w:r>
      <w:r>
        <w:rPr>
          <w:i/>
          <w:iCs/>
        </w:rPr>
        <w:t xml:space="preserve">data frame</w:t>
      </w:r>
      <w:r>
        <w:t xml:space="preserve"> </w:t>
      </w:r>
      <w:r>
        <w:t xml:space="preserve">con la función</w:t>
      </w:r>
      <w:r>
        <w:t xml:space="preserve"> </w:t>
      </w:r>
      <w:r>
        <w:rPr>
          <w:rStyle w:val="VerbatimChar"/>
        </w:rPr>
        <w:t xml:space="preserve">filter()</w:t>
      </w:r>
      <w:r>
        <w:t xml:space="preserve"> </w:t>
      </w:r>
      <w:r>
        <w:t xml:space="preserve">de</w:t>
      </w:r>
      <w:r>
        <w:t xml:space="preserve"> </w:t>
      </w:r>
      <w:r>
        <w:rPr>
          <w:rStyle w:val="VerbatimChar"/>
        </w:rPr>
        <w:t xml:space="preserve">{dplyr}</w:t>
      </w:r>
      <w:r>
        <w:t xml:space="preserve">. Ante la existencia de</w:t>
      </w:r>
      <w:r>
        <w:t xml:space="preserve"> </w:t>
      </w:r>
      <w:r>
        <w:rPr>
          <w:i/>
          <w:iCs/>
        </w:rPr>
        <w:t xml:space="preserve">missing values</w:t>
      </w:r>
      <w:r>
        <w:t xml:space="preserve">, se puede actuar de varios modos. Por ejemplo,</w:t>
      </w:r>
      <w:r>
        <w:t xml:space="preserve"> </w:t>
      </w:r>
      <w:r>
        <w:rPr>
          <w:b/>
          <w:bCs/>
        </w:rPr>
        <w:t xml:space="preserve">se puede intentar obtener por otro canal de información el conjunto de valores</w:t>
      </w:r>
      <w:r>
        <w:t xml:space="preserve"> </w:t>
      </w:r>
      <w:r>
        <w:t xml:space="preserve">de las variables que no están disponibles,</w:t>
      </w:r>
      <w:r>
        <w:t xml:space="preserve"> </w:t>
      </w:r>
      <w:r>
        <w:rPr>
          <w:b/>
          <w:bCs/>
        </w:rPr>
        <w:t xml:space="preserve">o recurrir a alguna estimación</w:t>
      </w:r>
      <w:r>
        <w:t xml:space="preserve"> </w:t>
      </w:r>
      <w:r>
        <w:t xml:space="preserve">para los mismos y asignarlos. En caso de que esto sea difícil, se puede optar, simplemente, por</w:t>
      </w:r>
      <w:r>
        <w:t xml:space="preserve"> </w:t>
      </w:r>
      <w:r>
        <w:rPr>
          <w:b/>
          <w:bCs/>
        </w:rPr>
        <w:t xml:space="preserve">eliminar</w:t>
      </w:r>
      <w:r>
        <w:t xml:space="preserve"> </w:t>
      </w:r>
      <w:r>
        <w:t xml:space="preserve">estos casos, en especial cuando representan un porcentaje muy reducido respecto al total de casos. En nuestro ejemplo, vamos a suponer que hemos optado por esta última vía. Así, estos casos, finalmente, será exluidos del análisis, utilizando para ello un nuevo filtro:</w:t>
      </w:r>
    </w:p>
    <w:p>
      <w:pPr>
        <w:pStyle w:val="SourceCode"/>
      </w:pPr>
      <w:r>
        <w:rPr>
          <w:rStyle w:val="NormalTok"/>
        </w:rPr>
        <w:t xml:space="preserve">  </w:t>
      </w:r>
      <w:r>
        <w:rPr>
          <w:rStyle w:val="CommentTok"/>
        </w:rPr>
        <w:t xml:space="preserve"># Identificando missing values.</w:t>
      </w:r>
      <w:r>
        <w:br/>
      </w:r>
      <w:r>
        <w:br/>
      </w:r>
      <w:r>
        <w:rPr>
          <w:rStyle w:val="NormalTok"/>
        </w:rPr>
        <w:t xml:space="preserve">    </w:t>
      </w:r>
      <w:r>
        <w:rPr>
          <w:rStyle w:val="FunctionTok"/>
        </w:rPr>
        <w:t xml:space="preserve">library</w:t>
      </w:r>
      <w:r>
        <w:rPr>
          <w:rStyle w:val="NormalTok"/>
        </w:rPr>
        <w:t xml:space="preserve">(visdat)</w:t>
      </w:r>
      <w:r>
        <w:br/>
      </w:r>
      <w:r>
        <w:rPr>
          <w:rStyle w:val="NormalTok"/>
        </w:rPr>
        <w:t xml:space="preserve">    </w:t>
      </w:r>
      <w:r>
        <w:rPr>
          <w:rStyle w:val="FunctionTok"/>
        </w:rPr>
        <w:t xml:space="preserve">vis_miss</w:t>
      </w:r>
      <w:r>
        <w:rPr>
          <w:rStyle w:val="NormalTok"/>
        </w:rPr>
        <w:t xml:space="preserve">(originales)</w:t>
      </w:r>
    </w:p>
    <w:p>
      <w:pPr>
        <w:pStyle w:val="FirstParagraph"/>
      </w:pPr>
      <w:r>
        <w:drawing>
          <wp:inline>
            <wp:extent cx="4620126" cy="3696101"/>
            <wp:effectExtent b="0" l="0" r="0" t="0"/>
            <wp:docPr descr="" title="" id="310" name="Picture"/>
            <a:graphic>
              <a:graphicData uri="http://schemas.openxmlformats.org/drawingml/2006/picture">
                <pic:pic>
                  <pic:nvPicPr>
                    <pic:cNvPr descr="_main_files/figure-docx/unnamed-chunk-274-1.png" id="311" name="Picture"/>
                    <pic:cNvPicPr>
                      <a:picLocks noChangeArrowheads="1" noChangeAspect="1"/>
                    </pic:cNvPicPr>
                  </pic:nvPicPr>
                  <pic:blipFill>
                    <a:blip r:embed="rId30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    originales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FunctionTok"/>
        </w:rPr>
        <w:t xml:space="preserve">is.na</w:t>
      </w:r>
      <w:r>
        <w:rPr>
          <w:rStyle w:val="NormalTok"/>
        </w:rPr>
        <w:t xml:space="preserve">(RENECO) </w:t>
      </w:r>
      <w:r>
        <w:rPr>
          <w:rStyle w:val="SpecialCharTok"/>
        </w:rPr>
        <w:t xml:space="preserve">|</w:t>
      </w:r>
      <w:r>
        <w:rPr>
          <w:rStyle w:val="NormalTok"/>
        </w:rPr>
        <w:t xml:space="preserve"> </w:t>
      </w:r>
      <w:r>
        <w:rPr>
          <w:rStyle w:val="FunctionTok"/>
        </w:rPr>
        <w:t xml:space="preserve">is.na</w:t>
      </w:r>
      <w:r>
        <w:rPr>
          <w:rStyle w:val="NormalTok"/>
        </w:rPr>
        <w:t xml:space="preserve">(RES) </w:t>
      </w:r>
      <w:r>
        <w:rPr>
          <w:rStyle w:val="SpecialCharTok"/>
        </w:rPr>
        <w:t xml:space="preserve">|</w:t>
      </w:r>
      <w:r>
        <w:rPr>
          <w:rStyle w:val="NormalTok"/>
        </w:rPr>
        <w:t xml:space="preserve"> </w:t>
      </w:r>
      <w:r>
        <w:rPr>
          <w:rStyle w:val="FunctionTok"/>
        </w:rPr>
        <w:t xml:space="preserve">is.na</w:t>
      </w:r>
      <w:r>
        <w:rPr>
          <w:rStyle w:val="NormalTok"/>
        </w:rPr>
        <w:t xml:space="preserve">(ACTIVO) </w:t>
      </w:r>
      <w:r>
        <w:rPr>
          <w:rStyle w:val="SpecialCharTok"/>
        </w:rPr>
        <w:t xml:space="preserve">|</w:t>
      </w:r>
      <w:r>
        <w:br/>
      </w:r>
      <w:r>
        <w:rPr>
          <w:rStyle w:val="NormalTok"/>
        </w:rPr>
        <w:t xml:space="preserve">             </w:t>
      </w:r>
      <w:r>
        <w:rPr>
          <w:rStyle w:val="FunctionTok"/>
        </w:rPr>
        <w:t xml:space="preserve">is.na</w:t>
      </w:r>
      <w:r>
        <w:rPr>
          <w:rStyle w:val="NormalTok"/>
        </w:rPr>
        <w:t xml:space="preserve">(ENDEUDA) </w:t>
      </w:r>
      <w:r>
        <w:rPr>
          <w:rStyle w:val="SpecialCharTok"/>
        </w:rPr>
        <w:t xml:space="preserve">|</w:t>
      </w:r>
      <w:r>
        <w:rPr>
          <w:rStyle w:val="NormalTok"/>
        </w:rPr>
        <w:t xml:space="preserve"> </w:t>
      </w:r>
      <w:r>
        <w:rPr>
          <w:rStyle w:val="FunctionTok"/>
        </w:rPr>
        <w:t xml:space="preserve">is.na</w:t>
      </w:r>
      <w:r>
        <w:rPr>
          <w:rStyle w:val="NormalTok"/>
        </w:rPr>
        <w:t xml:space="preserve">(APALANCA) </w:t>
      </w:r>
      <w:r>
        <w:rPr>
          <w:rStyle w:val="SpecialCharTok"/>
        </w:rPr>
        <w:t xml:space="preserve">|</w:t>
      </w:r>
      <w:r>
        <w:rPr>
          <w:rStyle w:val="NormalTok"/>
        </w:rPr>
        <w:t xml:space="preserve"> </w:t>
      </w:r>
      <w:r>
        <w:rPr>
          <w:rStyle w:val="FunctionTok"/>
        </w:rPr>
        <w:t xml:space="preserve">is.na</w:t>
      </w:r>
      <w:r>
        <w:rPr>
          <w:rStyle w:val="NormalTok"/>
        </w:rPr>
        <w:t xml:space="preserve">(DIMENSION)) </w:t>
      </w:r>
      <w:r>
        <w:rPr>
          <w:rStyle w:val="SpecialCharTok"/>
        </w:rPr>
        <w:t xml:space="preserve">%&gt;%</w:t>
      </w:r>
      <w:r>
        <w:br/>
      </w:r>
      <w:r>
        <w:rPr>
          <w:rStyle w:val="NormalTok"/>
        </w:rPr>
        <w:t xml:space="preserve">      </w:t>
      </w:r>
      <w:r>
        <w:rPr>
          <w:rStyle w:val="FunctionTok"/>
        </w:rPr>
        <w:t xml:space="preserve">select</w:t>
      </w:r>
      <w:r>
        <w:rPr>
          <w:rStyle w:val="NormalTok"/>
        </w:rPr>
        <w:t xml:space="preserve">(RENECO, RES, ACTIVO, ENDEUDA, APALANCA, DIMENSION)  </w:t>
      </w:r>
    </w:p>
    <w:p>
      <w:pPr>
        <w:pStyle w:val="SourceCode"/>
      </w:pPr>
      <w:r>
        <w:rPr>
          <w:rStyle w:val="VerbatimChar"/>
        </w:rPr>
        <w:t xml:space="preserve">##                              RENECO       RES ACTIVO ENDEUDA  APALANCA DIMENSION</w:t>
      </w:r>
      <w:r>
        <w:br/>
      </w:r>
      <w:r>
        <w:rPr>
          <w:rStyle w:val="VerbatimChar"/>
        </w:rPr>
        <w:t xml:space="preserve">## La Caldera Energia Burgos SL  2.643   511.304     NA 110.636 -1019.288    GRANDE</w:t>
      </w:r>
      <w:r>
        <w:br/>
      </w:r>
      <w:r>
        <w:rPr>
          <w:rStyle w:val="VerbatimChar"/>
        </w:rPr>
        <w:t xml:space="preserve">## Sargon Energias SLU              NA -2216.000  85745 112.811  -879.289     MEDIA</w:t>
      </w:r>
      <w:r>
        <w:br/>
      </w:r>
      <w:r>
        <w:rPr>
          <w:rStyle w:val="VerbatimChar"/>
        </w:rPr>
        <w:t xml:space="preserve">## Viesgo Renovables SL.            NA  4609.000 269730  34.116    13.330     MEDIA</w:t>
      </w:r>
    </w:p>
    <w:p>
      <w:pPr>
        <w:pStyle w:val="SourceCode"/>
      </w:pPr>
      <w:r>
        <w:rPr>
          <w:rStyle w:val="NormalTok"/>
        </w:rPr>
        <w:t xml:space="preserve">    originales </w:t>
      </w:r>
      <w:r>
        <w:rPr>
          <w:rStyle w:val="OtherTok"/>
        </w:rPr>
        <w:t xml:space="preserve">&lt;-</w:t>
      </w:r>
      <w:r>
        <w:rPr>
          <w:rStyle w:val="NormalTok"/>
        </w:rPr>
        <w:t xml:space="preserve"> originales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 </w:t>
      </w:r>
      <w:r>
        <w:rPr>
          <w:rStyle w:val="FunctionTok"/>
        </w:rPr>
        <w:t xml:space="preserve">is.na</w:t>
      </w:r>
      <w:r>
        <w:rPr>
          <w:rStyle w:val="NormalTok"/>
        </w:rPr>
        <w:t xml:space="preserve">(RENECO) </w:t>
      </w:r>
      <w:r>
        <w:rPr>
          <w:rStyle w:val="SpecialCharTok"/>
        </w:rPr>
        <w:t xml:space="preserve">&amp;</w:t>
      </w:r>
      <w:r>
        <w:rPr>
          <w:rStyle w:val="NormalTok"/>
        </w:rPr>
        <w:t xml:space="preserve"> </w:t>
      </w:r>
      <w:r>
        <w:rPr>
          <w:rStyle w:val="SpecialCharTok"/>
        </w:rPr>
        <w:t xml:space="preserve">!</w:t>
      </w:r>
      <w:r>
        <w:rPr>
          <w:rStyle w:val="NormalTok"/>
        </w:rPr>
        <w:t xml:space="preserve"> </w:t>
      </w:r>
      <w:r>
        <w:rPr>
          <w:rStyle w:val="FunctionTok"/>
        </w:rPr>
        <w:t xml:space="preserve">is.na</w:t>
      </w:r>
      <w:r>
        <w:rPr>
          <w:rStyle w:val="NormalTok"/>
        </w:rPr>
        <w:t xml:space="preserve">(RES) </w:t>
      </w:r>
      <w:r>
        <w:rPr>
          <w:rStyle w:val="SpecialCharTok"/>
        </w:rPr>
        <w:t xml:space="preserve">&amp;</w:t>
      </w:r>
      <w:r>
        <w:rPr>
          <w:rStyle w:val="NormalTok"/>
        </w:rPr>
        <w:t xml:space="preserve"> </w:t>
      </w:r>
      <w:r>
        <w:rPr>
          <w:rStyle w:val="SpecialCharTok"/>
        </w:rPr>
        <w:t xml:space="preserve">!</w:t>
      </w:r>
      <w:r>
        <w:rPr>
          <w:rStyle w:val="NormalTok"/>
        </w:rPr>
        <w:t xml:space="preserve"> </w:t>
      </w:r>
      <w:r>
        <w:rPr>
          <w:rStyle w:val="FunctionTok"/>
        </w:rPr>
        <w:t xml:space="preserve">is.na</w:t>
      </w:r>
      <w:r>
        <w:rPr>
          <w:rStyle w:val="NormalTok"/>
        </w:rPr>
        <w:t xml:space="preserve">(ACTIVO) </w:t>
      </w:r>
      <w:r>
        <w:rPr>
          <w:rStyle w:val="SpecialCharTok"/>
        </w:rPr>
        <w:t xml:space="preserve">&amp;</w:t>
      </w:r>
      <w:r>
        <w:br/>
      </w:r>
      <w:r>
        <w:rPr>
          <w:rStyle w:val="NormalTok"/>
        </w:rPr>
        <w:t xml:space="preserve">             </w:t>
      </w:r>
      <w:r>
        <w:rPr>
          <w:rStyle w:val="SpecialCharTok"/>
        </w:rPr>
        <w:t xml:space="preserve">!</w:t>
      </w:r>
      <w:r>
        <w:rPr>
          <w:rStyle w:val="NormalTok"/>
        </w:rPr>
        <w:t xml:space="preserve"> </w:t>
      </w:r>
      <w:r>
        <w:rPr>
          <w:rStyle w:val="FunctionTok"/>
        </w:rPr>
        <w:t xml:space="preserve">is.na</w:t>
      </w:r>
      <w:r>
        <w:rPr>
          <w:rStyle w:val="NormalTok"/>
        </w:rPr>
        <w:t xml:space="preserve">(ENDEUDA) </w:t>
      </w:r>
      <w:r>
        <w:rPr>
          <w:rStyle w:val="SpecialCharTok"/>
        </w:rPr>
        <w:t xml:space="preserve">&amp;</w:t>
      </w:r>
      <w:r>
        <w:rPr>
          <w:rStyle w:val="NormalTok"/>
        </w:rPr>
        <w:t xml:space="preserve"> </w:t>
      </w:r>
      <w:r>
        <w:rPr>
          <w:rStyle w:val="SpecialCharTok"/>
        </w:rPr>
        <w:t xml:space="preserve">!</w:t>
      </w:r>
      <w:r>
        <w:rPr>
          <w:rStyle w:val="NormalTok"/>
        </w:rPr>
        <w:t xml:space="preserve"> </w:t>
      </w:r>
      <w:r>
        <w:rPr>
          <w:rStyle w:val="FunctionTok"/>
        </w:rPr>
        <w:t xml:space="preserve">is.na</w:t>
      </w:r>
      <w:r>
        <w:rPr>
          <w:rStyle w:val="NormalTok"/>
        </w:rPr>
        <w:t xml:space="preserve">(APALANCA) </w:t>
      </w:r>
      <w:r>
        <w:rPr>
          <w:rStyle w:val="SpecialCharTok"/>
        </w:rPr>
        <w:t xml:space="preserve">&amp;</w:t>
      </w:r>
      <w:r>
        <w:rPr>
          <w:rStyle w:val="NormalTok"/>
        </w:rPr>
        <w:t xml:space="preserve"> </w:t>
      </w:r>
      <w:r>
        <w:rPr>
          <w:rStyle w:val="SpecialCharTok"/>
        </w:rPr>
        <w:t xml:space="preserve">!</w:t>
      </w:r>
      <w:r>
        <w:rPr>
          <w:rStyle w:val="NormalTok"/>
        </w:rPr>
        <w:t xml:space="preserve"> </w:t>
      </w:r>
      <w:r>
        <w:rPr>
          <w:rStyle w:val="FunctionTok"/>
        </w:rPr>
        <w:t xml:space="preserve">is.na</w:t>
      </w:r>
      <w:r>
        <w:rPr>
          <w:rStyle w:val="NormalTok"/>
        </w:rPr>
        <w:t xml:space="preserve">(DIMENSION))</w:t>
      </w:r>
    </w:p>
    <w:p>
      <w:pPr>
        <w:pStyle w:val="FirstParagraph"/>
      </w:pPr>
      <w:r>
        <w:t xml:space="preserve">Tras el código anterior, se han eliminado del</w:t>
      </w:r>
      <w:r>
        <w:t xml:space="preserve"> </w:t>
      </w:r>
      <w:r>
        <w:rPr>
          <w:i/>
          <w:iCs/>
        </w:rPr>
        <w:t xml:space="preserve">data frame</w:t>
      </w:r>
      <w:r>
        <w:t xml:space="preserve"> </w:t>
      </w:r>
      <w:r>
        <w:t xml:space="preserve">“</w:t>
      </w:r>
      <w:r>
        <w:t xml:space="preserve">originales</w:t>
      </w:r>
      <w:r>
        <w:t xml:space="preserve">”</w:t>
      </w:r>
      <w:r>
        <w:t xml:space="preserve"> </w:t>
      </w:r>
      <w:r>
        <w:t xml:space="preserve">las empresas</w:t>
      </w:r>
      <w:r>
        <w:t xml:space="preserve"> </w:t>
      </w:r>
      <w:r>
        <w:t xml:space="preserve">“</w:t>
      </w:r>
      <w:r>
        <w:t xml:space="preserve">Sargon Energías S. L. U.</w:t>
      </w:r>
      <w:r>
        <w:t xml:space="preserve">”</w:t>
      </w:r>
      <w:r>
        <w:t xml:space="preserve"> </w:t>
      </w:r>
      <w:r>
        <w:t xml:space="preserve">y</w:t>
      </w:r>
      <w:r>
        <w:t xml:space="preserve"> </w:t>
      </w:r>
      <w:r>
        <w:t xml:space="preserve">“</w:t>
      </w:r>
      <w:r>
        <w:t xml:space="preserve">Viesgo Renovables S. L.</w:t>
      </w:r>
      <w:r>
        <w:t xml:space="preserve">”</w:t>
      </w:r>
      <w:r>
        <w:t xml:space="preserve">, debido a que carecían de dato de rentabilidad económica (RENECO), y</w:t>
      </w:r>
      <w:r>
        <w:t xml:space="preserve"> </w:t>
      </w:r>
      <w:r>
        <w:t xml:space="preserve">“</w:t>
      </w:r>
      <w:r>
        <w:t xml:space="preserve">La Caldera Energía Burgos, S. L.</w:t>
      </w:r>
      <w:r>
        <w:t xml:space="preserve">”</w:t>
      </w:r>
      <w:r>
        <w:t xml:space="preserve">, al no tener dato sobre el valor de sus activos (ACTIVO).</w:t>
      </w:r>
    </w:p>
    <w:p>
      <w:pPr>
        <w:pStyle w:val="BodyText"/>
      </w:pPr>
      <w:r>
        <w:t xml:space="preserve">Una vez tratados los casos con valores perdidos o</w:t>
      </w:r>
      <w:r>
        <w:t xml:space="preserve"> </w:t>
      </w:r>
      <w:r>
        <w:rPr>
          <w:i/>
          <w:iCs/>
        </w:rPr>
        <w:t xml:space="preserve">missing values</w:t>
      </w:r>
      <w:r>
        <w:t xml:space="preserve">,</w:t>
      </w:r>
      <w:r>
        <w:t xml:space="preserve"> </w:t>
      </w:r>
      <w:r>
        <w:rPr>
          <w:b/>
          <w:bCs/>
        </w:rPr>
        <w:t xml:space="preserve">es necesario detectar la presencia de</w:t>
      </w:r>
      <w:r>
        <w:rPr>
          <w:b/>
          <w:bCs/>
        </w:rPr>
        <w:t xml:space="preserve"> </w:t>
      </w:r>
      <w:r>
        <w:rPr>
          <w:b/>
          <w:bCs/>
          <w:i/>
          <w:iCs/>
        </w:rPr>
        <w:t xml:space="preserve">outliers</w:t>
      </w:r>
      <w:r>
        <w:t xml:space="preserve"> </w:t>
      </w:r>
      <w:r>
        <w:t xml:space="preserve">o casos atípicos en la muestra, que pudieran desvirtuar los resultados del análisis de regresión. Para realizar esta etapa, y dado que en nuestro análisis contamos con 5 variables, primero</w:t>
      </w:r>
      <w:r>
        <w:t xml:space="preserve"> </w:t>
      </w:r>
      <w:r>
        <w:t xml:space="preserve">“</w:t>
      </w:r>
      <w:r>
        <w:t xml:space="preserve">resumiremos</w:t>
      </w:r>
      <w:r>
        <w:t xml:space="preserve">”</w:t>
      </w:r>
      <w:r>
        <w:t xml:space="preserve"> </w:t>
      </w:r>
      <w:r>
        <w:t xml:space="preserve">el valor que toman dichas variables para cada caso, mediante el cálculo de la</w:t>
      </w:r>
      <w:r>
        <w:t xml:space="preserve"> </w:t>
      </w:r>
      <w:r>
        <w:rPr>
          <w:i/>
          <w:iCs/>
        </w:rPr>
        <w:t xml:space="preserve">distancia de Mahalanobis</w:t>
      </w:r>
      <w:r>
        <w:t xml:space="preserve">. De hecho, las distancias de los diferentes casos se almacenarán en una nueva variable, a la que llamaremos MAHALANOBIS, que se incorporará al</w:t>
      </w:r>
      <w:r>
        <w:t xml:space="preserve"> </w:t>
      </w:r>
      <w:r>
        <w:rPr>
          <w:i/>
          <w:iCs/>
        </w:rPr>
        <w:t xml:space="preserve">data frame</w:t>
      </w:r>
      <w:r>
        <w:t xml:space="preserve"> </w:t>
      </w:r>
      <w:r>
        <w:t xml:space="preserve">“</w:t>
      </w:r>
      <w:r>
        <w:t xml:space="preserve">originales</w:t>
      </w:r>
      <w:r>
        <w:t xml:space="preserve">”</w:t>
      </w:r>
      <w:r>
        <w:t xml:space="preserve"> </w:t>
      </w:r>
      <w:r>
        <w:t xml:space="preserve">por medio de la función</w:t>
      </w:r>
      <w:r>
        <w:t xml:space="preserve"> </w:t>
      </w:r>
      <w:r>
        <w:rPr>
          <w:rStyle w:val="VerbatimChar"/>
        </w:rPr>
        <w:t xml:space="preserve">mutate()</w:t>
      </w:r>
      <w:r>
        <w:t xml:space="preserve"> </w:t>
      </w:r>
      <w:r>
        <w:t xml:space="preserve">de</w:t>
      </w:r>
      <w:r>
        <w:t xml:space="preserve"> </w:t>
      </w:r>
      <w:r>
        <w:rPr>
          <w:rStyle w:val="VerbatimChar"/>
        </w:rPr>
        <w:t xml:space="preserve">{dplyr}</w:t>
      </w:r>
      <w:r>
        <w:t xml:space="preserve">, y la función</w:t>
      </w:r>
      <w:r>
        <w:t xml:space="preserve"> </w:t>
      </w:r>
      <w:r>
        <w:rPr>
          <w:rStyle w:val="VerbatimChar"/>
        </w:rPr>
        <w:t xml:space="preserve">mahalanobis()</w:t>
      </w:r>
      <w:r>
        <w:t xml:space="preserve">. Recordemos que, en los diferentes argumentos de esta función, el punto</w:t>
      </w:r>
      <w:r>
        <w:t xml:space="preserve"> </w:t>
      </w:r>
      <w:r>
        <w:t xml:space="preserve">“</w:t>
      </w:r>
      <w:r>
        <w:t xml:space="preserve">.</w:t>
      </w:r>
      <w:r>
        <w:t xml:space="preserve">”</w:t>
      </w:r>
      <w:r>
        <w:t xml:space="preserve"> </w:t>
      </w:r>
      <w:r>
        <w:t xml:space="preserve">hace referencia al</w:t>
      </w:r>
      <w:r>
        <w:t xml:space="preserve"> </w:t>
      </w:r>
      <w:r>
        <w:rPr>
          <w:i/>
          <w:iCs/>
        </w:rPr>
        <w:t xml:space="preserve">data frame</w:t>
      </w:r>
      <w:r>
        <w:t xml:space="preserve"> </w:t>
      </w:r>
      <w:r>
        <w:t xml:space="preserve">que está delante del operador pipe (%&gt;%). Posteriormente, construiremos el diagrama de caja de MAHALANOBIS para verificar la existencia de</w:t>
      </w:r>
      <w:r>
        <w:t xml:space="preserve"> </w:t>
      </w:r>
      <w:r>
        <w:rPr>
          <w:i/>
          <w:iCs/>
        </w:rPr>
        <w:t xml:space="preserve">outliers</w:t>
      </w:r>
      <w:r>
        <w:t xml:space="preserve"> </w:t>
      </w:r>
      <w:r>
        <w:t xml:space="preserve">(puntos), e identificaremoslos casos correspondientes con el filtro adecuado. Obtaremos por crear un nuevo</w:t>
      </w:r>
      <w:r>
        <w:t xml:space="preserve"> </w:t>
      </w:r>
      <w:r>
        <w:rPr>
          <w:i/>
          <w:iCs/>
        </w:rPr>
        <w:t xml:space="preserve">data frame</w:t>
      </w:r>
      <w:r>
        <w:t xml:space="preserve">,</w:t>
      </w:r>
      <w:r>
        <w:t xml:space="preserve"> </w:t>
      </w:r>
      <w:r>
        <w:t xml:space="preserve">“</w:t>
      </w:r>
      <w:r>
        <w:t xml:space="preserve">originales_so</w:t>
      </w:r>
      <w:r>
        <w:t xml:space="preserve">”</w:t>
      </w:r>
      <w:r>
        <w:t xml:space="preserve">, aplicando un nuevo filtro que elimine esos casos localizados como</w:t>
      </w:r>
      <w:r>
        <w:t xml:space="preserve"> </w:t>
      </w:r>
      <w:r>
        <w:rPr>
          <w:i/>
          <w:iCs/>
        </w:rPr>
        <w:t xml:space="preserve">outliers</w:t>
      </w:r>
      <w:r>
        <w:t xml:space="preserve">:</w:t>
      </w:r>
    </w:p>
    <w:p>
      <w:pPr>
        <w:pStyle w:val="SourceCode"/>
      </w:pPr>
      <w:r>
        <w:rPr>
          <w:rStyle w:val="NormalTok"/>
        </w:rPr>
        <w:t xml:space="preserve">  </w:t>
      </w:r>
      <w:r>
        <w:rPr>
          <w:rStyle w:val="CommentTok"/>
        </w:rPr>
        <w:t xml:space="preserve"># Identificando outliers.</w:t>
      </w:r>
      <w:r>
        <w:br/>
      </w:r>
      <w:r>
        <w:br/>
      </w:r>
      <w:r>
        <w:rPr>
          <w:rStyle w:val="NormalTok"/>
        </w:rPr>
        <w:t xml:space="preserve">    originales </w:t>
      </w:r>
      <w:r>
        <w:rPr>
          <w:rStyle w:val="OtherTok"/>
        </w:rPr>
        <w:t xml:space="preserve">&lt;-</w:t>
      </w:r>
      <w:r>
        <w:rPr>
          <w:rStyle w:val="NormalTok"/>
        </w:rPr>
        <w:t xml:space="preserve"> originales </w:t>
      </w:r>
      <w:r>
        <w:rPr>
          <w:rStyle w:val="SpecialCharTok"/>
        </w:rPr>
        <w:t xml:space="preserve">%&gt;%</w:t>
      </w:r>
      <w:r>
        <w:br/>
      </w:r>
      <w:r>
        <w:rPr>
          <w:rStyle w:val="NormalTok"/>
        </w:rPr>
        <w:t xml:space="preserve">      </w:t>
      </w:r>
      <w:r>
        <w:rPr>
          <w:rStyle w:val="FunctionTok"/>
        </w:rPr>
        <w:t xml:space="preserve">mutate</w:t>
      </w:r>
      <w:r>
        <w:rPr>
          <w:rStyle w:val="NormalTok"/>
        </w:rPr>
        <w:t xml:space="preserve">(</w:t>
      </w:r>
      <w:r>
        <w:rPr>
          <w:rStyle w:val="AttributeTok"/>
        </w:rPr>
        <w:t xml:space="preserve">MAHALANOBIS =</w:t>
      </w:r>
      <w:r>
        <w:rPr>
          <w:rStyle w:val="NormalTok"/>
        </w:rPr>
        <w:t xml:space="preserve"> </w:t>
      </w:r>
      <w:r>
        <w:rPr>
          <w:rStyle w:val="FunctionTok"/>
        </w:rPr>
        <w:t xml:space="preserve">mahalanobis</w:t>
      </w:r>
      <w:r>
        <w:rPr>
          <w:rStyle w:val="NormalTok"/>
        </w:rPr>
        <w:t xml:space="preserve">(</w:t>
      </w:r>
      <w:r>
        <w:rPr>
          <w:rStyle w:val="FunctionTok"/>
        </w:rPr>
        <w:t xml:space="preserve">select</w:t>
      </w:r>
      <w:r>
        <w:rPr>
          <w:rStyle w:val="NormalTok"/>
        </w:rPr>
        <w:t xml:space="preserve">(.,</w:t>
      </w:r>
      <w:r>
        <w:br/>
      </w:r>
      <w:r>
        <w:rPr>
          <w:rStyle w:val="NormalTok"/>
        </w:rPr>
        <w:t xml:space="preserve">                                          RENECO,</w:t>
      </w:r>
      <w:r>
        <w:br/>
      </w:r>
      <w:r>
        <w:rPr>
          <w:rStyle w:val="NormalTok"/>
        </w:rPr>
        <w:t xml:space="preserve">                                          RES,</w:t>
      </w:r>
      <w:r>
        <w:br/>
      </w:r>
      <w:r>
        <w:rPr>
          <w:rStyle w:val="NormalTok"/>
        </w:rPr>
        <w:t xml:space="preserve">                                          ACTIVO,</w:t>
      </w:r>
      <w:r>
        <w:br/>
      </w:r>
      <w:r>
        <w:rPr>
          <w:rStyle w:val="NormalTok"/>
        </w:rPr>
        <w:t xml:space="preserve">                                          ENDEUDA,</w:t>
      </w:r>
      <w:r>
        <w:br/>
      </w:r>
      <w:r>
        <w:rPr>
          <w:rStyle w:val="NormalTok"/>
        </w:rPr>
        <w:t xml:space="preserve">                                          APALANCA),</w:t>
      </w:r>
      <w:r>
        <w:br/>
      </w:r>
      <w:r>
        <w:rPr>
          <w:rStyle w:val="NormalTok"/>
        </w:rPr>
        <w:t xml:space="preserve">                                        </w:t>
      </w:r>
      <w:r>
        <w:rPr>
          <w:rStyle w:val="AttributeTok"/>
        </w:rPr>
        <w:t xml:space="preserve">center =</w:t>
      </w:r>
      <w:r>
        <w:rPr>
          <w:rStyle w:val="NormalTok"/>
        </w:rPr>
        <w:t xml:space="preserve"> </w:t>
      </w:r>
      <w:r>
        <w:rPr>
          <w:rStyle w:val="FunctionTok"/>
        </w:rPr>
        <w:t xml:space="preserve">colMeans</w:t>
      </w:r>
      <w:r>
        <w:rPr>
          <w:rStyle w:val="NormalTok"/>
        </w:rPr>
        <w:t xml:space="preserve">(</w:t>
      </w:r>
      <w:r>
        <w:rPr>
          <w:rStyle w:val="FunctionTok"/>
        </w:rPr>
        <w:t xml:space="preserve">select</w:t>
      </w:r>
      <w:r>
        <w:rPr>
          <w:rStyle w:val="NormalTok"/>
        </w:rPr>
        <w:t xml:space="preserve">(.,</w:t>
      </w:r>
      <w:r>
        <w:br/>
      </w:r>
      <w:r>
        <w:rPr>
          <w:rStyle w:val="NormalTok"/>
        </w:rPr>
        <w:t xml:space="preserve">                                                            RENECO,</w:t>
      </w:r>
      <w:r>
        <w:br/>
      </w:r>
      <w:r>
        <w:rPr>
          <w:rStyle w:val="NormalTok"/>
        </w:rPr>
        <w:t xml:space="preserve">                                                            RES,</w:t>
      </w:r>
      <w:r>
        <w:br/>
      </w:r>
      <w:r>
        <w:rPr>
          <w:rStyle w:val="NormalTok"/>
        </w:rPr>
        <w:t xml:space="preserve">                                                            ACTIVO,</w:t>
      </w:r>
      <w:r>
        <w:br/>
      </w:r>
      <w:r>
        <w:rPr>
          <w:rStyle w:val="NormalTok"/>
        </w:rPr>
        <w:t xml:space="preserve">                                                            ENDEUDA,</w:t>
      </w:r>
      <w:r>
        <w:br/>
      </w:r>
      <w:r>
        <w:rPr>
          <w:rStyle w:val="NormalTok"/>
        </w:rPr>
        <w:t xml:space="preserve">                                                            APALANCA)),</w:t>
      </w:r>
      <w:r>
        <w:br/>
      </w:r>
      <w:r>
        <w:rPr>
          <w:rStyle w:val="NormalTok"/>
        </w:rPr>
        <w:t xml:space="preserve">                                        </w:t>
      </w:r>
      <w:r>
        <w:rPr>
          <w:rStyle w:val="AttributeTok"/>
        </w:rPr>
        <w:t xml:space="preserve">cov=</w:t>
      </w:r>
      <w:r>
        <w:rPr>
          <w:rStyle w:val="FunctionTok"/>
        </w:rPr>
        <w:t xml:space="preserve">cov</w:t>
      </w:r>
      <w:r>
        <w:rPr>
          <w:rStyle w:val="NormalTok"/>
        </w:rPr>
        <w:t xml:space="preserve">(</w:t>
      </w:r>
      <w:r>
        <w:rPr>
          <w:rStyle w:val="FunctionTok"/>
        </w:rPr>
        <w:t xml:space="preserve">select</w:t>
      </w:r>
      <w:r>
        <w:rPr>
          <w:rStyle w:val="NormalTok"/>
        </w:rPr>
        <w:t xml:space="preserve">(.,</w:t>
      </w:r>
      <w:r>
        <w:br/>
      </w:r>
      <w:r>
        <w:rPr>
          <w:rStyle w:val="NormalTok"/>
        </w:rPr>
        <w:t xml:space="preserve">                                                  RENECO,</w:t>
      </w:r>
      <w:r>
        <w:br/>
      </w:r>
      <w:r>
        <w:rPr>
          <w:rStyle w:val="NormalTok"/>
        </w:rPr>
        <w:t xml:space="preserve">                                                  RES,</w:t>
      </w:r>
      <w:r>
        <w:br/>
      </w:r>
      <w:r>
        <w:rPr>
          <w:rStyle w:val="NormalTok"/>
        </w:rPr>
        <w:t xml:space="preserve">                                                  ACTIVO,</w:t>
      </w:r>
      <w:r>
        <w:br/>
      </w:r>
      <w:r>
        <w:rPr>
          <w:rStyle w:val="NormalTok"/>
        </w:rPr>
        <w:t xml:space="preserve">                                                  ENDEUDA,</w:t>
      </w:r>
      <w:r>
        <w:br/>
      </w:r>
      <w:r>
        <w:rPr>
          <w:rStyle w:val="NormalTok"/>
        </w:rPr>
        <w:t xml:space="preserve">                                                  APALANCA))))</w:t>
      </w:r>
      <w:r>
        <w:br/>
      </w:r>
      <w:r>
        <w:br/>
      </w:r>
      <w:r>
        <w:rPr>
          <w:rStyle w:val="NormalTok"/>
        </w:rPr>
        <w:t xml:space="preserve">    </w:t>
      </w:r>
      <w:r>
        <w:rPr>
          <w:rStyle w:val="FunctionTok"/>
        </w:rPr>
        <w:t xml:space="preserve">library</w:t>
      </w:r>
      <w:r>
        <w:rPr>
          <w:rStyle w:val="NormalTok"/>
        </w:rPr>
        <w:t xml:space="preserve"> (ggplot2)</w:t>
      </w:r>
      <w:r>
        <w:br/>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originales, </w:t>
      </w:r>
      <w:r>
        <w:rPr>
          <w:rStyle w:val="AttributeTok"/>
        </w:rPr>
        <w:t xml:space="preserve">map =</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MAHALANOBIS))) </w:t>
      </w:r>
      <w:r>
        <w:rPr>
          <w:rStyle w:val="SpecialCharTok"/>
        </w:rPr>
        <w:t xml:space="preserve">+</w:t>
      </w:r>
      <w:r>
        <w:br/>
      </w:r>
      <w:r>
        <w:rPr>
          <w:rStyle w:val="NormalTok"/>
        </w:rPr>
        <w:t xml:space="preserve">    </w:t>
      </w:r>
      <w:r>
        <w:rPr>
          <w:rStyle w:val="FunctionTok"/>
        </w:rPr>
        <w:t xml:space="preserve">geom_boxplot</w:t>
      </w:r>
      <w:r>
        <w:rPr>
          <w:rStyle w:val="NormalTok"/>
        </w:rPr>
        <w:t xml:space="preserve">(</w:t>
      </w:r>
      <w:r>
        <w:rPr>
          <w:rStyle w:val="AttributeTok"/>
        </w:rPr>
        <w:t xml:space="preserve">fill =</w:t>
      </w:r>
      <w:r>
        <w:rPr>
          <w:rStyle w:val="NormalTok"/>
        </w:rPr>
        <w:t xml:space="preserve"> </w:t>
      </w:r>
      <w:r>
        <w:rPr>
          <w:rStyle w:val="StringTok"/>
        </w:rPr>
        <w:t xml:space="preserve">"orange"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"DISTANCIA DE MAHALANOBIS"</w:t>
      </w:r>
      <w:r>
        <w:rPr>
          <w:rStyle w:val="NormalTok"/>
        </w:rPr>
        <w:t xml:space="preserve">, </w:t>
      </w:r>
      <w:r>
        <w:rPr>
          <w:rStyle w:val="AttributeTok"/>
        </w:rPr>
        <w:t xml:space="preserve">subtitle =</w:t>
      </w:r>
      <w:r>
        <w:rPr>
          <w:rStyle w:val="NormalTok"/>
        </w:rPr>
        <w:t xml:space="preserve"> </w:t>
      </w:r>
      <w:r>
        <w:rPr>
          <w:rStyle w:val="StringTok"/>
        </w:rPr>
        <w:t xml:space="preserve">"Empresas eólicas"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"MAHALANOBIS"</w:t>
      </w:r>
      <w:r>
        <w:rPr>
          <w:rStyle w:val="NormalTok"/>
        </w:rPr>
        <w:t xml:space="preserve">)</w:t>
      </w:r>
    </w:p>
    <w:p>
      <w:pPr>
        <w:pStyle w:val="FirstParagraph"/>
      </w:pPr>
      <w:r>
        <w:drawing>
          <wp:inline>
            <wp:extent cx="4620126" cy="3696101"/>
            <wp:effectExtent b="0" l="0" r="0" t="0"/>
            <wp:docPr descr="" title="" id="313" name="Picture"/>
            <a:graphic>
              <a:graphicData uri="http://schemas.openxmlformats.org/drawingml/2006/picture">
                <pic:pic>
                  <pic:nvPicPr>
                    <pic:cNvPr descr="_main_files/figure-docx/unnamed-chunk-275-1.png" id="314" name="Picture"/>
                    <pic:cNvPicPr>
                      <a:picLocks noChangeArrowheads="1" noChangeAspect="1"/>
                    </pic:cNvPicPr>
                  </pic:nvPicPr>
                  <pic:blipFill>
                    <a:blip r:embed="rId31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    Q1M </w:t>
      </w:r>
      <w:r>
        <w:rPr>
          <w:rStyle w:val="OtherTok"/>
        </w:rPr>
        <w:t xml:space="preserve">&lt;-</w:t>
      </w:r>
      <w:r>
        <w:rPr>
          <w:rStyle w:val="NormalTok"/>
        </w:rPr>
        <w:t xml:space="preserve"> </w:t>
      </w:r>
      <w:r>
        <w:rPr>
          <w:rStyle w:val="FunctionTok"/>
        </w:rPr>
        <w:t xml:space="preserve">quantile</w:t>
      </w:r>
      <w:r>
        <w:rPr>
          <w:rStyle w:val="NormalTok"/>
        </w:rPr>
        <w:t xml:space="preserve"> (originales</w:t>
      </w:r>
      <w:r>
        <w:rPr>
          <w:rStyle w:val="SpecialCharTok"/>
        </w:rPr>
        <w:t xml:space="preserve">$</w:t>
      </w:r>
      <w:r>
        <w:rPr>
          <w:rStyle w:val="NormalTok"/>
        </w:rPr>
        <w:t xml:space="preserve">MAHALANOBIS, </w:t>
      </w:r>
      <w:r>
        <w:rPr>
          <w:rStyle w:val="FunctionTok"/>
        </w:rPr>
        <w:t xml:space="preserve">c</w:t>
      </w:r>
      <w:r>
        <w:rPr>
          <w:rStyle w:val="NormalTok"/>
        </w:rPr>
        <w:t xml:space="preserve">(</w:t>
      </w:r>
      <w:r>
        <w:rPr>
          <w:rStyle w:val="FloatTok"/>
        </w:rPr>
        <w:t xml:space="preserve">0.25</w:t>
      </w:r>
      <w:r>
        <w:rPr>
          <w:rStyle w:val="NormalTok"/>
        </w:rPr>
        <w:t xml:space="preserve">))</w:t>
      </w:r>
      <w:r>
        <w:br/>
      </w:r>
      <w:r>
        <w:rPr>
          <w:rStyle w:val="NormalTok"/>
        </w:rPr>
        <w:t xml:space="preserve">    Q3M </w:t>
      </w:r>
      <w:r>
        <w:rPr>
          <w:rStyle w:val="OtherTok"/>
        </w:rPr>
        <w:t xml:space="preserve">&lt;-</w:t>
      </w:r>
      <w:r>
        <w:rPr>
          <w:rStyle w:val="NormalTok"/>
        </w:rPr>
        <w:t xml:space="preserve"> </w:t>
      </w:r>
      <w:r>
        <w:rPr>
          <w:rStyle w:val="FunctionTok"/>
        </w:rPr>
        <w:t xml:space="preserve">quantile</w:t>
      </w:r>
      <w:r>
        <w:rPr>
          <w:rStyle w:val="NormalTok"/>
        </w:rPr>
        <w:t xml:space="preserve"> (originales</w:t>
      </w:r>
      <w:r>
        <w:rPr>
          <w:rStyle w:val="SpecialCharTok"/>
        </w:rPr>
        <w:t xml:space="preserve">$</w:t>
      </w:r>
      <w:r>
        <w:rPr>
          <w:rStyle w:val="NormalTok"/>
        </w:rPr>
        <w:t xml:space="preserve">MAHALANOBIS, </w:t>
      </w:r>
      <w:r>
        <w:rPr>
          <w:rStyle w:val="FunctionTok"/>
        </w:rPr>
        <w:t xml:space="preserve">c</w:t>
      </w:r>
      <w:r>
        <w:rPr>
          <w:rStyle w:val="NormalTok"/>
        </w:rPr>
        <w:t xml:space="preserve">(</w:t>
      </w:r>
      <w:r>
        <w:rPr>
          <w:rStyle w:val="FloatTok"/>
        </w:rPr>
        <w:t xml:space="preserve">0.75</w:t>
      </w:r>
      <w:r>
        <w:rPr>
          <w:rStyle w:val="NormalTok"/>
        </w:rPr>
        <w:t xml:space="preserve">))</w:t>
      </w:r>
      <w:r>
        <w:br/>
      </w:r>
      <w:r>
        <w:rPr>
          <w:rStyle w:val="NormalTok"/>
        </w:rPr>
        <w:t xml:space="preserve">    </w:t>
      </w:r>
      <w:r>
        <w:br/>
      </w:r>
      <w:r>
        <w:rPr>
          <w:rStyle w:val="NormalTok"/>
        </w:rPr>
        <w:t xml:space="preserve">    originales </w:t>
      </w:r>
      <w:r>
        <w:rPr>
          <w:rStyle w:val="SpecialCharTok"/>
        </w:rPr>
        <w:t xml:space="preserve">%&gt;%</w:t>
      </w:r>
      <w:r>
        <w:rPr>
          <w:rStyle w:val="NormalTok"/>
        </w:rPr>
        <w:t xml:space="preserve"> </w:t>
      </w:r>
      <w:r>
        <w:rPr>
          <w:rStyle w:val="FunctionTok"/>
        </w:rPr>
        <w:t xml:space="preserve">filter</w:t>
      </w:r>
      <w:r>
        <w:rPr>
          <w:rStyle w:val="NormalTok"/>
        </w:rPr>
        <w:t xml:space="preserve">(MAHALANOBIS </w:t>
      </w:r>
      <w:r>
        <w:rPr>
          <w:rStyle w:val="SpecialCharTok"/>
        </w:rPr>
        <w:t xml:space="preserve">&gt;</w:t>
      </w:r>
      <w:r>
        <w:rPr>
          <w:rStyle w:val="NormalTok"/>
        </w:rPr>
        <w:t xml:space="preserve"> Q3M </w:t>
      </w:r>
      <w:r>
        <w:rPr>
          <w:rStyle w:val="SpecialCharTok"/>
        </w:rPr>
        <w:t xml:space="preserve">+</w:t>
      </w:r>
      <w:r>
        <w:rPr>
          <w:rStyle w:val="NormalTok"/>
        </w:rPr>
        <w:t xml:space="preserve"> </w:t>
      </w:r>
      <w:r>
        <w:rPr>
          <w:rStyle w:val="FloatTok"/>
        </w:rPr>
        <w:t xml:space="preserve">1.5</w:t>
      </w:r>
      <w:r>
        <w:rPr>
          <w:rStyle w:val="SpecialCharTok"/>
        </w:rPr>
        <w:t xml:space="preserve">*</w:t>
      </w:r>
      <w:r>
        <w:rPr>
          <w:rStyle w:val="FunctionTok"/>
        </w:rPr>
        <w:t xml:space="preserve">IQR</w:t>
      </w:r>
      <w:r>
        <w:rPr>
          <w:rStyle w:val="NormalTok"/>
        </w:rPr>
        <w:t xml:space="preserve">(MAHALANOBIS) </w:t>
      </w:r>
      <w:r>
        <w:rPr>
          <w:rStyle w:val="SpecialCharTok"/>
        </w:rPr>
        <w:t xml:space="preserve">|</w:t>
      </w:r>
      <w:r>
        <w:br/>
      </w:r>
      <w:r>
        <w:rPr>
          <w:rStyle w:val="NormalTok"/>
        </w:rPr>
        <w:t xml:space="preserve">                      MAHALANOBIS </w:t>
      </w:r>
      <w:r>
        <w:rPr>
          <w:rStyle w:val="SpecialCharTok"/>
        </w:rPr>
        <w:t xml:space="preserve">&lt;</w:t>
      </w:r>
      <w:r>
        <w:rPr>
          <w:rStyle w:val="NormalTok"/>
        </w:rPr>
        <w:t xml:space="preserve"> Q1M </w:t>
      </w:r>
      <w:r>
        <w:rPr>
          <w:rStyle w:val="SpecialCharTok"/>
        </w:rPr>
        <w:t xml:space="preserve">-</w:t>
      </w:r>
      <w:r>
        <w:rPr>
          <w:rStyle w:val="NormalTok"/>
        </w:rPr>
        <w:t xml:space="preserve"> </w:t>
      </w:r>
      <w:r>
        <w:rPr>
          <w:rStyle w:val="FloatTok"/>
        </w:rPr>
        <w:t xml:space="preserve">1.5</w:t>
      </w:r>
      <w:r>
        <w:rPr>
          <w:rStyle w:val="SpecialCharTok"/>
        </w:rPr>
        <w:t xml:space="preserve">*</w:t>
      </w:r>
      <w:r>
        <w:rPr>
          <w:rStyle w:val="FunctionTok"/>
        </w:rPr>
        <w:t xml:space="preserve">IQR</w:t>
      </w:r>
      <w:r>
        <w:rPr>
          <w:rStyle w:val="NormalTok"/>
        </w:rPr>
        <w:t xml:space="preserve">(MAHALANOBIS)) </w:t>
      </w:r>
      <w:r>
        <w:rPr>
          <w:rStyle w:val="SpecialCharTok"/>
        </w:rPr>
        <w:t xml:space="preserve">%&gt;%</w:t>
      </w:r>
      <w:r>
        <w:br/>
      </w:r>
      <w:r>
        <w:rPr>
          <w:rStyle w:val="NormalTok"/>
        </w:rPr>
        <w:t xml:space="preserve">                   </w:t>
      </w:r>
      <w:r>
        <w:rPr>
          <w:rStyle w:val="FunctionTok"/>
        </w:rPr>
        <w:t xml:space="preserve">select</w:t>
      </w:r>
      <w:r>
        <w:rPr>
          <w:rStyle w:val="NormalTok"/>
        </w:rPr>
        <w:t xml:space="preserve">(MAHALANOBIS)</w:t>
      </w:r>
    </w:p>
    <w:p>
      <w:pPr>
        <w:pStyle w:val="SourceCode"/>
      </w:pPr>
      <w:r>
        <w:rPr>
          <w:rStyle w:val="VerbatimChar"/>
        </w:rPr>
        <w:t xml:space="preserve">##                                       MAHALANOBIS</w:t>
      </w:r>
      <w:r>
        <w:br/>
      </w:r>
      <w:r>
        <w:rPr>
          <w:rStyle w:val="VerbatimChar"/>
        </w:rPr>
        <w:t xml:space="preserve">## Corporacion Acciona Eolica SL            13.67263</w:t>
      </w:r>
      <w:r>
        <w:br/>
      </w:r>
      <w:r>
        <w:rPr>
          <w:rStyle w:val="VerbatimChar"/>
        </w:rPr>
        <w:t xml:space="preserve">## Parque Eolico Sierra De Las Carbas SL    13.34797</w:t>
      </w:r>
      <w:r>
        <w:br/>
      </w:r>
      <w:r>
        <w:rPr>
          <w:rStyle w:val="VerbatimChar"/>
        </w:rPr>
        <w:t xml:space="preserve">## Naturgy Renovables SLU                   19.45720</w:t>
      </w:r>
      <w:r>
        <w:br/>
      </w:r>
      <w:r>
        <w:rPr>
          <w:rStyle w:val="VerbatimChar"/>
        </w:rPr>
        <w:t xml:space="preserve">## Global Power Generation SA.              19.88409</w:t>
      </w:r>
      <w:r>
        <w:br/>
      </w:r>
      <w:r>
        <w:rPr>
          <w:rStyle w:val="VerbatimChar"/>
        </w:rPr>
        <w:t xml:space="preserve">## Saeta Yield SA.                          20.40512</w:t>
      </w:r>
      <w:r>
        <w:br/>
      </w:r>
      <w:r>
        <w:rPr>
          <w:rStyle w:val="VerbatimChar"/>
        </w:rPr>
        <w:t xml:space="preserve">## Molinos Del Ebro SA                      21.73955</w:t>
      </w:r>
      <w:r>
        <w:br/>
      </w:r>
      <w:r>
        <w:rPr>
          <w:rStyle w:val="VerbatimChar"/>
        </w:rPr>
        <w:t xml:space="preserve">## Elecdey Lezuza SA                        18.97057</w:t>
      </w:r>
    </w:p>
    <w:p>
      <w:pPr>
        <w:pStyle w:val="SourceCode"/>
      </w:pPr>
      <w:r>
        <w:rPr>
          <w:rStyle w:val="NormalTok"/>
        </w:rPr>
        <w:t xml:space="preserve">    originales_so </w:t>
      </w:r>
      <w:r>
        <w:rPr>
          <w:rStyle w:val="OtherTok"/>
        </w:rPr>
        <w:t xml:space="preserve">&lt;-</w:t>
      </w:r>
      <w:r>
        <w:rPr>
          <w:rStyle w:val="NormalTok"/>
        </w:rPr>
        <w:t xml:space="preserve"> originales </w:t>
      </w:r>
      <w:r>
        <w:rPr>
          <w:rStyle w:val="SpecialCharTok"/>
        </w:rPr>
        <w:t xml:space="preserve">%&gt;%</w:t>
      </w:r>
      <w:r>
        <w:br/>
      </w:r>
      <w:r>
        <w:rPr>
          <w:rStyle w:val="NormalTok"/>
        </w:rPr>
        <w:t xml:space="preserve">                     </w:t>
      </w:r>
      <w:r>
        <w:rPr>
          <w:rStyle w:val="FunctionTok"/>
        </w:rPr>
        <w:t xml:space="preserve">filter</w:t>
      </w:r>
      <w:r>
        <w:rPr>
          <w:rStyle w:val="NormalTok"/>
        </w:rPr>
        <w:t xml:space="preserve">(MAHALANOBIS </w:t>
      </w:r>
      <w:r>
        <w:rPr>
          <w:rStyle w:val="SpecialCharTok"/>
        </w:rPr>
        <w:t xml:space="preserve">&lt;=</w:t>
      </w:r>
      <w:r>
        <w:rPr>
          <w:rStyle w:val="NormalTok"/>
        </w:rPr>
        <w:t xml:space="preserve"> Q3M </w:t>
      </w:r>
      <w:r>
        <w:rPr>
          <w:rStyle w:val="SpecialCharTok"/>
        </w:rPr>
        <w:t xml:space="preserve">+</w:t>
      </w:r>
      <w:r>
        <w:rPr>
          <w:rStyle w:val="NormalTok"/>
        </w:rPr>
        <w:t xml:space="preserve"> </w:t>
      </w:r>
      <w:r>
        <w:rPr>
          <w:rStyle w:val="FloatTok"/>
        </w:rPr>
        <w:t xml:space="preserve">1.5</w:t>
      </w:r>
      <w:r>
        <w:rPr>
          <w:rStyle w:val="SpecialCharTok"/>
        </w:rPr>
        <w:t xml:space="preserve">*</w:t>
      </w:r>
      <w:r>
        <w:rPr>
          <w:rStyle w:val="FunctionTok"/>
        </w:rPr>
        <w:t xml:space="preserve">IQR</w:t>
      </w:r>
      <w:r>
        <w:rPr>
          <w:rStyle w:val="NormalTok"/>
        </w:rPr>
        <w:t xml:space="preserve">(MAHALANOBIS) </w:t>
      </w:r>
      <w:r>
        <w:rPr>
          <w:rStyle w:val="SpecialCharTok"/>
        </w:rPr>
        <w:t xml:space="preserve">&amp;</w:t>
      </w:r>
      <w:r>
        <w:br/>
      </w:r>
      <w:r>
        <w:rPr>
          <w:rStyle w:val="NormalTok"/>
        </w:rPr>
        <w:t xml:space="preserve">                            MAHALANOBIS </w:t>
      </w:r>
      <w:r>
        <w:rPr>
          <w:rStyle w:val="SpecialCharTok"/>
        </w:rPr>
        <w:t xml:space="preserve">&gt;=</w:t>
      </w:r>
      <w:r>
        <w:rPr>
          <w:rStyle w:val="NormalTok"/>
        </w:rPr>
        <w:t xml:space="preserve"> Q1M </w:t>
      </w:r>
      <w:r>
        <w:rPr>
          <w:rStyle w:val="SpecialCharTok"/>
        </w:rPr>
        <w:t xml:space="preserve">-</w:t>
      </w:r>
      <w:r>
        <w:rPr>
          <w:rStyle w:val="NormalTok"/>
        </w:rPr>
        <w:t xml:space="preserve"> </w:t>
      </w:r>
      <w:r>
        <w:rPr>
          <w:rStyle w:val="FloatTok"/>
        </w:rPr>
        <w:t xml:space="preserve">1.5</w:t>
      </w:r>
      <w:r>
        <w:rPr>
          <w:rStyle w:val="SpecialCharTok"/>
        </w:rPr>
        <w:t xml:space="preserve">*</w:t>
      </w:r>
      <w:r>
        <w:rPr>
          <w:rStyle w:val="FunctionTok"/>
        </w:rPr>
        <w:t xml:space="preserve">IQR</w:t>
      </w:r>
      <w:r>
        <w:rPr>
          <w:rStyle w:val="NormalTok"/>
        </w:rPr>
        <w:t xml:space="preserve">(MAHALANOBIS)) </w:t>
      </w:r>
      <w:r>
        <w:br/>
      </w:r>
      <w:r>
        <w:rPr>
          <w:rStyle w:val="NormalTok"/>
        </w:rPr>
        <w:t xml:space="preserve">    originales </w:t>
      </w:r>
      <w:r>
        <w:rPr>
          <w:rStyle w:val="OtherTok"/>
        </w:rPr>
        <w:t xml:space="preserve">&lt;-</w:t>
      </w:r>
      <w:r>
        <w:rPr>
          <w:rStyle w:val="NormalTok"/>
        </w:rPr>
        <w:t xml:space="preserve"> originales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MAHALANOBIS)</w:t>
      </w:r>
      <w:r>
        <w:br/>
      </w:r>
      <w:r>
        <w:rPr>
          <w:rStyle w:val="NormalTok"/>
        </w:rPr>
        <w:t xml:space="preserve">    originales_so </w:t>
      </w:r>
      <w:r>
        <w:rPr>
          <w:rStyle w:val="OtherTok"/>
        </w:rPr>
        <w:t xml:space="preserve">&lt;-</w:t>
      </w:r>
      <w:r>
        <w:rPr>
          <w:rStyle w:val="NormalTok"/>
        </w:rPr>
        <w:t xml:space="preserve"> originales_so </w:t>
      </w:r>
      <w:r>
        <w:rPr>
          <w:rStyle w:val="SpecialCharTok"/>
        </w:rPr>
        <w:t xml:space="preserve">%&gt;%</w:t>
      </w:r>
      <w:r>
        <w:rPr>
          <w:rStyle w:val="NormalTok"/>
        </w:rPr>
        <w:t xml:space="preserve"> </w:t>
      </w:r>
      <w:r>
        <w:rPr>
          <w:rStyle w:val="FunctionTok"/>
        </w:rPr>
        <w:t xml:space="preserve">select</w:t>
      </w:r>
      <w:r>
        <w:rPr>
          <w:rStyle w:val="NormalTok"/>
        </w:rPr>
        <w:t xml:space="preserve">(</w:t>
      </w:r>
      <w:r>
        <w:rPr>
          <w:rStyle w:val="SpecialCharTok"/>
        </w:rPr>
        <w:t xml:space="preserve">-</w:t>
      </w:r>
      <w:r>
        <w:rPr>
          <w:rStyle w:val="NormalTok"/>
        </w:rPr>
        <w:t xml:space="preserve">MAHALANOBIS)</w:t>
      </w:r>
    </w:p>
    <w:p>
      <w:pPr>
        <w:pStyle w:val="FirstParagraph"/>
      </w:pPr>
      <w:r>
        <w:t xml:space="preserve">Se han localizado 7 empresas con valores de la</w:t>
      </w:r>
      <w:r>
        <w:t xml:space="preserve"> </w:t>
      </w:r>
      <w:r>
        <w:rPr>
          <w:i/>
          <w:iCs/>
        </w:rPr>
        <w:t xml:space="preserve">distancia de Mahalanobis</w:t>
      </w:r>
      <w:r>
        <w:t xml:space="preserve"> </w:t>
      </w:r>
      <w:r>
        <w:t xml:space="preserve">atípicos, lo que hace pensar que, a su vez, estas empresas registran valores atípicos en una o varias de las variables originales. Como ya hemos señalado, eliminamos estos 7 casos de la muestra. Así, el</w:t>
      </w:r>
      <w:r>
        <w:t xml:space="preserve"> </w:t>
      </w:r>
      <w:r>
        <w:rPr>
          <w:i/>
          <w:iCs/>
        </w:rPr>
        <w:t xml:space="preserve">data frame</w:t>
      </w:r>
      <w:r>
        <w:t xml:space="preserve"> </w:t>
      </w:r>
      <w:r>
        <w:t xml:space="preserve">“</w:t>
      </w:r>
      <w:r>
        <w:t xml:space="preserve">originales_so</w:t>
      </w:r>
      <w:r>
        <w:t xml:space="preserve">”</w:t>
      </w:r>
      <w:r>
        <w:t xml:space="preserve">, que es el que emplearemos para estimar el modelo, cuenta con 40 observaciones.</w:t>
      </w:r>
    </w:p>
    <w:p>
      <w:pPr>
        <w:pStyle w:val="BodyText"/>
      </w:pPr>
      <w:r>
        <w:t xml:space="preserve">Una de las variables explicativas es un atributo o factor, llamado DIMENSION, que cuenta con 3 niveles:</w:t>
      </w:r>
      <w:r>
        <w:t xml:space="preserve"> </w:t>
      </w:r>
      <w:r>
        <w:t xml:space="preserve">“</w:t>
      </w:r>
      <w:r>
        <w:t xml:space="preserve">GRANDE</w:t>
      </w:r>
      <w:r>
        <w:t xml:space="preserve">”</w:t>
      </w:r>
      <w:r>
        <w:t xml:space="preserve">,</w:t>
      </w:r>
      <w:r>
        <w:t xml:space="preserve"> </w:t>
      </w:r>
      <w:r>
        <w:t xml:space="preserve">“</w:t>
      </w:r>
      <w:r>
        <w:t xml:space="preserve">MEDIANA</w:t>
      </w:r>
      <w:r>
        <w:t xml:space="preserve">”</w:t>
      </w:r>
      <w:r>
        <w:t xml:space="preserve"> </w:t>
      </w:r>
      <w:r>
        <w:t xml:space="preserve">y</w:t>
      </w:r>
      <w:r>
        <w:t xml:space="preserve"> </w:t>
      </w:r>
      <w:r>
        <w:t xml:space="preserve">“</w:t>
      </w:r>
      <w:r>
        <w:t xml:space="preserve">PEQUEÑA</w:t>
      </w:r>
      <w:r>
        <w:t xml:space="preserve">”</w:t>
      </w:r>
      <w:r>
        <w:t xml:space="preserve">, según el número de empresas integradas en la matriz a la que pertenece cada empresa de la muestra. Hemos de informar a R de la condición de atributo o factor de esta variable (pues de momento solo la contempla como una variable cualitativa o alfanumérica). Para ello ejecutaremos el código:</w:t>
      </w:r>
    </w:p>
    <w:p>
      <w:pPr>
        <w:pStyle w:val="SourceCode"/>
      </w:pPr>
      <w:r>
        <w:rPr>
          <w:rStyle w:val="NormalTok"/>
        </w:rPr>
        <w:t xml:space="preserve">  </w:t>
      </w:r>
      <w:r>
        <w:rPr>
          <w:rStyle w:val="CommentTok"/>
        </w:rPr>
        <w:t xml:space="preserve"># Convertir variable DIMENSION en Factor.</w:t>
      </w:r>
      <w:r>
        <w:br/>
      </w:r>
      <w:r>
        <w:br/>
      </w:r>
      <w:r>
        <w:rPr>
          <w:rStyle w:val="NormalTok"/>
        </w:rPr>
        <w:t xml:space="preserve">    originales_so</w:t>
      </w:r>
      <w:r>
        <w:rPr>
          <w:rStyle w:val="SpecialCharTok"/>
        </w:rPr>
        <w:t xml:space="preserve">$</w:t>
      </w:r>
      <w:r>
        <w:rPr>
          <w:rStyle w:val="NormalTok"/>
        </w:rPr>
        <w:t xml:space="preserve">DIMENSION </w:t>
      </w:r>
      <w:r>
        <w:rPr>
          <w:rStyle w:val="OtherTok"/>
        </w:rPr>
        <w:t xml:space="preserve">&lt;-</w:t>
      </w:r>
      <w:r>
        <w:rPr>
          <w:rStyle w:val="NormalTok"/>
        </w:rPr>
        <w:t xml:space="preserve"> </w:t>
      </w:r>
      <w:r>
        <w:rPr>
          <w:rStyle w:val="FunctionTok"/>
        </w:rPr>
        <w:t xml:space="preserve">as.factor</w:t>
      </w:r>
      <w:r>
        <w:rPr>
          <w:rStyle w:val="NormalTok"/>
        </w:rPr>
        <w:t xml:space="preserve">(originales_so</w:t>
      </w:r>
      <w:r>
        <w:rPr>
          <w:rStyle w:val="SpecialCharTok"/>
        </w:rPr>
        <w:t xml:space="preserve">$</w:t>
      </w:r>
      <w:r>
        <w:rPr>
          <w:rStyle w:val="NormalTok"/>
        </w:rPr>
        <w:t xml:space="preserve">DIMENSION)</w:t>
      </w:r>
      <w:r>
        <w:br/>
      </w:r>
      <w:r>
        <w:rPr>
          <w:rStyle w:val="NormalTok"/>
        </w:rPr>
        <w:t xml:space="preserve">    </w:t>
      </w:r>
      <w:r>
        <w:rPr>
          <w:rStyle w:val="FunctionTok"/>
        </w:rPr>
        <w:t xml:space="preserve">levels</w:t>
      </w:r>
      <w:r>
        <w:rPr>
          <w:rStyle w:val="NormalTok"/>
        </w:rPr>
        <w:t xml:space="preserve">(originales_so</w:t>
      </w:r>
      <w:r>
        <w:rPr>
          <w:rStyle w:val="SpecialCharTok"/>
        </w:rPr>
        <w:t xml:space="preserve">$</w:t>
      </w:r>
      <w:r>
        <w:rPr>
          <w:rStyle w:val="NormalTok"/>
        </w:rPr>
        <w:t xml:space="preserve">DIMENSION)</w:t>
      </w:r>
    </w:p>
    <w:p>
      <w:pPr>
        <w:pStyle w:val="SourceCode"/>
      </w:pPr>
      <w:r>
        <w:rPr>
          <w:rStyle w:val="VerbatimChar"/>
        </w:rPr>
        <w:t xml:space="preserve">## [1] "GRANDE"  "MEDIA"   "PEQUEÑA"</w:t>
      </w:r>
    </w:p>
    <w:p>
      <w:pPr>
        <w:pStyle w:val="FirstParagraph"/>
      </w:pPr>
      <w:r>
        <w:t xml:space="preserve">Una vez preparadas todas las variables, es el momento de</w:t>
      </w:r>
      <w:r>
        <w:t xml:space="preserve"> </w:t>
      </w:r>
      <w:r>
        <w:rPr>
          <w:b/>
          <w:bCs/>
        </w:rPr>
        <w:t xml:space="preserve">especificar y estimar una regresión múltiple inicial</w:t>
      </w:r>
      <w:r>
        <w:t xml:space="preserve">, que contenga todas las variables explicativas candidatas a formar parte de la versión final.</w:t>
      </w:r>
    </w:p>
    <w:p>
      <w:pPr>
        <w:pStyle w:val="BodyText"/>
      </w:pPr>
      <w:r>
        <w:t xml:space="preserve">Para especificar y estimar este modelo inicial, deben de cargarse previamente algunos paquetes que es necesario utilizar:</w:t>
      </w:r>
      <w:r>
        <w:t xml:space="preserve"> </w:t>
      </w:r>
      <w:r>
        <w:rPr>
          <w:rStyle w:val="VerbatimChar"/>
        </w:rPr>
        <w:t xml:space="preserve">{knitr}</w:t>
      </w:r>
      <w:r>
        <w:t xml:space="preserve"> </w:t>
      </w:r>
      <w:r>
        <w:t xml:space="preserve">y</w:t>
      </w:r>
      <w:r>
        <w:t xml:space="preserve"> </w:t>
      </w:r>
      <w:r>
        <w:rPr>
          <w:rStyle w:val="VerbatimChar"/>
        </w:rPr>
        <w:t xml:space="preserve">{kableExtra}</w:t>
      </w:r>
      <w:r>
        <w:t xml:space="preserve"> </w:t>
      </w:r>
      <w:r>
        <w:t xml:space="preserve">para construir tablas con los resultados de la regresión, y</w:t>
      </w:r>
      <w:r>
        <w:t xml:space="preserve"> </w:t>
      </w:r>
      <w:r>
        <w:rPr>
          <w:rStyle w:val="VerbatimChar"/>
        </w:rPr>
        <w:t xml:space="preserve">{broom}</w:t>
      </w:r>
      <w:r>
        <w:t xml:space="preserve">. Este último paquete es fundamental, ya que permite disponer de un modo cómodo de todos los elementos de los que se compone un modelo estimado (no solo lineal, como es nuestro caso).</w:t>
      </w:r>
    </w:p>
    <w:p>
      <w:pPr>
        <w:pStyle w:val="BodyText"/>
      </w:pPr>
      <w:r>
        <w:t xml:space="preserve">Por otro lado, El MBR lineal, estimado mediante el método de mínimos cuadrados ordinarios (MCO), se obtendrá mediante la función</w:t>
      </w:r>
      <w:r>
        <w:t xml:space="preserve"> </w:t>
      </w:r>
      <w:r>
        <w:rPr>
          <w:rStyle w:val="VerbatimChar"/>
        </w:rPr>
        <w:t xml:space="preserve">lm()</w:t>
      </w:r>
      <w:r>
        <w:t xml:space="preserve">. Los resultados los guardaremos en un objeto de nombre, por ejemplo,</w:t>
      </w:r>
      <w:r>
        <w:t xml:space="preserve"> </w:t>
      </w:r>
      <w:r>
        <w:t xml:space="preserve">“</w:t>
      </w:r>
      <w:r>
        <w:t xml:space="preserve">ecua0</w:t>
      </w:r>
      <w:r>
        <w:t xml:space="preserve">”</w:t>
      </w:r>
      <w:r>
        <w:t xml:space="preserve">. Luego, se realizará un</w:t>
      </w:r>
      <w:r>
        <w:t xml:space="preserve"> </w:t>
      </w:r>
      <w:r>
        <w:rPr>
          <w:rStyle w:val="VerbatimChar"/>
        </w:rPr>
        <w:t xml:space="preserve">summary()</w:t>
      </w:r>
      <w:r>
        <w:t xml:space="preserve"> </w:t>
      </w:r>
      <w:r>
        <w:t xml:space="preserve">para ver dicha estimación.</w:t>
      </w:r>
    </w:p>
    <w:p>
      <w:pPr>
        <w:pStyle w:val="SourceCode"/>
      </w:pPr>
      <w:r>
        <w:rPr>
          <w:rStyle w:val="CommentTok"/>
        </w:rPr>
        <w:t xml:space="preserve"># ESPECIFICACION Y ESTIMACION</w:t>
      </w:r>
      <w:r>
        <w:br/>
      </w:r>
      <w:r>
        <w:br/>
      </w:r>
      <w:r>
        <w:rPr>
          <w:rStyle w:val="NormalTok"/>
        </w:rPr>
        <w:t xml:space="preserve">  </w:t>
      </w:r>
      <w:r>
        <w:rPr>
          <w:rStyle w:val="CommentTok"/>
        </w:rPr>
        <w:t xml:space="preserve"># Cargar las librerías necesarias</w:t>
      </w:r>
      <w:r>
        <w:br/>
      </w:r>
      <w:r>
        <w:br/>
      </w:r>
      <w:r>
        <w:rPr>
          <w:rStyle w:val="NormalTok"/>
        </w:rPr>
        <w:t xml:space="preserve">    </w:t>
      </w:r>
      <w:r>
        <w:rPr>
          <w:rStyle w:val="FunctionTok"/>
        </w:rPr>
        <w:t xml:space="preserve">library</w:t>
      </w:r>
      <w:r>
        <w:rPr>
          <w:rStyle w:val="NormalTok"/>
        </w:rPr>
        <w:t xml:space="preserve"> (knitr)</w:t>
      </w:r>
      <w:r>
        <w:br/>
      </w:r>
      <w:r>
        <w:rPr>
          <w:rStyle w:val="NormalTok"/>
        </w:rPr>
        <w:t xml:space="preserve">    </w:t>
      </w:r>
      <w:r>
        <w:rPr>
          <w:rStyle w:val="FunctionTok"/>
        </w:rPr>
        <w:t xml:space="preserve">library</w:t>
      </w:r>
      <w:r>
        <w:rPr>
          <w:rStyle w:val="NormalTok"/>
        </w:rPr>
        <w:t xml:space="preserve"> (kableExtra)</w:t>
      </w:r>
      <w:r>
        <w:br/>
      </w:r>
      <w:r>
        <w:rPr>
          <w:rStyle w:val="NormalTok"/>
        </w:rPr>
        <w:t xml:space="preserve">    </w:t>
      </w:r>
      <w:r>
        <w:rPr>
          <w:rStyle w:val="FunctionTok"/>
        </w:rPr>
        <w:t xml:space="preserve">library</w:t>
      </w:r>
      <w:r>
        <w:rPr>
          <w:rStyle w:val="NormalTok"/>
        </w:rPr>
        <w:t xml:space="preserve"> (broom)</w:t>
      </w:r>
      <w:r>
        <w:br/>
      </w:r>
      <w:r>
        <w:rPr>
          <w:rStyle w:val="NormalTok"/>
        </w:rPr>
        <w:t xml:space="preserve">    </w:t>
      </w:r>
      <w:r>
        <w:rPr>
          <w:rStyle w:val="FunctionTok"/>
        </w:rPr>
        <w:t xml:space="preserve">library</w:t>
      </w:r>
      <w:r>
        <w:rPr>
          <w:rStyle w:val="NormalTok"/>
        </w:rPr>
        <w:t xml:space="preserve"> (car) </w:t>
      </w:r>
      <w:r>
        <w:rPr>
          <w:rStyle w:val="CommentTok"/>
        </w:rPr>
        <w:t xml:space="preserve"># para obtener el vif</w:t>
      </w:r>
      <w:r>
        <w:br/>
      </w:r>
      <w:r>
        <w:br/>
      </w:r>
      <w:r>
        <w:rPr>
          <w:rStyle w:val="NormalTok"/>
        </w:rPr>
        <w:t xml:space="preserve">  </w:t>
      </w:r>
      <w:r>
        <w:rPr>
          <w:rStyle w:val="CommentTok"/>
        </w:rPr>
        <w:t xml:space="preserve"># Especificar el modelo de regresión lineal</w:t>
      </w:r>
      <w:r>
        <w:br/>
      </w:r>
      <w:r>
        <w:rPr>
          <w:rStyle w:val="NormalTok"/>
        </w:rPr>
        <w:t xml:space="preserve">    ecua0 </w:t>
      </w:r>
      <w:r>
        <w:rPr>
          <w:rStyle w:val="OtherTok"/>
        </w:rPr>
        <w:t xml:space="preserve">&lt;-</w:t>
      </w:r>
      <w:r>
        <w:rPr>
          <w:rStyle w:val="NormalTok"/>
        </w:rPr>
        <w:t xml:space="preserve"> </w:t>
      </w:r>
      <w:r>
        <w:rPr>
          <w:rStyle w:val="FunctionTok"/>
        </w:rPr>
        <w:t xml:space="preserve">lm</w:t>
      </w:r>
      <w:r>
        <w:rPr>
          <w:rStyle w:val="NormalTok"/>
        </w:rPr>
        <w:t xml:space="preserve">(</w:t>
      </w:r>
      <w:r>
        <w:rPr>
          <w:rStyle w:val="AttributeTok"/>
        </w:rPr>
        <w:t xml:space="preserve">data =</w:t>
      </w:r>
      <w:r>
        <w:rPr>
          <w:rStyle w:val="NormalTok"/>
        </w:rPr>
        <w:t xml:space="preserve"> originales_so,</w:t>
      </w:r>
      <w:r>
        <w:br/>
      </w:r>
      <w:r>
        <w:rPr>
          <w:rStyle w:val="NormalTok"/>
        </w:rPr>
        <w:t xml:space="preserve">                RENECO </w:t>
      </w:r>
      <w:r>
        <w:rPr>
          <w:rStyle w:val="SpecialCharTok"/>
        </w:rPr>
        <w:t xml:space="preserve">~</w:t>
      </w:r>
      <w:r>
        <w:rPr>
          <w:rStyle w:val="NormalTok"/>
        </w:rPr>
        <w:t xml:space="preserve"> RES </w:t>
      </w:r>
      <w:r>
        <w:rPr>
          <w:rStyle w:val="SpecialCharTok"/>
        </w:rPr>
        <w:t xml:space="preserve">+</w:t>
      </w:r>
      <w:r>
        <w:rPr>
          <w:rStyle w:val="NormalTok"/>
        </w:rPr>
        <w:t xml:space="preserve"> ACTIVO </w:t>
      </w:r>
      <w:r>
        <w:rPr>
          <w:rStyle w:val="SpecialCharTok"/>
        </w:rPr>
        <w:t xml:space="preserve">+</w:t>
      </w:r>
      <w:r>
        <w:rPr>
          <w:rStyle w:val="NormalTok"/>
        </w:rPr>
        <w:t xml:space="preserve"> ENDEUDA </w:t>
      </w:r>
      <w:r>
        <w:rPr>
          <w:rStyle w:val="SpecialCharTok"/>
        </w:rPr>
        <w:t xml:space="preserve">+</w:t>
      </w:r>
      <w:r>
        <w:rPr>
          <w:rStyle w:val="NormalTok"/>
        </w:rPr>
        <w:t xml:space="preserve"> APALANCA </w:t>
      </w:r>
      <w:r>
        <w:rPr>
          <w:rStyle w:val="SpecialCharTok"/>
        </w:rPr>
        <w:t xml:space="preserve">+</w:t>
      </w:r>
      <w:r>
        <w:rPr>
          <w:rStyle w:val="NormalTok"/>
        </w:rPr>
        <w:t xml:space="preserve"> DIMENSION)</w:t>
      </w:r>
      <w:r>
        <w:br/>
      </w:r>
      <w:r>
        <w:rPr>
          <w:rStyle w:val="NormalTok"/>
        </w:rPr>
        <w:t xml:space="preserve">    </w:t>
      </w:r>
      <w:r>
        <w:rPr>
          <w:rStyle w:val="FunctionTok"/>
        </w:rPr>
        <w:t xml:space="preserve">summary</w:t>
      </w:r>
      <w:r>
        <w:rPr>
          <w:rStyle w:val="NormalTok"/>
        </w:rPr>
        <w:t xml:space="preserve">(ecua0)</w:t>
      </w:r>
    </w:p>
    <w:p>
      <w:pPr>
        <w:pStyle w:val="FirstParagraph"/>
      </w:pPr>
      <w:r>
        <w:t xml:space="preserve">El resultado es:</w:t>
      </w:r>
    </w:p>
    <w:p>
      <w:pPr>
        <w:pStyle w:val="SourceCode"/>
      </w:pPr>
      <w:r>
        <w:rPr>
          <w:rStyle w:val="VerbatimChar"/>
        </w:rPr>
        <w:t xml:space="preserve">## </w:t>
      </w:r>
      <w:r>
        <w:br/>
      </w:r>
      <w:r>
        <w:rPr>
          <w:rStyle w:val="VerbatimChar"/>
        </w:rPr>
        <w:t xml:space="preserve">## Call:</w:t>
      </w:r>
      <w:r>
        <w:br/>
      </w:r>
      <w:r>
        <w:rPr>
          <w:rStyle w:val="VerbatimChar"/>
        </w:rPr>
        <w:t xml:space="preserve">## lm(formula = RENECO ~ RES + ACTIVO + ENDEUDA + APALANCA + DIMENSION, </w:t>
      </w:r>
      <w:r>
        <w:br/>
      </w:r>
      <w:r>
        <w:rPr>
          <w:rStyle w:val="VerbatimChar"/>
        </w:rPr>
        <w:t xml:space="preserve">##     data = originales_so)</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-7.0302 -2.1468 -0.1034  1.5821  6.7527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5.045e+00  1.575e+00   3.203  0.00301 ** </w:t>
      </w:r>
      <w:r>
        <w:br/>
      </w:r>
      <w:r>
        <w:rPr>
          <w:rStyle w:val="VerbatimChar"/>
        </w:rPr>
        <w:t xml:space="preserve">## RES               9.962e-04  2.137e-04   4.661 4.99e-05 ***</w:t>
      </w:r>
      <w:r>
        <w:br/>
      </w:r>
      <w:r>
        <w:rPr>
          <w:rStyle w:val="VerbatimChar"/>
        </w:rPr>
        <w:t xml:space="preserve">## ACTIVO           -3.060e-05  8.938e-06  -3.423  0.00167 ** </w:t>
      </w:r>
      <w:r>
        <w:br/>
      </w:r>
      <w:r>
        <w:rPr>
          <w:rStyle w:val="VerbatimChar"/>
        </w:rPr>
        <w:t xml:space="preserve">## ENDEUDA          -6.297e-03  1.859e-02  -0.339  0.73698    </w:t>
      </w:r>
      <w:r>
        <w:br/>
      </w:r>
      <w:r>
        <w:rPr>
          <w:rStyle w:val="VerbatimChar"/>
        </w:rPr>
        <w:t xml:space="preserve">## APALANCA         -4.197e-04  3.508e-04  -1.196  0.24007    </w:t>
      </w:r>
      <w:r>
        <w:br/>
      </w:r>
      <w:r>
        <w:rPr>
          <w:rStyle w:val="VerbatimChar"/>
        </w:rPr>
        <w:t xml:space="preserve">## DIMENSIONMEDIA    1.462e+00  1.516e+00   0.964  0.34195    </w:t>
      </w:r>
      <w:r>
        <w:br/>
      </w:r>
      <w:r>
        <w:rPr>
          <w:rStyle w:val="VerbatimChar"/>
        </w:rPr>
        <w:t xml:space="preserve">## DIMENSIONPEQUEÑA  1.781e+00  1.563e+00   1.139  0.26282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3.43 on 33 degrees of freedom</w:t>
      </w:r>
      <w:r>
        <w:br/>
      </w:r>
      <w:r>
        <w:rPr>
          <w:rStyle w:val="VerbatimChar"/>
        </w:rPr>
        <w:t xml:space="preserve">## Multiple R-squared:  0.5943, Adjusted R-squared:  0.5205 </w:t>
      </w:r>
      <w:r>
        <w:br/>
      </w:r>
      <w:r>
        <w:rPr>
          <w:rStyle w:val="VerbatimChar"/>
        </w:rPr>
        <w:t xml:space="preserve">## F-statistic: 8.056 on 6 and 33 DF,  p-value: 2.122e-05</w:t>
      </w:r>
    </w:p>
    <w:p>
      <w:pPr>
        <w:pStyle w:val="FirstParagraph"/>
      </w:pPr>
      <w:r>
        <w:t xml:space="preserve">Podemos observar, en cuanto a la</w:t>
      </w:r>
      <w:r>
        <w:t xml:space="preserve"> </w:t>
      </w:r>
      <w:r>
        <w:rPr>
          <w:b/>
          <w:bCs/>
        </w:rPr>
        <w:t xml:space="preserve">bondad del modelo</w:t>
      </w:r>
      <w:r>
        <w:t xml:space="preserve">, cómo es capaz de recoger el 52% de la varianza o comportamiento de la rentabilidad económica (RENECO), atendiendo al valor del coeficiente de determinación lineal corregido (</w:t>
      </w:r>
      <w:r>
        <w:rPr>
          <w:i/>
          <w:iCs/>
        </w:rPr>
        <w:t xml:space="preserve">Adjusted R-squared</w:t>
      </w:r>
      <w:r>
        <w:t xml:space="preserve">). Los coeficientes o parámetros estimados, en su conjunto, son estadísticamente significativos para una significación de 0,05 (p-valor muy pequeño, en el</w:t>
      </w:r>
      <w:r>
        <w:t xml:space="preserve"> </w:t>
      </w:r>
      <w:r>
        <w:rPr>
          <w:i/>
          <w:iCs/>
        </w:rPr>
        <w:t xml:space="preserve">contraste F de significación conjunta</w:t>
      </w:r>
      <w:r>
        <w:t xml:space="preserve">). En cuanto a los coeficientes estimados considerados individualmente, encontramos que son</w:t>
      </w:r>
      <w:r>
        <w:t xml:space="preserve"> </w:t>
      </w:r>
      <w:r>
        <w:rPr>
          <w:b/>
          <w:bCs/>
        </w:rPr>
        <w:t xml:space="preserve">estadísticamente significativos</w:t>
      </w:r>
      <w:r>
        <w:t xml:space="preserve"> </w:t>
      </w:r>
      <w:r>
        <w:t xml:space="preserve">tanto el término independiente (intercept), como los asociados a las variables RES y ACTIVO, a juzgar por los</w:t>
      </w:r>
      <w:r>
        <w:t xml:space="preserve"> </w:t>
      </w:r>
      <w:r>
        <w:rPr>
          <w:i/>
          <w:iCs/>
        </w:rPr>
        <w:t xml:space="preserve">p-valores</w:t>
      </w:r>
      <w:r>
        <w:t xml:space="preserve"> </w:t>
      </w:r>
      <w:r>
        <w:t xml:space="preserve">correspondientes al</w:t>
      </w:r>
      <w:r>
        <w:t xml:space="preserve"> </w:t>
      </w:r>
      <w:r>
        <w:rPr>
          <w:i/>
          <w:iCs/>
        </w:rPr>
        <w:t xml:space="preserve">contraste t de significación individual</w:t>
      </w:r>
      <w:r>
        <w:t xml:space="preserve">. En ambos casos, además, son coeficientes con signo positivo, lo que se interpreta como que ambas variables influyen sobre RENECO de modo que, a mayor valor de estas variables, en general se obtiene una mayor rentabilidad económica.</w:t>
      </w:r>
    </w:p>
    <w:p>
      <w:pPr>
        <w:pStyle w:val="BodyText"/>
      </w:pPr>
      <w:r>
        <w:t xml:space="preserve">Por último, es conveniente advertir que el factor DIMENSION se especifica mediante dos variables dicotómicas que representan a dos de los niveles del factor (</w:t>
      </w:r>
      <w:r>
        <w:t xml:space="preserve">“</w:t>
      </w:r>
      <w:r>
        <w:t xml:space="preserve">MEDIA</w:t>
      </w:r>
      <w:r>
        <w:t xml:space="preserve">”</w:t>
      </w:r>
      <w:r>
        <w:t xml:space="preserve"> </w:t>
      </w:r>
      <w:r>
        <w:t xml:space="preserve">y</w:t>
      </w:r>
      <w:r>
        <w:t xml:space="preserve"> </w:t>
      </w:r>
      <w:r>
        <w:t xml:space="preserve">“</w:t>
      </w:r>
      <w:r>
        <w:t xml:space="preserve">PEQUEÑA</w:t>
      </w:r>
      <w:r>
        <w:t xml:space="preserve">”</w:t>
      </w:r>
      <w:r>
        <w:t xml:space="preserve">). sus coeficientes muestran el efecto relativo de ese nivel en relación con el nivel que no es especificado explicitamente (</w:t>
      </w:r>
      <w:r>
        <w:t xml:space="preserve">“</w:t>
      </w:r>
      <w:r>
        <w:t xml:space="preserve">GRANDE</w:t>
      </w:r>
      <w:r>
        <w:t xml:space="preserve">”</w:t>
      </w:r>
      <w:r>
        <w:t xml:space="preserve">), ya que no se pueden especificar todos los niveles de un factor para no generar un problema de multicolinealidad perfecta.</w:t>
      </w:r>
    </w:p>
    <w:p>
      <w:pPr>
        <w:pStyle w:val="BodyText"/>
      </w:pPr>
      <w:r>
        <w:t xml:space="preserve">Hay otras informaciones importantes a la hora de valorar la especificación (inicial) del modelo que no se recogen en el</w:t>
      </w:r>
      <w:r>
        <w:t xml:space="preserve"> </w:t>
      </w:r>
      <w:r>
        <w:rPr>
          <w:rStyle w:val="VerbatimChar"/>
        </w:rPr>
        <w:t xml:space="preserve">summary()</w:t>
      </w:r>
      <w:r>
        <w:t xml:space="preserve"> </w:t>
      </w:r>
      <w:r>
        <w:t xml:space="preserve">del mismo. Además, vamos a presentar todo en modo de tablas diseñadas con</w:t>
      </w:r>
      <w:r>
        <w:t xml:space="preserve"> </w:t>
      </w:r>
      <w:r>
        <w:rPr>
          <w:rStyle w:val="VerbatimChar"/>
        </w:rPr>
        <w:t xml:space="preserve">kable()</w:t>
      </w:r>
      <w:r>
        <w:t xml:space="preserve">. Para poder hacer esto no solo con este modelo inicial, sino con cualquier otra estimación, vamos a integrar el código correspondiente en una función de R. Llamaremos a esta función</w:t>
      </w:r>
      <w:r>
        <w:t xml:space="preserve"> </w:t>
      </w:r>
      <w:r>
        <w:rPr>
          <w:rStyle w:val="VerbatimChar"/>
        </w:rPr>
        <w:t xml:space="preserve">presenta_modelo()</w:t>
      </w:r>
      <w:r>
        <w:t xml:space="preserve">, y recibirá como input la estimación lineal de un modelo, ofreciendo como output tres tablas contenidas en una</w:t>
      </w:r>
      <w:r>
        <w:t xml:space="preserve"> </w:t>
      </w:r>
      <w:r>
        <w:rPr>
          <w:i/>
          <w:iCs/>
        </w:rPr>
        <w:t xml:space="preserve">lista</w:t>
      </w:r>
      <w:r>
        <w:t xml:space="preserve">: la primera es una</w:t>
      </w:r>
      <w:r>
        <w:t xml:space="preserve"> </w:t>
      </w:r>
      <w:r>
        <w:rPr>
          <w:i/>
          <w:iCs/>
        </w:rPr>
        <w:t xml:space="preserve">versión</w:t>
      </w:r>
      <w:r>
        <w:t xml:space="preserve"> </w:t>
      </w:r>
      <w:r>
        <w:t xml:space="preserve">del</w:t>
      </w:r>
      <w:r>
        <w:t xml:space="preserve"> </w:t>
      </w:r>
      <w:r>
        <w:rPr>
          <w:rStyle w:val="VerbatimChar"/>
        </w:rPr>
        <w:t xml:space="preserve">summary()</w:t>
      </w:r>
      <w:r>
        <w:t xml:space="preserve">, la segunda es una tabla con otras informaciones adicionales, como el valor del</w:t>
      </w:r>
      <w:r>
        <w:t xml:space="preserve"> </w:t>
      </w:r>
      <w:r>
        <w:rPr>
          <w:i/>
          <w:iCs/>
        </w:rPr>
        <w:t xml:space="preserve">Criterio de Información de Akaike</w:t>
      </w:r>
      <w:r>
        <w:t xml:space="preserve"> </w:t>
      </w:r>
      <w:r>
        <w:t xml:space="preserve">(AIC), y la tercera contiene los valores del</w:t>
      </w:r>
      <w:r>
        <w:t xml:space="preserve"> </w:t>
      </w:r>
      <w:r>
        <w:rPr>
          <w:i/>
          <w:iCs/>
        </w:rPr>
        <w:t xml:space="preserve">factor de inflación de la varianza</w:t>
      </w:r>
      <w:r>
        <w:t xml:space="preserve"> </w:t>
      </w:r>
      <w:r>
        <w:t xml:space="preserve">(VIF) de las variables del modelo. Previamente a mostrar el código de la función, fijaremos un parámetro de nombre, por ejemplo,</w:t>
      </w:r>
      <w:r>
        <w:t xml:space="preserve"> </w:t>
      </w:r>
      <w:r>
        <w:t xml:space="preserve">“</w:t>
      </w:r>
      <w:r>
        <w:t xml:space="preserve">knitr.table.format</w:t>
      </w:r>
      <w:r>
        <w:t xml:space="preserve">”</w:t>
      </w:r>
      <w:r>
        <w:t xml:space="preserve">, para recoger el formato en el que se generarán las tablas diseñadas:</w:t>
      </w:r>
    </w:p>
    <w:p>
      <w:pPr>
        <w:pStyle w:val="SourceCode"/>
      </w:pPr>
      <w:r>
        <w:rPr>
          <w:rStyle w:val="NormalTok"/>
        </w:rPr>
        <w:t xml:space="preserve">  </w:t>
      </w:r>
      <w:r>
        <w:rPr>
          <w:rStyle w:val="CommentTok"/>
        </w:rPr>
        <w:t xml:space="preserve">#diseña salida ordenador</w:t>
      </w:r>
      <w:r>
        <w:br/>
      </w:r>
      <w:r>
        <w:br/>
      </w:r>
      <w:r>
        <w:rPr>
          <w:rStyle w:val="NormalTok"/>
        </w:rPr>
        <w:t xml:space="preserve">    knitr.table.format </w:t>
      </w:r>
      <w:r>
        <w:rPr>
          <w:rStyle w:val="OtherTok"/>
        </w:rPr>
        <w:t xml:space="preserve">=</w:t>
      </w:r>
      <w:r>
        <w:rPr>
          <w:rStyle w:val="NormalTok"/>
        </w:rPr>
        <w:t xml:space="preserve"> </w:t>
      </w:r>
      <w:r>
        <w:rPr>
          <w:rStyle w:val="StringTok"/>
        </w:rPr>
        <w:t xml:space="preserve">"html"</w:t>
      </w:r>
    </w:p>
    <w:p>
      <w:pPr>
        <w:pStyle w:val="FirstParagraph"/>
      </w:pPr>
      <w:r>
        <w:t xml:space="preserve">El código de la función se basa en el aprovechamiento, a su vez, de dos de las funciones del paquete</w:t>
      </w:r>
      <w:r>
        <w:t xml:space="preserve"> </w:t>
      </w:r>
      <w:r>
        <w:rPr>
          <w:rStyle w:val="VerbatimChar"/>
        </w:rPr>
        <w:t xml:space="preserve">{broom}</w:t>
      </w:r>
      <w:r>
        <w:t xml:space="preserve">. Para realizar la versión en tabla del</w:t>
      </w:r>
      <w:r>
        <w:t xml:space="preserve"> </w:t>
      </w:r>
      <w:r>
        <w:rPr>
          <w:rStyle w:val="VerbatimChar"/>
        </w:rPr>
        <w:t xml:space="preserve">summary()</w:t>
      </w:r>
      <w:r>
        <w:t xml:space="preserve"> </w:t>
      </w:r>
      <w:r>
        <w:t xml:space="preserve">del modelo, se aplica la función</w:t>
      </w:r>
      <w:r>
        <w:t xml:space="preserve"> </w:t>
      </w:r>
      <w:r>
        <w:rPr>
          <w:rStyle w:val="VerbatimChar"/>
        </w:rPr>
        <w:t xml:space="preserve">tidy()</w:t>
      </w:r>
      <w:r>
        <w:t xml:space="preserve">. Esta función crea un data frame donde se almacenan las columnas con las distintas informaciones (coeficientes, desviaciones típicas, valores del estadístico t, p-valores…) con tantas filas como variables explicativas especificadas. La función</w:t>
      </w:r>
      <w:r>
        <w:t xml:space="preserve"> </w:t>
      </w:r>
      <w:r>
        <w:rPr>
          <w:rStyle w:val="VerbatimChar"/>
        </w:rPr>
        <w:t xml:space="preserve">glance()</w:t>
      </w:r>
      <w:r>
        <w:t xml:space="preserve">, por su lado, extre las siguientes informaciones:</w:t>
      </w:r>
    </w:p>
    <w:p>
      <w:pPr>
        <w:numPr>
          <w:ilvl w:val="0"/>
          <w:numId w:val="1041"/>
        </w:numPr>
      </w:pPr>
      <w:r>
        <w:rPr>
          <w:b/>
          <w:bCs/>
        </w:rPr>
        <w:t xml:space="preserve">r.squared</w:t>
      </w:r>
      <w:r>
        <w:t xml:space="preserve">: El coeficiente de determinación R², que indica el porcentaje de variación explicada por el modelo.</w:t>
      </w:r>
    </w:p>
    <w:p>
      <w:pPr>
        <w:numPr>
          <w:ilvl w:val="0"/>
          <w:numId w:val="1041"/>
        </w:numPr>
      </w:pPr>
      <w:r>
        <w:rPr>
          <w:b/>
          <w:bCs/>
        </w:rPr>
        <w:t xml:space="preserve">adj.r.squared</w:t>
      </w:r>
      <w:r>
        <w:t xml:space="preserve">: El R² ajustado, que toma en cuenta los grados de libertad.</w:t>
      </w:r>
    </w:p>
    <w:p>
      <w:pPr>
        <w:numPr>
          <w:ilvl w:val="0"/>
          <w:numId w:val="1041"/>
        </w:numPr>
      </w:pPr>
      <w:r>
        <w:rPr>
          <w:b/>
          <w:bCs/>
        </w:rPr>
        <w:t xml:space="preserve">sigma</w:t>
      </w:r>
      <w:r>
        <w:t xml:space="preserve">: El error estándar de los residuos.</w:t>
      </w:r>
    </w:p>
    <w:p>
      <w:pPr>
        <w:numPr>
          <w:ilvl w:val="0"/>
          <w:numId w:val="1041"/>
        </w:numPr>
      </w:pPr>
      <w:r>
        <w:rPr>
          <w:b/>
          <w:bCs/>
        </w:rPr>
        <w:t xml:space="preserve">statistic</w:t>
      </w:r>
      <w:r>
        <w:t xml:space="preserve">: El estadístico F del modelo.</w:t>
      </w:r>
    </w:p>
    <w:p>
      <w:pPr>
        <w:numPr>
          <w:ilvl w:val="0"/>
          <w:numId w:val="1041"/>
        </w:numPr>
      </w:pPr>
      <w:r>
        <w:rPr>
          <w:b/>
          <w:bCs/>
        </w:rPr>
        <w:t xml:space="preserve">p.value</w:t>
      </w:r>
      <w:r>
        <w:t xml:space="preserve">: El valor p asociado con el estadístico F, que indica la significancia global del modelo.</w:t>
      </w:r>
    </w:p>
    <w:p>
      <w:pPr>
        <w:numPr>
          <w:ilvl w:val="0"/>
          <w:numId w:val="1041"/>
        </w:numPr>
      </w:pPr>
      <w:r>
        <w:rPr>
          <w:b/>
          <w:bCs/>
        </w:rPr>
        <w:t xml:space="preserve">df</w:t>
      </w:r>
      <w:r>
        <w:t xml:space="preserve">: Los grados de libertad del numerador del estadístico F.</w:t>
      </w:r>
    </w:p>
    <w:p>
      <w:pPr>
        <w:numPr>
          <w:ilvl w:val="0"/>
          <w:numId w:val="1041"/>
        </w:numPr>
      </w:pPr>
      <w:r>
        <w:rPr>
          <w:b/>
          <w:bCs/>
        </w:rPr>
        <w:t xml:space="preserve">logLik</w:t>
      </w:r>
      <w:r>
        <w:t xml:space="preserve">: El logaritmo de la verosimilitud del modelo.</w:t>
      </w:r>
    </w:p>
    <w:p>
      <w:pPr>
        <w:numPr>
          <w:ilvl w:val="0"/>
          <w:numId w:val="1041"/>
        </w:numPr>
      </w:pPr>
      <w:r>
        <w:rPr>
          <w:b/>
          <w:bCs/>
        </w:rPr>
        <w:t xml:space="preserve">AIC</w:t>
      </w:r>
      <w:r>
        <w:t xml:space="preserve">: El criterio de información de Akaike.</w:t>
      </w:r>
    </w:p>
    <w:p>
      <w:pPr>
        <w:numPr>
          <w:ilvl w:val="0"/>
          <w:numId w:val="1041"/>
        </w:numPr>
      </w:pPr>
      <w:r>
        <w:rPr>
          <w:b/>
          <w:bCs/>
        </w:rPr>
        <w:t xml:space="preserve">BIC</w:t>
      </w:r>
      <w:r>
        <w:t xml:space="preserve">: El criterio de información bayesiano.</w:t>
      </w:r>
    </w:p>
    <w:p>
      <w:pPr>
        <w:numPr>
          <w:ilvl w:val="0"/>
          <w:numId w:val="1041"/>
        </w:numPr>
      </w:pPr>
      <w:r>
        <w:rPr>
          <w:b/>
          <w:bCs/>
        </w:rPr>
        <w:t xml:space="preserve">deviance</w:t>
      </w:r>
      <w:r>
        <w:t xml:space="preserve">: La desviación del modelo.</w:t>
      </w:r>
    </w:p>
    <w:p>
      <w:pPr>
        <w:pStyle w:val="FirstParagraph"/>
      </w:pPr>
      <w:r>
        <w:t xml:space="preserve">El código es, en definitiva:</w:t>
      </w:r>
    </w:p>
    <w:p>
      <w:pPr>
        <w:pStyle w:val="SourceCode"/>
      </w:pPr>
      <w:r>
        <w:rPr>
          <w:rStyle w:val="NormalTok"/>
        </w:rPr>
        <w:t xml:space="preserve">  </w:t>
      </w:r>
      <w:r>
        <w:rPr>
          <w:rStyle w:val="CommentTok"/>
        </w:rPr>
        <w:t xml:space="preserve"># Definir la función de presentación de resultados:  presenta_modelo() #####</w:t>
      </w:r>
      <w:r>
        <w:br/>
      </w:r>
      <w:r>
        <w:br/>
      </w:r>
      <w:r>
        <w:rPr>
          <w:rStyle w:val="NormalTok"/>
        </w:rPr>
        <w:t xml:space="preserve">    presenta_modelo </w:t>
      </w:r>
      <w:r>
        <w:rPr>
          <w:rStyle w:val="OtherTok"/>
        </w:rPr>
        <w:t xml:space="preserve">&lt;-</w:t>
      </w:r>
      <w:r>
        <w:rPr>
          <w:rStyle w:val="NormalTok"/>
        </w:rPr>
        <w:t xml:space="preserve"> </w:t>
      </w:r>
      <w:r>
        <w:rPr>
          <w:rStyle w:val="ControlFlowTok"/>
        </w:rPr>
        <w:t xml:space="preserve">function</w:t>
      </w:r>
      <w:r>
        <w:rPr>
          <w:rStyle w:val="NormalTok"/>
        </w:rPr>
        <w:t xml:space="preserve">(modelo) {</w:t>
      </w:r>
      <w:r>
        <w:br/>
      </w:r>
      <w:r>
        <w:br/>
      </w:r>
      <w:r>
        <w:rPr>
          <w:rStyle w:val="NormalTok"/>
        </w:rPr>
        <w:t xml:space="preserve">    </w:t>
      </w:r>
      <w:r>
        <w:rPr>
          <w:rStyle w:val="CommentTok"/>
        </w:rPr>
        <w:t xml:space="preserve"># Lista de piezas</w:t>
      </w:r>
      <w:r>
        <w:br/>
      </w:r>
      <w:r>
        <w:rPr>
          <w:rStyle w:val="NormalTok"/>
        </w:rPr>
        <w:t xml:space="preserve">      modelo_piezas </w:t>
      </w:r>
      <w:r>
        <w:rPr>
          <w:rStyle w:val="OtherTok"/>
        </w:rPr>
        <w:t xml:space="preserve">&lt;-</w:t>
      </w:r>
      <w:r>
        <w:rPr>
          <w:rStyle w:val="FunctionTok"/>
        </w:rPr>
        <w:t xml:space="preserve">list</w:t>
      </w:r>
      <w:r>
        <w:rPr>
          <w:rStyle w:val="NormalTok"/>
        </w:rPr>
        <w:t xml:space="preserve">()</w:t>
      </w:r>
      <w:r>
        <w:br/>
      </w:r>
      <w:r>
        <w:rPr>
          <w:rStyle w:val="NormalTok"/>
        </w:rPr>
        <w:t xml:space="preserve">  </w:t>
      </w:r>
      <w:r>
        <w:br/>
      </w:r>
      <w:r>
        <w:rPr>
          <w:rStyle w:val="NormalTok"/>
        </w:rPr>
        <w:t xml:space="preserve">    </w:t>
      </w:r>
      <w:r>
        <w:rPr>
          <w:rStyle w:val="CommentTok"/>
        </w:rPr>
        <w:t xml:space="preserve"># Aplicar la función tidy() al modelo</w:t>
      </w:r>
      <w:r>
        <w:br/>
      </w:r>
      <w:r>
        <w:rPr>
          <w:rStyle w:val="NormalTok"/>
        </w:rPr>
        <w:t xml:space="preserve">      resultados </w:t>
      </w:r>
      <w:r>
        <w:rPr>
          <w:rStyle w:val="OtherTok"/>
        </w:rPr>
        <w:t xml:space="preserve">&lt;-</w:t>
      </w:r>
      <w:r>
        <w:rPr>
          <w:rStyle w:val="NormalTok"/>
        </w:rPr>
        <w:t xml:space="preserve"> </w:t>
      </w:r>
      <w:r>
        <w:rPr>
          <w:rStyle w:val="FunctionTok"/>
        </w:rPr>
        <w:t xml:space="preserve">tidy</w:t>
      </w:r>
      <w:r>
        <w:rPr>
          <w:rStyle w:val="NormalTok"/>
        </w:rPr>
        <w:t xml:space="preserve">(modelo)</w:t>
      </w:r>
      <w:r>
        <w:br/>
      </w:r>
      <w:r>
        <w:rPr>
          <w:rStyle w:val="NormalTok"/>
        </w:rPr>
        <w:t xml:space="preserve">  </w:t>
      </w:r>
      <w:r>
        <w:br/>
      </w:r>
      <w:r>
        <w:rPr>
          <w:rStyle w:val="NormalTok"/>
        </w:rPr>
        <w:t xml:space="preserve">    </w:t>
      </w:r>
      <w:r>
        <w:rPr>
          <w:rStyle w:val="CommentTok"/>
        </w:rPr>
        <w:t xml:space="preserve"># Seleccionar las columnas deseadas</w:t>
      </w:r>
      <w:r>
        <w:br/>
      </w:r>
      <w:r>
        <w:rPr>
          <w:rStyle w:val="NormalTok"/>
        </w:rPr>
        <w:t xml:space="preserve">      resultados </w:t>
      </w:r>
      <w:r>
        <w:rPr>
          <w:rStyle w:val="OtherTok"/>
        </w:rPr>
        <w:t xml:space="preserve">&lt;-</w:t>
      </w:r>
      <w:r>
        <w:rPr>
          <w:rStyle w:val="NormalTok"/>
        </w:rPr>
        <w:t xml:space="preserve"> resultados[, </w:t>
      </w:r>
      <w:r>
        <w:rPr>
          <w:rStyle w:val="FunctionTok"/>
        </w:rPr>
        <w:t xml:space="preserve">c</w:t>
      </w:r>
      <w:r>
        <w:rPr>
          <w:rStyle w:val="NormalTok"/>
        </w:rPr>
        <w:t xml:space="preserve">(</w:t>
      </w:r>
      <w:r>
        <w:rPr>
          <w:rStyle w:val="StringTok"/>
        </w:rPr>
        <w:t xml:space="preserve">"term"</w:t>
      </w:r>
      <w:r>
        <w:rPr>
          <w:rStyle w:val="NormalTok"/>
        </w:rPr>
        <w:t xml:space="preserve">,</w:t>
      </w:r>
      <w:r>
        <w:br/>
      </w:r>
      <w:r>
        <w:rPr>
          <w:rStyle w:val="NormalTok"/>
        </w:rPr>
        <w:t xml:space="preserve">                                   </w:t>
      </w:r>
      <w:r>
        <w:rPr>
          <w:rStyle w:val="StringTok"/>
        </w:rPr>
        <w:t xml:space="preserve">"estimate"</w:t>
      </w:r>
      <w:r>
        <w:rPr>
          <w:rStyle w:val="NormalTok"/>
        </w:rPr>
        <w:t xml:space="preserve">,</w:t>
      </w:r>
      <w:r>
        <w:br/>
      </w:r>
      <w:r>
        <w:rPr>
          <w:rStyle w:val="NormalTok"/>
        </w:rPr>
        <w:t xml:space="preserve">                                   </w:t>
      </w:r>
      <w:r>
        <w:rPr>
          <w:rStyle w:val="StringTok"/>
        </w:rPr>
        <w:t xml:space="preserve">"std.error"</w:t>
      </w:r>
      <w:r>
        <w:rPr>
          <w:rStyle w:val="NormalTok"/>
        </w:rPr>
        <w:t xml:space="preserve">,</w:t>
      </w:r>
      <w:r>
        <w:rPr>
          <w:rStyle w:val="StringTok"/>
        </w:rPr>
        <w:t xml:space="preserve">"statistic"</w:t>
      </w:r>
      <w:r>
        <w:rPr>
          <w:rStyle w:val="NormalTok"/>
        </w:rPr>
        <w:t xml:space="preserve">,</w:t>
      </w:r>
      <w:r>
        <w:br/>
      </w:r>
      <w:r>
        <w:rPr>
          <w:rStyle w:val="NormalTok"/>
        </w:rPr>
        <w:t xml:space="preserve">                                   </w:t>
      </w:r>
      <w:r>
        <w:rPr>
          <w:rStyle w:val="StringTok"/>
        </w:rPr>
        <w:t xml:space="preserve">"p.value"</w:t>
      </w:r>
      <w:r>
        <w:rPr>
          <w:rStyle w:val="NormalTok"/>
        </w:rPr>
        <w:t xml:space="preserve">)]</w:t>
      </w:r>
      <w:r>
        <w:br/>
      </w:r>
      <w:r>
        <w:rPr>
          <w:rStyle w:val="NormalTok"/>
        </w:rPr>
        <w:t xml:space="preserve">    </w:t>
      </w:r>
      <w:r>
        <w:rPr>
          <w:rStyle w:val="CommentTok"/>
        </w:rPr>
        <w:t xml:space="preserve"># Añadir la columna 'stars' según los valores de 'p.value'</w:t>
      </w:r>
      <w:r>
        <w:br/>
      </w:r>
      <w:r>
        <w:rPr>
          <w:rStyle w:val="NormalTok"/>
        </w:rPr>
        <w:t xml:space="preserve">      resultados</w:t>
      </w:r>
      <w:r>
        <w:rPr>
          <w:rStyle w:val="SpecialCharTok"/>
        </w:rPr>
        <w:t xml:space="preserve">$</w:t>
      </w:r>
      <w:r>
        <w:rPr>
          <w:rStyle w:val="NormalTok"/>
        </w:rPr>
        <w:t xml:space="preserve">stars </w:t>
      </w:r>
      <w:r>
        <w:rPr>
          <w:rStyle w:val="OtherTok"/>
        </w:rPr>
        <w:t xml:space="preserve">&lt;-</w:t>
      </w:r>
      <w:r>
        <w:rPr>
          <w:rStyle w:val="NormalTok"/>
        </w:rPr>
        <w:t xml:space="preserve"> </w:t>
      </w:r>
      <w:r>
        <w:rPr>
          <w:rStyle w:val="FunctionTok"/>
        </w:rPr>
        <w:t xml:space="preserve">cut</w:t>
      </w:r>
      <w:r>
        <w:rPr>
          <w:rStyle w:val="NormalTok"/>
        </w:rPr>
        <w:t xml:space="preserve">(resultados</w:t>
      </w:r>
      <w:r>
        <w:rPr>
          <w:rStyle w:val="SpecialCharTok"/>
        </w:rPr>
        <w:t xml:space="preserve">$</w:t>
      </w:r>
      <w:r>
        <w:rPr>
          <w:rStyle w:val="NormalTok"/>
        </w:rPr>
        <w:t xml:space="preserve">p.value,</w:t>
      </w:r>
      <w:r>
        <w:br/>
      </w:r>
      <w:r>
        <w:rPr>
          <w:rStyle w:val="NormalTok"/>
        </w:rPr>
        <w:t xml:space="preserve">                            </w:t>
      </w:r>
      <w:r>
        <w:rPr>
          <w:rStyle w:val="AttributeTok"/>
        </w:rPr>
        <w:t xml:space="preserve">breaks =</w:t>
      </w:r>
      <w:r>
        <w:rPr>
          <w:rStyle w:val="NormalTok"/>
        </w:rPr>
        <w:t xml:space="preserve"> </w:t>
      </w:r>
      <w:r>
        <w:rPr>
          <w:rStyle w:val="FunctionTok"/>
        </w:rPr>
        <w:t xml:space="preserve">c</w:t>
      </w:r>
      <w:r>
        <w:rPr>
          <w:rStyle w:val="NormalTok"/>
        </w:rPr>
        <w:t xml:space="preserve">(</w:t>
      </w:r>
      <w:r>
        <w:rPr>
          <w:rStyle w:val="SpecialCharTok"/>
        </w:rPr>
        <w:t xml:space="preserve">-</w:t>
      </w:r>
      <w:r>
        <w:rPr>
          <w:rStyle w:val="ConstantTok"/>
        </w:rPr>
        <w:t xml:space="preserve">Inf</w:t>
      </w:r>
      <w:r>
        <w:rPr>
          <w:rStyle w:val="NormalTok"/>
        </w:rPr>
        <w:t xml:space="preserve">, </w:t>
      </w:r>
      <w:r>
        <w:rPr>
          <w:rStyle w:val="FloatTok"/>
        </w:rPr>
        <w:t xml:space="preserve">0.001</w:t>
      </w:r>
      <w:r>
        <w:rPr>
          <w:rStyle w:val="NormalTok"/>
        </w:rPr>
        <w:t xml:space="preserve">, </w:t>
      </w:r>
      <w:r>
        <w:rPr>
          <w:rStyle w:val="FloatTok"/>
        </w:rPr>
        <w:t xml:space="preserve">0.01</w:t>
      </w:r>
      <w:r>
        <w:rPr>
          <w:rStyle w:val="NormalTok"/>
        </w:rPr>
        <w:t xml:space="preserve">, </w:t>
      </w:r>
      <w:r>
        <w:rPr>
          <w:rStyle w:val="FloatTok"/>
        </w:rPr>
        <w:t xml:space="preserve">0.05</w:t>
      </w:r>
      <w:r>
        <w:rPr>
          <w:rStyle w:val="NormalTok"/>
        </w:rPr>
        <w:t xml:space="preserve">, </w:t>
      </w:r>
      <w:r>
        <w:rPr>
          <w:rStyle w:val="FloatTok"/>
        </w:rPr>
        <w:t xml:space="preserve">0.1</w:t>
      </w:r>
      <w:r>
        <w:rPr>
          <w:rStyle w:val="NormalTok"/>
        </w:rPr>
        <w:t xml:space="preserve">, </w:t>
      </w:r>
      <w:r>
        <w:rPr>
          <w:rStyle w:val="ConstantTok"/>
        </w:rPr>
        <w:t xml:space="preserve">Inf</w:t>
      </w:r>
      <w:r>
        <w:rPr>
          <w:rStyle w:val="NormalTok"/>
        </w:rPr>
        <w:t xml:space="preserve">),</w:t>
      </w:r>
      <w:r>
        <w:br/>
      </w:r>
      <w:r>
        <w:rPr>
          <w:rStyle w:val="NormalTok"/>
        </w:rPr>
        <w:t xml:space="preserve">                            </w:t>
      </w:r>
      <w:r>
        <w:rPr>
          <w:rStyle w:val="AttributeTok"/>
        </w:rPr>
        <w:t xml:space="preserve">labels =</w:t>
      </w:r>
      <w:r>
        <w:rPr>
          <w:rStyle w:val="NormalTok"/>
        </w:rPr>
        <w:t xml:space="preserve"> </w:t>
      </w:r>
      <w:r>
        <w:rPr>
          <w:rStyle w:val="FunctionTok"/>
        </w:rPr>
        <w:t xml:space="preserve">c</w:t>
      </w:r>
      <w:r>
        <w:rPr>
          <w:rStyle w:val="NormalTok"/>
        </w:rPr>
        <w:t xml:space="preserve">(</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w:t>
      </w:r>
      <w:r>
        <w:rPr>
          <w:rStyle w:val="NormalTok"/>
        </w:rPr>
        <w:t xml:space="preserve">, </w:t>
      </w:r>
      <w:r>
        <w:rPr>
          <w:rStyle w:val="StringTok"/>
        </w:rPr>
        <w:t xml:space="preserve">" "</w:t>
      </w:r>
      <w:r>
        <w:rPr>
          <w:rStyle w:val="NormalTok"/>
        </w:rPr>
        <w:t xml:space="preserve">),</w:t>
      </w:r>
      <w:r>
        <w:br/>
      </w:r>
      <w:r>
        <w:rPr>
          <w:rStyle w:val="NormalTok"/>
        </w:rPr>
        <w:t xml:space="preserve">                            </w:t>
      </w:r>
      <w:r>
        <w:rPr>
          <w:rStyle w:val="AttributeTok"/>
        </w:rPr>
        <w:t xml:space="preserve">right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CommentTok"/>
        </w:rPr>
        <w:t xml:space="preserve"># formatear los valores de la columna "estimate" a 5 decimales</w:t>
      </w:r>
      <w:r>
        <w:br/>
      </w:r>
      <w:r>
        <w:rPr>
          <w:rStyle w:val="NormalTok"/>
        </w:rPr>
        <w:t xml:space="preserve">      resultados</w:t>
      </w:r>
      <w:r>
        <w:rPr>
          <w:rStyle w:val="SpecialCharTok"/>
        </w:rPr>
        <w:t xml:space="preserve">$</w:t>
      </w:r>
      <w:r>
        <w:rPr>
          <w:rStyle w:val="NormalTok"/>
        </w:rPr>
        <w:t xml:space="preserve">estimate </w:t>
      </w:r>
      <w:r>
        <w:rPr>
          <w:rStyle w:val="OtherTok"/>
        </w:rPr>
        <w:t xml:space="preserve">&lt;-</w:t>
      </w:r>
      <w:r>
        <w:rPr>
          <w:rStyle w:val="NormalTok"/>
        </w:rPr>
        <w:t xml:space="preserve"> </w:t>
      </w:r>
      <w:r>
        <w:rPr>
          <w:rStyle w:val="FunctionTok"/>
        </w:rPr>
        <w:t xml:space="preserve">formatC</w:t>
      </w:r>
      <w:r>
        <w:rPr>
          <w:rStyle w:val="NormalTok"/>
        </w:rPr>
        <w:t xml:space="preserve">(resultados</w:t>
      </w:r>
      <w:r>
        <w:rPr>
          <w:rStyle w:val="SpecialCharTok"/>
        </w:rPr>
        <w:t xml:space="preserve">$</w:t>
      </w:r>
      <w:r>
        <w:rPr>
          <w:rStyle w:val="NormalTok"/>
        </w:rPr>
        <w:t xml:space="preserve">estimate,</w:t>
      </w:r>
      <w:r>
        <w:br/>
      </w:r>
      <w:r>
        <w:rPr>
          <w:rStyle w:val="NormalTok"/>
        </w:rPr>
        <w:t xml:space="preserve">                                     </w:t>
      </w:r>
      <w:r>
        <w:rPr>
          <w:rStyle w:val="AttributeTok"/>
        </w:rPr>
        <w:t xml:space="preserve">format =</w:t>
      </w:r>
      <w:r>
        <w:rPr>
          <w:rStyle w:val="NormalTok"/>
        </w:rPr>
        <w:t xml:space="preserve"> </w:t>
      </w:r>
      <w:r>
        <w:rPr>
          <w:rStyle w:val="StringTok"/>
        </w:rPr>
        <w:t xml:space="preserve">"f"</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5</w:t>
      </w:r>
      <w:r>
        <w:rPr>
          <w:rStyle w:val="NormalTok"/>
        </w:rPr>
        <w:t xml:space="preserve">)</w:t>
      </w:r>
      <w:r>
        <w:br/>
      </w:r>
      <w:r>
        <w:rPr>
          <w:rStyle w:val="NormalTok"/>
        </w:rPr>
        <w:t xml:space="preserve">  </w:t>
      </w:r>
      <w:r>
        <w:br/>
      </w:r>
      <w:r>
        <w:rPr>
          <w:rStyle w:val="NormalTok"/>
        </w:rPr>
        <w:t xml:space="preserve">    </w:t>
      </w:r>
      <w:r>
        <w:rPr>
          <w:rStyle w:val="CommentTok"/>
        </w:rPr>
        <w:t xml:space="preserve"># Crear la tabla con kable</w:t>
      </w:r>
      <w:r>
        <w:br/>
      </w:r>
      <w:r>
        <w:rPr>
          <w:rStyle w:val="NormalTok"/>
        </w:rPr>
        <w:t xml:space="preserve">      tabla1 </w:t>
      </w:r>
      <w:r>
        <w:rPr>
          <w:rStyle w:val="OtherTok"/>
        </w:rPr>
        <w:t xml:space="preserve">&lt;-</w:t>
      </w:r>
      <w:r>
        <w:rPr>
          <w:rStyle w:val="NormalTok"/>
        </w:rPr>
        <w:t xml:space="preserve"> resultados </w:t>
      </w:r>
      <w:r>
        <w:rPr>
          <w:rStyle w:val="SpecialCharTok"/>
        </w:rPr>
        <w:t xml:space="preserve">%&gt;%</w:t>
      </w:r>
      <w:r>
        <w:br/>
      </w:r>
      <w:r>
        <w:rPr>
          <w:rStyle w:val="NormalTok"/>
        </w:rPr>
        <w:t xml:space="preserve">        </w:t>
      </w:r>
      <w:r>
        <w:rPr>
          <w:rStyle w:val="FunctionTok"/>
        </w:rPr>
        <w:t xml:space="preserve">kable</w:t>
      </w:r>
      <w:r>
        <w:rPr>
          <w:rStyle w:val="NormalTok"/>
        </w:rPr>
        <w:t xml:space="preserve">(</w:t>
      </w:r>
      <w:r>
        <w:rPr>
          <w:rStyle w:val="AttributeTok"/>
        </w:rPr>
        <w:t xml:space="preserve">format =</w:t>
      </w:r>
      <w:r>
        <w:rPr>
          <w:rStyle w:val="NormalTok"/>
        </w:rPr>
        <w:t xml:space="preserve"> knitr.table.format,</w:t>
      </w:r>
      <w:r>
        <w:br/>
      </w:r>
      <w:r>
        <w:rPr>
          <w:rStyle w:val="NormalTok"/>
        </w:rPr>
        <w:t xml:space="preserve">          </w:t>
      </w:r>
      <w:r>
        <w:rPr>
          <w:rStyle w:val="AttributeTok"/>
        </w:rPr>
        <w:t xml:space="preserve">caption =</w:t>
      </w:r>
      <w:r>
        <w:rPr>
          <w:rStyle w:val="NormalTok"/>
        </w:rPr>
        <w:t xml:space="preserve"> </w:t>
      </w:r>
      <w:r>
        <w:rPr>
          <w:rStyle w:val="StringTok"/>
        </w:rPr>
        <w:t xml:space="preserve">"Modelo Lineal"</w:t>
      </w:r>
      <w:r>
        <w:rPr>
          <w:rStyle w:val="NormalTok"/>
        </w:rPr>
        <w:t xml:space="preserve">,</w:t>
      </w:r>
      <w:r>
        <w:br/>
      </w:r>
      <w:r>
        <w:rPr>
          <w:rStyle w:val="NormalTok"/>
        </w:rPr>
        <w:t xml:space="preserve">          </w:t>
      </w:r>
      <w:r>
        <w:rPr>
          <w:rStyle w:val="AttributeTok"/>
        </w:rPr>
        <w:t xml:space="preserve">col.names =</w:t>
      </w:r>
      <w:r>
        <w:rPr>
          <w:rStyle w:val="NormalTok"/>
        </w:rPr>
        <w:t xml:space="preserve"> </w:t>
      </w:r>
      <w:r>
        <w:rPr>
          <w:rStyle w:val="FunctionTok"/>
        </w:rPr>
        <w:t xml:space="preserve">c</w:t>
      </w:r>
      <w:r>
        <w:rPr>
          <w:rStyle w:val="NormalTok"/>
        </w:rPr>
        <w:t xml:space="preserve">(</w:t>
      </w:r>
      <w:r>
        <w:rPr>
          <w:rStyle w:val="StringTok"/>
        </w:rPr>
        <w:t xml:space="preserve">"Variable"</w:t>
      </w:r>
      <w:r>
        <w:rPr>
          <w:rStyle w:val="NormalTok"/>
        </w:rPr>
        <w:t xml:space="preserve">, </w:t>
      </w:r>
      <w:r>
        <w:rPr>
          <w:rStyle w:val="StringTok"/>
        </w:rPr>
        <w:t xml:space="preserve">"Coeficiente"</w:t>
      </w:r>
      <w:r>
        <w:rPr>
          <w:rStyle w:val="NormalTok"/>
        </w:rPr>
        <w:t xml:space="preserve">, </w:t>
      </w:r>
      <w:r>
        <w:rPr>
          <w:rStyle w:val="StringTok"/>
        </w:rPr>
        <w:t xml:space="preserve">"Desv. Típica"</w:t>
      </w:r>
      <w:r>
        <w:rPr>
          <w:rStyle w:val="NormalTok"/>
        </w:rPr>
        <w:t xml:space="preserve">,</w:t>
      </w:r>
      <w:r>
        <w:br/>
      </w:r>
      <w:r>
        <w:rPr>
          <w:rStyle w:val="NormalTok"/>
        </w:rPr>
        <w:t xml:space="preserve">                        </w:t>
      </w:r>
      <w:r>
        <w:rPr>
          <w:rStyle w:val="StringTok"/>
        </w:rPr>
        <w:t xml:space="preserve">"Estadístico t"</w:t>
      </w:r>
      <w:r>
        <w:rPr>
          <w:rStyle w:val="NormalTok"/>
        </w:rPr>
        <w:t xml:space="preserve">, </w:t>
      </w:r>
      <w:r>
        <w:rPr>
          <w:rStyle w:val="StringTok"/>
        </w:rPr>
        <w:t xml:space="preserve">"p-valor"</w:t>
      </w:r>
      <w:r>
        <w:rPr>
          <w:rStyle w:val="NormalTok"/>
        </w:rPr>
        <w:t xml:space="preserve">, </w:t>
      </w:r>
      <w:r>
        <w:rPr>
          <w:rStyle w:val="StringTok"/>
        </w:rPr>
        <w:t xml:space="preserve">"Sig."</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FunctionTok"/>
        </w:rPr>
        <w:t xml:space="preserve">c</w:t>
      </w:r>
      <w:r>
        <w:rPr>
          <w:rStyle w:val="NormalTok"/>
        </w:rPr>
        <w:t xml:space="preserve">(</w:t>
      </w:r>
      <w:r>
        <w:rPr>
          <w:rStyle w:val="StringTok"/>
        </w:rPr>
        <w:t xml:space="preserve">"l"</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 </w:t>
      </w:r>
      <w:r>
        <w:rPr>
          <w:rStyle w:val="SpecialCharTok"/>
        </w:rPr>
        <w:t xml:space="preserve">%&gt;%</w:t>
      </w:r>
      <w:r>
        <w:br/>
      </w:r>
      <w:r>
        <w:rPr>
          <w:rStyle w:val="NormalTok"/>
        </w:rPr>
        <w:t xml:space="preserve">        </w:t>
      </w:r>
      <w:r>
        <w:rPr>
          <w:rStyle w:val="FunctionTok"/>
        </w:rPr>
        <w:t xml:space="preserve">kable_styling</w:t>
      </w:r>
      <w:r>
        <w:rPr>
          <w:rStyle w:val="NormalTok"/>
        </w:rPr>
        <w:t xml:space="preserve">(</w:t>
      </w:r>
      <w:r>
        <w:rPr>
          <w:rStyle w:val="AttributeTok"/>
        </w:rPr>
        <w:t xml:space="preserve">full_width =</w:t>
      </w:r>
      <w:r>
        <w:rPr>
          <w:rStyle w:val="NormalTok"/>
        </w:rPr>
        <w:t xml:space="preserve"> F,</w:t>
      </w:r>
      <w:r>
        <w:br/>
      </w:r>
      <w:r>
        <w:rPr>
          <w:rStyle w:val="NormalTok"/>
        </w:rPr>
        <w:t xml:space="preserve">                      </w:t>
      </w:r>
      <w:r>
        <w:rPr>
          <w:rStyle w:val="AttributeTok"/>
        </w:rPr>
        <w:t xml:space="preserve">bootstrap_options =</w:t>
      </w:r>
      <w:r>
        <w:rPr>
          <w:rStyle w:val="NormalTok"/>
        </w:rPr>
        <w:t xml:space="preserve"> </w:t>
      </w:r>
      <w:r>
        <w:rPr>
          <w:rStyle w:val="StringTok"/>
        </w:rPr>
        <w:t xml:space="preserve">"striped"</w:t>
      </w:r>
      <w:r>
        <w:rPr>
          <w:rStyle w:val="NormalTok"/>
        </w:rPr>
        <w:t xml:space="preserve">,</w:t>
      </w:r>
      <w:r>
        <w:br/>
      </w:r>
      <w:r>
        <w:rPr>
          <w:rStyle w:val="NormalTok"/>
        </w:rPr>
        <w:t xml:space="preserve">                                          </w:t>
      </w:r>
      <w:r>
        <w:rPr>
          <w:rStyle w:val="StringTok"/>
        </w:rPr>
        <w:t xml:space="preserve">"bordered"</w:t>
      </w:r>
      <w:r>
        <w:rPr>
          <w:rStyle w:val="NormalTok"/>
        </w:rPr>
        <w:t xml:space="preserve">,</w:t>
      </w:r>
      <w:r>
        <w:br/>
      </w:r>
      <w:r>
        <w:rPr>
          <w:rStyle w:val="NormalTok"/>
        </w:rPr>
        <w:t xml:space="preserve">                                          </w:t>
      </w:r>
      <w:r>
        <w:rPr>
          <w:rStyle w:val="StringTok"/>
        </w:rPr>
        <w:t xml:space="preserve">"condensed"</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font_size =</w:t>
      </w:r>
      <w:r>
        <w:rPr>
          <w:rStyle w:val="NormalTok"/>
        </w:rPr>
        <w:t xml:space="preserve"> </w:t>
      </w:r>
      <w:r>
        <w:rPr>
          <w:rStyle w:val="DecValTok"/>
        </w:rPr>
        <w:t xml:space="preserve">11</w:t>
      </w:r>
      <w:r>
        <w:rPr>
          <w:rStyle w:val="NormalTok"/>
        </w:rPr>
        <w:t xml:space="preserve">)</w:t>
      </w:r>
      <w:r>
        <w:br/>
      </w:r>
      <w:r>
        <w:rPr>
          <w:rStyle w:val="NormalTok"/>
        </w:rPr>
        <w:t xml:space="preserve"> </w:t>
      </w:r>
      <w:r>
        <w:br/>
      </w:r>
      <w:r>
        <w:rPr>
          <w:rStyle w:val="NormalTok"/>
        </w:rPr>
        <w:t xml:space="preserve">      modelo_piezas[[</w:t>
      </w:r>
      <w:r>
        <w:rPr>
          <w:rStyle w:val="DecValTok"/>
        </w:rPr>
        <w:t xml:space="preserve">1</w:t>
      </w:r>
      <w:r>
        <w:rPr>
          <w:rStyle w:val="NormalTok"/>
        </w:rPr>
        <w:t xml:space="preserve">]] </w:t>
      </w:r>
      <w:r>
        <w:rPr>
          <w:rStyle w:val="OtherTok"/>
        </w:rPr>
        <w:t xml:space="preserve">&lt;-</w:t>
      </w:r>
      <w:r>
        <w:rPr>
          <w:rStyle w:val="NormalTok"/>
        </w:rPr>
        <w:t xml:space="preserve"> tabla1</w:t>
      </w:r>
      <w:r>
        <w:br/>
      </w:r>
      <w:r>
        <w:rPr>
          <w:rStyle w:val="NormalTok"/>
        </w:rPr>
        <w:t xml:space="preserve">  </w:t>
      </w:r>
      <w:r>
        <w:br/>
      </w:r>
      <w:r>
        <w:rPr>
          <w:rStyle w:val="NormalTok"/>
        </w:rPr>
        <w:t xml:space="preserve">    </w:t>
      </w:r>
      <w:r>
        <w:rPr>
          <w:rStyle w:val="CommentTok"/>
        </w:rPr>
        <w:t xml:space="preserve"># Aplicar la función glance</w:t>
      </w:r>
      <w:r>
        <w:br/>
      </w:r>
      <w:r>
        <w:rPr>
          <w:rStyle w:val="NormalTok"/>
        </w:rPr>
        <w:t xml:space="preserve">      estadisticos </w:t>
      </w:r>
      <w:r>
        <w:rPr>
          <w:rStyle w:val="OtherTok"/>
        </w:rPr>
        <w:t xml:space="preserve">&lt;-</w:t>
      </w:r>
      <w:r>
        <w:rPr>
          <w:rStyle w:val="NormalTok"/>
        </w:rPr>
        <w:t xml:space="preserve"> </w:t>
      </w:r>
      <w:r>
        <w:rPr>
          <w:rStyle w:val="FunctionTok"/>
        </w:rPr>
        <w:t xml:space="preserve">glance</w:t>
      </w:r>
      <w:r>
        <w:rPr>
          <w:rStyle w:val="NormalTok"/>
        </w:rPr>
        <w:t xml:space="preserve">(modelo)</w:t>
      </w:r>
      <w:r>
        <w:br/>
      </w:r>
      <w:r>
        <w:rPr>
          <w:rStyle w:val="NormalTok"/>
        </w:rPr>
        <w:t xml:space="preserve">      estadisticos </w:t>
      </w:r>
      <w:r>
        <w:rPr>
          <w:rStyle w:val="OtherTok"/>
        </w:rPr>
        <w:t xml:space="preserve">&lt;-</w:t>
      </w:r>
      <w:r>
        <w:rPr>
          <w:rStyle w:val="NormalTok"/>
        </w:rPr>
        <w:t xml:space="preserve"> estadisticos[,</w:t>
      </w:r>
      <w:r>
        <w:rPr>
          <w:rStyle w:val="FunctionTok"/>
        </w:rPr>
        <w:t xml:space="preserve">c</w:t>
      </w:r>
      <w:r>
        <w:rPr>
          <w:rStyle w:val="NormalTok"/>
        </w:rPr>
        <w:t xml:space="preserve">(</w:t>
      </w:r>
      <w:r>
        <w:rPr>
          <w:rStyle w:val="StringTok"/>
        </w:rPr>
        <w:t xml:space="preserve">"r.squared"</w:t>
      </w:r>
      <w:r>
        <w:rPr>
          <w:rStyle w:val="NormalTok"/>
        </w:rPr>
        <w:t xml:space="preserve">,</w:t>
      </w:r>
      <w:r>
        <w:br/>
      </w:r>
      <w:r>
        <w:rPr>
          <w:rStyle w:val="NormalTok"/>
        </w:rPr>
        <w:t xml:space="preserve">                                      </w:t>
      </w:r>
      <w:r>
        <w:rPr>
          <w:rStyle w:val="StringTok"/>
        </w:rPr>
        <w:t xml:space="preserve">"adj.r.squared"</w:t>
      </w:r>
      <w:r>
        <w:rPr>
          <w:rStyle w:val="NormalTok"/>
        </w:rPr>
        <w:t xml:space="preserve">,</w:t>
      </w:r>
      <w:r>
        <w:br/>
      </w:r>
      <w:r>
        <w:rPr>
          <w:rStyle w:val="NormalTok"/>
        </w:rPr>
        <w:t xml:space="preserve">                                      </w:t>
      </w:r>
      <w:r>
        <w:rPr>
          <w:rStyle w:val="StringTok"/>
        </w:rPr>
        <w:t xml:space="preserve">"sigma"</w:t>
      </w:r>
      <w:r>
        <w:rPr>
          <w:rStyle w:val="NormalTok"/>
        </w:rPr>
        <w:t xml:space="preserve">,</w:t>
      </w:r>
      <w:r>
        <w:br/>
      </w:r>
      <w:r>
        <w:rPr>
          <w:rStyle w:val="NormalTok"/>
        </w:rPr>
        <w:t xml:space="preserve">                                      </w:t>
      </w:r>
      <w:r>
        <w:rPr>
          <w:rStyle w:val="StringTok"/>
        </w:rPr>
        <w:t xml:space="preserve">"statistic"</w:t>
      </w:r>
      <w:r>
        <w:rPr>
          <w:rStyle w:val="NormalTok"/>
        </w:rPr>
        <w:t xml:space="preserve">,</w:t>
      </w:r>
      <w:r>
        <w:br/>
      </w:r>
      <w:r>
        <w:rPr>
          <w:rStyle w:val="NormalTok"/>
        </w:rPr>
        <w:t xml:space="preserve">                                      </w:t>
      </w:r>
      <w:r>
        <w:rPr>
          <w:rStyle w:val="StringTok"/>
        </w:rPr>
        <w:t xml:space="preserve">"p.value"</w:t>
      </w:r>
      <w:r>
        <w:rPr>
          <w:rStyle w:val="NormalTok"/>
        </w:rPr>
        <w:t xml:space="preserve">,</w:t>
      </w:r>
      <w:r>
        <w:br/>
      </w:r>
      <w:r>
        <w:rPr>
          <w:rStyle w:val="NormalTok"/>
        </w:rPr>
        <w:t xml:space="preserve">                                      </w:t>
      </w:r>
      <w:r>
        <w:rPr>
          <w:rStyle w:val="StringTok"/>
        </w:rPr>
        <w:t xml:space="preserve">"AIC"</w:t>
      </w:r>
      <w:r>
        <w:rPr>
          <w:rStyle w:val="NormalTok"/>
        </w:rPr>
        <w:t xml:space="preserve">,</w:t>
      </w:r>
      <w:r>
        <w:br/>
      </w:r>
      <w:r>
        <w:rPr>
          <w:rStyle w:val="NormalTok"/>
        </w:rPr>
        <w:t xml:space="preserve">                                      </w:t>
      </w:r>
      <w:r>
        <w:rPr>
          <w:rStyle w:val="StringTok"/>
        </w:rPr>
        <w:t xml:space="preserve">"nobs"</w:t>
      </w:r>
      <w:r>
        <w:rPr>
          <w:rStyle w:val="NormalTok"/>
        </w:rPr>
        <w:t xml:space="preserve">)]</w:t>
      </w:r>
      <w:r>
        <w:br/>
      </w:r>
      <w:r>
        <w:rPr>
          <w:rStyle w:val="NormalTok"/>
        </w:rPr>
        <w:t xml:space="preserve">    </w:t>
      </w:r>
      <w:r>
        <w:rPr>
          <w:rStyle w:val="CommentTok"/>
        </w:rPr>
        <w:t xml:space="preserve"># Crear la tabla con kable</w:t>
      </w:r>
      <w:r>
        <w:br/>
      </w:r>
      <w:r>
        <w:rPr>
          <w:rStyle w:val="NormalTok"/>
        </w:rPr>
        <w:t xml:space="preserve">      tabla2 </w:t>
      </w:r>
      <w:r>
        <w:rPr>
          <w:rStyle w:val="OtherTok"/>
        </w:rPr>
        <w:t xml:space="preserve">&lt;-</w:t>
      </w:r>
      <w:r>
        <w:rPr>
          <w:rStyle w:val="NormalTok"/>
        </w:rPr>
        <w:t xml:space="preserve"> estadisticos </w:t>
      </w:r>
      <w:r>
        <w:rPr>
          <w:rStyle w:val="SpecialCharTok"/>
        </w:rPr>
        <w:t xml:space="preserve">%&gt;%</w:t>
      </w:r>
      <w:r>
        <w:br/>
      </w:r>
      <w:r>
        <w:rPr>
          <w:rStyle w:val="NormalTok"/>
        </w:rPr>
        <w:t xml:space="preserve">        </w:t>
      </w:r>
      <w:r>
        <w:rPr>
          <w:rStyle w:val="FunctionTok"/>
        </w:rPr>
        <w:t xml:space="preserve">kable</w:t>
      </w:r>
      <w:r>
        <w:rPr>
          <w:rStyle w:val="NormalTok"/>
        </w:rPr>
        <w:t xml:space="preserve">(</w:t>
      </w:r>
      <w:r>
        <w:rPr>
          <w:rStyle w:val="AttributeTok"/>
        </w:rPr>
        <w:t xml:space="preserve">format =</w:t>
      </w:r>
      <w:r>
        <w:rPr>
          <w:rStyle w:val="NormalTok"/>
        </w:rPr>
        <w:t xml:space="preserve"> knitr.table.format,</w:t>
      </w:r>
      <w:r>
        <w:br/>
      </w:r>
      <w:r>
        <w:rPr>
          <w:rStyle w:val="NormalTok"/>
        </w:rPr>
        <w:t xml:space="preserve">          </w:t>
      </w:r>
      <w:r>
        <w:rPr>
          <w:rStyle w:val="AttributeTok"/>
        </w:rPr>
        <w:t xml:space="preserve">caption =</w:t>
      </w:r>
      <w:r>
        <w:rPr>
          <w:rStyle w:val="NormalTok"/>
        </w:rPr>
        <w:t xml:space="preserve"> </w:t>
      </w:r>
      <w:r>
        <w:rPr>
          <w:rStyle w:val="StringTok"/>
        </w:rPr>
        <w:t xml:space="preserve">"Estadísticos del modelo"</w:t>
      </w:r>
      <w:r>
        <w:rPr>
          <w:rStyle w:val="NormalTok"/>
        </w:rPr>
        <w:t xml:space="preserve">,</w:t>
      </w:r>
      <w:r>
        <w:br/>
      </w:r>
      <w:r>
        <w:rPr>
          <w:rStyle w:val="NormalTok"/>
        </w:rPr>
        <w:t xml:space="preserve">          </w:t>
      </w:r>
      <w:r>
        <w:rPr>
          <w:rStyle w:val="AttributeTok"/>
        </w:rPr>
        <w:t xml:space="preserve">col.names =</w:t>
      </w:r>
      <w:r>
        <w:rPr>
          <w:rStyle w:val="NormalTok"/>
        </w:rPr>
        <w:t xml:space="preserve"> </w:t>
      </w:r>
      <w:r>
        <w:rPr>
          <w:rStyle w:val="FunctionTok"/>
        </w:rPr>
        <w:t xml:space="preserve">c</w:t>
      </w:r>
      <w:r>
        <w:rPr>
          <w:rStyle w:val="NormalTok"/>
        </w:rPr>
        <w:t xml:space="preserve">(</w:t>
      </w:r>
      <w:r>
        <w:rPr>
          <w:rStyle w:val="StringTok"/>
        </w:rPr>
        <w:t xml:space="preserve">"R2"</w:t>
      </w:r>
      <w:r>
        <w:rPr>
          <w:rStyle w:val="NormalTok"/>
        </w:rPr>
        <w:t xml:space="preserve">, </w:t>
      </w:r>
      <w:r>
        <w:rPr>
          <w:rStyle w:val="StringTok"/>
        </w:rPr>
        <w:t xml:space="preserve">"R2 ajustado"</w:t>
      </w:r>
      <w:r>
        <w:rPr>
          <w:rStyle w:val="NormalTok"/>
        </w:rPr>
        <w:t xml:space="preserve">, </w:t>
      </w:r>
      <w:r>
        <w:rPr>
          <w:rStyle w:val="StringTok"/>
        </w:rPr>
        <w:t xml:space="preserve">"Sigma"</w:t>
      </w:r>
      <w:r>
        <w:rPr>
          <w:rStyle w:val="NormalTok"/>
        </w:rPr>
        <w:t xml:space="preserve">, </w:t>
      </w:r>
      <w:r>
        <w:rPr>
          <w:rStyle w:val="StringTok"/>
        </w:rPr>
        <w:t xml:space="preserve">"Estadístico F"</w:t>
      </w:r>
      <w:r>
        <w:rPr>
          <w:rStyle w:val="NormalTok"/>
        </w:rPr>
        <w:t xml:space="preserve">,</w:t>
      </w:r>
      <w:r>
        <w:br/>
      </w:r>
      <w:r>
        <w:rPr>
          <w:rStyle w:val="NormalTok"/>
        </w:rPr>
        <w:t xml:space="preserve">                        </w:t>
      </w:r>
      <w:r>
        <w:rPr>
          <w:rStyle w:val="StringTok"/>
        </w:rPr>
        <w:t xml:space="preserve">"p-valor"</w:t>
      </w:r>
      <w:r>
        <w:rPr>
          <w:rStyle w:val="NormalTok"/>
        </w:rPr>
        <w:t xml:space="preserve">, </w:t>
      </w:r>
      <w:r>
        <w:rPr>
          <w:rStyle w:val="StringTok"/>
        </w:rPr>
        <w:t xml:space="preserve">"AIC"</w:t>
      </w:r>
      <w:r>
        <w:rPr>
          <w:rStyle w:val="NormalTok"/>
        </w:rPr>
        <w:t xml:space="preserve">, </w:t>
      </w:r>
      <w:r>
        <w:rPr>
          <w:rStyle w:val="StringTok"/>
        </w:rPr>
        <w:t xml:space="preserve">"num. observaciones"</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 </w:t>
      </w:r>
      <w:r>
        <w:rPr>
          <w:rStyle w:val="SpecialCharTok"/>
        </w:rPr>
        <w:t xml:space="preserve">%&gt;%</w:t>
      </w:r>
      <w:r>
        <w:br/>
      </w:r>
      <w:r>
        <w:rPr>
          <w:rStyle w:val="NormalTok"/>
        </w:rPr>
        <w:t xml:space="preserve">        </w:t>
      </w:r>
      <w:r>
        <w:rPr>
          <w:rStyle w:val="FunctionTok"/>
        </w:rPr>
        <w:t xml:space="preserve">kable_styling</w:t>
      </w:r>
      <w:r>
        <w:rPr>
          <w:rStyle w:val="NormalTok"/>
        </w:rPr>
        <w:t xml:space="preserve">(</w:t>
      </w:r>
      <w:r>
        <w:rPr>
          <w:rStyle w:val="AttributeTok"/>
        </w:rPr>
        <w:t xml:space="preserve">full_width =</w:t>
      </w:r>
      <w:r>
        <w:rPr>
          <w:rStyle w:val="NormalTok"/>
        </w:rPr>
        <w:t xml:space="preserve"> F,</w:t>
      </w:r>
      <w:r>
        <w:br/>
      </w:r>
      <w:r>
        <w:rPr>
          <w:rStyle w:val="NormalTok"/>
        </w:rPr>
        <w:t xml:space="preserve">                      </w:t>
      </w:r>
      <w:r>
        <w:rPr>
          <w:rStyle w:val="AttributeTok"/>
        </w:rPr>
        <w:t xml:space="preserve">bootstrap_options =</w:t>
      </w:r>
      <w:r>
        <w:rPr>
          <w:rStyle w:val="NormalTok"/>
        </w:rPr>
        <w:t xml:space="preserve"> </w:t>
      </w:r>
      <w:r>
        <w:rPr>
          <w:rStyle w:val="StringTok"/>
        </w:rPr>
        <w:t xml:space="preserve">"striped"</w:t>
      </w:r>
      <w:r>
        <w:rPr>
          <w:rStyle w:val="NormalTok"/>
        </w:rPr>
        <w:t xml:space="preserve">,</w:t>
      </w:r>
      <w:r>
        <w:br/>
      </w:r>
      <w:r>
        <w:rPr>
          <w:rStyle w:val="NormalTok"/>
        </w:rPr>
        <w:t xml:space="preserve">                                          </w:t>
      </w:r>
      <w:r>
        <w:rPr>
          <w:rStyle w:val="StringTok"/>
        </w:rPr>
        <w:t xml:space="preserve">"bordered"</w:t>
      </w:r>
      <w:r>
        <w:rPr>
          <w:rStyle w:val="NormalTok"/>
        </w:rPr>
        <w:t xml:space="preserve">,</w:t>
      </w:r>
      <w:r>
        <w:br/>
      </w:r>
      <w:r>
        <w:rPr>
          <w:rStyle w:val="NormalTok"/>
        </w:rPr>
        <w:t xml:space="preserve">                                          </w:t>
      </w:r>
      <w:r>
        <w:rPr>
          <w:rStyle w:val="StringTok"/>
        </w:rPr>
        <w:t xml:space="preserve">"condensed"</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font_size =</w:t>
      </w:r>
      <w:r>
        <w:rPr>
          <w:rStyle w:val="NormalTok"/>
        </w:rPr>
        <w:t xml:space="preserve"> </w:t>
      </w:r>
      <w:r>
        <w:rPr>
          <w:rStyle w:val="DecValTok"/>
        </w:rPr>
        <w:t xml:space="preserve">11</w:t>
      </w:r>
      <w:r>
        <w:rPr>
          <w:rStyle w:val="NormalTok"/>
        </w:rPr>
        <w:t xml:space="preserve">)</w:t>
      </w:r>
      <w:r>
        <w:br/>
      </w:r>
      <w:r>
        <w:rPr>
          <w:rStyle w:val="NormalTok"/>
        </w:rPr>
        <w:t xml:space="preserve">      </w:t>
      </w:r>
      <w:r>
        <w:br/>
      </w:r>
      <w:r>
        <w:rPr>
          <w:rStyle w:val="NormalTok"/>
        </w:rPr>
        <w:t xml:space="preserve">      modelo_piezas[[</w:t>
      </w:r>
      <w:r>
        <w:rPr>
          <w:rStyle w:val="DecValTok"/>
        </w:rPr>
        <w:t xml:space="preserve">2</w:t>
      </w:r>
      <w:r>
        <w:rPr>
          <w:rStyle w:val="NormalTok"/>
        </w:rPr>
        <w:t xml:space="preserve">]] </w:t>
      </w:r>
      <w:r>
        <w:rPr>
          <w:rStyle w:val="OtherTok"/>
        </w:rPr>
        <w:t xml:space="preserve">&lt;-</w:t>
      </w:r>
      <w:r>
        <w:rPr>
          <w:rStyle w:val="NormalTok"/>
        </w:rPr>
        <w:t xml:space="preserve"> tabla2  </w:t>
      </w:r>
      <w:r>
        <w:br/>
      </w:r>
      <w:r>
        <w:br/>
      </w:r>
      <w:r>
        <w:rPr>
          <w:rStyle w:val="NormalTok"/>
        </w:rPr>
        <w:t xml:space="preserve">    </w:t>
      </w:r>
      <w:r>
        <w:rPr>
          <w:rStyle w:val="CommentTok"/>
        </w:rPr>
        <w:t xml:space="preserve"># Obtener VIF</w:t>
      </w:r>
      <w:r>
        <w:br/>
      </w:r>
      <w:r>
        <w:rPr>
          <w:rStyle w:val="NormalTok"/>
        </w:rPr>
        <w:t xml:space="preserve">      vif_df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vif</w:t>
      </w:r>
      <w:r>
        <w:rPr>
          <w:rStyle w:val="NormalTok"/>
        </w:rPr>
        <w:t xml:space="preserve">(modelo))</w:t>
      </w:r>
      <w:r>
        <w:br/>
      </w:r>
      <w:r>
        <w:br/>
      </w:r>
      <w:r>
        <w:rPr>
          <w:rStyle w:val="NormalTok"/>
        </w:rPr>
        <w:t xml:space="preserve">    </w:t>
      </w:r>
      <w:r>
        <w:rPr>
          <w:rStyle w:val="CommentTok"/>
        </w:rPr>
        <w:t xml:space="preserve"># Añadir nombres de filas</w:t>
      </w:r>
      <w:r>
        <w:br/>
      </w:r>
      <w:r>
        <w:rPr>
          <w:rStyle w:val="NormalTok"/>
        </w:rPr>
        <w:t xml:space="preserve">      </w:t>
      </w:r>
      <w:r>
        <w:rPr>
          <w:rStyle w:val="FunctionTok"/>
        </w:rPr>
        <w:t xml:space="preserve">library</w:t>
      </w:r>
      <w:r>
        <w:rPr>
          <w:rStyle w:val="NormalTok"/>
        </w:rPr>
        <w:t xml:space="preserve">(tibble)</w:t>
      </w:r>
      <w:r>
        <w:br/>
      </w:r>
      <w:r>
        <w:rPr>
          <w:rStyle w:val="NormalTok"/>
        </w:rPr>
        <w:t xml:space="preserve">      vif_df </w:t>
      </w:r>
      <w:r>
        <w:rPr>
          <w:rStyle w:val="OtherTok"/>
        </w:rPr>
        <w:t xml:space="preserve">&lt;-</w:t>
      </w:r>
      <w:r>
        <w:rPr>
          <w:rStyle w:val="NormalTok"/>
        </w:rPr>
        <w:t xml:space="preserve"> vif_df </w:t>
      </w:r>
      <w:r>
        <w:rPr>
          <w:rStyle w:val="SpecialCharTok"/>
        </w:rPr>
        <w:t xml:space="preserve">%&gt;%</w:t>
      </w:r>
      <w:r>
        <w:br/>
      </w:r>
      <w:r>
        <w:rPr>
          <w:rStyle w:val="NormalTok"/>
        </w:rPr>
        <w:t xml:space="preserve">      </w:t>
      </w:r>
      <w:r>
        <w:rPr>
          <w:rStyle w:val="FunctionTok"/>
        </w:rPr>
        <w:t xml:space="preserve">rownames_to_column</w:t>
      </w:r>
      <w:r>
        <w:rPr>
          <w:rStyle w:val="NormalTok"/>
        </w:rPr>
        <w:t xml:space="preserve">(</w:t>
      </w:r>
      <w:r>
        <w:rPr>
          <w:rStyle w:val="AttributeTok"/>
        </w:rPr>
        <w:t xml:space="preserve">var =</w:t>
      </w:r>
      <w:r>
        <w:rPr>
          <w:rStyle w:val="NormalTok"/>
        </w:rPr>
        <w:t xml:space="preserve"> </w:t>
      </w:r>
      <w:r>
        <w:rPr>
          <w:rStyle w:val="StringTok"/>
        </w:rPr>
        <w:t xml:space="preserve">"Variable"</w:t>
      </w:r>
      <w:r>
        <w:rPr>
          <w:rStyle w:val="NormalTok"/>
        </w:rPr>
        <w:t xml:space="preserve">)</w:t>
      </w:r>
      <w:r>
        <w:br/>
      </w:r>
      <w:r>
        <w:rPr>
          <w:rStyle w:val="NormalTok"/>
        </w:rPr>
        <w:t xml:space="preserve">  </w:t>
      </w:r>
      <w:r>
        <w:br/>
      </w:r>
      <w:r>
        <w:rPr>
          <w:rStyle w:val="NormalTok"/>
        </w:rPr>
        <w:t xml:space="preserve">    </w:t>
      </w:r>
      <w:r>
        <w:rPr>
          <w:rStyle w:val="CommentTok"/>
        </w:rPr>
        <w:t xml:space="preserve"># Crear tabla con kable</w:t>
      </w:r>
      <w:r>
        <w:br/>
      </w:r>
      <w:r>
        <w:rPr>
          <w:rStyle w:val="NormalTok"/>
        </w:rPr>
        <w:t xml:space="preserve">      tabla3 </w:t>
      </w:r>
      <w:r>
        <w:rPr>
          <w:rStyle w:val="OtherTok"/>
        </w:rPr>
        <w:t xml:space="preserve">&lt;-</w:t>
      </w:r>
      <w:r>
        <w:rPr>
          <w:rStyle w:val="NormalTok"/>
        </w:rPr>
        <w:t xml:space="preserve"> vif_df[,</w:t>
      </w:r>
      <w:r>
        <w:rPr>
          <w:rStyle w:val="DecValTok"/>
        </w:rPr>
        <w:t xml:space="preserve">1</w:t>
      </w:r>
      <w:r>
        <w:rPr>
          <w:rStyle w:val="SpecialCharTok"/>
        </w:rPr>
        <w:t xml:space="preserve">:</w:t>
      </w:r>
      <w:r>
        <w:rPr>
          <w:rStyle w:val="DecValTok"/>
        </w:rPr>
        <w:t xml:space="preserve">2</w:t>
      </w:r>
      <w:r>
        <w:rPr>
          <w:rStyle w:val="NormalTok"/>
        </w:rPr>
        <w:t xml:space="preserve">] </w:t>
      </w:r>
      <w:r>
        <w:rPr>
          <w:rStyle w:val="SpecialCharTok"/>
        </w:rPr>
        <w:t xml:space="preserve">%&gt;%</w:t>
      </w:r>
      <w:r>
        <w:br/>
      </w:r>
      <w:r>
        <w:rPr>
          <w:rStyle w:val="NormalTok"/>
        </w:rPr>
        <w:t xml:space="preserve">        </w:t>
      </w:r>
      <w:r>
        <w:rPr>
          <w:rStyle w:val="FunctionTok"/>
        </w:rPr>
        <w:t xml:space="preserve">kable</w:t>
      </w:r>
      <w:r>
        <w:rPr>
          <w:rStyle w:val="NormalTok"/>
        </w:rPr>
        <w:t xml:space="preserve">(</w:t>
      </w:r>
      <w:r>
        <w:rPr>
          <w:rStyle w:val="AttributeTok"/>
        </w:rPr>
        <w:t xml:space="preserve">format =</w:t>
      </w:r>
      <w:r>
        <w:rPr>
          <w:rStyle w:val="NormalTok"/>
        </w:rPr>
        <w:t xml:space="preserve"> knitr.table.format,</w:t>
      </w:r>
      <w:r>
        <w:br/>
      </w:r>
      <w:r>
        <w:rPr>
          <w:rStyle w:val="NormalTok"/>
        </w:rPr>
        <w:t xml:space="preserve">              </w:t>
      </w:r>
      <w:r>
        <w:rPr>
          <w:rStyle w:val="AttributeTok"/>
        </w:rPr>
        <w:t xml:space="preserve">caption =</w:t>
      </w:r>
      <w:r>
        <w:rPr>
          <w:rStyle w:val="NormalTok"/>
        </w:rPr>
        <w:t xml:space="preserve"> </w:t>
      </w:r>
      <w:r>
        <w:rPr>
          <w:rStyle w:val="StringTok"/>
        </w:rPr>
        <w:t xml:space="preserve">"Factor de inflación de la varianza"</w:t>
      </w:r>
      <w:r>
        <w:rPr>
          <w:rStyle w:val="NormalTok"/>
        </w:rPr>
        <w:t xml:space="preserve">,</w:t>
      </w:r>
      <w:r>
        <w:br/>
      </w:r>
      <w:r>
        <w:rPr>
          <w:rStyle w:val="NormalTok"/>
        </w:rPr>
        <w:t xml:space="preserve">              </w:t>
      </w:r>
      <w:r>
        <w:rPr>
          <w:rStyle w:val="AttributeTok"/>
        </w:rPr>
        <w:t xml:space="preserve">col.names =</w:t>
      </w:r>
      <w:r>
        <w:rPr>
          <w:rStyle w:val="NormalTok"/>
        </w:rPr>
        <w:t xml:space="preserve"> </w:t>
      </w:r>
      <w:r>
        <w:rPr>
          <w:rStyle w:val="FunctionTok"/>
        </w:rPr>
        <w:t xml:space="preserve">c</w:t>
      </w:r>
      <w:r>
        <w:rPr>
          <w:rStyle w:val="NormalTok"/>
        </w:rPr>
        <w:t xml:space="preserve">(</w:t>
      </w:r>
      <w:r>
        <w:rPr>
          <w:rStyle w:val="StringTok"/>
        </w:rPr>
        <w:t xml:space="preserve">"Variable"</w:t>
      </w:r>
      <w:r>
        <w:rPr>
          <w:rStyle w:val="NormalTok"/>
        </w:rPr>
        <w:t xml:space="preserve">,</w:t>
      </w:r>
      <w:r>
        <w:rPr>
          <w:rStyle w:val="StringTok"/>
        </w:rPr>
        <w:t xml:space="preserve">"Valor VIF"</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StringTok"/>
        </w:rPr>
        <w:t xml:space="preserve">"c"</w:t>
      </w:r>
      <w:r>
        <w:rPr>
          <w:rStyle w:val="NormalTok"/>
        </w:rPr>
        <w:t xml:space="preserve">) </w:t>
      </w:r>
      <w:r>
        <w:rPr>
          <w:rStyle w:val="SpecialCharTok"/>
        </w:rPr>
        <w:t xml:space="preserve">%&gt;%</w:t>
      </w:r>
      <w:r>
        <w:br/>
      </w:r>
      <w:r>
        <w:rPr>
          <w:rStyle w:val="NormalTok"/>
        </w:rPr>
        <w:t xml:space="preserve">        </w:t>
      </w:r>
      <w:r>
        <w:rPr>
          <w:rStyle w:val="FunctionTok"/>
        </w:rPr>
        <w:t xml:space="preserve">kable_styling</w:t>
      </w:r>
      <w:r>
        <w:rPr>
          <w:rStyle w:val="NormalTok"/>
        </w:rPr>
        <w:t xml:space="preserve">(</w:t>
      </w:r>
      <w:r>
        <w:rPr>
          <w:rStyle w:val="AttributeTok"/>
        </w:rPr>
        <w:t xml:space="preserve">full_width =</w:t>
      </w:r>
      <w:r>
        <w:rPr>
          <w:rStyle w:val="NormalTok"/>
        </w:rPr>
        <w:t xml:space="preserve"> F,</w:t>
      </w:r>
      <w:r>
        <w:br/>
      </w:r>
      <w:r>
        <w:rPr>
          <w:rStyle w:val="NormalTok"/>
        </w:rPr>
        <w:t xml:space="preserve">                      </w:t>
      </w:r>
      <w:r>
        <w:rPr>
          <w:rStyle w:val="AttributeTok"/>
        </w:rPr>
        <w:t xml:space="preserve">bootstrap_options =</w:t>
      </w:r>
      <w:r>
        <w:rPr>
          <w:rStyle w:val="NormalTok"/>
        </w:rPr>
        <w:t xml:space="preserve"> </w:t>
      </w:r>
      <w:r>
        <w:rPr>
          <w:rStyle w:val="StringTok"/>
        </w:rPr>
        <w:t xml:space="preserve">"striped"</w:t>
      </w:r>
      <w:r>
        <w:rPr>
          <w:rStyle w:val="NormalTok"/>
        </w:rPr>
        <w:t xml:space="preserve">,</w:t>
      </w:r>
      <w:r>
        <w:br/>
      </w:r>
      <w:r>
        <w:rPr>
          <w:rStyle w:val="NormalTok"/>
        </w:rPr>
        <w:t xml:space="preserve">                                          </w:t>
      </w:r>
      <w:r>
        <w:rPr>
          <w:rStyle w:val="StringTok"/>
        </w:rPr>
        <w:t xml:space="preserve">"bordered"</w:t>
      </w:r>
      <w:r>
        <w:rPr>
          <w:rStyle w:val="NormalTok"/>
        </w:rPr>
        <w:t xml:space="preserve">,</w:t>
      </w:r>
      <w:r>
        <w:br/>
      </w:r>
      <w:r>
        <w:rPr>
          <w:rStyle w:val="NormalTok"/>
        </w:rPr>
        <w:t xml:space="preserve">                                          </w:t>
      </w:r>
      <w:r>
        <w:rPr>
          <w:rStyle w:val="StringTok"/>
        </w:rPr>
        <w:t xml:space="preserve">"condensed"</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font_size =</w:t>
      </w:r>
      <w:r>
        <w:rPr>
          <w:rStyle w:val="NormalTok"/>
        </w:rPr>
        <w:t xml:space="preserve"> </w:t>
      </w:r>
      <w:r>
        <w:rPr>
          <w:rStyle w:val="DecValTok"/>
        </w:rPr>
        <w:t xml:space="preserve">11</w:t>
      </w:r>
      <w:r>
        <w:rPr>
          <w:rStyle w:val="NormalTok"/>
        </w:rPr>
        <w:t xml:space="preserve">)</w:t>
      </w:r>
      <w:r>
        <w:br/>
      </w:r>
      <w:r>
        <w:rPr>
          <w:rStyle w:val="NormalTok"/>
        </w:rPr>
        <w:t xml:space="preserve">      </w:t>
      </w:r>
      <w:r>
        <w:br/>
      </w:r>
      <w:r>
        <w:rPr>
          <w:rStyle w:val="NormalTok"/>
        </w:rPr>
        <w:t xml:space="preserve">      modelo_piezas[[</w:t>
      </w:r>
      <w:r>
        <w:rPr>
          <w:rStyle w:val="DecValTok"/>
        </w:rPr>
        <w:t xml:space="preserve">3</w:t>
      </w:r>
      <w:r>
        <w:rPr>
          <w:rStyle w:val="NormalTok"/>
        </w:rPr>
        <w:t xml:space="preserve">]] </w:t>
      </w:r>
      <w:r>
        <w:rPr>
          <w:rStyle w:val="OtherTok"/>
        </w:rPr>
        <w:t xml:space="preserve">&lt;-</w:t>
      </w:r>
      <w:r>
        <w:rPr>
          <w:rStyle w:val="NormalTok"/>
        </w:rPr>
        <w:t xml:space="preserve"> tabla3</w:t>
      </w:r>
      <w:r>
        <w:br/>
      </w:r>
      <w:r>
        <w:rPr>
          <w:rStyle w:val="NormalTok"/>
        </w:rPr>
        <w:t xml:space="preserve">  </w:t>
      </w:r>
      <w:r>
        <w:br/>
      </w:r>
      <w:r>
        <w:rPr>
          <w:rStyle w:val="NormalTok"/>
        </w:rPr>
        <w:t xml:space="preserve">    </w:t>
      </w:r>
      <w:r>
        <w:rPr>
          <w:rStyle w:val="FunctionTok"/>
        </w:rPr>
        <w:t xml:space="preserve">return</w:t>
      </w:r>
      <w:r>
        <w:rPr>
          <w:rStyle w:val="NormalTok"/>
        </w:rPr>
        <w:t xml:space="preserve">(modelo_piezas)</w:t>
      </w:r>
      <w:r>
        <w:br/>
      </w:r>
      <w:r>
        <w:rPr>
          <w:rStyle w:val="NormalTok"/>
        </w:rPr>
        <w:t xml:space="preserve">  }</w:t>
      </w:r>
      <w:r>
        <w:br/>
      </w:r>
      <w:r>
        <w:rPr>
          <w:rStyle w:val="DocumentationTok"/>
        </w:rPr>
        <w:t xml:space="preserve">############################################################################</w:t>
      </w:r>
    </w:p>
    <w:p>
      <w:pPr>
        <w:pStyle w:val="FirstParagraph"/>
      </w:pPr>
      <w:r>
        <w:t xml:space="preserve">Una vez definida la función, podemos aplicarla al modelo estimado inicial, guardando las tres tablas generadas en la lista</w:t>
      </w:r>
      <w:r>
        <w:t xml:space="preserve"> </w:t>
      </w:r>
      <w:r>
        <w:t xml:space="preserve">“</w:t>
      </w:r>
      <w:r>
        <w:t xml:space="preserve">modelo_0</w:t>
      </w:r>
      <w:r>
        <w:t xml:space="preserve">”</w:t>
      </w:r>
      <w:r>
        <w:t xml:space="preserve">, que pueden ser visualizadas:</w:t>
      </w:r>
    </w:p>
    <w:p>
      <w:pPr>
        <w:pStyle w:val="SourceCode"/>
      </w:pPr>
      <w:r>
        <w:rPr>
          <w:rStyle w:val="NormalTok"/>
        </w:rPr>
        <w:t xml:space="preserve">  modelo_0 </w:t>
      </w:r>
      <w:r>
        <w:rPr>
          <w:rStyle w:val="OtherTok"/>
        </w:rPr>
        <w:t xml:space="preserve">&lt;-</w:t>
      </w:r>
      <w:r>
        <w:rPr>
          <w:rStyle w:val="NormalTok"/>
        </w:rPr>
        <w:t xml:space="preserve"> </w:t>
      </w:r>
      <w:r>
        <w:rPr>
          <w:rStyle w:val="FunctionTok"/>
        </w:rPr>
        <w:t xml:space="preserve">presenta_modelo</w:t>
      </w:r>
      <w:r>
        <w:rPr>
          <w:rStyle w:val="NormalTok"/>
        </w:rPr>
        <w:t xml:space="preserve">(ecua0)</w:t>
      </w:r>
      <w:r>
        <w:br/>
      </w:r>
      <w:r>
        <w:br/>
      </w:r>
      <w:r>
        <w:rPr>
          <w:rStyle w:val="NormalTok"/>
        </w:rPr>
        <w:t xml:space="preserve">  modelo_0[[</w:t>
      </w:r>
      <w:r>
        <w:rPr>
          <w:rStyle w:val="DecValTok"/>
        </w:rPr>
        <w:t xml:space="preserve">1</w:t>
      </w:r>
      <w:r>
        <w:rPr>
          <w:rStyle w:val="NormalTok"/>
        </w:rPr>
        <w:t xml:space="preserve">]]</w:t>
      </w:r>
    </w:p>
    <w:p>
      <w:pPr>
        <w:pStyle w:val="FirstParagraph"/>
      </w:pPr>
      <w:r>
        <w:t xml:space="preserve">(#tab:unnamed-chunk-282)(#tab:unnamed-chunk-282)Modelo Lineal</w:t>
      </w:r>
    </w:p>
    <w:p>
      <w:pPr>
        <w:pStyle w:val="BodyText"/>
      </w:pPr>
      <w:r>
        <w:t xml:space="preserve">Variable</w:t>
      </w:r>
    </w:p>
    <w:p>
      <w:pPr>
        <w:pStyle w:val="BodyText"/>
      </w:pPr>
      <w:r>
        <w:t xml:space="preserve">Coeficiente</w:t>
      </w:r>
    </w:p>
    <w:p>
      <w:pPr>
        <w:pStyle w:val="BodyText"/>
      </w:pPr>
      <w:r>
        <w:t xml:space="preserve">Desv. Típica</w:t>
      </w:r>
    </w:p>
    <w:p>
      <w:pPr>
        <w:pStyle w:val="BodyText"/>
      </w:pPr>
      <w:r>
        <w:t xml:space="preserve">Estadístico t</w:t>
      </w:r>
    </w:p>
    <w:p>
      <w:pPr>
        <w:pStyle w:val="BodyText"/>
      </w:pPr>
      <w:r>
        <w:t xml:space="preserve">p-valor</w:t>
      </w:r>
    </w:p>
    <w:p>
      <w:pPr>
        <w:pStyle w:val="BodyText"/>
      </w:pPr>
      <w:r>
        <w:t xml:space="preserve">Sig.</w:t>
      </w:r>
    </w:p>
    <w:p>
      <w:pPr>
        <w:pStyle w:val="BodyText"/>
      </w:pPr>
      <w:r>
        <w:t xml:space="preserve">(Intercept)</w:t>
      </w:r>
    </w:p>
    <w:p>
      <w:pPr>
        <w:pStyle w:val="BodyText"/>
      </w:pPr>
      <w:r>
        <w:t xml:space="preserve">5.04540</w:t>
      </w:r>
    </w:p>
    <w:p>
      <w:pPr>
        <w:pStyle w:val="BodyText"/>
      </w:pPr>
      <w:r>
        <w:t xml:space="preserve">1.575</w:t>
      </w:r>
    </w:p>
    <w:p>
      <w:pPr>
        <w:pStyle w:val="BodyText"/>
      </w:pPr>
      <w:r>
        <w:t xml:space="preserve">3.203</w:t>
      </w:r>
    </w:p>
    <w:p>
      <w:pPr>
        <w:pStyle w:val="BodyText"/>
      </w:pPr>
      <w:r>
        <w:t xml:space="preserve">0.003</w:t>
      </w:r>
    </w:p>
    <w:p>
      <w:pPr>
        <w:pStyle w:val="BodyText"/>
      </w:pPr>
      <w:r>
        <w:t xml:space="preserve">**</w:t>
      </w:r>
    </w:p>
    <w:p>
      <w:pPr>
        <w:pStyle w:val="BodyText"/>
      </w:pPr>
      <w:r>
        <w:t xml:space="preserve">RES</w:t>
      </w:r>
    </w:p>
    <w:p>
      <w:pPr>
        <w:pStyle w:val="BodyText"/>
      </w:pPr>
      <w:r>
        <w:t xml:space="preserve">0.00100</w:t>
      </w:r>
    </w:p>
    <w:p>
      <w:pPr>
        <w:pStyle w:val="BodyText"/>
      </w:pPr>
      <w:r>
        <w:t xml:space="preserve">0.000</w:t>
      </w:r>
    </w:p>
    <w:p>
      <w:pPr>
        <w:pStyle w:val="BodyText"/>
      </w:pPr>
      <w:r>
        <w:t xml:space="preserve">4.661</w:t>
      </w:r>
    </w:p>
    <w:p>
      <w:pPr>
        <w:pStyle w:val="BodyText"/>
      </w:pPr>
      <w:r>
        <w:t xml:space="preserve">0.000</w:t>
      </w:r>
    </w:p>
    <w:p>
      <w:pPr>
        <w:pStyle w:val="BodyText"/>
      </w:pPr>
      <w:r>
        <w:t xml:space="preserve">***</w:t>
      </w:r>
    </w:p>
    <w:p>
      <w:pPr>
        <w:pStyle w:val="BodyText"/>
      </w:pPr>
      <w:r>
        <w:t xml:space="preserve">ACTIVO</w:t>
      </w:r>
    </w:p>
    <w:p>
      <w:pPr>
        <w:pStyle w:val="BodyText"/>
      </w:pPr>
      <w:r>
        <w:t xml:space="preserve">-0.00003</w:t>
      </w:r>
    </w:p>
    <w:p>
      <w:pPr>
        <w:pStyle w:val="BodyText"/>
      </w:pPr>
      <w:r>
        <w:t xml:space="preserve">0.000</w:t>
      </w:r>
    </w:p>
    <w:p>
      <w:pPr>
        <w:pStyle w:val="BodyText"/>
      </w:pPr>
      <w:r>
        <w:t xml:space="preserve">-3.423</w:t>
      </w:r>
    </w:p>
    <w:p>
      <w:pPr>
        <w:pStyle w:val="BodyText"/>
      </w:pPr>
      <w:r>
        <w:t xml:space="preserve">0.002</w:t>
      </w:r>
    </w:p>
    <w:p>
      <w:pPr>
        <w:pStyle w:val="BodyText"/>
      </w:pPr>
      <w:r>
        <w:t xml:space="preserve">**</w:t>
      </w:r>
    </w:p>
    <w:p>
      <w:pPr>
        <w:pStyle w:val="BodyText"/>
      </w:pPr>
      <w:r>
        <w:t xml:space="preserve">ENDEUDA</w:t>
      </w:r>
    </w:p>
    <w:p>
      <w:pPr>
        <w:pStyle w:val="BodyText"/>
      </w:pPr>
      <w:r>
        <w:t xml:space="preserve">-0.00630</w:t>
      </w:r>
    </w:p>
    <w:p>
      <w:pPr>
        <w:pStyle w:val="BodyText"/>
      </w:pPr>
      <w:r>
        <w:t xml:space="preserve">0.019</w:t>
      </w:r>
    </w:p>
    <w:p>
      <w:pPr>
        <w:pStyle w:val="BodyText"/>
      </w:pPr>
      <w:r>
        <w:t xml:space="preserve">-0.339</w:t>
      </w:r>
    </w:p>
    <w:p>
      <w:pPr>
        <w:pStyle w:val="BodyText"/>
      </w:pPr>
      <w:r>
        <w:t xml:space="preserve">0.737</w:t>
      </w:r>
    </w:p>
    <w:p>
      <w:pPr>
        <w:pStyle w:val="BodyText"/>
      </w:pPr>
      <w:r>
        <w:t xml:space="preserve">APALANCA</w:t>
      </w:r>
    </w:p>
    <w:p>
      <w:pPr>
        <w:pStyle w:val="BodyText"/>
      </w:pPr>
      <w:r>
        <w:t xml:space="preserve">-0.00042</w:t>
      </w:r>
    </w:p>
    <w:p>
      <w:pPr>
        <w:pStyle w:val="BodyText"/>
      </w:pPr>
      <w:r>
        <w:t xml:space="preserve">0.000</w:t>
      </w:r>
    </w:p>
    <w:p>
      <w:pPr>
        <w:pStyle w:val="BodyText"/>
      </w:pPr>
      <w:r>
        <w:t xml:space="preserve">-1.196</w:t>
      </w:r>
    </w:p>
    <w:p>
      <w:pPr>
        <w:pStyle w:val="BodyText"/>
      </w:pPr>
      <w:r>
        <w:t xml:space="preserve">0.240</w:t>
      </w:r>
    </w:p>
    <w:p>
      <w:pPr>
        <w:pStyle w:val="BodyText"/>
      </w:pPr>
      <w:r>
        <w:t xml:space="preserve">DIMENSIONMEDIA</w:t>
      </w:r>
    </w:p>
    <w:p>
      <w:pPr>
        <w:pStyle w:val="BodyText"/>
      </w:pPr>
      <w:r>
        <w:t xml:space="preserve">1.46168</w:t>
      </w:r>
    </w:p>
    <w:p>
      <w:pPr>
        <w:pStyle w:val="BodyText"/>
      </w:pPr>
      <w:r>
        <w:t xml:space="preserve">1.516</w:t>
      </w:r>
    </w:p>
    <w:p>
      <w:pPr>
        <w:pStyle w:val="BodyText"/>
      </w:pPr>
      <w:r>
        <w:t xml:space="preserve">0.964</w:t>
      </w:r>
    </w:p>
    <w:p>
      <w:pPr>
        <w:pStyle w:val="BodyText"/>
      </w:pPr>
      <w:r>
        <w:t xml:space="preserve">0.342</w:t>
      </w:r>
    </w:p>
    <w:p>
      <w:pPr>
        <w:pStyle w:val="BodyText"/>
      </w:pPr>
      <w:r>
        <w:t xml:space="preserve">DIMENSIONPEQUEÑA</w:t>
      </w:r>
    </w:p>
    <w:p>
      <w:pPr>
        <w:pStyle w:val="BodyText"/>
      </w:pPr>
      <w:r>
        <w:t xml:space="preserve">1.78055</w:t>
      </w:r>
    </w:p>
    <w:p>
      <w:pPr>
        <w:pStyle w:val="BodyText"/>
      </w:pPr>
      <w:r>
        <w:t xml:space="preserve">1.563</w:t>
      </w:r>
    </w:p>
    <w:p>
      <w:pPr>
        <w:pStyle w:val="BodyText"/>
      </w:pPr>
      <w:r>
        <w:t xml:space="preserve">1.139</w:t>
      </w:r>
    </w:p>
    <w:p>
      <w:pPr>
        <w:pStyle w:val="BodyText"/>
      </w:pPr>
      <w:r>
        <w:t xml:space="preserve">0.263</w:t>
      </w:r>
    </w:p>
    <w:p>
      <w:pPr>
        <w:pStyle w:val="SourceCode"/>
      </w:pPr>
      <w:r>
        <w:rPr>
          <w:rStyle w:val="NormalTok"/>
        </w:rPr>
        <w:t xml:space="preserve">  modelo_0[[</w:t>
      </w:r>
      <w:r>
        <w:rPr>
          <w:rStyle w:val="DecValTok"/>
        </w:rPr>
        <w:t xml:space="preserve">2</w:t>
      </w:r>
      <w:r>
        <w:rPr>
          <w:rStyle w:val="NormalTok"/>
        </w:rPr>
        <w:t xml:space="preserve">]]</w:t>
      </w:r>
    </w:p>
    <w:p>
      <w:pPr>
        <w:pStyle w:val="FirstParagraph"/>
      </w:pPr>
      <w:r>
        <w:t xml:space="preserve">(#tab:unnamed-chunk-282)(#tab:unnamed-chunk-282)Estadísticos del modelo</w:t>
      </w:r>
    </w:p>
    <w:p>
      <w:pPr>
        <w:pStyle w:val="BodyText"/>
      </w:pPr>
      <w:r>
        <w:t xml:space="preserve">R2</w:t>
      </w:r>
    </w:p>
    <w:p>
      <w:pPr>
        <w:pStyle w:val="BodyText"/>
      </w:pPr>
      <w:r>
        <w:t xml:space="preserve">R2 ajustado</w:t>
      </w:r>
    </w:p>
    <w:p>
      <w:pPr>
        <w:pStyle w:val="BodyText"/>
      </w:pPr>
      <w:r>
        <w:t xml:space="preserve">Sigma</w:t>
      </w:r>
    </w:p>
    <w:p>
      <w:pPr>
        <w:pStyle w:val="BodyText"/>
      </w:pPr>
      <w:r>
        <w:t xml:space="preserve">Estadístico F</w:t>
      </w:r>
    </w:p>
    <w:p>
      <w:pPr>
        <w:pStyle w:val="BodyText"/>
      </w:pPr>
      <w:r>
        <w:t xml:space="preserve">p-valor</w:t>
      </w:r>
    </w:p>
    <w:p>
      <w:pPr>
        <w:pStyle w:val="BodyText"/>
      </w:pPr>
      <w:r>
        <w:t xml:space="preserve">AIC</w:t>
      </w:r>
    </w:p>
    <w:p>
      <w:pPr>
        <w:pStyle w:val="BodyText"/>
      </w:pPr>
      <w:r>
        <w:t xml:space="preserve">num. observaciones</w:t>
      </w:r>
    </w:p>
    <w:p>
      <w:pPr>
        <w:pStyle w:val="BodyText"/>
      </w:pPr>
      <w:r>
        <w:t xml:space="preserve">0.594</w:t>
      </w:r>
    </w:p>
    <w:p>
      <w:pPr>
        <w:pStyle w:val="BodyText"/>
      </w:pPr>
      <w:r>
        <w:t xml:space="preserve">0.521</w:t>
      </w:r>
    </w:p>
    <w:p>
      <w:pPr>
        <w:pStyle w:val="BodyText"/>
      </w:pPr>
      <w:r>
        <w:t xml:space="preserve">3.43</w:t>
      </w:r>
    </w:p>
    <w:p>
      <w:pPr>
        <w:pStyle w:val="BodyText"/>
      </w:pPr>
      <w:r>
        <w:t xml:space="preserve">8.056</w:t>
      </w:r>
    </w:p>
    <w:p>
      <w:pPr>
        <w:pStyle w:val="BodyText"/>
      </w:pPr>
      <w:r>
        <w:t xml:space="preserve">0</w:t>
      </w:r>
    </w:p>
    <w:p>
      <w:pPr>
        <w:pStyle w:val="BodyText"/>
      </w:pPr>
      <w:r>
        <w:t xml:space="preserve">220.431</w:t>
      </w:r>
    </w:p>
    <w:p>
      <w:pPr>
        <w:pStyle w:val="BodyText"/>
      </w:pPr>
      <w:r>
        <w:t xml:space="preserve">40</w:t>
      </w:r>
    </w:p>
    <w:p>
      <w:pPr>
        <w:pStyle w:val="SourceCode"/>
      </w:pPr>
      <w:r>
        <w:rPr>
          <w:rStyle w:val="NormalTok"/>
        </w:rPr>
        <w:t xml:space="preserve">  modelo_0[[</w:t>
      </w:r>
      <w:r>
        <w:rPr>
          <w:rStyle w:val="DecValTok"/>
        </w:rPr>
        <w:t xml:space="preserve">3</w:t>
      </w:r>
      <w:r>
        <w:rPr>
          <w:rStyle w:val="NormalTok"/>
        </w:rPr>
        <w:t xml:space="preserve">]]</w:t>
      </w:r>
    </w:p>
    <w:p>
      <w:pPr>
        <w:pStyle w:val="FirstParagraph"/>
      </w:pPr>
      <w:r>
        <w:t xml:space="preserve">(#tab:unnamed-chunk-282)(#tab:unnamed-chunk-282)Factor de inflación de la varianza</w:t>
      </w:r>
    </w:p>
    <w:p>
      <w:pPr>
        <w:pStyle w:val="BodyText"/>
      </w:pPr>
      <w:r>
        <w:t xml:space="preserve">Variable</w:t>
      </w:r>
    </w:p>
    <w:p>
      <w:pPr>
        <w:pStyle w:val="BodyText"/>
      </w:pPr>
      <w:r>
        <w:t xml:space="preserve">Valor VIF</w:t>
      </w:r>
    </w:p>
    <w:p>
      <w:pPr>
        <w:pStyle w:val="BodyText"/>
      </w:pPr>
      <w:r>
        <w:t xml:space="preserve">RES</w:t>
      </w:r>
    </w:p>
    <w:p>
      <w:pPr>
        <w:pStyle w:val="BodyText"/>
      </w:pPr>
      <w:r>
        <w:t xml:space="preserve">1.690</w:t>
      </w:r>
    </w:p>
    <w:p>
      <w:pPr>
        <w:pStyle w:val="BodyText"/>
      </w:pPr>
      <w:r>
        <w:t xml:space="preserve">ACTIVO</w:t>
      </w:r>
    </w:p>
    <w:p>
      <w:pPr>
        <w:pStyle w:val="BodyText"/>
      </w:pPr>
      <w:r>
        <w:t xml:space="preserve">1.873</w:t>
      </w:r>
    </w:p>
    <w:p>
      <w:pPr>
        <w:pStyle w:val="BodyText"/>
      </w:pPr>
      <w:r>
        <w:t xml:space="preserve">ENDEUDA</w:t>
      </w:r>
    </w:p>
    <w:p>
      <w:pPr>
        <w:pStyle w:val="BodyText"/>
      </w:pPr>
      <w:r>
        <w:t xml:space="preserve">1.279</w:t>
      </w:r>
    </w:p>
    <w:p>
      <w:pPr>
        <w:pStyle w:val="BodyText"/>
      </w:pPr>
      <w:r>
        <w:t xml:space="preserve">APALANCA</w:t>
      </w:r>
    </w:p>
    <w:p>
      <w:pPr>
        <w:pStyle w:val="BodyText"/>
      </w:pPr>
      <w:r>
        <w:t xml:space="preserve">1.318</w:t>
      </w:r>
    </w:p>
    <w:p>
      <w:pPr>
        <w:pStyle w:val="BodyText"/>
      </w:pPr>
      <w:r>
        <w:t xml:space="preserve">DIMENSION</w:t>
      </w:r>
    </w:p>
    <w:p>
      <w:pPr>
        <w:pStyle w:val="BodyText"/>
      </w:pPr>
      <w:r>
        <w:t xml:space="preserve">1.558</w:t>
      </w:r>
    </w:p>
    <w:p>
      <w:pPr>
        <w:pStyle w:val="BodyText"/>
      </w:pPr>
      <w:r>
        <w:t xml:space="preserve">Los resultados de la primera y segunda tabla ya fueron comentados en casi su totalidad anteriormente, al comentar el</w:t>
      </w:r>
      <w:r>
        <w:t xml:space="preserve"> </w:t>
      </w:r>
      <w:r>
        <w:rPr>
          <w:rStyle w:val="VerbatimChar"/>
        </w:rPr>
        <w:t xml:space="preserve">summary()</w:t>
      </w:r>
      <w:r>
        <w:t xml:space="preserve"> </w:t>
      </w:r>
      <w:r>
        <w:t xml:space="preserve">del modelo. Se ha añadido el valor del</w:t>
      </w:r>
      <w:r>
        <w:t xml:space="preserve"> </w:t>
      </w:r>
      <w:r>
        <w:rPr>
          <w:i/>
          <w:iCs/>
        </w:rPr>
        <w:t xml:space="preserve">Criterio de Información de Akaike</w:t>
      </w:r>
      <w:r>
        <w:t xml:space="preserve"> </w:t>
      </w:r>
      <w:r>
        <w:t xml:space="preserve">(AIC). Esta es una medida basada en la</w:t>
      </w:r>
      <w:r>
        <w:t xml:space="preserve"> </w:t>
      </w:r>
      <w:r>
        <w:rPr>
          <w:i/>
          <w:iCs/>
        </w:rPr>
        <w:t xml:space="preserve">función de verosimilitud</w:t>
      </w:r>
      <w:r>
        <w:t xml:space="preserve"> </w:t>
      </w:r>
      <w:r>
        <w:t xml:space="preserve">que permite comparar la adecuación de especificaciones alternativas para representar la realidad, de modo que,</w:t>
      </w:r>
      <w:r>
        <w:t xml:space="preserve"> </w:t>
      </w:r>
      <w:r>
        <w:rPr>
          <w:b/>
          <w:bCs/>
        </w:rPr>
        <w:t xml:space="preserve">a menor AIC, mejor especificación.</w:t>
      </w:r>
    </w:p>
    <w:p>
      <w:pPr>
        <w:pStyle w:val="BodyText"/>
      </w:pPr>
      <w:r>
        <w:t xml:space="preserve">La tercera tabla muestra los valores del</w:t>
      </w:r>
      <w:r>
        <w:t xml:space="preserve"> </w:t>
      </w:r>
      <w:r>
        <w:rPr>
          <w:i/>
          <w:iCs/>
        </w:rPr>
        <w:t xml:space="preserve">factor de la inflación de la varianza</w:t>
      </w:r>
      <w:r>
        <w:t xml:space="preserve"> </w:t>
      </w:r>
      <w:r>
        <w:t xml:space="preserve">(VIF) para cada variable explicativa. El VIF</w:t>
      </w:r>
      <w:r>
        <w:t xml:space="preserve"> </w:t>
      </w:r>
      <w:r>
        <w:rPr>
          <w:b/>
          <w:bCs/>
        </w:rPr>
        <w:t xml:space="preserve">mide el riesgo de que, debido a la influencia de la variable en cuestión, exista un problema de multicolinealidad</w:t>
      </w:r>
      <w:r>
        <w:t xml:space="preserve"> </w:t>
      </w:r>
      <w:r>
        <w:t xml:space="preserve">entre las variables explicativas del modelo. Un valor de 5/10 (dependiendo de los autores) sugiere que puede existir un problema de multicolinealidad importante. En el caso del modelo inicial, ningún valor del VIF sugiere un posible problema de multicolinealidad.</w:t>
      </w:r>
    </w:p>
    <w:p>
      <w:pPr>
        <w:pStyle w:val="BodyText"/>
      </w:pPr>
      <w:r>
        <w:t xml:space="preserve">La búsqueda de una especificación alternativa que sea más adecuada puede atender a múltiples estrategias del analista, y del propio propósito con el que se quiere utilizar el modelo. Por tanto, implica una gran carga de subjetividad. No obstante, existen métodos automatizados para que, una vez se tiene la estimación inicial, se obtenga una especificación más sencilla (</w:t>
      </w:r>
      <w:r>
        <w:rPr>
          <w:i/>
          <w:iCs/>
        </w:rPr>
        <w:t xml:space="preserve">Principio de Parsimonia</w:t>
      </w:r>
      <w:r>
        <w:t xml:space="preserve">) sin una pérdida grande de bondad de la regresión. Por ejemplo, un método es el</w:t>
      </w:r>
      <w:r>
        <w:t xml:space="preserve"> </w:t>
      </w:r>
      <w:r>
        <w:rPr>
          <w:i/>
          <w:iCs/>
        </w:rPr>
        <w:t xml:space="preserve">step / backward</w:t>
      </w:r>
      <w:r>
        <w:t xml:space="preserve"> </w:t>
      </w:r>
      <w:r>
        <w:t xml:space="preserve">que, en función del</w:t>
      </w:r>
      <w:r>
        <w:t xml:space="preserve"> </w:t>
      </w:r>
      <w:r>
        <w:rPr>
          <w:i/>
          <w:iCs/>
        </w:rPr>
        <w:t xml:space="preserve">Criterio de Información de Akaike (AIC)</w:t>
      </w:r>
      <w:r>
        <w:t xml:space="preserve">, irá probando a estimar especificaciones más simples que disminuyan de AIC (lo que implica una mejor especificación). En nuestro caso, se aplicará con el código:</w:t>
      </w:r>
    </w:p>
    <w:p>
      <w:pPr>
        <w:pStyle w:val="SourceCode"/>
      </w:pPr>
      <w:r>
        <w:rPr>
          <w:rStyle w:val="NormalTok"/>
        </w:rPr>
        <w:t xml:space="preserve">  ecuaDEF </w:t>
      </w:r>
      <w:r>
        <w:rPr>
          <w:rStyle w:val="OtherTok"/>
        </w:rPr>
        <w:t xml:space="preserve">&lt;-</w:t>
      </w:r>
      <w:r>
        <w:rPr>
          <w:rStyle w:val="NormalTok"/>
        </w:rPr>
        <w:t xml:space="preserve"> </w:t>
      </w:r>
      <w:r>
        <w:rPr>
          <w:rStyle w:val="FunctionTok"/>
        </w:rPr>
        <w:t xml:space="preserve">step</w:t>
      </w:r>
      <w:r>
        <w:rPr>
          <w:rStyle w:val="NormalTok"/>
        </w:rPr>
        <w:t xml:space="preserve">(ecua0, </w:t>
      </w:r>
      <w:r>
        <w:rPr>
          <w:rStyle w:val="AttributeTok"/>
        </w:rPr>
        <w:t xml:space="preserve">scale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FunctionTok"/>
        </w:rPr>
        <w:t xml:space="preserve">c</w:t>
      </w:r>
      <w:r>
        <w:rPr>
          <w:rStyle w:val="NormalTok"/>
        </w:rPr>
        <w:t xml:space="preserve">(</w:t>
      </w:r>
      <w:r>
        <w:rPr>
          <w:rStyle w:val="StringTok"/>
        </w:rPr>
        <w:t xml:space="preserve">"backward"</w:t>
      </w:r>
      <w:r>
        <w:rPr>
          <w:rStyle w:val="NormalTok"/>
        </w:rPr>
        <w:t xml:space="preserve">),</w:t>
      </w:r>
      <w:r>
        <w:br/>
      </w:r>
      <w:r>
        <w:rPr>
          <w:rStyle w:val="NormalTok"/>
        </w:rPr>
        <w:t xml:space="preserve">                  </w:t>
      </w:r>
      <w:r>
        <w:rPr>
          <w:rStyle w:val="AttributeTok"/>
        </w:rPr>
        <w:t xml:space="preserve">trace =</w:t>
      </w:r>
      <w:r>
        <w:rPr>
          <w:rStyle w:val="NormalTok"/>
        </w:rPr>
        <w:t xml:space="preserve"> </w:t>
      </w:r>
      <w:r>
        <w:rPr>
          <w:rStyle w:val="DecValTok"/>
        </w:rPr>
        <w:t xml:space="preserve">1</w:t>
      </w:r>
      <w:r>
        <w:rPr>
          <w:rStyle w:val="NormalTok"/>
        </w:rPr>
        <w:t xml:space="preserve">, </w:t>
      </w:r>
      <w:r>
        <w:rPr>
          <w:rStyle w:val="AttributeTok"/>
        </w:rPr>
        <w:t xml:space="preserve">steps =</w:t>
      </w:r>
      <w:r>
        <w:rPr>
          <w:rStyle w:val="NormalTok"/>
        </w:rPr>
        <w:t xml:space="preserve"> </w:t>
      </w:r>
      <w:r>
        <w:rPr>
          <w:rStyle w:val="DecValTok"/>
        </w:rPr>
        <w:t xml:space="preserve">1000</w:t>
      </w:r>
      <w:r>
        <w:rPr>
          <w:rStyle w:val="NormalTok"/>
        </w:rPr>
        <w:t xml:space="preserve">, </w:t>
      </w:r>
      <w:r>
        <w:rPr>
          <w:rStyle w:val="AttributeTok"/>
        </w:rPr>
        <w:t xml:space="preserve">k =</w:t>
      </w:r>
      <w:r>
        <w:rPr>
          <w:rStyle w:val="NormalTok"/>
        </w:rPr>
        <w:t xml:space="preserve"> </w:t>
      </w:r>
      <w:r>
        <w:rPr>
          <w:rStyle w:val="DecValTok"/>
        </w:rPr>
        <w:t xml:space="preserve">2</w:t>
      </w:r>
      <w:r>
        <w:rPr>
          <w:rStyle w:val="NormalTok"/>
        </w:rPr>
        <w:t xml:space="preserve">)</w:t>
      </w:r>
    </w:p>
    <w:p>
      <w:pPr>
        <w:pStyle w:val="SourceCode"/>
      </w:pPr>
      <w:r>
        <w:rPr>
          <w:rStyle w:val="VerbatimChar"/>
        </w:rPr>
        <w:t xml:space="preserve">## Start:  AIC=104.92</w:t>
      </w:r>
      <w:r>
        <w:br/>
      </w:r>
      <w:r>
        <w:rPr>
          <w:rStyle w:val="VerbatimChar"/>
        </w:rPr>
        <w:t xml:space="preserve">## RENECO ~ RES + ACTIVO + ENDEUDA + APALANCA + DIMENSION</w:t>
      </w:r>
      <w:r>
        <w:br/>
      </w:r>
      <w:r>
        <w:rPr>
          <w:rStyle w:val="VerbatimChar"/>
        </w:rPr>
        <w:t xml:space="preserve">## </w:t>
      </w:r>
      <w:r>
        <w:br/>
      </w:r>
      <w:r>
        <w:rPr>
          <w:rStyle w:val="VerbatimChar"/>
        </w:rPr>
        <w:t xml:space="preserve">##             Df Sum of Sq    RSS    AIC</w:t>
      </w:r>
      <w:r>
        <w:br/>
      </w:r>
      <w:r>
        <w:rPr>
          <w:rStyle w:val="VerbatimChar"/>
        </w:rPr>
        <w:t xml:space="preserve">## - DIMENSION  2    17.324 405.63 102.66</w:t>
      </w:r>
      <w:r>
        <w:br/>
      </w:r>
      <w:r>
        <w:rPr>
          <w:rStyle w:val="VerbatimChar"/>
        </w:rPr>
        <w:t xml:space="preserve">## - ENDEUDA    1     1.350 389.65 103.06</w:t>
      </w:r>
      <w:r>
        <w:br/>
      </w:r>
      <w:r>
        <w:rPr>
          <w:rStyle w:val="VerbatimChar"/>
        </w:rPr>
        <w:t xml:space="preserve">## - APALANCA   1    16.843 405.14 104.61</w:t>
      </w:r>
      <w:r>
        <w:br/>
      </w:r>
      <w:r>
        <w:rPr>
          <w:rStyle w:val="VerbatimChar"/>
        </w:rPr>
        <w:t xml:space="preserve">## &lt;none&gt;                   388.30 104.92</w:t>
      </w:r>
      <w:r>
        <w:br/>
      </w:r>
      <w:r>
        <w:rPr>
          <w:rStyle w:val="VerbatimChar"/>
        </w:rPr>
        <w:t xml:space="preserve">## - ACTIVO     1   137.886 526.19 115.07</w:t>
      </w:r>
      <w:r>
        <w:br/>
      </w:r>
      <w:r>
        <w:rPr>
          <w:rStyle w:val="VerbatimChar"/>
        </w:rPr>
        <w:t xml:space="preserve">## - RES        1   255.671 643.97 123.15</w:t>
      </w:r>
      <w:r>
        <w:br/>
      </w:r>
      <w:r>
        <w:rPr>
          <w:rStyle w:val="VerbatimChar"/>
        </w:rPr>
        <w:t xml:space="preserve">## </w:t>
      </w:r>
      <w:r>
        <w:br/>
      </w:r>
      <w:r>
        <w:rPr>
          <w:rStyle w:val="VerbatimChar"/>
        </w:rPr>
        <w:t xml:space="preserve">## Step:  AIC=102.66</w:t>
      </w:r>
      <w:r>
        <w:br/>
      </w:r>
      <w:r>
        <w:rPr>
          <w:rStyle w:val="VerbatimChar"/>
        </w:rPr>
        <w:t xml:space="preserve">## RENECO ~ RES + ACTIVO + ENDEUDA + APALANCA</w:t>
      </w:r>
      <w:r>
        <w:br/>
      </w:r>
      <w:r>
        <w:rPr>
          <w:rStyle w:val="VerbatimChar"/>
        </w:rPr>
        <w:t xml:space="preserve">## </w:t>
      </w:r>
      <w:r>
        <w:br/>
      </w:r>
      <w:r>
        <w:rPr>
          <w:rStyle w:val="VerbatimChar"/>
        </w:rPr>
        <w:t xml:space="preserve">##            Df Sum of Sq    RSS    AIC</w:t>
      </w:r>
      <w:r>
        <w:br/>
      </w:r>
      <w:r>
        <w:rPr>
          <w:rStyle w:val="VerbatimChar"/>
        </w:rPr>
        <w:t xml:space="preserve">## - ENDEUDA   1      0.27 405.90 100.69</w:t>
      </w:r>
      <w:r>
        <w:br/>
      </w:r>
      <w:r>
        <w:rPr>
          <w:rStyle w:val="VerbatimChar"/>
        </w:rPr>
        <w:t xml:space="preserve">## &lt;none&gt;                  405.63 102.66</w:t>
      </w:r>
      <w:r>
        <w:br/>
      </w:r>
      <w:r>
        <w:rPr>
          <w:rStyle w:val="VerbatimChar"/>
        </w:rPr>
        <w:t xml:space="preserve">## - APALANCA  1     27.08 432.71 103.25</w:t>
      </w:r>
      <w:r>
        <w:br/>
      </w:r>
      <w:r>
        <w:rPr>
          <w:rStyle w:val="VerbatimChar"/>
        </w:rPr>
        <w:t xml:space="preserve">## - ACTIVO    1    278.04 683.67 121.54</w:t>
      </w:r>
      <w:r>
        <w:br/>
      </w:r>
      <w:r>
        <w:rPr>
          <w:rStyle w:val="VerbatimChar"/>
        </w:rPr>
        <w:t xml:space="preserve">## - RES       1    386.92 792.55 127.45</w:t>
      </w:r>
      <w:r>
        <w:br/>
      </w:r>
      <w:r>
        <w:rPr>
          <w:rStyle w:val="VerbatimChar"/>
        </w:rPr>
        <w:t xml:space="preserve">## </w:t>
      </w:r>
      <w:r>
        <w:br/>
      </w:r>
      <w:r>
        <w:rPr>
          <w:rStyle w:val="VerbatimChar"/>
        </w:rPr>
        <w:t xml:space="preserve">## Step:  AIC=100.69</w:t>
      </w:r>
      <w:r>
        <w:br/>
      </w:r>
      <w:r>
        <w:rPr>
          <w:rStyle w:val="VerbatimChar"/>
        </w:rPr>
        <w:t xml:space="preserve">## RENECO ~ RES + ACTIVO + APALANCA</w:t>
      </w:r>
      <w:r>
        <w:br/>
      </w:r>
      <w:r>
        <w:rPr>
          <w:rStyle w:val="VerbatimChar"/>
        </w:rPr>
        <w:t xml:space="preserve">## </w:t>
      </w:r>
      <w:r>
        <w:br/>
      </w:r>
      <w:r>
        <w:rPr>
          <w:rStyle w:val="VerbatimChar"/>
        </w:rPr>
        <w:t xml:space="preserve">##            Df Sum of Sq    RSS    AIC</w:t>
      </w:r>
      <w:r>
        <w:br/>
      </w:r>
      <w:r>
        <w:rPr>
          <w:rStyle w:val="VerbatimChar"/>
        </w:rPr>
        <w:t xml:space="preserve">## &lt;none&gt;                  405.90 100.69</w:t>
      </w:r>
      <w:r>
        <w:br/>
      </w:r>
      <w:r>
        <w:rPr>
          <w:rStyle w:val="VerbatimChar"/>
        </w:rPr>
        <w:t xml:space="preserve">## - APALANCA  1     34.56 440.46 101.96</w:t>
      </w:r>
      <w:r>
        <w:br/>
      </w:r>
      <w:r>
        <w:rPr>
          <w:rStyle w:val="VerbatimChar"/>
        </w:rPr>
        <w:t xml:space="preserve">## - ACTIVO    1    280.94 686.83 119.73</w:t>
      </w:r>
      <w:r>
        <w:br/>
      </w:r>
      <w:r>
        <w:rPr>
          <w:rStyle w:val="VerbatimChar"/>
        </w:rPr>
        <w:t xml:space="preserve">## - RES       1    394.36 800.26 125.84</w:t>
      </w:r>
    </w:p>
    <w:p>
      <w:pPr>
        <w:pStyle w:val="SourceCode"/>
      </w:pPr>
      <w:r>
        <w:rPr>
          <w:rStyle w:val="NormalTok"/>
        </w:rPr>
        <w:t xml:space="preserve">  </w:t>
      </w:r>
      <w:r>
        <w:rPr>
          <w:rStyle w:val="FunctionTok"/>
        </w:rPr>
        <w:t xml:space="preserve">summary</w:t>
      </w:r>
      <w:r>
        <w:rPr>
          <w:rStyle w:val="NormalTok"/>
        </w:rPr>
        <w:t xml:space="preserve"> (ecuaDEF)</w:t>
      </w:r>
    </w:p>
    <w:p>
      <w:pPr>
        <w:pStyle w:val="SourceCode"/>
      </w:pPr>
      <w:r>
        <w:rPr>
          <w:rStyle w:val="VerbatimChar"/>
        </w:rPr>
        <w:t xml:space="preserve">## </w:t>
      </w:r>
      <w:r>
        <w:br/>
      </w:r>
      <w:r>
        <w:rPr>
          <w:rStyle w:val="VerbatimChar"/>
        </w:rPr>
        <w:t xml:space="preserve">## Call:</w:t>
      </w:r>
      <w:r>
        <w:br/>
      </w:r>
      <w:r>
        <w:rPr>
          <w:rStyle w:val="VerbatimChar"/>
        </w:rPr>
        <w:t xml:space="preserve">## lm(formula = RENECO ~ RES + ACTIVO + APALANCA, data = originales_so)</w:t>
      </w:r>
      <w:r>
        <w:br/>
      </w:r>
      <w:r>
        <w:rPr>
          <w:rStyle w:val="VerbatimChar"/>
        </w:rPr>
        <w:t xml:space="preserve">## </w:t>
      </w:r>
      <w:r>
        <w:br/>
      </w:r>
      <w:r>
        <w:rPr>
          <w:rStyle w:val="VerbatimChar"/>
        </w:rPr>
        <w:t xml:space="preserve">## Residuals:</w:t>
      </w:r>
      <w:r>
        <w:br/>
      </w:r>
      <w:r>
        <w:rPr>
          <w:rStyle w:val="VerbatimChar"/>
        </w:rPr>
        <w:t xml:space="preserve">##     Min      1Q  Median      3Q     Max </w:t>
      </w:r>
      <w:r>
        <w:br/>
      </w:r>
      <w:r>
        <w:rPr>
          <w:rStyle w:val="VerbatimChar"/>
        </w:rPr>
        <w:t xml:space="preserve">## -6.3668 -2.5872 -0.3775  1.4791  7.3184 </w:t>
      </w:r>
      <w:r>
        <w:br/>
      </w:r>
      <w:r>
        <w:rPr>
          <w:rStyle w:val="VerbatimChar"/>
        </w:rPr>
        <w:t xml:space="preserve">## </w:t>
      </w:r>
      <w:r>
        <w:br/>
      </w:r>
      <w:r>
        <w:rPr>
          <w:rStyle w:val="VerbatimChar"/>
        </w:rPr>
        <w:t xml:space="preserve">## Coefficients:</w:t>
      </w:r>
      <w:r>
        <w:br/>
      </w:r>
      <w:r>
        <w:rPr>
          <w:rStyle w:val="VerbatimChar"/>
        </w:rPr>
        <w:t xml:space="preserve">##               Estimate Std. Error t value Pr(&gt;|t|)    </w:t>
      </w:r>
      <w:r>
        <w:br/>
      </w:r>
      <w:r>
        <w:rPr>
          <w:rStyle w:val="VerbatimChar"/>
        </w:rPr>
        <w:t xml:space="preserve">## (Intercept)  5.759e+00  8.530e-01   6.752 6.97e-08 ***</w:t>
      </w:r>
      <w:r>
        <w:br/>
      </w:r>
      <w:r>
        <w:rPr>
          <w:rStyle w:val="VerbatimChar"/>
        </w:rPr>
        <w:t xml:space="preserve">## RES          1.110e-03  1.877e-04   5.914 9.05e-07 ***</w:t>
      </w:r>
      <w:r>
        <w:br/>
      </w:r>
      <w:r>
        <w:rPr>
          <w:rStyle w:val="VerbatimChar"/>
        </w:rPr>
        <w:t xml:space="preserve">## ACTIVO      -3.644e-05  7.301e-06  -4.992 1.54e-05 ***</w:t>
      </w:r>
      <w:r>
        <w:br/>
      </w:r>
      <w:r>
        <w:rPr>
          <w:rStyle w:val="VerbatimChar"/>
        </w:rPr>
        <w:t xml:space="preserve">## APALANCA    -5.376e-04  3.070e-04  -1.751   0.0885 .  </w:t>
      </w:r>
      <w:r>
        <w:br/>
      </w:r>
      <w:r>
        <w:rPr>
          <w:rStyle w:val="VerbatimChar"/>
        </w:rPr>
        <w:t xml:space="preserve">## ---</w:t>
      </w:r>
      <w:r>
        <w:br/>
      </w:r>
      <w:r>
        <w:rPr>
          <w:rStyle w:val="VerbatimChar"/>
        </w:rPr>
        <w:t xml:space="preserve">## Signif. codes:  0 '***' 0.001 '**' 0.01 '*' 0.05 '.' 0.1 ' ' 1</w:t>
      </w:r>
      <w:r>
        <w:br/>
      </w:r>
      <w:r>
        <w:rPr>
          <w:rStyle w:val="VerbatimChar"/>
        </w:rPr>
        <w:t xml:space="preserve">## </w:t>
      </w:r>
      <w:r>
        <w:br/>
      </w:r>
      <w:r>
        <w:rPr>
          <w:rStyle w:val="VerbatimChar"/>
        </w:rPr>
        <w:t xml:space="preserve">## Residual standard error: 3.358 on 36 degrees of freedom</w:t>
      </w:r>
      <w:r>
        <w:br/>
      </w:r>
      <w:r>
        <w:rPr>
          <w:rStyle w:val="VerbatimChar"/>
        </w:rPr>
        <w:t xml:space="preserve">## Multiple R-squared:  0.5759, Adjusted R-squared:  0.5406 </w:t>
      </w:r>
      <w:r>
        <w:br/>
      </w:r>
      <w:r>
        <w:rPr>
          <w:rStyle w:val="VerbatimChar"/>
        </w:rPr>
        <w:t xml:space="preserve">## F-statistic:  16.3 on 3 and 36 DF,  p-value: 7.444e-07</w:t>
      </w:r>
    </w:p>
    <w:p>
      <w:pPr>
        <w:pStyle w:val="FirstParagraph"/>
      </w:pPr>
      <w:r>
        <w:t xml:space="preserve">El resultado del algoritmo es una especificación del modelo, cuya estimación se almacena en memoria con el nombre, por ejemplo,</w:t>
      </w:r>
      <w:r>
        <w:t xml:space="preserve"> </w:t>
      </w:r>
      <w:r>
        <w:t xml:space="preserve">“</w:t>
      </w:r>
      <w:r>
        <w:t xml:space="preserve">ecuaDEF</w:t>
      </w:r>
      <w:r>
        <w:t xml:space="preserve">”</w:t>
      </w:r>
      <w:r>
        <w:t xml:space="preserve">. Se ha mostrado el</w:t>
      </w:r>
      <w:r>
        <w:t xml:space="preserve"> </w:t>
      </w:r>
      <w:r>
        <w:rPr>
          <w:rStyle w:val="VerbatimChar"/>
        </w:rPr>
        <w:t xml:space="preserve">summary()</w:t>
      </w:r>
      <w:r>
        <w:t xml:space="preserve"> </w:t>
      </w:r>
      <w:r>
        <w:t xml:space="preserve">del modelo. También se puede aplicar la función</w:t>
      </w:r>
      <w:r>
        <w:t xml:space="preserve"> </w:t>
      </w:r>
      <w:r>
        <w:rPr>
          <w:rStyle w:val="VerbatimChar"/>
        </w:rPr>
        <w:t xml:space="preserve">presenta_modelo()</w:t>
      </w:r>
      <w:r>
        <w:t xml:space="preserve">, para obtener un</w:t>
      </w:r>
      <w:r>
        <w:t xml:space="preserve"> </w:t>
      </w:r>
      <w:r>
        <w:rPr>
          <w:i/>
          <w:iCs/>
        </w:rPr>
        <w:t xml:space="preserve">output</w:t>
      </w:r>
      <w:r>
        <w:t xml:space="preserve"> </w:t>
      </w:r>
      <w:r>
        <w:t xml:space="preserve">de la estimación más detallado:</w:t>
      </w:r>
    </w:p>
    <w:p>
      <w:pPr>
        <w:pStyle w:val="SourceCode"/>
      </w:pPr>
      <w:r>
        <w:rPr>
          <w:rStyle w:val="NormalTok"/>
        </w:rPr>
        <w:t xml:space="preserve">  modelo_DEF </w:t>
      </w:r>
      <w:r>
        <w:rPr>
          <w:rStyle w:val="OtherTok"/>
        </w:rPr>
        <w:t xml:space="preserve">&lt;-</w:t>
      </w:r>
      <w:r>
        <w:rPr>
          <w:rStyle w:val="NormalTok"/>
        </w:rPr>
        <w:t xml:space="preserve"> </w:t>
      </w:r>
      <w:r>
        <w:rPr>
          <w:rStyle w:val="FunctionTok"/>
        </w:rPr>
        <w:t xml:space="preserve">presenta_modelo</w:t>
      </w:r>
      <w:r>
        <w:rPr>
          <w:rStyle w:val="NormalTok"/>
        </w:rPr>
        <w:t xml:space="preserve">(ecuaDEF)</w:t>
      </w:r>
      <w:r>
        <w:br/>
      </w:r>
      <w:r>
        <w:br/>
      </w:r>
      <w:r>
        <w:rPr>
          <w:rStyle w:val="NormalTok"/>
        </w:rPr>
        <w:t xml:space="preserve">  modelo_DEF[[</w:t>
      </w:r>
      <w:r>
        <w:rPr>
          <w:rStyle w:val="DecValTok"/>
        </w:rPr>
        <w:t xml:space="preserve">1</w:t>
      </w:r>
      <w:r>
        <w:rPr>
          <w:rStyle w:val="NormalTok"/>
        </w:rPr>
        <w:t xml:space="preserve">]]</w:t>
      </w:r>
    </w:p>
    <w:p>
      <w:pPr>
        <w:pStyle w:val="FirstParagraph"/>
      </w:pPr>
      <w:r>
        <w:t xml:space="preserve">(#tab:unnamed-chunk-284)(#tab:unnamed-chunk-284)Modelo Lineal</w:t>
      </w:r>
    </w:p>
    <w:p>
      <w:pPr>
        <w:pStyle w:val="BodyText"/>
      </w:pPr>
      <w:r>
        <w:t xml:space="preserve">Variable</w:t>
      </w:r>
    </w:p>
    <w:p>
      <w:pPr>
        <w:pStyle w:val="BodyText"/>
      </w:pPr>
      <w:r>
        <w:t xml:space="preserve">Coeficiente</w:t>
      </w:r>
    </w:p>
    <w:p>
      <w:pPr>
        <w:pStyle w:val="BodyText"/>
      </w:pPr>
      <w:r>
        <w:t xml:space="preserve">Desv. Típica</w:t>
      </w:r>
    </w:p>
    <w:p>
      <w:pPr>
        <w:pStyle w:val="BodyText"/>
      </w:pPr>
      <w:r>
        <w:t xml:space="preserve">Estadístico t</w:t>
      </w:r>
    </w:p>
    <w:p>
      <w:pPr>
        <w:pStyle w:val="BodyText"/>
      </w:pPr>
      <w:r>
        <w:t xml:space="preserve">p-valor</w:t>
      </w:r>
    </w:p>
    <w:p>
      <w:pPr>
        <w:pStyle w:val="BodyText"/>
      </w:pPr>
      <w:r>
        <w:t xml:space="preserve">Sig.</w:t>
      </w:r>
    </w:p>
    <w:p>
      <w:pPr>
        <w:pStyle w:val="BodyText"/>
      </w:pPr>
      <w:r>
        <w:t xml:space="preserve">(Intercept)</w:t>
      </w:r>
    </w:p>
    <w:p>
      <w:pPr>
        <w:pStyle w:val="BodyText"/>
      </w:pPr>
      <w:r>
        <w:t xml:space="preserve">5.75901</w:t>
      </w:r>
    </w:p>
    <w:p>
      <w:pPr>
        <w:pStyle w:val="BodyText"/>
      </w:pPr>
      <w:r>
        <w:t xml:space="preserve">0.853</w:t>
      </w:r>
    </w:p>
    <w:p>
      <w:pPr>
        <w:pStyle w:val="BodyText"/>
      </w:pPr>
      <w:r>
        <w:t xml:space="preserve">6.752</w:t>
      </w:r>
    </w:p>
    <w:p>
      <w:pPr>
        <w:pStyle w:val="BodyText"/>
      </w:pPr>
      <w:r>
        <w:t xml:space="preserve">0.000</w:t>
      </w:r>
    </w:p>
    <w:p>
      <w:pPr>
        <w:pStyle w:val="BodyText"/>
      </w:pPr>
      <w:r>
        <w:t xml:space="preserve">***</w:t>
      </w:r>
    </w:p>
    <w:p>
      <w:pPr>
        <w:pStyle w:val="BodyText"/>
      </w:pPr>
      <w:r>
        <w:t xml:space="preserve">RES</w:t>
      </w:r>
    </w:p>
    <w:p>
      <w:pPr>
        <w:pStyle w:val="BodyText"/>
      </w:pPr>
      <w:r>
        <w:t xml:space="preserve">0.00111</w:t>
      </w:r>
    </w:p>
    <w:p>
      <w:pPr>
        <w:pStyle w:val="BodyText"/>
      </w:pPr>
      <w:r>
        <w:t xml:space="preserve">0.000</w:t>
      </w:r>
    </w:p>
    <w:p>
      <w:pPr>
        <w:pStyle w:val="BodyText"/>
      </w:pPr>
      <w:r>
        <w:t xml:space="preserve">5.914</w:t>
      </w:r>
    </w:p>
    <w:p>
      <w:pPr>
        <w:pStyle w:val="BodyText"/>
      </w:pPr>
      <w:r>
        <w:t xml:space="preserve">0.000</w:t>
      </w:r>
    </w:p>
    <w:p>
      <w:pPr>
        <w:pStyle w:val="BodyText"/>
      </w:pPr>
      <w:r>
        <w:t xml:space="preserve">***</w:t>
      </w:r>
    </w:p>
    <w:p>
      <w:pPr>
        <w:pStyle w:val="BodyText"/>
      </w:pPr>
      <w:r>
        <w:t xml:space="preserve">ACTIVO</w:t>
      </w:r>
    </w:p>
    <w:p>
      <w:pPr>
        <w:pStyle w:val="BodyText"/>
      </w:pPr>
      <w:r>
        <w:t xml:space="preserve">-0.00004</w:t>
      </w:r>
    </w:p>
    <w:p>
      <w:pPr>
        <w:pStyle w:val="BodyText"/>
      </w:pPr>
      <w:r>
        <w:t xml:space="preserve">0.000</w:t>
      </w:r>
    </w:p>
    <w:p>
      <w:pPr>
        <w:pStyle w:val="BodyText"/>
      </w:pPr>
      <w:r>
        <w:t xml:space="preserve">-4.992</w:t>
      </w:r>
    </w:p>
    <w:p>
      <w:pPr>
        <w:pStyle w:val="BodyText"/>
      </w:pPr>
      <w:r>
        <w:t xml:space="preserve">0.000</w:t>
      </w:r>
    </w:p>
    <w:p>
      <w:pPr>
        <w:pStyle w:val="BodyText"/>
      </w:pPr>
      <w:r>
        <w:t xml:space="preserve">***</w:t>
      </w:r>
    </w:p>
    <w:p>
      <w:pPr>
        <w:pStyle w:val="BodyText"/>
      </w:pPr>
      <w:r>
        <w:t xml:space="preserve">APALANCA</w:t>
      </w:r>
    </w:p>
    <w:p>
      <w:pPr>
        <w:pStyle w:val="BodyText"/>
      </w:pPr>
      <w:r>
        <w:t xml:space="preserve">-0.00054</w:t>
      </w:r>
    </w:p>
    <w:p>
      <w:pPr>
        <w:pStyle w:val="BodyText"/>
      </w:pPr>
      <w:r>
        <w:t xml:space="preserve">0.000</w:t>
      </w:r>
    </w:p>
    <w:p>
      <w:pPr>
        <w:pStyle w:val="BodyText"/>
      </w:pPr>
      <w:r>
        <w:t xml:space="preserve">-1.751</w:t>
      </w:r>
    </w:p>
    <w:p>
      <w:pPr>
        <w:pStyle w:val="BodyText"/>
      </w:pPr>
      <w:r>
        <w:t xml:space="preserve">0.088</w:t>
      </w:r>
    </w:p>
    <w:p>
      <w:pPr>
        <w:pStyle w:val="BodyText"/>
      </w:pPr>
      <w:r>
        <w:t xml:space="preserve">·</w:t>
      </w:r>
    </w:p>
    <w:p>
      <w:pPr>
        <w:pStyle w:val="SourceCode"/>
      </w:pPr>
      <w:r>
        <w:rPr>
          <w:rStyle w:val="NormalTok"/>
        </w:rPr>
        <w:t xml:space="preserve">  modelo_DEF[[</w:t>
      </w:r>
      <w:r>
        <w:rPr>
          <w:rStyle w:val="DecValTok"/>
        </w:rPr>
        <w:t xml:space="preserve">2</w:t>
      </w:r>
      <w:r>
        <w:rPr>
          <w:rStyle w:val="NormalTok"/>
        </w:rPr>
        <w:t xml:space="preserve">]]</w:t>
      </w:r>
    </w:p>
    <w:p>
      <w:pPr>
        <w:pStyle w:val="FirstParagraph"/>
      </w:pPr>
      <w:r>
        <w:t xml:space="preserve">(#tab:unnamed-chunk-284)(#tab:unnamed-chunk-284)Estadísticos del modelo</w:t>
      </w:r>
    </w:p>
    <w:p>
      <w:pPr>
        <w:pStyle w:val="BodyText"/>
      </w:pPr>
      <w:r>
        <w:t xml:space="preserve">R2</w:t>
      </w:r>
    </w:p>
    <w:p>
      <w:pPr>
        <w:pStyle w:val="BodyText"/>
      </w:pPr>
      <w:r>
        <w:t xml:space="preserve">R2 ajustado</w:t>
      </w:r>
    </w:p>
    <w:p>
      <w:pPr>
        <w:pStyle w:val="BodyText"/>
      </w:pPr>
      <w:r>
        <w:t xml:space="preserve">Sigma</w:t>
      </w:r>
    </w:p>
    <w:p>
      <w:pPr>
        <w:pStyle w:val="BodyText"/>
      </w:pPr>
      <w:r>
        <w:t xml:space="preserve">Estadístico F</w:t>
      </w:r>
    </w:p>
    <w:p>
      <w:pPr>
        <w:pStyle w:val="BodyText"/>
      </w:pPr>
      <w:r>
        <w:t xml:space="preserve">p-valor</w:t>
      </w:r>
    </w:p>
    <w:p>
      <w:pPr>
        <w:pStyle w:val="BodyText"/>
      </w:pPr>
      <w:r>
        <w:t xml:space="preserve">AIC</w:t>
      </w:r>
    </w:p>
    <w:p>
      <w:pPr>
        <w:pStyle w:val="BodyText"/>
      </w:pPr>
      <w:r>
        <w:t xml:space="preserve">num. observaciones</w:t>
      </w:r>
    </w:p>
    <w:p>
      <w:pPr>
        <w:pStyle w:val="BodyText"/>
      </w:pPr>
      <w:r>
        <w:t xml:space="preserve">0.576</w:t>
      </w:r>
    </w:p>
    <w:p>
      <w:pPr>
        <w:pStyle w:val="BodyText"/>
      </w:pPr>
      <w:r>
        <w:t xml:space="preserve">0.541</w:t>
      </w:r>
    </w:p>
    <w:p>
      <w:pPr>
        <w:pStyle w:val="BodyText"/>
      </w:pPr>
      <w:r>
        <w:t xml:space="preserve">3.358</w:t>
      </w:r>
    </w:p>
    <w:p>
      <w:pPr>
        <w:pStyle w:val="BodyText"/>
      </w:pPr>
      <w:r>
        <w:t xml:space="preserve">16.295</w:t>
      </w:r>
    </w:p>
    <w:p>
      <w:pPr>
        <w:pStyle w:val="BodyText"/>
      </w:pPr>
      <w:r>
        <w:t xml:space="preserve">0</w:t>
      </w:r>
    </w:p>
    <w:p>
      <w:pPr>
        <w:pStyle w:val="BodyText"/>
      </w:pPr>
      <w:r>
        <w:t xml:space="preserve">216.204</w:t>
      </w:r>
    </w:p>
    <w:p>
      <w:pPr>
        <w:pStyle w:val="BodyText"/>
      </w:pPr>
      <w:r>
        <w:t xml:space="preserve">40</w:t>
      </w:r>
    </w:p>
    <w:p>
      <w:pPr>
        <w:pStyle w:val="SourceCode"/>
      </w:pPr>
      <w:r>
        <w:rPr>
          <w:rStyle w:val="NormalTok"/>
        </w:rPr>
        <w:t xml:space="preserve">  modelo_DEF[[</w:t>
      </w:r>
      <w:r>
        <w:rPr>
          <w:rStyle w:val="DecValTok"/>
        </w:rPr>
        <w:t xml:space="preserve">3</w:t>
      </w:r>
      <w:r>
        <w:rPr>
          <w:rStyle w:val="NormalTok"/>
        </w:rPr>
        <w:t xml:space="preserve">]]</w:t>
      </w:r>
    </w:p>
    <w:p>
      <w:pPr>
        <w:pStyle w:val="FirstParagraph"/>
      </w:pPr>
      <w:r>
        <w:t xml:space="preserve">(#tab:unnamed-chunk-284)(#tab:unnamed-chunk-284)Factor de inflación de la varianza</w:t>
      </w:r>
    </w:p>
    <w:p>
      <w:pPr>
        <w:pStyle w:val="BodyText"/>
      </w:pPr>
      <w:r>
        <w:t xml:space="preserve">Variable</w:t>
      </w:r>
    </w:p>
    <w:p>
      <w:pPr>
        <w:pStyle w:val="BodyText"/>
      </w:pPr>
      <w:r>
        <w:t xml:space="preserve">Valor VIF</w:t>
      </w:r>
    </w:p>
    <w:p>
      <w:pPr>
        <w:pStyle w:val="BodyText"/>
      </w:pPr>
      <w:r>
        <w:t xml:space="preserve">RES</w:t>
      </w:r>
    </w:p>
    <w:p>
      <w:pPr>
        <w:pStyle w:val="BodyText"/>
      </w:pPr>
      <w:r>
        <w:t xml:space="preserve">1.360</w:t>
      </w:r>
    </w:p>
    <w:p>
      <w:pPr>
        <w:pStyle w:val="BodyText"/>
      </w:pPr>
      <w:r>
        <w:t xml:space="preserve">ACTIVO</w:t>
      </w:r>
    </w:p>
    <w:p>
      <w:pPr>
        <w:pStyle w:val="BodyText"/>
      </w:pPr>
      <w:r>
        <w:t xml:space="preserve">1.304</w:t>
      </w:r>
    </w:p>
    <w:p>
      <w:pPr>
        <w:pStyle w:val="BodyText"/>
      </w:pPr>
      <w:r>
        <w:t xml:space="preserve">APALANCA</w:t>
      </w:r>
    </w:p>
    <w:p>
      <w:pPr>
        <w:pStyle w:val="BodyText"/>
      </w:pPr>
      <w:r>
        <w:t xml:space="preserve">1.054</w:t>
      </w:r>
    </w:p>
    <w:p>
      <w:pPr>
        <w:pStyle w:val="BodyText"/>
      </w:pPr>
      <w:r>
        <w:t xml:space="preserve">En el modelo definitivo (ecuaDEF), tan solo permanecen 3 variables explicativas: RES, ACTIVO (ambas significativas para una significación de 0,05) y APALANCA (significativa para una significación de 0,1). Una diferencia importante respecto al modelo inicial es que, el signo del coeficiente asociado a ACTIVO pasa a ser negativo. También el grado de apalancamiento tiene asociado un coeficiente negativo (a mayor apalancamiento, menor rentabilidad económica). SI observamos la segunda tabla, puede observarse que el valor de AIC es de 216,20, inferior al valor de AIC del modelo inicial (220,4). La bondad del ajuste, medida por medio del R2 ajustado, es de 0,541; superior al de modelo inicial (0,521). Finalmente, en la tercera tabla se muestran unos valores de VIF bajos, por lo que se descartan problemas de multicolinealidad.</w:t>
      </w:r>
    </w:p>
    <w:p>
      <w:pPr>
        <w:pStyle w:val="BodyText"/>
      </w:pPr>
      <w:r>
        <w:t xml:space="preserve">Una vez decidida la especificación (final) del modelo, es necesario desarrollar la</w:t>
      </w:r>
      <w:r>
        <w:t xml:space="preserve"> </w:t>
      </w:r>
      <w:r>
        <w:rPr>
          <w:b/>
          <w:bCs/>
        </w:rPr>
        <w:t xml:space="preserve">etapa de contrastación de las hipótesis básicas del modelo</w:t>
      </w:r>
      <w:r>
        <w:t xml:space="preserve">, con la intención de determinar el grado en que los estimadores obtenidos mediante MCO gozan de buenas propiedades, o si es necesario aplicar métodos de estimación alternativos, métodos econométricos específicos, o incluso re-especificar el modelo).</w:t>
      </w:r>
    </w:p>
    <w:p>
      <w:pPr>
        <w:pStyle w:val="BodyText"/>
      </w:pPr>
      <w:r>
        <w:t xml:space="preserve">Es conveniente, previamente al análisis de cada hipótesis, generar varios gráficos de gran utilidad.</w:t>
      </w:r>
    </w:p>
    <w:p>
      <w:pPr>
        <w:pStyle w:val="BodyText"/>
      </w:pPr>
      <w:r>
        <w:t xml:space="preserve">El primer paso, no obstante, es recurrir a la función</w:t>
      </w:r>
      <w:r>
        <w:t xml:space="preserve"> </w:t>
      </w:r>
      <w:r>
        <w:rPr>
          <w:rStyle w:val="VerbatimChar"/>
        </w:rPr>
        <w:t xml:space="preserve">augment()</w:t>
      </w:r>
      <w:r>
        <w:t xml:space="preserve"> </w:t>
      </w:r>
      <w:r>
        <w:t xml:space="preserve">del paquete</w:t>
      </w:r>
      <w:r>
        <w:t xml:space="preserve"> </w:t>
      </w:r>
      <w:r>
        <w:rPr>
          <w:rStyle w:val="VerbatimChar"/>
        </w:rPr>
        <w:t xml:space="preserve">{broom}</w:t>
      </w:r>
      <w:r>
        <w:t xml:space="preserve">. Esta función, aplicada a un modelo, genera algunas series de datos fundamentales relacionadas con el mismo, y las almacena junto a las variables del modelo especificado en un data frame. En nuestro caso, hemos llamado al data frame</w:t>
      </w:r>
      <w:r>
        <w:t xml:space="preserve"> </w:t>
      </w:r>
      <w:r>
        <w:t xml:space="preserve">“</w:t>
      </w:r>
      <w:r>
        <w:t xml:space="preserve">series_ecuaDEF</w:t>
      </w:r>
      <w:r>
        <w:t xml:space="preserve">”</w:t>
      </w:r>
      <w:r>
        <w:t xml:space="preserve">, y hemos cambiado el nombre a las series que vamos a utilizar posteriormente: los valores ajustados de la variable dependiente (RENECO.est), los residuos (residuos), y los valores de la distancia de Cook (cooksd). Además, hemos creado una variable llamada ORDEN para asignar un valor correlativo a cada observación o caso de la muestra:</w:t>
      </w:r>
    </w:p>
    <w:p>
      <w:pPr>
        <w:pStyle w:val="SourceCode"/>
      </w:pPr>
      <w:r>
        <w:rPr>
          <w:rStyle w:val="CommentTok"/>
        </w:rPr>
        <w:t xml:space="preserve"># MODELO FINAL: CONTRASTACIÓN.</w:t>
      </w:r>
      <w:r>
        <w:br/>
      </w:r>
      <w:r>
        <w:br/>
      </w:r>
      <w:r>
        <w:rPr>
          <w:rStyle w:val="NormalTok"/>
        </w:rPr>
        <w:t xml:space="preserve">  series_ecuaDEF </w:t>
      </w:r>
      <w:r>
        <w:rPr>
          <w:rStyle w:val="OtherTok"/>
        </w:rPr>
        <w:t xml:space="preserve">&lt;-</w:t>
      </w:r>
      <w:r>
        <w:rPr>
          <w:rStyle w:val="NormalTok"/>
        </w:rPr>
        <w:t xml:space="preserve"> </w:t>
      </w:r>
      <w:r>
        <w:rPr>
          <w:rStyle w:val="FunctionTok"/>
        </w:rPr>
        <w:t xml:space="preserve">augment</w:t>
      </w:r>
      <w:r>
        <w:rPr>
          <w:rStyle w:val="NormalTok"/>
        </w:rPr>
        <w:t xml:space="preserve">(ecuaDEF)</w:t>
      </w:r>
      <w:r>
        <w:br/>
      </w:r>
      <w:r>
        <w:rPr>
          <w:rStyle w:val="NormalTok"/>
        </w:rPr>
        <w:t xml:space="preserve">  series_ecuaDEF </w:t>
      </w:r>
      <w:r>
        <w:rPr>
          <w:rStyle w:val="OtherTok"/>
        </w:rPr>
        <w:t xml:space="preserve">&lt;-</w:t>
      </w:r>
      <w:r>
        <w:rPr>
          <w:rStyle w:val="NormalTok"/>
        </w:rPr>
        <w:t xml:space="preserve"> series_ecuaDEF </w:t>
      </w:r>
      <w:r>
        <w:rPr>
          <w:rStyle w:val="SpecialCharTok"/>
        </w:rPr>
        <w:t xml:space="preserve">%&gt;%</w:t>
      </w:r>
      <w:r>
        <w:br/>
      </w:r>
      <w:r>
        <w:rPr>
          <w:rStyle w:val="NormalTok"/>
        </w:rPr>
        <w:t xml:space="preserve">  </w:t>
      </w:r>
      <w:r>
        <w:rPr>
          <w:rStyle w:val="FunctionTok"/>
        </w:rPr>
        <w:t xml:space="preserve">rename</w:t>
      </w:r>
      <w:r>
        <w:rPr>
          <w:rStyle w:val="NormalTok"/>
        </w:rPr>
        <w:t xml:space="preserve">(</w:t>
      </w:r>
      <w:r>
        <w:rPr>
          <w:rStyle w:val="AttributeTok"/>
        </w:rPr>
        <w:t xml:space="preserve">RENECO.est =</w:t>
      </w:r>
      <w:r>
        <w:rPr>
          <w:rStyle w:val="NormalTok"/>
        </w:rPr>
        <w:t xml:space="preserve"> .fitted,</w:t>
      </w:r>
      <w:r>
        <w:br/>
      </w:r>
      <w:r>
        <w:rPr>
          <w:rStyle w:val="NormalTok"/>
        </w:rPr>
        <w:t xml:space="preserve">         </w:t>
      </w:r>
      <w:r>
        <w:rPr>
          <w:rStyle w:val="AttributeTok"/>
        </w:rPr>
        <w:t xml:space="preserve">residuos =</w:t>
      </w:r>
      <w:r>
        <w:rPr>
          <w:rStyle w:val="NormalTok"/>
        </w:rPr>
        <w:t xml:space="preserve"> .resid,</w:t>
      </w:r>
      <w:r>
        <w:br/>
      </w:r>
      <w:r>
        <w:rPr>
          <w:rStyle w:val="NormalTok"/>
        </w:rPr>
        <w:t xml:space="preserve">         </w:t>
      </w:r>
      <w:r>
        <w:rPr>
          <w:rStyle w:val="AttributeTok"/>
        </w:rPr>
        <w:t xml:space="preserve">cooksd =</w:t>
      </w:r>
      <w:r>
        <w:rPr>
          <w:rStyle w:val="NormalTok"/>
        </w:rPr>
        <w:t xml:space="preserve"> .cooksd)</w:t>
      </w:r>
      <w:r>
        <w:br/>
      </w:r>
      <w:r>
        <w:rPr>
          <w:rStyle w:val="NormalTok"/>
        </w:rPr>
        <w:t xml:space="preserve">  series_ecuaDEF</w:t>
      </w:r>
      <w:r>
        <w:rPr>
          <w:rStyle w:val="SpecialCharTok"/>
        </w:rPr>
        <w:t xml:space="preserve">$</w:t>
      </w:r>
      <w:r>
        <w:rPr>
          <w:rStyle w:val="NormalTok"/>
        </w:rPr>
        <w:t xml:space="preserve">ORDEN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1</w:t>
      </w:r>
      <w:r>
        <w:rPr>
          <w:rStyle w:val="SpecialCharTok"/>
        </w:rPr>
        <w:t xml:space="preserve">:</w:t>
      </w:r>
      <w:r>
        <w:rPr>
          <w:rStyle w:val="FunctionTok"/>
        </w:rPr>
        <w:t xml:space="preserve">nrow</w:t>
      </w:r>
      <w:r>
        <w:rPr>
          <w:rStyle w:val="NormalTok"/>
        </w:rPr>
        <w:t xml:space="preserve">(series_ecuaDEF))</w:t>
      </w:r>
      <w:r>
        <w:br/>
      </w:r>
      <w:r>
        <w:rPr>
          <w:rStyle w:val="NormalTok"/>
        </w:rPr>
        <w:t xml:space="preserve">  </w:t>
      </w:r>
      <w:r>
        <w:rPr>
          <w:rStyle w:val="FunctionTok"/>
        </w:rPr>
        <w:t xml:space="preserve">summary</w:t>
      </w:r>
      <w:r>
        <w:rPr>
          <w:rStyle w:val="NormalTok"/>
        </w:rPr>
        <w:t xml:space="preserve"> (series_ecuaDEF)</w:t>
      </w:r>
    </w:p>
    <w:p>
      <w:pPr>
        <w:pStyle w:val="SourceCode"/>
      </w:pPr>
      <w:r>
        <w:rPr>
          <w:rStyle w:val="VerbatimChar"/>
        </w:rPr>
        <w:t xml:space="preserve">##   .rownames             RENECO            RES         </w:t>
      </w:r>
      <w:r>
        <w:br/>
      </w:r>
      <w:r>
        <w:rPr>
          <w:rStyle w:val="VerbatimChar"/>
        </w:rPr>
        <w:t xml:space="preserve">##  Length:40          Min.   :-2.708   Min.   :-5268.6  </w:t>
      </w:r>
      <w:r>
        <w:br/>
      </w:r>
      <w:r>
        <w:rPr>
          <w:rStyle w:val="VerbatimChar"/>
        </w:rPr>
        <w:t xml:space="preserve">##  Class :character   1st Qu.: 2.103   1st Qu.:  892.2  </w:t>
      </w:r>
      <w:r>
        <w:br/>
      </w:r>
      <w:r>
        <w:rPr>
          <w:rStyle w:val="VerbatimChar"/>
        </w:rPr>
        <w:t xml:space="preserve">##  Mode  :character   Median : 4.404   Median : 2321.2  </w:t>
      </w:r>
      <w:r>
        <w:br/>
      </w:r>
      <w:r>
        <w:rPr>
          <w:rStyle w:val="VerbatimChar"/>
        </w:rPr>
        <w:t xml:space="preserve">##                     Mean   : 5.547   Mean   : 2812.2  </w:t>
      </w:r>
      <w:r>
        <w:br/>
      </w:r>
      <w:r>
        <w:rPr>
          <w:rStyle w:val="VerbatimChar"/>
        </w:rPr>
        <w:t xml:space="preserve">##                     3rd Qu.: 8.270   3rd Qu.: 3951.2  </w:t>
      </w:r>
      <w:r>
        <w:br/>
      </w:r>
      <w:r>
        <w:rPr>
          <w:rStyle w:val="VerbatimChar"/>
        </w:rPr>
        <w:t xml:space="preserve">##                     Max.   :15.882   Max.   :12819.0  </w:t>
      </w:r>
      <w:r>
        <w:br/>
      </w:r>
      <w:r>
        <w:rPr>
          <w:rStyle w:val="VerbatimChar"/>
        </w:rPr>
        <w:t xml:space="preserve">## </w:t>
      </w:r>
      <w:r>
        <w:br/>
      </w:r>
      <w:r>
        <w:rPr>
          <w:rStyle w:val="VerbatimChar"/>
        </w:rPr>
        <w:t xml:space="preserve">##      ACTIVO          APALANCA         RENECO.est    </w:t>
      </w:r>
      <w:r>
        <w:br/>
      </w:r>
      <w:r>
        <w:rPr>
          <w:rStyle w:val="VerbatimChar"/>
        </w:rPr>
        <w:t xml:space="preserve">##  Min.   : 25355   Min.   :-3037.8   Min.   :-8.564  </w:t>
      </w:r>
      <w:r>
        <w:br/>
      </w:r>
      <w:r>
        <w:rPr>
          <w:rStyle w:val="VerbatimChar"/>
        </w:rPr>
        <w:t xml:space="preserve">##  1st Qu.: 33162   1st Qu.:   21.4   1st Qu.: 3.970  </w:t>
      </w:r>
      <w:r>
        <w:br/>
      </w:r>
      <w:r>
        <w:rPr>
          <w:rStyle w:val="VerbatimChar"/>
        </w:rPr>
        <w:t xml:space="preserve">##  Median : 45903   Median :  146.5   Median : 5.620  </w:t>
      </w:r>
      <w:r>
        <w:br/>
      </w:r>
      <w:r>
        <w:rPr>
          <w:rStyle w:val="VerbatimChar"/>
        </w:rPr>
        <w:t xml:space="preserve">##  Mean   : 78664   Mean   :  868.9   Mean   : 5.547  </w:t>
      </w:r>
      <w:r>
        <w:br/>
      </w:r>
      <w:r>
        <w:rPr>
          <w:rStyle w:val="VerbatimChar"/>
        </w:rPr>
        <w:t xml:space="preserve">##  3rd Qu.: 81312   3rd Qu.: 1080.1   3rd Qu.: 7.432  </w:t>
      </w:r>
      <w:r>
        <w:br/>
      </w:r>
      <w:r>
        <w:rPr>
          <w:rStyle w:val="VerbatimChar"/>
        </w:rPr>
        <w:t xml:space="preserve">##  Max.   :443467   Max.   : 8049.4   Max.   :12.464  </w:t>
      </w:r>
      <w:r>
        <w:br/>
      </w:r>
      <w:r>
        <w:rPr>
          <w:rStyle w:val="VerbatimChar"/>
        </w:rPr>
        <w:t xml:space="preserve">## </w:t>
      </w:r>
      <w:r>
        <w:br/>
      </w:r>
      <w:r>
        <w:rPr>
          <w:rStyle w:val="VerbatimChar"/>
        </w:rPr>
        <w:t xml:space="preserve">##     residuos            .hat             .sigma     </w:t>
      </w:r>
      <w:r>
        <w:br/>
      </w:r>
      <w:r>
        <w:rPr>
          <w:rStyle w:val="VerbatimChar"/>
        </w:rPr>
        <w:t xml:space="preserve">##  Min.   :-6.3668   Min.   :0.02906   Min.   :3.107  </w:t>
      </w:r>
      <w:r>
        <w:br/>
      </w:r>
      <w:r>
        <w:rPr>
          <w:rStyle w:val="VerbatimChar"/>
        </w:rPr>
        <w:t xml:space="preserve">##  1st Qu.:-2.5872   1st Qu.:0.03774   1st Qu.:3.350  </w:t>
      </w:r>
      <w:r>
        <w:br/>
      </w:r>
      <w:r>
        <w:rPr>
          <w:rStyle w:val="VerbatimChar"/>
        </w:rPr>
        <w:t xml:space="preserve">##  Median :-0.3775   Median :0.05202   Median :3.385  </w:t>
      </w:r>
      <w:r>
        <w:br/>
      </w:r>
      <w:r>
        <w:rPr>
          <w:rStyle w:val="VerbatimChar"/>
        </w:rPr>
        <w:t xml:space="preserve">##  Mean   : 0.0000   Mean   :0.10000   Mean   :3.356  </w:t>
      </w:r>
      <w:r>
        <w:br/>
      </w:r>
      <w:r>
        <w:rPr>
          <w:rStyle w:val="VerbatimChar"/>
        </w:rPr>
        <w:t xml:space="preserve">##  3rd Qu.: 1.4791   3rd Qu.:0.10120   3rd Qu.:3.403  </w:t>
      </w:r>
      <w:r>
        <w:br/>
      </w:r>
      <w:r>
        <w:rPr>
          <w:rStyle w:val="VerbatimChar"/>
        </w:rPr>
        <w:t xml:space="preserve">##  Max.   : 7.3184   Max.   :0.53601   Max.   :3.405  </w:t>
      </w:r>
      <w:r>
        <w:br/>
      </w:r>
      <w:r>
        <w:rPr>
          <w:rStyle w:val="VerbatimChar"/>
        </w:rPr>
        <w:t xml:space="preserve">## </w:t>
      </w:r>
      <w:r>
        <w:br/>
      </w:r>
      <w:r>
        <w:rPr>
          <w:rStyle w:val="VerbatimChar"/>
        </w:rPr>
        <w:t xml:space="preserve">##      cooksd            .std.resid          ORDEN      </w:t>
      </w:r>
      <w:r>
        <w:br/>
      </w:r>
      <w:r>
        <w:rPr>
          <w:rStyle w:val="VerbatimChar"/>
        </w:rPr>
        <w:t xml:space="preserve">##  Min.   :0.0000143   Min.   :-1.9446   Min.   : 1.00  </w:t>
      </w:r>
      <w:r>
        <w:br/>
      </w:r>
      <w:r>
        <w:rPr>
          <w:rStyle w:val="VerbatimChar"/>
        </w:rPr>
        <w:t xml:space="preserve">##  1st Qu.:0.0007106   1st Qu.:-0.7888   1st Qu.:10.75  </w:t>
      </w:r>
      <w:r>
        <w:br/>
      </w:r>
      <w:r>
        <w:rPr>
          <w:rStyle w:val="VerbatimChar"/>
        </w:rPr>
        <w:t xml:space="preserve">##  Median :0.0083866   Median :-0.1147   Median :20.50  </w:t>
      </w:r>
      <w:r>
        <w:br/>
      </w:r>
      <w:r>
        <w:rPr>
          <w:rStyle w:val="VerbatimChar"/>
        </w:rPr>
        <w:t xml:space="preserve">##  Mean   :0.0514405   Mean   : 0.0116   Mean   :20.50  </w:t>
      </w:r>
      <w:r>
        <w:br/>
      </w:r>
      <w:r>
        <w:rPr>
          <w:rStyle w:val="VerbatimChar"/>
        </w:rPr>
        <w:t xml:space="preserve">##  3rd Qu.:0.0271051   3rd Qu.: 0.4557   3rd Qu.:30.25  </w:t>
      </w:r>
      <w:r>
        <w:br/>
      </w:r>
      <w:r>
        <w:rPr>
          <w:rStyle w:val="VerbatimChar"/>
        </w:rPr>
        <w:t xml:space="preserve">##  Max.   :1.4848788   Max.   : 2.4566   Max.   :40.00</w:t>
      </w:r>
    </w:p>
    <w:p>
      <w:pPr>
        <w:pStyle w:val="FirstParagraph"/>
      </w:pPr>
      <w:r>
        <w:t xml:space="preserve">Una vez obtenidas todas las series necesarias, diseñaremos los gráficos que facilitarán la comprensión y contraste del modelo final. El primero compara los valores reales de RENECO con las estimaciones del modelo, RENECO.est. Lógicamente, es deseable que, para cada caso, la distancia entre ambos puntos sea mínima. El segundo muestra los residuos. El tercero es el</w:t>
      </w:r>
      <w:r>
        <w:t xml:space="preserve"> </w:t>
      </w:r>
      <w:r>
        <w:rPr>
          <w:i/>
          <w:iCs/>
        </w:rPr>
        <w:t xml:space="preserve">gráfico de densidad</w:t>
      </w:r>
      <w:r>
        <w:t xml:space="preserve"> </w:t>
      </w:r>
      <w:r>
        <w:t xml:space="preserve">de los residuos, y el cuarto representa, para cada caso, el</w:t>
      </w:r>
      <w:r>
        <w:t xml:space="preserve"> </w:t>
      </w:r>
      <w:r>
        <w:rPr>
          <w:i/>
          <w:iCs/>
        </w:rPr>
        <w:t xml:space="preserve">valor de la distancia de Cook</w:t>
      </w:r>
      <w:r>
        <w:t xml:space="preserve">. Los valores altos de la distancia de Cook en un modelo de regresión indican observaciones que tienen una influencia significativa en los coeficientes estimados del modelo. Son considerados</w:t>
      </w:r>
      <w:r>
        <w:t xml:space="preserve"> </w:t>
      </w:r>
      <w:r>
        <w:t xml:space="preserve">“</w:t>
      </w:r>
      <w:r>
        <w:t xml:space="preserve">altos</w:t>
      </w:r>
      <w:r>
        <w:t xml:space="preserve">”</w:t>
      </w:r>
      <w:r>
        <w:t xml:space="preserve"> </w:t>
      </w:r>
      <w:r>
        <w:t xml:space="preserve">los valores que superan el valor inverso de 4 por el número de observaciones muestrales.</w:t>
      </w:r>
    </w:p>
    <w:p>
      <w:pPr>
        <w:pStyle w:val="BodyText"/>
      </w:pPr>
      <w:r>
        <w:t xml:space="preserve">Los 4 gráficos se agrupan mediante la gramática del paquete {patchwork}. Finalmente, se genera una tabla a partir de un filtro para identificar los casos concretos que tienen valores</w:t>
      </w:r>
      <w:r>
        <w:t xml:space="preserve"> </w:t>
      </w:r>
      <w:r>
        <w:t xml:space="preserve">“</w:t>
      </w:r>
      <w:r>
        <w:t xml:space="preserve">altos</w:t>
      </w:r>
      <w:r>
        <w:t xml:space="preserve">”</w:t>
      </w:r>
      <w:r>
        <w:t xml:space="preserve"> </w:t>
      </w:r>
      <w:r>
        <w:t xml:space="preserve">de la distancia de Cook. En definitiva, el código es:</w:t>
      </w:r>
    </w:p>
    <w:p>
      <w:pPr>
        <w:pStyle w:val="SourceCode"/>
      </w:pPr>
      <w:r>
        <w:rPr>
          <w:rStyle w:val="NormalTok"/>
        </w:rPr>
        <w:t xml:space="preserve">  </w:t>
      </w:r>
      <w:r>
        <w:rPr>
          <w:rStyle w:val="CommentTok"/>
        </w:rPr>
        <w:t xml:space="preserve"># Gráficos.</w:t>
      </w:r>
      <w:r>
        <w:br/>
      </w:r>
      <w:r>
        <w:rPr>
          <w:rStyle w:val="NormalTok"/>
        </w:rPr>
        <w:t xml:space="preserve">  </w:t>
      </w:r>
      <w:r>
        <w:br/>
      </w:r>
      <w:r>
        <w:rPr>
          <w:rStyle w:val="NormalTok"/>
        </w:rPr>
        <w:t xml:space="preserve">    g_real_pred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series_ecuaDEF)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ORDEN, </w:t>
      </w:r>
      <w:r>
        <w:rPr>
          <w:rStyle w:val="AttributeTok"/>
        </w:rPr>
        <w:t xml:space="preserve">y =</w:t>
      </w:r>
      <w:r>
        <w:rPr>
          <w:rStyle w:val="NormalTok"/>
        </w:rPr>
        <w:t xml:space="preserve"> RENECO.est),</w:t>
      </w:r>
      <w:r>
        <w:br/>
      </w:r>
      <w:r>
        <w:rPr>
          <w:rStyle w:val="NormalTok"/>
        </w:rPr>
        <w:t xml:space="preserve">                 </w:t>
      </w:r>
      <w:r>
        <w:rPr>
          <w:rStyle w:val="AttributeTok"/>
        </w:rPr>
        <w:t xml:space="preserve">size=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alpha=</w:t>
      </w:r>
      <w:r>
        <w:rPr>
          <w:rStyle w:val="NormalTok"/>
        </w:rPr>
        <w:t xml:space="preserve"> </w:t>
      </w:r>
      <w:r>
        <w:rPr>
          <w:rStyle w:val="FloatTok"/>
        </w:rPr>
        <w:t xml:space="preserve">0.6</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geom_point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ORDEN, </w:t>
      </w:r>
      <w:r>
        <w:rPr>
          <w:rStyle w:val="AttributeTok"/>
        </w:rPr>
        <w:t xml:space="preserve">y =</w:t>
      </w:r>
      <w:r>
        <w:rPr>
          <w:rStyle w:val="NormalTok"/>
        </w:rPr>
        <w:t xml:space="preserve"> RENECO),</w:t>
      </w:r>
      <w:r>
        <w:br/>
      </w:r>
      <w:r>
        <w:rPr>
          <w:rStyle w:val="NormalTok"/>
        </w:rPr>
        <w:t xml:space="preserve">                 </w:t>
      </w:r>
      <w:r>
        <w:rPr>
          <w:rStyle w:val="AttributeTok"/>
        </w:rPr>
        <w:t xml:space="preserve">size=</w:t>
      </w:r>
      <w:r>
        <w:rPr>
          <w:rStyle w:val="NormalTok"/>
        </w:rPr>
        <w:t xml:space="preserve"> </w:t>
      </w:r>
      <w:r>
        <w:rPr>
          <w:rStyle w:val="DecValTok"/>
        </w:rPr>
        <w:t xml:space="preserve">2</w:t>
      </w:r>
      <w:r>
        <w:rPr>
          <w:rStyle w:val="NormalTok"/>
        </w:rPr>
        <w:t xml:space="preserve">,</w:t>
      </w:r>
      <w:r>
        <w:br/>
      </w:r>
      <w:r>
        <w:rPr>
          <w:rStyle w:val="NormalTok"/>
        </w:rPr>
        <w:t xml:space="preserve">                 </w:t>
      </w:r>
      <w:r>
        <w:rPr>
          <w:rStyle w:val="AttributeTok"/>
        </w:rPr>
        <w:t xml:space="preserve">alpha=</w:t>
      </w:r>
      <w:r>
        <w:rPr>
          <w:rStyle w:val="NormalTok"/>
        </w:rPr>
        <w:t xml:space="preserve"> </w:t>
      </w:r>
      <w:r>
        <w:rPr>
          <w:rStyle w:val="FloatTok"/>
        </w:rPr>
        <w:t xml:space="preserve">0.6</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ORDEN, </w:t>
      </w:r>
      <w:r>
        <w:rPr>
          <w:rStyle w:val="AttributeTok"/>
        </w:rPr>
        <w:t xml:space="preserve">y =</w:t>
      </w:r>
      <w:r>
        <w:rPr>
          <w:rStyle w:val="NormalTok"/>
        </w:rPr>
        <w:t xml:space="preserve"> RENECO.est),</w:t>
      </w:r>
      <w:r>
        <w:br/>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size=</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geom_line</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ORDEN, </w:t>
      </w:r>
      <w:r>
        <w:rPr>
          <w:rStyle w:val="AttributeTok"/>
        </w:rPr>
        <w:t xml:space="preserve">y =</w:t>
      </w:r>
      <w:r>
        <w:rPr>
          <w:rStyle w:val="NormalTok"/>
        </w:rPr>
        <w:t xml:space="preserve"> RENECO),</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size=</w:t>
      </w:r>
      <w:r>
        <w:rPr>
          <w:rStyle w:val="NormalTok"/>
        </w:rPr>
        <w:t xml:space="preserve"> </w:t>
      </w:r>
      <w:r>
        <w:rPr>
          <w:rStyle w:val="DecValTok"/>
        </w:rPr>
        <w:t xml:space="preserve">1</w:t>
      </w:r>
      <w:r>
        <w:rPr>
          <w:rStyle w:val="NormalTok"/>
        </w:rPr>
        <w:t xml:space="preserve">) </w:t>
      </w:r>
      <w:r>
        <w:rPr>
          <w:rStyle w:val="SpecialCharTok"/>
        </w:rPr>
        <w:t xml:space="preserve">+</w:t>
      </w:r>
      <w:r>
        <w:br/>
      </w:r>
      <w:r>
        <w:rPr>
          <w:rStyle w:val="NormalTok"/>
        </w:rPr>
        <w:t xml:space="preserve">      </w:t>
      </w:r>
      <w:r>
        <w:rPr>
          <w:rStyle w:val="FunctionTok"/>
        </w:rPr>
        <w:t xml:space="preserve">geom_segment</w:t>
      </w:r>
      <w:r>
        <w:rPr>
          <w:rStyle w:val="NormalTok"/>
        </w:rPr>
        <w:t xml:space="preserve">(</w:t>
      </w:r>
      <w:r>
        <w:rPr>
          <w:rStyle w:val="FunctionTok"/>
        </w:rPr>
        <w:t xml:space="preserve">aes</w:t>
      </w:r>
      <w:r>
        <w:rPr>
          <w:rStyle w:val="NormalTok"/>
        </w:rPr>
        <w:t xml:space="preserve">(</w:t>
      </w:r>
      <w:r>
        <w:rPr>
          <w:rStyle w:val="AttributeTok"/>
        </w:rPr>
        <w:t xml:space="preserve">x =</w:t>
      </w:r>
      <w:r>
        <w:rPr>
          <w:rStyle w:val="NormalTok"/>
        </w:rPr>
        <w:t xml:space="preserve"> ORDEN, </w:t>
      </w:r>
      <w:r>
        <w:rPr>
          <w:rStyle w:val="AttributeTok"/>
        </w:rPr>
        <w:t xml:space="preserve">xend =</w:t>
      </w:r>
      <w:r>
        <w:rPr>
          <w:rStyle w:val="NormalTok"/>
        </w:rPr>
        <w:t xml:space="preserve"> ORDEN, </w:t>
      </w:r>
      <w:r>
        <w:rPr>
          <w:rStyle w:val="AttributeTok"/>
        </w:rPr>
        <w:t xml:space="preserve">y =</w:t>
      </w:r>
      <w:r>
        <w:rPr>
          <w:rStyle w:val="NormalTok"/>
        </w:rPr>
        <w:t xml:space="preserve"> RENECO.est, </w:t>
      </w:r>
      <w:r>
        <w:rPr>
          <w:rStyle w:val="AttributeTok"/>
        </w:rPr>
        <w:t xml:space="preserve">yend =</w:t>
      </w:r>
      <w:r>
        <w:rPr>
          <w:rStyle w:val="NormalTok"/>
        </w:rPr>
        <w:t xml:space="preserve"> RENECO),</w:t>
      </w:r>
      <w:r>
        <w:br/>
      </w:r>
      <w:r>
        <w:rPr>
          <w:rStyle w:val="NormalTok"/>
        </w:rPr>
        <w:t xml:space="preserve">                   </w:t>
      </w:r>
      <w:r>
        <w:rPr>
          <w:rStyle w:val="AttributeTok"/>
        </w:rPr>
        <w:t xml:space="preserve">color =</w:t>
      </w:r>
      <w:r>
        <w:rPr>
          <w:rStyle w:val="NormalTok"/>
        </w:rPr>
        <w:t xml:space="preserve"> </w:t>
      </w:r>
      <w:r>
        <w:rPr>
          <w:rStyle w:val="StringTok"/>
        </w:rPr>
        <w:t xml:space="preserve">"orange"</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"RENTABILIDAD ECONÓMICA."</w:t>
      </w:r>
      <w:r>
        <w:rPr>
          <w:rStyle w:val="NormalTok"/>
        </w:rPr>
        <w:t xml:space="preserve">,</w:t>
      </w:r>
      <w:r>
        <w:br/>
      </w:r>
      <w:r>
        <w:rPr>
          <w:rStyle w:val="NormalTok"/>
        </w:rPr>
        <w:t xml:space="preserve">              </w:t>
      </w:r>
      <w:r>
        <w:rPr>
          <w:rStyle w:val="AttributeTok"/>
        </w:rPr>
        <w:t xml:space="preserve">subtitle=</w:t>
      </w:r>
      <w:r>
        <w:rPr>
          <w:rStyle w:val="NormalTok"/>
        </w:rPr>
        <w:t xml:space="preserve"> </w:t>
      </w:r>
      <w:r>
        <w:rPr>
          <w:rStyle w:val="StringTok"/>
        </w:rPr>
        <w:t xml:space="preserve">"VALORES REALES (rojo) vs PREDICCIONES (azul)."</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"Casos"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"Rentabilidad Económica: Real y Predicción"</w:t>
      </w:r>
      <w:r>
        <w:rPr>
          <w:rStyle w:val="NormalTok"/>
        </w:rPr>
        <w:t xml:space="preserve">)</w:t>
      </w:r>
      <w:r>
        <w:br/>
      </w:r>
      <w:r>
        <w:br/>
      </w:r>
      <w:r>
        <w:rPr>
          <w:rStyle w:val="NormalTok"/>
        </w:rPr>
        <w:t xml:space="preserve">  g_resid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series_ecuaDEF, </w:t>
      </w:r>
      <w:r>
        <w:rPr>
          <w:rStyle w:val="FunctionTok"/>
        </w:rPr>
        <w:t xml:space="preserve">aes</w:t>
      </w:r>
      <w:r>
        <w:rPr>
          <w:rStyle w:val="NormalTok"/>
        </w:rPr>
        <w:t xml:space="preserve">(</w:t>
      </w:r>
      <w:r>
        <w:rPr>
          <w:rStyle w:val="AttributeTok"/>
        </w:rPr>
        <w:t xml:space="preserve">x =</w:t>
      </w:r>
      <w:r>
        <w:rPr>
          <w:rStyle w:val="NormalTok"/>
        </w:rPr>
        <w:t xml:space="preserve"> ORDEN, </w:t>
      </w:r>
      <w:r>
        <w:rPr>
          <w:rStyle w:val="AttributeTok"/>
        </w:rPr>
        <w:t xml:space="preserve">y =</w:t>
      </w:r>
      <w:r>
        <w:rPr>
          <w:rStyle w:val="NormalTok"/>
        </w:rPr>
        <w:t xml:space="preserve"> residuos)) </w:t>
      </w:r>
      <w:r>
        <w:rPr>
          <w:rStyle w:val="SpecialCharTok"/>
        </w:rPr>
        <w:t xml:space="preserve">+</w:t>
      </w:r>
      <w:r>
        <w:br/>
      </w:r>
      <w:r>
        <w:rPr>
          <w:rStyle w:val="NormalTok"/>
        </w:rPr>
        <w:t xml:space="preserve">    </w:t>
      </w:r>
      <w:r>
        <w:rPr>
          <w:rStyle w:val="FunctionTok"/>
        </w:rPr>
        <w:t xml:space="preserve">geom_point</w:t>
      </w:r>
      <w:r>
        <w:rPr>
          <w:rStyle w:val="NormalTok"/>
        </w:rPr>
        <w:t xml:space="preserve">(</w:t>
      </w:r>
      <w:r>
        <w:rPr>
          <w:rStyle w:val="AttributeTok"/>
        </w:rPr>
        <w:t xml:space="preserve">size=</w:t>
      </w:r>
      <w:r>
        <w:rPr>
          <w:rStyle w:val="DecValTok"/>
        </w:rPr>
        <w:t xml:space="preserve">2</w:t>
      </w:r>
      <w:r>
        <w:rPr>
          <w:rStyle w:val="NormalTok"/>
        </w:rPr>
        <w:t xml:space="preserve">, </w:t>
      </w:r>
      <w:r>
        <w:rPr>
          <w:rStyle w:val="AttributeTok"/>
        </w:rPr>
        <w:t xml:space="preserve">alpha=</w:t>
      </w:r>
      <w:r>
        <w:rPr>
          <w:rStyle w:val="NormalTok"/>
        </w:rPr>
        <w:t xml:space="preserve"> </w:t>
      </w:r>
      <w:r>
        <w:rPr>
          <w:rStyle w:val="FloatTok"/>
        </w:rPr>
        <w:t xml:space="preserve">0.6</w:t>
      </w:r>
      <w:r>
        <w:rPr>
          <w:rStyle w:val="NormalTok"/>
        </w:rPr>
        <w:t xml:space="preserve">, </w:t>
      </w:r>
      <w:r>
        <w:rPr>
          <w:rStyle w:val="AttributeTok"/>
        </w:rPr>
        <w:t xml:space="preserve">color =</w:t>
      </w:r>
      <w:r>
        <w:rPr>
          <w:rStyle w:val="NormalTok"/>
        </w:rPr>
        <w:t xml:space="preserve"> </w:t>
      </w:r>
      <w:r>
        <w:rPr>
          <w:rStyle w:val="StringTok"/>
        </w:rPr>
        <w:t xml:space="preserve">"blue"</w:t>
      </w:r>
      <w:r>
        <w:rPr>
          <w:rStyle w:val="NormalTok"/>
        </w:rPr>
        <w:t xml:space="preserve">) </w:t>
      </w:r>
      <w:r>
        <w:rPr>
          <w:rStyle w:val="SpecialCharTok"/>
        </w:rPr>
        <w:t xml:space="preserve">+</w:t>
      </w:r>
      <w:r>
        <w:br/>
      </w:r>
      <w:r>
        <w:rPr>
          <w:rStyle w:val="NormalTok"/>
        </w:rPr>
        <w:t xml:space="preserve">    </w:t>
      </w:r>
      <w:r>
        <w:rPr>
          <w:rStyle w:val="FunctionTok"/>
        </w:rPr>
        <w:t xml:space="preserve">geom_smooth</w:t>
      </w:r>
      <w:r>
        <w:rPr>
          <w:rStyle w:val="NormalTok"/>
        </w:rPr>
        <w:t xml:space="preserve">(</w:t>
      </w:r>
      <w:r>
        <w:rPr>
          <w:rStyle w:val="AttributeTok"/>
        </w:rPr>
        <w:t xml:space="preserve">color =</w:t>
      </w:r>
      <w:r>
        <w:rPr>
          <w:rStyle w:val="NormalTok"/>
        </w:rPr>
        <w:t xml:space="preserve"> </w:t>
      </w:r>
      <w:r>
        <w:rPr>
          <w:rStyle w:val="StringTok"/>
        </w:rPr>
        <w:t xml:space="preserve">"firebrick"</w:t>
      </w:r>
      <w:r>
        <w:rPr>
          <w:rStyle w:val="NormalTok"/>
        </w:rPr>
        <w:t xml:space="preserve">, </w:t>
      </w:r>
      <w:r>
        <w:rPr>
          <w:rStyle w:val="AttributeTok"/>
        </w:rPr>
        <w:t xml:space="preserve">span =</w:t>
      </w:r>
      <w:r>
        <w:rPr>
          <w:rStyle w:val="NormalTok"/>
        </w:rPr>
        <w:t xml:space="preserve"> </w:t>
      </w:r>
      <w:r>
        <w:rPr>
          <w:rStyle w:val="FloatTok"/>
        </w:rPr>
        <w:t xml:space="preserve">0.5</w:t>
      </w:r>
      <w:r>
        <w:rPr>
          <w:rStyle w:val="NormalTok"/>
        </w:rPr>
        <w:t xml:space="preserve">)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"RENTABILIDAD ECONÓMICA."</w:t>
      </w:r>
      <w:r>
        <w:rPr>
          <w:rStyle w:val="NormalTok"/>
        </w:rPr>
        <w:t xml:space="preserve">, </w:t>
      </w:r>
      <w:r>
        <w:rPr>
          <w:rStyle w:val="AttributeTok"/>
        </w:rPr>
        <w:t xml:space="preserve">subtitle=</w:t>
      </w:r>
      <w:r>
        <w:rPr>
          <w:rStyle w:val="NormalTok"/>
        </w:rPr>
        <w:t xml:space="preserve"> </w:t>
      </w:r>
      <w:r>
        <w:rPr>
          <w:rStyle w:val="StringTok"/>
        </w:rPr>
        <w:t xml:space="preserve">"Residuos."</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"Casos"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"Residuos"</w:t>
      </w:r>
      <w:r>
        <w:rPr>
          <w:rStyle w:val="NormalTok"/>
        </w:rPr>
        <w:t xml:space="preserve">)</w:t>
      </w:r>
      <w:r>
        <w:br/>
      </w:r>
      <w:r>
        <w:br/>
      </w:r>
      <w:r>
        <w:rPr>
          <w:rStyle w:val="NormalTok"/>
        </w:rPr>
        <w:t xml:space="preserve">  g_hresid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series_ecuaDEF, </w:t>
      </w:r>
      <w:r>
        <w:rPr>
          <w:rStyle w:val="AttributeTok"/>
        </w:rPr>
        <w:t xml:space="preserve">map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residuos)) </w:t>
      </w:r>
      <w:r>
        <w:rPr>
          <w:rStyle w:val="SpecialCharTok"/>
        </w:rPr>
        <w:t xml:space="preserve">+</w:t>
      </w:r>
      <w:r>
        <w:br/>
      </w:r>
      <w:r>
        <w:rPr>
          <w:rStyle w:val="NormalTok"/>
        </w:rPr>
        <w:t xml:space="preserve">    </w:t>
      </w:r>
      <w:r>
        <w:rPr>
          <w:rStyle w:val="FunctionTok"/>
        </w:rPr>
        <w:t xml:space="preserve">geom_density</w:t>
      </w:r>
      <w:r>
        <w:rPr>
          <w:rStyle w:val="NormalTok"/>
        </w:rPr>
        <w:t xml:space="preserve">(</w:t>
      </w:r>
      <w:r>
        <w:rPr>
          <w:rStyle w:val="AttributeTok"/>
        </w:rPr>
        <w:t xml:space="preserve">colour =</w:t>
      </w:r>
      <w:r>
        <w:rPr>
          <w:rStyle w:val="NormalTok"/>
        </w:rPr>
        <w:t xml:space="preserve"> </w:t>
      </w:r>
      <w:r>
        <w:rPr>
          <w:rStyle w:val="StringTok"/>
        </w:rPr>
        <w:t xml:space="preserve">"red"</w:t>
      </w:r>
      <w:r>
        <w:rPr>
          <w:rStyle w:val="NormalTok"/>
        </w:rPr>
        <w:t xml:space="preserve">, </w:t>
      </w:r>
      <w:r>
        <w:rPr>
          <w:rStyle w:val="AttributeTok"/>
        </w:rPr>
        <w:t xml:space="preserve">fill =</w:t>
      </w:r>
      <w:r>
        <w:rPr>
          <w:rStyle w:val="NormalTok"/>
        </w:rPr>
        <w:t xml:space="preserve"> </w:t>
      </w:r>
      <w:r>
        <w:rPr>
          <w:rStyle w:val="StringTok"/>
        </w:rPr>
        <w:t xml:space="preserve">"orange"</w:t>
      </w:r>
      <w:r>
        <w:rPr>
          <w:rStyle w:val="NormalTok"/>
        </w:rPr>
        <w:t xml:space="preserve">, </w:t>
      </w:r>
      <w:r>
        <w:rPr>
          <w:rStyle w:val="AttributeTok"/>
        </w:rPr>
        <w:t xml:space="preserve">alpha =</w:t>
      </w:r>
      <w:r>
        <w:rPr>
          <w:rStyle w:val="NormalTok"/>
        </w:rPr>
        <w:t xml:space="preserve"> </w:t>
      </w:r>
      <w:r>
        <w:rPr>
          <w:rStyle w:val="FloatTok"/>
        </w:rPr>
        <w:t xml:space="preserve">0.6</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"RENTABILIDAD ECONÓMICA"</w:t>
      </w:r>
      <w:r>
        <w:rPr>
          <w:rStyle w:val="NormalTok"/>
        </w:rPr>
        <w:t xml:space="preserve">, </w:t>
      </w:r>
      <w:r>
        <w:rPr>
          <w:rStyle w:val="AttributeTok"/>
        </w:rPr>
        <w:t xml:space="preserve">subtitle =</w:t>
      </w:r>
      <w:r>
        <w:rPr>
          <w:rStyle w:val="NormalTok"/>
        </w:rPr>
        <w:t xml:space="preserve"> </w:t>
      </w:r>
      <w:r>
        <w:rPr>
          <w:rStyle w:val="StringTok"/>
        </w:rPr>
        <w:t xml:space="preserve">"Densidad Residuos"</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"Rentabilidad Económica"</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"Densidad"</w:t>
      </w:r>
      <w:r>
        <w:rPr>
          <w:rStyle w:val="NormalTok"/>
        </w:rPr>
        <w:t xml:space="preserve">)</w:t>
      </w:r>
      <w:r>
        <w:br/>
      </w:r>
      <w:r>
        <w:br/>
      </w:r>
      <w:r>
        <w:rPr>
          <w:rStyle w:val="NormalTok"/>
        </w:rPr>
        <w:t xml:space="preserve">  g_cook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series_ecuaDEF, </w:t>
      </w:r>
      <w:r>
        <w:rPr>
          <w:rStyle w:val="FunctionTok"/>
        </w:rPr>
        <w:t xml:space="preserve">aes</w:t>
      </w:r>
      <w:r>
        <w:rPr>
          <w:rStyle w:val="NormalTok"/>
        </w:rPr>
        <w:t xml:space="preserve">(</w:t>
      </w:r>
      <w:r>
        <w:rPr>
          <w:rStyle w:val="AttributeTok"/>
        </w:rPr>
        <w:t xml:space="preserve">x =</w:t>
      </w:r>
      <w:r>
        <w:rPr>
          <w:rStyle w:val="NormalTok"/>
        </w:rPr>
        <w:t xml:space="preserve"> ORDEN, </w:t>
      </w:r>
      <w:r>
        <w:rPr>
          <w:rStyle w:val="AttributeTok"/>
        </w:rPr>
        <w:t xml:space="preserve">y =</w:t>
      </w:r>
      <w:r>
        <w:rPr>
          <w:rStyle w:val="NormalTok"/>
        </w:rPr>
        <w:t xml:space="preserve"> cooksd)) </w:t>
      </w:r>
      <w:r>
        <w:rPr>
          <w:rStyle w:val="SpecialCharTok"/>
        </w:rPr>
        <w:t xml:space="preserve">+</w:t>
      </w:r>
      <w:r>
        <w:br/>
      </w:r>
      <w:r>
        <w:rPr>
          <w:rStyle w:val="NormalTok"/>
        </w:rPr>
        <w:t xml:space="preserve">    </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4</w:t>
      </w:r>
      <w:r>
        <w:rPr>
          <w:rStyle w:val="SpecialCharTok"/>
        </w:rPr>
        <w:t xml:space="preserve">/</w:t>
      </w:r>
      <w:r>
        <w:rPr>
          <w:rStyle w:val="FunctionTok"/>
        </w:rPr>
        <w:t xml:space="preserve">nrow</w:t>
      </w:r>
      <w:r>
        <w:rPr>
          <w:rStyle w:val="NormalTok"/>
        </w:rPr>
        <w:t xml:space="preserve">(series_ecuaDEF),</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w:t>
      </w:r>
      <w:r>
        <w:br/>
      </w:r>
      <w:r>
        <w:rPr>
          <w:rStyle w:val="NormalTok"/>
        </w:rPr>
        <w:t xml:space="preserve">               </w:t>
      </w:r>
      <w:r>
        <w:rPr>
          <w:rStyle w:val="AttributeTok"/>
        </w:rPr>
        <w:t xml:space="preserve">color =</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"RENTABILIDAD ECONÓMICA."</w:t>
      </w:r>
      <w:r>
        <w:rPr>
          <w:rStyle w:val="NormalTok"/>
        </w:rPr>
        <w:t xml:space="preserve">, </w:t>
      </w:r>
      <w:r>
        <w:rPr>
          <w:rStyle w:val="AttributeTok"/>
        </w:rPr>
        <w:t xml:space="preserve">subtitle=</w:t>
      </w:r>
      <w:r>
        <w:rPr>
          <w:rStyle w:val="NormalTok"/>
        </w:rPr>
        <w:t xml:space="preserve"> </w:t>
      </w:r>
      <w:r>
        <w:rPr>
          <w:rStyle w:val="StringTok"/>
        </w:rPr>
        <w:t xml:space="preserve">"Distancia de Cook."</w:t>
      </w:r>
      <w:r>
        <w:rPr>
          <w:rStyle w:val="NormalTok"/>
        </w:rPr>
        <w:t xml:space="preserve">)</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"Casos"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"Distancias"</w:t>
      </w:r>
      <w:r>
        <w:rPr>
          <w:rStyle w:val="NormalTok"/>
        </w:rPr>
        <w:t xml:space="preserve">)</w:t>
      </w:r>
      <w:r>
        <w:br/>
      </w:r>
      <w:r>
        <w:br/>
      </w:r>
      <w:r>
        <w:rPr>
          <w:rStyle w:val="NormalTok"/>
        </w:rPr>
        <w:t xml:space="preserve">  </w:t>
      </w:r>
      <w:r>
        <w:rPr>
          <w:rStyle w:val="FunctionTok"/>
        </w:rPr>
        <w:t xml:space="preserve">library</w:t>
      </w:r>
      <w:r>
        <w:rPr>
          <w:rStyle w:val="NormalTok"/>
        </w:rPr>
        <w:t xml:space="preserve"> (patchwork)</w:t>
      </w:r>
      <w:r>
        <w:br/>
      </w:r>
      <w:r>
        <w:br/>
      </w:r>
      <w:r>
        <w:rPr>
          <w:rStyle w:val="NormalTok"/>
        </w:rPr>
        <w:t xml:space="preserve">  (g_real_pred </w:t>
      </w:r>
      <w:r>
        <w:rPr>
          <w:rStyle w:val="SpecialCharTok"/>
        </w:rPr>
        <w:t xml:space="preserve">|</w:t>
      </w:r>
      <w:r>
        <w:rPr>
          <w:rStyle w:val="NormalTok"/>
        </w:rPr>
        <w:t xml:space="preserve"> g_hresid) </w:t>
      </w:r>
      <w:r>
        <w:rPr>
          <w:rStyle w:val="SpecialCharTok"/>
        </w:rPr>
        <w:t xml:space="preserve">/</w:t>
      </w:r>
      <w:r>
        <w:rPr>
          <w:rStyle w:val="NormalTok"/>
        </w:rPr>
        <w:t xml:space="preserve"> (g_resid </w:t>
      </w:r>
      <w:r>
        <w:rPr>
          <w:rStyle w:val="SpecialCharTok"/>
        </w:rPr>
        <w:t xml:space="preserve">|</w:t>
      </w:r>
      <w:r>
        <w:rPr>
          <w:rStyle w:val="NormalTok"/>
        </w:rPr>
        <w:t xml:space="preserve"> g_cook)</w:t>
      </w:r>
      <w:r>
        <w:br/>
      </w:r>
      <w:r>
        <w:br/>
      </w:r>
      <w:r>
        <w:rPr>
          <w:rStyle w:val="NormalTok"/>
        </w:rPr>
        <w:t xml:space="preserve">  tablaCook </w:t>
      </w:r>
      <w:r>
        <w:rPr>
          <w:rStyle w:val="OtherTok"/>
        </w:rPr>
        <w:t xml:space="preserve">&lt;-</w:t>
      </w:r>
      <w:r>
        <w:rPr>
          <w:rStyle w:val="NormalTok"/>
        </w:rPr>
        <w:t xml:space="preserve"> series_ecuaDEF </w:t>
      </w:r>
      <w:r>
        <w:rPr>
          <w:rStyle w:val="SpecialCharTok"/>
        </w:rPr>
        <w:t xml:space="preserve">%&gt;%</w:t>
      </w:r>
      <w:r>
        <w:br/>
      </w:r>
      <w:r>
        <w:rPr>
          <w:rStyle w:val="NormalTok"/>
        </w:rPr>
        <w:t xml:space="preserve">    </w:t>
      </w:r>
      <w:r>
        <w:rPr>
          <w:rStyle w:val="FunctionTok"/>
        </w:rPr>
        <w:t xml:space="preserve">filter</w:t>
      </w:r>
      <w:r>
        <w:rPr>
          <w:rStyle w:val="NormalTok"/>
        </w:rPr>
        <w:t xml:space="preserve"> ( cooksd </w:t>
      </w:r>
      <w:r>
        <w:rPr>
          <w:rStyle w:val="SpecialCharTok"/>
        </w:rPr>
        <w:t xml:space="preserve">&gt;</w:t>
      </w:r>
      <w:r>
        <w:rPr>
          <w:rStyle w:val="NormalTok"/>
        </w:rPr>
        <w:t xml:space="preserve"> </w:t>
      </w:r>
      <w:r>
        <w:rPr>
          <w:rStyle w:val="DecValTok"/>
        </w:rPr>
        <w:t xml:space="preserve">4</w:t>
      </w:r>
      <w:r>
        <w:rPr>
          <w:rStyle w:val="SpecialCharTok"/>
        </w:rPr>
        <w:t xml:space="preserve">/</w:t>
      </w:r>
      <w:r>
        <w:rPr>
          <w:rStyle w:val="FunctionTok"/>
        </w:rPr>
        <w:t xml:space="preserve">nrow</w:t>
      </w:r>
      <w:r>
        <w:rPr>
          <w:rStyle w:val="NormalTok"/>
        </w:rPr>
        <w:t xml:space="preserve">(series_ecuaDEF)) </w:t>
      </w:r>
      <w:r>
        <w:rPr>
          <w:rStyle w:val="SpecialCharTok"/>
        </w:rPr>
        <w:t xml:space="preserve">%&gt;%</w:t>
      </w:r>
      <w:r>
        <w:br/>
      </w:r>
      <w:r>
        <w:rPr>
          <w:rStyle w:val="NormalTok"/>
        </w:rPr>
        <w:t xml:space="preserve">    </w:t>
      </w:r>
      <w:r>
        <w:rPr>
          <w:rStyle w:val="FunctionTok"/>
        </w:rPr>
        <w:t xml:space="preserve">select</w:t>
      </w:r>
      <w:r>
        <w:rPr>
          <w:rStyle w:val="NormalTok"/>
        </w:rPr>
        <w:t xml:space="preserve"> (.rownames, cooksd) </w:t>
      </w:r>
      <w:r>
        <w:rPr>
          <w:rStyle w:val="SpecialCharTok"/>
        </w:rPr>
        <w:t xml:space="preserve">%&gt;%</w:t>
      </w:r>
      <w:r>
        <w:br/>
      </w:r>
      <w:r>
        <w:rPr>
          <w:rStyle w:val="NormalTok"/>
        </w:rPr>
        <w:t xml:space="preserve">    </w:t>
      </w:r>
      <w:r>
        <w:rPr>
          <w:rStyle w:val="FunctionTok"/>
        </w:rPr>
        <w:t xml:space="preserve">kable</w:t>
      </w:r>
      <w:r>
        <w:rPr>
          <w:rStyle w:val="NormalTok"/>
        </w:rPr>
        <w:t xml:space="preserve">(</w:t>
      </w:r>
      <w:r>
        <w:rPr>
          <w:rStyle w:val="AttributeTok"/>
        </w:rPr>
        <w:t xml:space="preserve">format =</w:t>
      </w:r>
      <w:r>
        <w:rPr>
          <w:rStyle w:val="NormalTok"/>
        </w:rPr>
        <w:t xml:space="preserve"> knitr.table.format,</w:t>
      </w:r>
      <w:r>
        <w:br/>
      </w:r>
      <w:r>
        <w:rPr>
          <w:rStyle w:val="NormalTok"/>
        </w:rPr>
        <w:t xml:space="preserve">          </w:t>
      </w:r>
      <w:r>
        <w:rPr>
          <w:rStyle w:val="AttributeTok"/>
        </w:rPr>
        <w:t xml:space="preserve">caption =</w:t>
      </w:r>
      <w:r>
        <w:rPr>
          <w:rStyle w:val="NormalTok"/>
        </w:rPr>
        <w:t xml:space="preserve"> </w:t>
      </w:r>
      <w:r>
        <w:rPr>
          <w:rStyle w:val="StringTok"/>
        </w:rPr>
        <w:t xml:space="preserve">"Casos destacados distancia de Cook"</w:t>
      </w:r>
      <w:r>
        <w:rPr>
          <w:rStyle w:val="NormalTok"/>
        </w:rPr>
        <w:t xml:space="preserve">,</w:t>
      </w:r>
      <w:r>
        <w:br/>
      </w:r>
      <w:r>
        <w:rPr>
          <w:rStyle w:val="NormalTok"/>
        </w:rPr>
        <w:t xml:space="preserve">          </w:t>
      </w:r>
      <w:r>
        <w:rPr>
          <w:rStyle w:val="AttributeTok"/>
        </w:rPr>
        <w:t xml:space="preserve">col.names =</w:t>
      </w:r>
      <w:r>
        <w:rPr>
          <w:rStyle w:val="NormalTok"/>
        </w:rPr>
        <w:t xml:space="preserve"> </w:t>
      </w:r>
      <w:r>
        <w:rPr>
          <w:rStyle w:val="FunctionTok"/>
        </w:rPr>
        <w:t xml:space="preserve">c</w:t>
      </w:r>
      <w:r>
        <w:rPr>
          <w:rStyle w:val="NormalTok"/>
        </w:rPr>
        <w:t xml:space="preserve">(</w:t>
      </w:r>
      <w:r>
        <w:rPr>
          <w:rStyle w:val="StringTok"/>
        </w:rPr>
        <w:t xml:space="preserve">"Caso"</w:t>
      </w:r>
      <w:r>
        <w:rPr>
          <w:rStyle w:val="NormalTok"/>
        </w:rPr>
        <w:t xml:space="preserve">,</w:t>
      </w:r>
      <w:r>
        <w:rPr>
          <w:rStyle w:val="StringTok"/>
        </w:rPr>
        <w:t xml:space="preserve">"Distancia de Cook"</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FunctionTok"/>
        </w:rPr>
        <w:t xml:space="preserve">c</w:t>
      </w:r>
      <w:r>
        <w:rPr>
          <w:rStyle w:val="NormalTok"/>
        </w:rPr>
        <w:t xml:space="preserve">(</w:t>
      </w:r>
      <w:r>
        <w:rPr>
          <w:rStyle w:val="StringTok"/>
        </w:rPr>
        <w:t xml:space="preserve">"l"</w:t>
      </w:r>
      <w:r>
        <w:rPr>
          <w:rStyle w:val="NormalTok"/>
        </w:rPr>
        <w:t xml:space="preserve">,</w:t>
      </w:r>
      <w:r>
        <w:rPr>
          <w:rStyle w:val="StringTok"/>
        </w:rPr>
        <w:t xml:space="preserve">"c"</w:t>
      </w:r>
      <w:r>
        <w:rPr>
          <w:rStyle w:val="NormalTok"/>
        </w:rPr>
        <w:t xml:space="preserve">)) </w:t>
      </w:r>
      <w:r>
        <w:rPr>
          <w:rStyle w:val="SpecialCharTok"/>
        </w:rPr>
        <w:t xml:space="preserve">%&gt;%</w:t>
      </w:r>
      <w:r>
        <w:br/>
      </w:r>
      <w:r>
        <w:rPr>
          <w:rStyle w:val="NormalTok"/>
        </w:rPr>
        <w:t xml:space="preserve">    </w:t>
      </w:r>
      <w:r>
        <w:rPr>
          <w:rStyle w:val="FunctionTok"/>
        </w:rPr>
        <w:t xml:space="preserve">kable_styling</w:t>
      </w:r>
      <w:r>
        <w:rPr>
          <w:rStyle w:val="NormalTok"/>
        </w:rPr>
        <w:t xml:space="preserve">(</w:t>
      </w:r>
      <w:r>
        <w:rPr>
          <w:rStyle w:val="AttributeTok"/>
        </w:rPr>
        <w:t xml:space="preserve">full_width =</w:t>
      </w:r>
      <w:r>
        <w:rPr>
          <w:rStyle w:val="NormalTok"/>
        </w:rPr>
        <w:t xml:space="preserve"> F,</w:t>
      </w:r>
      <w:r>
        <w:br/>
      </w:r>
      <w:r>
        <w:rPr>
          <w:rStyle w:val="NormalTok"/>
        </w:rPr>
        <w:t xml:space="preserve">                  </w:t>
      </w:r>
      <w:r>
        <w:rPr>
          <w:rStyle w:val="AttributeTok"/>
        </w:rPr>
        <w:t xml:space="preserve">bootstrap_options =</w:t>
      </w:r>
      <w:r>
        <w:rPr>
          <w:rStyle w:val="NormalTok"/>
        </w:rPr>
        <w:t xml:space="preserve"> </w:t>
      </w:r>
      <w:r>
        <w:rPr>
          <w:rStyle w:val="StringTok"/>
        </w:rPr>
        <w:t xml:space="preserve">"striped"</w:t>
      </w:r>
      <w:r>
        <w:rPr>
          <w:rStyle w:val="NormalTok"/>
        </w:rPr>
        <w:t xml:space="preserve">,</w:t>
      </w:r>
      <w:r>
        <w:br/>
      </w:r>
      <w:r>
        <w:rPr>
          <w:rStyle w:val="NormalTok"/>
        </w:rPr>
        <w:t xml:space="preserve">                                      </w:t>
      </w:r>
      <w:r>
        <w:rPr>
          <w:rStyle w:val="StringTok"/>
        </w:rPr>
        <w:t xml:space="preserve">"bordered"</w:t>
      </w:r>
      <w:r>
        <w:rPr>
          <w:rStyle w:val="NormalTok"/>
        </w:rPr>
        <w:t xml:space="preserve">,</w:t>
      </w:r>
      <w:r>
        <w:br/>
      </w:r>
      <w:r>
        <w:rPr>
          <w:rStyle w:val="NormalTok"/>
        </w:rPr>
        <w:t xml:space="preserve">                                      </w:t>
      </w:r>
      <w:r>
        <w:rPr>
          <w:rStyle w:val="StringTok"/>
        </w:rPr>
        <w:t xml:space="preserve">"condensed"</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font_size =</w:t>
      </w:r>
      <w:r>
        <w:rPr>
          <w:rStyle w:val="NormalTok"/>
        </w:rPr>
        <w:t xml:space="preserve"> </w:t>
      </w:r>
      <w:r>
        <w:rPr>
          <w:rStyle w:val="DecValTok"/>
        </w:rPr>
        <w:t xml:space="preserve">11</w:t>
      </w:r>
      <w:r>
        <w:rPr>
          <w:rStyle w:val="NormalTok"/>
        </w:rPr>
        <w:t xml:space="preserve">)</w:t>
      </w:r>
      <w:r>
        <w:br/>
      </w:r>
      <w:r>
        <w:br/>
      </w:r>
      <w:r>
        <w:rPr>
          <w:rStyle w:val="NormalTok"/>
        </w:rPr>
        <w:t xml:space="preserve">    tablaCook</w:t>
      </w:r>
    </w:p>
    <w:p>
      <w:pPr>
        <w:pStyle w:val="FirstParagraph"/>
      </w:pPr>
      <w:r>
        <w:drawing>
          <wp:inline>
            <wp:extent cx="4620126" cy="3696101"/>
            <wp:effectExtent b="0" l="0" r="0" t="0"/>
            <wp:docPr descr="" title="" id="316" name="Picture"/>
            <a:graphic>
              <a:graphicData uri="http://schemas.openxmlformats.org/drawingml/2006/picture">
                <pic:pic>
                  <pic:nvPicPr>
                    <pic:cNvPr descr="_main_files/figure-docx/unnamed-chunk-288-1.png" id="317" name="Picture"/>
                    <pic:cNvPicPr>
                      <a:picLocks noChangeArrowheads="1" noChangeAspect="1"/>
                    </pic:cNvPicPr>
                  </pic:nvPicPr>
                  <pic:blipFill>
                    <a:blip r:embed="rId31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(#tab:unnamed-chunk-288)(#tab:unnamed-chunk-288)Casos destacados distancia de Cook</w:t>
      </w:r>
    </w:p>
    <w:p>
      <w:pPr>
        <w:pStyle w:val="BodyText"/>
      </w:pPr>
      <w:r>
        <w:t xml:space="preserve">Caso</w:t>
      </w:r>
    </w:p>
    <w:p>
      <w:pPr>
        <w:pStyle w:val="BodyText"/>
      </w:pPr>
      <w:r>
        <w:t xml:space="preserve">Distancia de Cook</w:t>
      </w:r>
    </w:p>
    <w:p>
      <w:pPr>
        <w:pStyle w:val="BodyText"/>
      </w:pPr>
      <w:r>
        <w:t xml:space="preserve">Innogy Spain SA.</w:t>
      </w:r>
    </w:p>
    <w:p>
      <w:pPr>
        <w:pStyle w:val="BodyText"/>
      </w:pPr>
      <w:r>
        <w:t xml:space="preserve">1.485</w:t>
      </w:r>
    </w:p>
    <w:p>
      <w:pPr>
        <w:pStyle w:val="BodyText"/>
      </w:pPr>
      <w:r>
        <w:t xml:space="preserve">De los gráficos anteriores se desprende, en general, que los residuos parecen mantener un comportamiento conforme a una distribución normal, y que hay una observación o caso con una distancia de Cook que puede influir de modo relevante en el valor de los coeficientes estimados. Esta empresa es identificada como</w:t>
      </w:r>
      <w:r>
        <w:t xml:space="preserve"> </w:t>
      </w:r>
      <w:r>
        <w:t xml:space="preserve">“</w:t>
      </w:r>
      <w:r>
        <w:t xml:space="preserve">Innogy Spain S.A.</w:t>
      </w:r>
      <w:r>
        <w:t xml:space="preserve">”</w:t>
      </w:r>
      <w:r>
        <w:t xml:space="preserve"> </w:t>
      </w:r>
      <w:r>
        <w:t xml:space="preserve">Podría estudiarse en detalle este caso o incluso reestimar el modelo sin su presencia, a fin de comprobar el efecto que tiene esta observación sobre la estimación en general.</w:t>
      </w:r>
    </w:p>
    <w:p>
      <w:pPr>
        <w:pStyle w:val="BodyText"/>
      </w:pPr>
      <w:r>
        <w:t xml:space="preserve">Tras estudiar los gráficos, vamos a pasar a contrastar las hipótesis básicas del MBR referidas a la</w:t>
      </w:r>
      <w:r>
        <w:t xml:space="preserve"> </w:t>
      </w:r>
      <w:r>
        <w:rPr>
          <w:i/>
          <w:iCs/>
        </w:rPr>
        <w:t xml:space="preserve">forma funcional</w:t>
      </w:r>
      <w:r>
        <w:t xml:space="preserve">, y la</w:t>
      </w:r>
      <w:r>
        <w:t xml:space="preserve"> </w:t>
      </w:r>
      <w:r>
        <w:rPr>
          <w:i/>
          <w:iCs/>
        </w:rPr>
        <w:t xml:space="preserve">normalidad</w:t>
      </w:r>
      <w:r>
        <w:t xml:space="preserve"> </w:t>
      </w:r>
      <w:r>
        <w:t xml:space="preserve">y</w:t>
      </w:r>
      <w:r>
        <w:t xml:space="preserve"> </w:t>
      </w:r>
      <w:r>
        <w:rPr>
          <w:i/>
          <w:iCs/>
        </w:rPr>
        <w:t xml:space="preserve">comportamiento homoscedástico</w:t>
      </w:r>
      <w:r>
        <w:t xml:space="preserve"> </w:t>
      </w:r>
      <w:r>
        <w:t xml:space="preserve">de la perturbación aleatoria. Para ello se aplicarán las pruebas</w:t>
      </w:r>
      <w:r>
        <w:t xml:space="preserve"> </w:t>
      </w:r>
      <w:r>
        <w:rPr>
          <w:i/>
          <w:iCs/>
        </w:rPr>
        <w:t xml:space="preserve">Ramsey-Reset</w:t>
      </w:r>
      <w:r>
        <w:t xml:space="preserve">,</w:t>
      </w:r>
      <w:r>
        <w:t xml:space="preserve"> </w:t>
      </w:r>
      <w:r>
        <w:rPr>
          <w:i/>
          <w:iCs/>
        </w:rPr>
        <w:t xml:space="preserve">Shapiro-Wilk</w:t>
      </w:r>
      <w:r>
        <w:t xml:space="preserve"> </w:t>
      </w:r>
      <w:r>
        <w:t xml:space="preserve">y</w:t>
      </w:r>
      <w:r>
        <w:t xml:space="preserve"> </w:t>
      </w:r>
      <w:r>
        <w:rPr>
          <w:i/>
          <w:iCs/>
        </w:rPr>
        <w:t xml:space="preserve">Breusch-Pagan</w:t>
      </w:r>
      <w:r>
        <w:t xml:space="preserve">, respectivamente. Los resultados de las tres pruebas se presentarán condensados en una tabla, en la que además se incluirá la conclusión del contraste, para una significación de 0,05. Para crear la tabla, primero se generará un data frame con sus elementos, denominado, por ejemplo,</w:t>
      </w:r>
      <w:r>
        <w:t xml:space="preserve"> </w:t>
      </w:r>
      <w:r>
        <w:t xml:space="preserve">“</w:t>
      </w:r>
      <w:r>
        <w:t xml:space="preserve">check_hipotesis</w:t>
      </w:r>
      <w:r>
        <w:t xml:space="preserve">”</w:t>
      </w:r>
      <w:r>
        <w:t xml:space="preserve">. El código es:</w:t>
      </w:r>
    </w:p>
    <w:p>
      <w:pPr>
        <w:pStyle w:val="SourceCode"/>
      </w:pPr>
      <w:r>
        <w:rPr>
          <w:rStyle w:val="NormalTok"/>
        </w:rPr>
        <w:t xml:space="preserve">  </w:t>
      </w:r>
      <w:r>
        <w:rPr>
          <w:rStyle w:val="CommentTok"/>
        </w:rPr>
        <w:t xml:space="preserve"># Hipótesis básicas MBR.</w:t>
      </w:r>
      <w:r>
        <w:br/>
      </w:r>
      <w:r>
        <w:br/>
      </w:r>
      <w:r>
        <w:rPr>
          <w:rStyle w:val="NormalTok"/>
        </w:rPr>
        <w:t xml:space="preserve">    </w:t>
      </w:r>
      <w:r>
        <w:rPr>
          <w:rStyle w:val="FunctionTok"/>
        </w:rPr>
        <w:t xml:space="preserve">library</w:t>
      </w:r>
      <w:r>
        <w:rPr>
          <w:rStyle w:val="NormalTok"/>
        </w:rPr>
        <w:t xml:space="preserve"> (lmtest)</w:t>
      </w:r>
      <w:r>
        <w:br/>
      </w:r>
      <w:r>
        <w:rPr>
          <w:rStyle w:val="NormalTok"/>
        </w:rPr>
        <w:t xml:space="preserve">    reset_test </w:t>
      </w:r>
      <w:r>
        <w:rPr>
          <w:rStyle w:val="OtherTok"/>
        </w:rPr>
        <w:t xml:space="preserve">&lt;-</w:t>
      </w:r>
      <w:r>
        <w:rPr>
          <w:rStyle w:val="NormalTok"/>
        </w:rPr>
        <w:t xml:space="preserve"> </w:t>
      </w:r>
      <w:r>
        <w:rPr>
          <w:rStyle w:val="FunctionTok"/>
        </w:rPr>
        <w:t xml:space="preserve">resettest</w:t>
      </w:r>
      <w:r>
        <w:rPr>
          <w:rStyle w:val="NormalTok"/>
        </w:rPr>
        <w:t xml:space="preserve">(ecuaDEF, </w:t>
      </w:r>
      <w:r>
        <w:rPr>
          <w:rStyle w:val="AttributeTok"/>
        </w:rPr>
        <w:t xml:space="preserve">data=</w:t>
      </w:r>
      <w:r>
        <w:rPr>
          <w:rStyle w:val="NormalTok"/>
        </w:rPr>
        <w:t xml:space="preserve"> originales_so) </w:t>
      </w:r>
      <w:r>
        <w:rPr>
          <w:rStyle w:val="CommentTok"/>
        </w:rPr>
        <w:t xml:space="preserve"># F. Funcional</w:t>
      </w:r>
      <w:r>
        <w:br/>
      </w:r>
      <w:r>
        <w:rPr>
          <w:rStyle w:val="NormalTok"/>
        </w:rPr>
        <w:t xml:space="preserve">    shapiro_test </w:t>
      </w:r>
      <w:r>
        <w:rPr>
          <w:rStyle w:val="OtherTok"/>
        </w:rPr>
        <w:t xml:space="preserve">&lt;-</w:t>
      </w:r>
      <w:r>
        <w:rPr>
          <w:rStyle w:val="NormalTok"/>
        </w:rPr>
        <w:t xml:space="preserve"> </w:t>
      </w:r>
      <w:r>
        <w:rPr>
          <w:rStyle w:val="FunctionTok"/>
        </w:rPr>
        <w:t xml:space="preserve">shapiro.test</w:t>
      </w:r>
      <w:r>
        <w:rPr>
          <w:rStyle w:val="NormalTok"/>
        </w:rPr>
        <w:t xml:space="preserve">(series_ecuaDEF</w:t>
      </w:r>
      <w:r>
        <w:rPr>
          <w:rStyle w:val="SpecialCharTok"/>
        </w:rPr>
        <w:t xml:space="preserve">$</w:t>
      </w:r>
      <w:r>
        <w:rPr>
          <w:rStyle w:val="NormalTok"/>
        </w:rPr>
        <w:t xml:space="preserve">residuos) </w:t>
      </w:r>
      <w:r>
        <w:rPr>
          <w:rStyle w:val="CommentTok"/>
        </w:rPr>
        <w:t xml:space="preserve"># Normalidad</w:t>
      </w:r>
      <w:r>
        <w:br/>
      </w:r>
      <w:r>
        <w:rPr>
          <w:rStyle w:val="NormalTok"/>
        </w:rPr>
        <w:t xml:space="preserve">    bp_test </w:t>
      </w:r>
      <w:r>
        <w:rPr>
          <w:rStyle w:val="OtherTok"/>
        </w:rPr>
        <w:t xml:space="preserve">&lt;-</w:t>
      </w:r>
      <w:r>
        <w:rPr>
          <w:rStyle w:val="NormalTok"/>
        </w:rPr>
        <w:t xml:space="preserve"> </w:t>
      </w:r>
      <w:r>
        <w:rPr>
          <w:rStyle w:val="FunctionTok"/>
        </w:rPr>
        <w:t xml:space="preserve">bptest</w:t>
      </w:r>
      <w:r>
        <w:rPr>
          <w:rStyle w:val="NormalTok"/>
        </w:rPr>
        <w:t xml:space="preserve">(ecuaDEF) </w:t>
      </w:r>
      <w:r>
        <w:rPr>
          <w:rStyle w:val="CommentTok"/>
        </w:rPr>
        <w:t xml:space="preserve"># Homoscedasticidad</w:t>
      </w:r>
      <w:r>
        <w:br/>
      </w:r>
      <w:r>
        <w:br/>
      </w:r>
      <w:r>
        <w:rPr>
          <w:rStyle w:val="NormalTok"/>
        </w:rPr>
        <w:t xml:space="preserve">  </w:t>
      </w:r>
      <w:r>
        <w:rPr>
          <w:rStyle w:val="CommentTok"/>
        </w:rPr>
        <w:t xml:space="preserve"># Tabla resultados</w:t>
      </w:r>
      <w:r>
        <w:br/>
      </w:r>
      <w:r>
        <w:br/>
      </w:r>
      <w:r>
        <w:rPr>
          <w:rStyle w:val="NormalTok"/>
        </w:rPr>
        <w:t xml:space="preserve">    </w:t>
      </w:r>
      <w:r>
        <w:rPr>
          <w:rStyle w:val="CommentTok"/>
        </w:rPr>
        <w:t xml:space="preserve"># Crear un data frame con los resultados</w:t>
      </w:r>
      <w:r>
        <w:br/>
      </w:r>
      <w:r>
        <w:br/>
      </w:r>
      <w:r>
        <w:rPr>
          <w:rStyle w:val="NormalTok"/>
        </w:rPr>
        <w:t xml:space="preserve">      check_hipotesis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StringTok"/>
        </w:rPr>
        <w:t xml:space="preserve">"Tipo_de_prueba"</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"Forma Funcional"</w:t>
      </w:r>
      <w:r>
        <w:rPr>
          <w:rStyle w:val="NormalTok"/>
        </w:rPr>
        <w:t xml:space="preserve">,</w:t>
      </w:r>
      <w:r>
        <w:br/>
      </w:r>
      <w:r>
        <w:rPr>
          <w:rStyle w:val="NormalTok"/>
        </w:rPr>
        <w:t xml:space="preserve">                             </w:t>
      </w:r>
      <w:r>
        <w:rPr>
          <w:rStyle w:val="StringTok"/>
        </w:rPr>
        <w:t xml:space="preserve">"Normalidad de perturbación aleatoria"</w:t>
      </w:r>
      <w:r>
        <w:rPr>
          <w:rStyle w:val="NormalTok"/>
        </w:rPr>
        <w:t xml:space="preserve">,</w:t>
      </w:r>
      <w:r>
        <w:br/>
      </w:r>
      <w:r>
        <w:rPr>
          <w:rStyle w:val="NormalTok"/>
        </w:rPr>
        <w:t xml:space="preserve">                             </w:t>
      </w:r>
      <w:r>
        <w:rPr>
          <w:rStyle w:val="StringTok"/>
        </w:rPr>
        <w:t xml:space="preserve">"Homoscedasticidad de perturbación aleatoria"</w:t>
      </w:r>
      <w:r>
        <w:rPr>
          <w:rStyle w:val="NormalTok"/>
        </w:rPr>
        <w:t xml:space="preserve">),</w:t>
      </w:r>
      <w:r>
        <w:br/>
      </w:r>
      <w:r>
        <w:rPr>
          <w:rStyle w:val="NormalTok"/>
        </w:rPr>
        <w:t xml:space="preserve">        </w:t>
      </w:r>
      <w:r>
        <w:rPr>
          <w:rStyle w:val="StringTok"/>
        </w:rPr>
        <w:t xml:space="preserve">"Prueba"</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StringTok"/>
        </w:rPr>
        <w:t xml:space="preserve">"Ramsey-Reset"</w:t>
      </w:r>
      <w:r>
        <w:rPr>
          <w:rStyle w:val="NormalTok"/>
        </w:rPr>
        <w:t xml:space="preserve">,</w:t>
      </w:r>
      <w:r>
        <w:br/>
      </w:r>
      <w:r>
        <w:rPr>
          <w:rStyle w:val="NormalTok"/>
        </w:rPr>
        <w:t xml:space="preserve">                     </w:t>
      </w:r>
      <w:r>
        <w:rPr>
          <w:rStyle w:val="StringTok"/>
        </w:rPr>
        <w:t xml:space="preserve">"Shapiro-Wilk"</w:t>
      </w:r>
      <w:r>
        <w:rPr>
          <w:rStyle w:val="NormalTok"/>
        </w:rPr>
        <w:t xml:space="preserve">,</w:t>
      </w:r>
      <w:r>
        <w:br/>
      </w:r>
      <w:r>
        <w:rPr>
          <w:rStyle w:val="NormalTok"/>
        </w:rPr>
        <w:t xml:space="preserve">                     </w:t>
      </w:r>
      <w:r>
        <w:rPr>
          <w:rStyle w:val="StringTok"/>
        </w:rPr>
        <w:t xml:space="preserve">"Breusch-Pagan"</w:t>
      </w:r>
      <w:r>
        <w:rPr>
          <w:rStyle w:val="NormalTok"/>
        </w:rPr>
        <w:t xml:space="preserve">),</w:t>
      </w:r>
      <w:r>
        <w:br/>
      </w:r>
      <w:r>
        <w:rPr>
          <w:rStyle w:val="NormalTok"/>
        </w:rPr>
        <w:t xml:space="preserve">        </w:t>
      </w:r>
      <w:r>
        <w:rPr>
          <w:rStyle w:val="StringTok"/>
        </w:rPr>
        <w:t xml:space="preserve">"Estadistico"</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(reset_test</w:t>
      </w:r>
      <w:r>
        <w:rPr>
          <w:rStyle w:val="SpecialCharTok"/>
        </w:rPr>
        <w:t xml:space="preserve">$</w:t>
      </w:r>
      <w:r>
        <w:rPr>
          <w:rStyle w:val="NormalTok"/>
        </w:rPr>
        <w:t xml:space="preserve">statistic,</w:t>
      </w:r>
      <w:r>
        <w:br/>
      </w:r>
      <w:r>
        <w:rPr>
          <w:rStyle w:val="NormalTok"/>
        </w:rPr>
        <w:t xml:space="preserve">                          shapiro_test</w:t>
      </w:r>
      <w:r>
        <w:rPr>
          <w:rStyle w:val="SpecialCharTok"/>
        </w:rPr>
        <w:t xml:space="preserve">$</w:t>
      </w:r>
      <w:r>
        <w:rPr>
          <w:rStyle w:val="NormalTok"/>
        </w:rPr>
        <w:t xml:space="preserve">statistic,</w:t>
      </w:r>
      <w:r>
        <w:br/>
      </w:r>
      <w:r>
        <w:rPr>
          <w:rStyle w:val="NormalTok"/>
        </w:rPr>
        <w:t xml:space="preserve">                          bp_test</w:t>
      </w:r>
      <w:r>
        <w:rPr>
          <w:rStyle w:val="SpecialCharTok"/>
        </w:rPr>
        <w:t xml:space="preserve">$</w:t>
      </w:r>
      <w:r>
        <w:rPr>
          <w:rStyle w:val="NormalTok"/>
        </w:rPr>
        <w:t xml:space="preserve">statistic),</w:t>
      </w:r>
      <w:r>
        <w:br/>
      </w:r>
      <w:r>
        <w:rPr>
          <w:rStyle w:val="NormalTok"/>
        </w:rPr>
        <w:t xml:space="preserve">        </w:t>
      </w:r>
      <w:r>
        <w:rPr>
          <w:rStyle w:val="StringTok"/>
        </w:rPr>
        <w:t xml:space="preserve">"P_valor"</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(reset_test</w:t>
      </w:r>
      <w:r>
        <w:rPr>
          <w:rStyle w:val="SpecialCharTok"/>
        </w:rPr>
        <w:t xml:space="preserve">$</w:t>
      </w:r>
      <w:r>
        <w:rPr>
          <w:rStyle w:val="NormalTok"/>
        </w:rPr>
        <w:t xml:space="preserve">p.value,</w:t>
      </w:r>
      <w:r>
        <w:br/>
      </w:r>
      <w:r>
        <w:rPr>
          <w:rStyle w:val="NormalTok"/>
        </w:rPr>
        <w:t xml:space="preserve">                      shapiro_test</w:t>
      </w:r>
      <w:r>
        <w:rPr>
          <w:rStyle w:val="SpecialCharTok"/>
        </w:rPr>
        <w:t xml:space="preserve">$</w:t>
      </w:r>
      <w:r>
        <w:rPr>
          <w:rStyle w:val="NormalTok"/>
        </w:rPr>
        <w:t xml:space="preserve">p.value,</w:t>
      </w:r>
      <w:r>
        <w:br/>
      </w:r>
      <w:r>
        <w:rPr>
          <w:rStyle w:val="NormalTok"/>
        </w:rPr>
        <w:t xml:space="preserve">                      bp_test</w:t>
      </w:r>
      <w:r>
        <w:rPr>
          <w:rStyle w:val="SpecialCharTok"/>
        </w:rPr>
        <w:t xml:space="preserve">$</w:t>
      </w:r>
      <w:r>
        <w:rPr>
          <w:rStyle w:val="NormalTok"/>
        </w:rPr>
        <w:t xml:space="preserve">p.value),</w:t>
      </w:r>
      <w:r>
        <w:br/>
      </w:r>
      <w:r>
        <w:rPr>
          <w:rStyle w:val="NormalTok"/>
        </w:rPr>
        <w:t xml:space="preserve">        </w:t>
      </w:r>
      <w:r>
        <w:rPr>
          <w:rStyle w:val="StringTok"/>
        </w:rPr>
        <w:t xml:space="preserve">"Conclusion"</w:t>
      </w:r>
      <w:r>
        <w:rPr>
          <w:rStyle w:val="NormalTok"/>
        </w:rPr>
        <w:t xml:space="preserve"> </w:t>
      </w:r>
      <w:r>
        <w:rPr>
          <w:rStyle w:val="OtherTok"/>
        </w:rPr>
        <w:t xml:space="preserve">=</w:t>
      </w:r>
      <w:r>
        <w:rPr>
          <w:rStyle w:val="NormalTok"/>
        </w:rPr>
        <w:t xml:space="preserve"> </w:t>
      </w:r>
      <w:r>
        <w:rPr>
          <w:rStyle w:val="FunctionTok"/>
        </w:rPr>
        <w:t xml:space="preserve">c</w:t>
      </w:r>
      <w:r>
        <w:rPr>
          <w:rStyle w:val="NormalTok"/>
        </w:rPr>
        <w:t xml:space="preserve">(</w:t>
      </w:r>
      <w:r>
        <w:rPr>
          <w:rStyle w:val="FunctionTok"/>
        </w:rPr>
        <w:t xml:space="preserve">ifelse</w:t>
      </w:r>
      <w:r>
        <w:rPr>
          <w:rStyle w:val="NormalTok"/>
        </w:rPr>
        <w:t xml:space="preserve">(reset_test</w:t>
      </w:r>
      <w:r>
        <w:rPr>
          <w:rStyle w:val="SpecialCharTok"/>
        </w:rPr>
        <w:t xml:space="preserve">$</w:t>
      </w:r>
      <w:r>
        <w:rPr>
          <w:rStyle w:val="NormalTok"/>
        </w:rPr>
        <w:t xml:space="preserve">p.value </w:t>
      </w:r>
      <w:r>
        <w:rPr>
          <w:rStyle w:val="SpecialCharTok"/>
        </w:rPr>
        <w:t xml:space="preserve">&gt;=</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StringTok"/>
        </w:rPr>
        <w:t xml:space="preserve">"F. funcional correcta"</w:t>
      </w:r>
      <w:r>
        <w:rPr>
          <w:rStyle w:val="NormalTok"/>
        </w:rPr>
        <w:t xml:space="preserve">,</w:t>
      </w:r>
      <w:r>
        <w:br/>
      </w:r>
      <w:r>
        <w:rPr>
          <w:rStyle w:val="NormalTok"/>
        </w:rPr>
        <w:t xml:space="preserve">                                 </w:t>
      </w:r>
      <w:r>
        <w:rPr>
          <w:rStyle w:val="StringTok"/>
        </w:rPr>
        <w:t xml:space="preserve">"F. funcional incorrecta"</w:t>
      </w:r>
      <w:r>
        <w:rPr>
          <w:rStyle w:val="NormalTok"/>
        </w:rPr>
        <w:t xml:space="preserve">),</w:t>
      </w:r>
      <w:r>
        <w:br/>
      </w:r>
      <w:r>
        <w:rPr>
          <w:rStyle w:val="NormalTok"/>
        </w:rPr>
        <w:t xml:space="preserve">                         </w:t>
      </w:r>
      <w:r>
        <w:rPr>
          <w:rStyle w:val="FunctionTok"/>
        </w:rPr>
        <w:t xml:space="preserve">ifelse</w:t>
      </w:r>
      <w:r>
        <w:rPr>
          <w:rStyle w:val="NormalTok"/>
        </w:rPr>
        <w:t xml:space="preserve">(shapiro_test</w:t>
      </w:r>
      <w:r>
        <w:rPr>
          <w:rStyle w:val="SpecialCharTok"/>
        </w:rPr>
        <w:t xml:space="preserve">$</w:t>
      </w:r>
      <w:r>
        <w:rPr>
          <w:rStyle w:val="NormalTok"/>
        </w:rPr>
        <w:t xml:space="preserve">p.value </w:t>
      </w:r>
      <w:r>
        <w:rPr>
          <w:rStyle w:val="SpecialCharTok"/>
        </w:rPr>
        <w:t xml:space="preserve">&gt;=</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StringTok"/>
        </w:rPr>
        <w:t xml:space="preserve">"Normalidad"</w:t>
      </w:r>
      <w:r>
        <w:rPr>
          <w:rStyle w:val="NormalTok"/>
        </w:rPr>
        <w:t xml:space="preserve">,</w:t>
      </w:r>
      <w:r>
        <w:br/>
      </w:r>
      <w:r>
        <w:rPr>
          <w:rStyle w:val="NormalTok"/>
        </w:rPr>
        <w:t xml:space="preserve">                                </w:t>
      </w:r>
      <w:r>
        <w:rPr>
          <w:rStyle w:val="StringTok"/>
        </w:rPr>
        <w:t xml:space="preserve">"No-Normalidad"</w:t>
      </w:r>
      <w:r>
        <w:rPr>
          <w:rStyle w:val="NormalTok"/>
        </w:rPr>
        <w:t xml:space="preserve">),</w:t>
      </w:r>
      <w:r>
        <w:br/>
      </w:r>
      <w:r>
        <w:rPr>
          <w:rStyle w:val="NormalTok"/>
        </w:rPr>
        <w:t xml:space="preserve">                         </w:t>
      </w:r>
      <w:r>
        <w:rPr>
          <w:rStyle w:val="FunctionTok"/>
        </w:rPr>
        <w:t xml:space="preserve">ifelse</w:t>
      </w:r>
      <w:r>
        <w:rPr>
          <w:rStyle w:val="NormalTok"/>
        </w:rPr>
        <w:t xml:space="preserve">(bp_test</w:t>
      </w:r>
      <w:r>
        <w:rPr>
          <w:rStyle w:val="SpecialCharTok"/>
        </w:rPr>
        <w:t xml:space="preserve">$</w:t>
      </w:r>
      <w:r>
        <w:rPr>
          <w:rStyle w:val="NormalTok"/>
        </w:rPr>
        <w:t xml:space="preserve">p.value </w:t>
      </w:r>
      <w:r>
        <w:rPr>
          <w:rStyle w:val="SpecialCharTok"/>
        </w:rPr>
        <w:t xml:space="preserve">&gt;=</w:t>
      </w:r>
      <w:r>
        <w:rPr>
          <w:rStyle w:val="NormalTok"/>
        </w:rPr>
        <w:t xml:space="preserve"> </w:t>
      </w:r>
      <w:r>
        <w:rPr>
          <w:rStyle w:val="FloatTok"/>
        </w:rPr>
        <w:t xml:space="preserve">0.05</w:t>
      </w:r>
      <w:r>
        <w:rPr>
          <w:rStyle w:val="NormalTok"/>
        </w:rPr>
        <w:t xml:space="preserve">,</w:t>
      </w:r>
      <w:r>
        <w:br/>
      </w:r>
      <w:r>
        <w:rPr>
          <w:rStyle w:val="NormalTok"/>
        </w:rPr>
        <w:t xml:space="preserve">                                </w:t>
      </w:r>
      <w:r>
        <w:rPr>
          <w:rStyle w:val="StringTok"/>
        </w:rPr>
        <w:t xml:space="preserve">"Homoscedasticidad"</w:t>
      </w:r>
      <w:r>
        <w:rPr>
          <w:rStyle w:val="NormalTok"/>
        </w:rPr>
        <w:t xml:space="preserve">,</w:t>
      </w:r>
      <w:r>
        <w:br/>
      </w:r>
      <w:r>
        <w:rPr>
          <w:rStyle w:val="NormalTok"/>
        </w:rPr>
        <w:t xml:space="preserve">                                </w:t>
      </w:r>
      <w:r>
        <w:rPr>
          <w:rStyle w:val="StringTok"/>
        </w:rPr>
        <w:t xml:space="preserve">"Heteroscedasticidad"</w:t>
      </w:r>
      <w:r>
        <w:rPr>
          <w:rStyle w:val="NormalTok"/>
        </w:rPr>
        <w:t xml:space="preserve">)))</w:t>
      </w:r>
      <w:r>
        <w:br/>
      </w:r>
      <w:r>
        <w:br/>
      </w:r>
      <w:r>
        <w:rPr>
          <w:rStyle w:val="NormalTok"/>
        </w:rPr>
        <w:t xml:space="preserve">    </w:t>
      </w:r>
      <w:r>
        <w:rPr>
          <w:rStyle w:val="FunctionTok"/>
        </w:rPr>
        <w:t xml:space="preserve">row.names</w:t>
      </w:r>
      <w:r>
        <w:rPr>
          <w:rStyle w:val="NormalTok"/>
        </w:rPr>
        <w:t xml:space="preserve">(check_hipotesis) </w:t>
      </w:r>
      <w:r>
        <w:rPr>
          <w:rStyle w:val="OtherTok"/>
        </w:rPr>
        <w:t xml:space="preserve">&lt;-</w:t>
      </w:r>
      <w:r>
        <w:rPr>
          <w:rStyle w:val="NormalTok"/>
        </w:rPr>
        <w:t xml:space="preserve"> </w:t>
      </w:r>
      <w:r>
        <w:rPr>
          <w:rStyle w:val="ConstantTok"/>
        </w:rPr>
        <w:t xml:space="preserve">NULL</w:t>
      </w:r>
      <w:r>
        <w:br/>
      </w:r>
      <w:r>
        <w:br/>
      </w:r>
      <w:r>
        <w:rPr>
          <w:rStyle w:val="NormalTok"/>
        </w:rPr>
        <w:t xml:space="preserve">  </w:t>
      </w:r>
      <w:r>
        <w:rPr>
          <w:rStyle w:val="CommentTok"/>
        </w:rPr>
        <w:t xml:space="preserve"># Crear la tabla con kable</w:t>
      </w:r>
      <w:r>
        <w:br/>
      </w:r>
      <w:r>
        <w:rPr>
          <w:rStyle w:val="NormalTok"/>
        </w:rPr>
        <w:t xml:space="preserve">    </w:t>
      </w:r>
      <w:r>
        <w:br/>
      </w:r>
      <w:r>
        <w:rPr>
          <w:rStyle w:val="NormalTok"/>
        </w:rPr>
        <w:t xml:space="preserve">    tabla_check </w:t>
      </w:r>
      <w:r>
        <w:rPr>
          <w:rStyle w:val="OtherTok"/>
        </w:rPr>
        <w:t xml:space="preserve">&lt;-</w:t>
      </w:r>
      <w:r>
        <w:rPr>
          <w:rStyle w:val="NormalTok"/>
        </w:rPr>
        <w:t xml:space="preserve"> check_hipotesis </w:t>
      </w:r>
      <w:r>
        <w:rPr>
          <w:rStyle w:val="SpecialCharTok"/>
        </w:rPr>
        <w:t xml:space="preserve">%&gt;%</w:t>
      </w:r>
      <w:r>
        <w:br/>
      </w:r>
      <w:r>
        <w:rPr>
          <w:rStyle w:val="NormalTok"/>
        </w:rPr>
        <w:t xml:space="preserve">      </w:t>
      </w:r>
      <w:r>
        <w:rPr>
          <w:rStyle w:val="FunctionTok"/>
        </w:rPr>
        <w:t xml:space="preserve">kable</w:t>
      </w:r>
      <w:r>
        <w:rPr>
          <w:rStyle w:val="NormalTok"/>
        </w:rPr>
        <w:t xml:space="preserve">(</w:t>
      </w:r>
      <w:r>
        <w:rPr>
          <w:rStyle w:val="AttributeTok"/>
        </w:rPr>
        <w:t xml:space="preserve">format =</w:t>
      </w:r>
      <w:r>
        <w:rPr>
          <w:rStyle w:val="NormalTok"/>
        </w:rPr>
        <w:t xml:space="preserve"> knitr.table.format,</w:t>
      </w:r>
      <w:r>
        <w:br/>
      </w:r>
      <w:r>
        <w:rPr>
          <w:rStyle w:val="NormalTok"/>
        </w:rPr>
        <w:t xml:space="preserve">            </w:t>
      </w:r>
      <w:r>
        <w:rPr>
          <w:rStyle w:val="AttributeTok"/>
        </w:rPr>
        <w:t xml:space="preserve">caption =</w:t>
      </w:r>
      <w:r>
        <w:rPr>
          <w:rStyle w:val="NormalTok"/>
        </w:rPr>
        <w:t xml:space="preserve"> </w:t>
      </w:r>
      <w:r>
        <w:rPr>
          <w:rStyle w:val="StringTok"/>
        </w:rPr>
        <w:t xml:space="preserve">"Contrastes de hipótesis del MBR"</w:t>
      </w:r>
      <w:r>
        <w:rPr>
          <w:rStyle w:val="NormalTok"/>
        </w:rPr>
        <w:t xml:space="preserve">,</w:t>
      </w:r>
      <w:r>
        <w:br/>
      </w:r>
      <w:r>
        <w:rPr>
          <w:rStyle w:val="NormalTok"/>
        </w:rPr>
        <w:t xml:space="preserve">            </w:t>
      </w:r>
      <w:r>
        <w:rPr>
          <w:rStyle w:val="AttributeTok"/>
        </w:rPr>
        <w:t xml:space="preserve">col.names =</w:t>
      </w:r>
      <w:r>
        <w:rPr>
          <w:rStyle w:val="NormalTok"/>
        </w:rPr>
        <w:t xml:space="preserve"> </w:t>
      </w:r>
      <w:r>
        <w:rPr>
          <w:rStyle w:val="FunctionTok"/>
        </w:rPr>
        <w:t xml:space="preserve">c</w:t>
      </w:r>
      <w:r>
        <w:rPr>
          <w:rStyle w:val="NormalTok"/>
        </w:rPr>
        <w:t xml:space="preserve">(</w:t>
      </w:r>
      <w:r>
        <w:rPr>
          <w:rStyle w:val="StringTok"/>
        </w:rPr>
        <w:t xml:space="preserve">"Tipo de prueba"</w:t>
      </w:r>
      <w:r>
        <w:rPr>
          <w:rStyle w:val="NormalTok"/>
        </w:rPr>
        <w:t xml:space="preserve">,</w:t>
      </w:r>
      <w:r>
        <w:br/>
      </w:r>
      <w:r>
        <w:rPr>
          <w:rStyle w:val="NormalTok"/>
        </w:rPr>
        <w:t xml:space="preserve">                          </w:t>
      </w:r>
      <w:r>
        <w:rPr>
          <w:rStyle w:val="StringTok"/>
        </w:rPr>
        <w:t xml:space="preserve">"Prueba"</w:t>
      </w:r>
      <w:r>
        <w:rPr>
          <w:rStyle w:val="NormalTok"/>
        </w:rPr>
        <w:t xml:space="preserve">,</w:t>
      </w:r>
      <w:r>
        <w:br/>
      </w:r>
      <w:r>
        <w:rPr>
          <w:rStyle w:val="NormalTok"/>
        </w:rPr>
        <w:t xml:space="preserve">                          </w:t>
      </w:r>
      <w:r>
        <w:rPr>
          <w:rStyle w:val="StringTok"/>
        </w:rPr>
        <w:t xml:space="preserve">"Estadístico"</w:t>
      </w:r>
      <w:r>
        <w:rPr>
          <w:rStyle w:val="NormalTok"/>
        </w:rPr>
        <w:t xml:space="preserve">,</w:t>
      </w:r>
      <w:r>
        <w:br/>
      </w:r>
      <w:r>
        <w:rPr>
          <w:rStyle w:val="NormalTok"/>
        </w:rPr>
        <w:t xml:space="preserve">                          </w:t>
      </w:r>
      <w:r>
        <w:rPr>
          <w:rStyle w:val="StringTok"/>
        </w:rPr>
        <w:t xml:space="preserve">"P-valor"</w:t>
      </w:r>
      <w:r>
        <w:rPr>
          <w:rStyle w:val="NormalTok"/>
        </w:rPr>
        <w:t xml:space="preserve">,</w:t>
      </w:r>
      <w:r>
        <w:br/>
      </w:r>
      <w:r>
        <w:rPr>
          <w:rStyle w:val="NormalTok"/>
        </w:rPr>
        <w:t xml:space="preserve">                          </w:t>
      </w:r>
      <w:r>
        <w:rPr>
          <w:rStyle w:val="StringTok"/>
        </w:rPr>
        <w:t xml:space="preserve">"Conclusión"</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align =</w:t>
      </w:r>
      <w:r>
        <w:rPr>
          <w:rStyle w:val="NormalTok"/>
        </w:rPr>
        <w:t xml:space="preserve"> </w:t>
      </w:r>
      <w:r>
        <w:rPr>
          <w:rStyle w:val="FunctionTok"/>
        </w:rPr>
        <w:t xml:space="preserve">c</w:t>
      </w:r>
      <w:r>
        <w:rPr>
          <w:rStyle w:val="NormalTok"/>
        </w:rPr>
        <w:t xml:space="preserve">(</w:t>
      </w:r>
      <w:r>
        <w:rPr>
          <w:rStyle w:val="StringTok"/>
        </w:rPr>
        <w:t xml:space="preserve">"l"</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 </w:t>
      </w:r>
      <w:r>
        <w:rPr>
          <w:rStyle w:val="SpecialCharTok"/>
        </w:rPr>
        <w:t xml:space="preserve">%&gt;%</w:t>
      </w:r>
      <w:r>
        <w:br/>
      </w:r>
      <w:r>
        <w:rPr>
          <w:rStyle w:val="NormalTok"/>
        </w:rPr>
        <w:t xml:space="preserve">      </w:t>
      </w:r>
      <w:r>
        <w:rPr>
          <w:rStyle w:val="FunctionTok"/>
        </w:rPr>
        <w:t xml:space="preserve">kable_styling</w:t>
      </w:r>
      <w:r>
        <w:rPr>
          <w:rStyle w:val="NormalTok"/>
        </w:rPr>
        <w:t xml:space="preserve">(</w:t>
      </w:r>
      <w:r>
        <w:rPr>
          <w:rStyle w:val="AttributeTok"/>
        </w:rPr>
        <w:t xml:space="preserve">full_width =</w:t>
      </w:r>
      <w:r>
        <w:rPr>
          <w:rStyle w:val="NormalTok"/>
        </w:rPr>
        <w:t xml:space="preserve"> F,</w:t>
      </w:r>
      <w:r>
        <w:br/>
      </w:r>
      <w:r>
        <w:rPr>
          <w:rStyle w:val="NormalTok"/>
        </w:rPr>
        <w:t xml:space="preserve">                    </w:t>
      </w:r>
      <w:r>
        <w:rPr>
          <w:rStyle w:val="AttributeTok"/>
        </w:rPr>
        <w:t xml:space="preserve">bootstrap_options =</w:t>
      </w:r>
      <w:r>
        <w:rPr>
          <w:rStyle w:val="NormalTok"/>
        </w:rPr>
        <w:t xml:space="preserve"> </w:t>
      </w:r>
      <w:r>
        <w:rPr>
          <w:rStyle w:val="StringTok"/>
        </w:rPr>
        <w:t xml:space="preserve">"striped"</w:t>
      </w:r>
      <w:r>
        <w:rPr>
          <w:rStyle w:val="NormalTok"/>
        </w:rPr>
        <w:t xml:space="preserve">,</w:t>
      </w:r>
      <w:r>
        <w:br/>
      </w:r>
      <w:r>
        <w:rPr>
          <w:rStyle w:val="NormalTok"/>
        </w:rPr>
        <w:t xml:space="preserve">                                        </w:t>
      </w:r>
      <w:r>
        <w:rPr>
          <w:rStyle w:val="StringTok"/>
        </w:rPr>
        <w:t xml:space="preserve">"bordered"</w:t>
      </w:r>
      <w:r>
        <w:rPr>
          <w:rStyle w:val="NormalTok"/>
        </w:rPr>
        <w:t xml:space="preserve">,</w:t>
      </w:r>
      <w:r>
        <w:br/>
      </w:r>
      <w:r>
        <w:rPr>
          <w:rStyle w:val="NormalTok"/>
        </w:rPr>
        <w:t xml:space="preserve">                                        </w:t>
      </w:r>
      <w:r>
        <w:rPr>
          <w:rStyle w:val="StringTok"/>
        </w:rPr>
        <w:t xml:space="preserve">"condensed"</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font_size =</w:t>
      </w:r>
      <w:r>
        <w:rPr>
          <w:rStyle w:val="NormalTok"/>
        </w:rPr>
        <w:t xml:space="preserve"> </w:t>
      </w:r>
      <w:r>
        <w:rPr>
          <w:rStyle w:val="DecValTok"/>
        </w:rPr>
        <w:t xml:space="preserve">11</w:t>
      </w:r>
      <w:r>
        <w:rPr>
          <w:rStyle w:val="NormalTok"/>
        </w:rPr>
        <w:t xml:space="preserve">)</w:t>
      </w:r>
      <w:r>
        <w:br/>
      </w:r>
      <w:r>
        <w:br/>
      </w:r>
      <w:r>
        <w:rPr>
          <w:rStyle w:val="NormalTok"/>
        </w:rPr>
        <w:t xml:space="preserve">    tabla_check</w:t>
      </w:r>
    </w:p>
    <w:p>
      <w:pPr>
        <w:pStyle w:val="FirstParagraph"/>
      </w:pPr>
      <w:r>
        <w:t xml:space="preserve">(#tab:unnamed-chunk-290)(#tab:unnamed-chunk-290)Contrastes de hipótesis del MBR</w:t>
      </w:r>
    </w:p>
    <w:p>
      <w:pPr>
        <w:pStyle w:val="BodyText"/>
      </w:pPr>
      <w:r>
        <w:t xml:space="preserve">Tipo de prueba</w:t>
      </w:r>
    </w:p>
    <w:p>
      <w:pPr>
        <w:pStyle w:val="BodyText"/>
      </w:pPr>
      <w:r>
        <w:t xml:space="preserve">Prueba</w:t>
      </w:r>
    </w:p>
    <w:p>
      <w:pPr>
        <w:pStyle w:val="BodyText"/>
      </w:pPr>
      <w:r>
        <w:t xml:space="preserve">Estadístico</w:t>
      </w:r>
    </w:p>
    <w:p>
      <w:pPr>
        <w:pStyle w:val="BodyText"/>
      </w:pPr>
      <w:r>
        <w:t xml:space="preserve">P-valor</w:t>
      </w:r>
    </w:p>
    <w:p>
      <w:pPr>
        <w:pStyle w:val="BodyText"/>
      </w:pPr>
      <w:r>
        <w:t xml:space="preserve">Conclusión</w:t>
      </w:r>
    </w:p>
    <w:p>
      <w:pPr>
        <w:pStyle w:val="BodyText"/>
      </w:pPr>
      <w:r>
        <w:t xml:space="preserve">Forma Funcional</w:t>
      </w:r>
    </w:p>
    <w:p>
      <w:pPr>
        <w:pStyle w:val="BodyText"/>
      </w:pPr>
      <w:r>
        <w:t xml:space="preserve">Ramsey-Reset</w:t>
      </w:r>
    </w:p>
    <w:p>
      <w:pPr>
        <w:pStyle w:val="BodyText"/>
      </w:pPr>
      <w:r>
        <w:t xml:space="preserve">6.907</w:t>
      </w:r>
    </w:p>
    <w:p>
      <w:pPr>
        <w:pStyle w:val="BodyText"/>
      </w:pPr>
      <w:r>
        <w:t xml:space="preserve">0.003</w:t>
      </w:r>
    </w:p>
    <w:p>
      <w:pPr>
        <w:pStyle w:val="BodyText"/>
      </w:pPr>
      <w:r>
        <w:t xml:space="preserve">F. funcional incorrecta</w:t>
      </w:r>
    </w:p>
    <w:p>
      <w:pPr>
        <w:pStyle w:val="BodyText"/>
      </w:pPr>
      <w:r>
        <w:t xml:space="preserve">Normalidad de perturbación aleatoria</w:t>
      </w:r>
    </w:p>
    <w:p>
      <w:pPr>
        <w:pStyle w:val="BodyText"/>
      </w:pPr>
      <w:r>
        <w:t xml:space="preserve">Shapiro-Wilk</w:t>
      </w:r>
    </w:p>
    <w:p>
      <w:pPr>
        <w:pStyle w:val="BodyText"/>
      </w:pPr>
      <w:r>
        <w:t xml:space="preserve">0.963</w:t>
      </w:r>
    </w:p>
    <w:p>
      <w:pPr>
        <w:pStyle w:val="BodyText"/>
      </w:pPr>
      <w:r>
        <w:t xml:space="preserve">0.212</w:t>
      </w:r>
    </w:p>
    <w:p>
      <w:pPr>
        <w:pStyle w:val="BodyText"/>
      </w:pPr>
      <w:r>
        <w:t xml:space="preserve">Normalidad</w:t>
      </w:r>
    </w:p>
    <w:p>
      <w:pPr>
        <w:pStyle w:val="BodyText"/>
      </w:pPr>
      <w:r>
        <w:t xml:space="preserve">Homoscedasticidad de perturbación aleatoria</w:t>
      </w:r>
    </w:p>
    <w:p>
      <w:pPr>
        <w:pStyle w:val="BodyText"/>
      </w:pPr>
      <w:r>
        <w:t xml:space="preserve">Breusch-Pagan</w:t>
      </w:r>
    </w:p>
    <w:p>
      <w:pPr>
        <w:pStyle w:val="BodyText"/>
      </w:pPr>
      <w:r>
        <w:t xml:space="preserve">5.773</w:t>
      </w:r>
    </w:p>
    <w:p>
      <w:pPr>
        <w:pStyle w:val="BodyText"/>
      </w:pPr>
      <w:r>
        <w:t xml:space="preserve">0.123</w:t>
      </w:r>
    </w:p>
    <w:p>
      <w:pPr>
        <w:pStyle w:val="BodyText"/>
      </w:pPr>
      <w:r>
        <w:t xml:space="preserve">Homoscedasticidad</w:t>
      </w:r>
    </w:p>
    <w:p>
      <w:pPr>
        <w:pStyle w:val="BodyText"/>
      </w:pPr>
      <w:r>
        <w:t xml:space="preserve">En la tabla de resultados del contraste de las hipótesis básicas del MBR, encontramos que el modelo no plantea problemas de falta de normalidad o heteroscedasticidad en la perturbación aleatoria. En cambio, la prueba de</w:t>
      </w:r>
      <w:r>
        <w:t xml:space="preserve"> </w:t>
      </w:r>
      <w:r>
        <w:rPr>
          <w:i/>
          <w:iCs/>
        </w:rPr>
        <w:t xml:space="preserve">Ramsey-Reset</w:t>
      </w:r>
      <w:r>
        <w:t xml:space="preserve"> </w:t>
      </w:r>
      <w:r>
        <w:t xml:space="preserve">rechaza la hipótesis nula de especificación lineal correcta. En concreto, este contraste plantea estas dos hipótesis:</w:t>
      </w:r>
    </w:p>
    <w:p>
      <w:pPr>
        <w:numPr>
          <w:ilvl w:val="0"/>
          <w:numId w:val="1042"/>
        </w:numPr>
      </w:pPr>
      <w:r>
        <w:rPr>
          <w:b/>
          <w:bCs/>
        </w:rPr>
        <w:t xml:space="preserve">Hipótesis nula (H0)</w:t>
      </w:r>
      <w:r>
        <w:t xml:space="preserve">: El modelo está correctamente especificado, es decir, no hay errores de especificación. En términos más técnicos, esto significa que las combinaciones no lineales de los valores ajustados no tienen poder explicativo adicional sobre la variable dependiente.</w:t>
      </w:r>
    </w:p>
    <w:p>
      <w:pPr>
        <w:numPr>
          <w:ilvl w:val="0"/>
          <w:numId w:val="1042"/>
        </w:numPr>
      </w:pPr>
      <w:r>
        <w:rPr>
          <w:b/>
          <w:bCs/>
        </w:rPr>
        <w:t xml:space="preserve">Hipótesis alternativa (H1)</w:t>
      </w:r>
      <w:r>
        <w:t xml:space="preserve">: El modelo está mal especificado, lo que implica que las combinaciones no lineales de los valores ajustados sí tienen poder explicativo adicional sobre la variable dependiente.</w:t>
      </w:r>
    </w:p>
    <w:p>
      <w:pPr>
        <w:pStyle w:val="FirstParagraph"/>
      </w:pPr>
      <w:r>
        <w:t xml:space="preserve">Si se asume que las variables especificadas son las correctas, y no hay omisión de variables relevantes; un rechazo de la hipótesis nula implica que la relación funcional planteada (lineal), no es correcta.</w:t>
      </w:r>
    </w:p>
    <w:p>
      <w:pPr>
        <w:pStyle w:val="BodyText"/>
      </w:pPr>
      <w:r>
        <w:t xml:space="preserve">El incumplimiento de la hipótesis de linealidad podría acarrear que los estimadores MCO obtenidos adolecen de la pérdida de la propiedad de insesgadez.</w:t>
      </w:r>
    </w:p>
    <w:p>
      <w:pPr>
        <w:pStyle w:val="BodyText"/>
      </w:pPr>
      <w:r>
        <w:t xml:space="preserve">Si el modelo supera razonablemente la fase de contraste de las hipótesis básicas; podría ser utilizado para los objetivos planteados en la investigación: análisis estructural, previsión, simulación. En este ejemplo, vamos a realizar un ejercicio de simulación.</w:t>
      </w:r>
    </w:p>
    <w:p>
      <w:pPr>
        <w:pStyle w:val="BodyText"/>
      </w:pPr>
      <w:r>
        <w:t xml:space="preserve">Vamos a obtener la respuesta de la rentabilidad económica (RENECO), ante 3 escenarios alternativos. Dichos escenarios están guardados en la hoja</w:t>
      </w:r>
      <w:r>
        <w:t xml:space="preserve"> </w:t>
      </w:r>
      <w:r>
        <w:t xml:space="preserve">“</w:t>
      </w:r>
      <w:r>
        <w:t xml:space="preserve">Simula</w:t>
      </w:r>
      <w:r>
        <w:t xml:space="preserve">”</w:t>
      </w:r>
      <w:r>
        <w:t xml:space="preserve"> </w:t>
      </w:r>
      <w:r>
        <w:t xml:space="preserve">del archivo de Microsoft® Excel®</w:t>
      </w:r>
      <w:r>
        <w:t xml:space="preserve"> </w:t>
      </w:r>
      <w:r>
        <w:t xml:space="preserve">“</w:t>
      </w:r>
      <w:hyperlink r:id="rId318">
        <w:r>
          <w:rPr>
            <w:rStyle w:val="Hyperlink"/>
          </w:rPr>
          <w:t xml:space="preserve">eolica_escenarios.xlsx</w:t>
        </w:r>
      </w:hyperlink>
      <w:r>
        <w:t xml:space="preserve">”</w:t>
      </w:r>
      <w:r>
        <w:t xml:space="preserve">. Hay que tener en cuenta que en los escenarios se aportan valores para algunas variables que no aparecen en el modelo final. Lógicamente, lo importante son los datos del escenario correspondientes a las variables que sí están especificadas. Los escenarios se importan y se almacenan en el</w:t>
      </w:r>
      <w:r>
        <w:t xml:space="preserve"> </w:t>
      </w:r>
      <w:r>
        <w:rPr>
          <w:i/>
          <w:iCs/>
        </w:rPr>
        <w:t xml:space="preserve">data frame</w:t>
      </w:r>
      <w:r>
        <w:t xml:space="preserve"> </w:t>
      </w:r>
      <w:r>
        <w:t xml:space="preserve">de nombre, por ejemplo,</w:t>
      </w:r>
      <w:r>
        <w:t xml:space="preserve"> </w:t>
      </w:r>
      <w:r>
        <w:t xml:space="preserve">“</w:t>
      </w:r>
      <w:r>
        <w:t xml:space="preserve">escenario</w:t>
      </w:r>
      <w:r>
        <w:t xml:space="preserve">”</w:t>
      </w:r>
      <w:r>
        <w:t xml:space="preserve">:</w:t>
      </w:r>
    </w:p>
    <w:p>
      <w:pPr>
        <w:pStyle w:val="SourceCode"/>
      </w:pPr>
      <w:r>
        <w:rPr>
          <w:rStyle w:val="CommentTok"/>
        </w:rPr>
        <w:t xml:space="preserve"># SIMULACIÓN</w:t>
      </w:r>
      <w:r>
        <w:br/>
      </w:r>
      <w:r>
        <w:br/>
      </w:r>
      <w:r>
        <w:rPr>
          <w:rStyle w:val="NormalTok"/>
        </w:rPr>
        <w:t xml:space="preserve">  </w:t>
      </w:r>
      <w:r>
        <w:rPr>
          <w:rStyle w:val="CommentTok"/>
        </w:rPr>
        <w:t xml:space="preserve"># Cargar escenario de Excel</w:t>
      </w:r>
      <w:r>
        <w:br/>
      </w:r>
      <w:r>
        <w:br/>
      </w:r>
      <w:r>
        <w:rPr>
          <w:rStyle w:val="NormalTok"/>
        </w:rPr>
        <w:t xml:space="preserve">    escenario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"eolica_escenarios.xlsx"</w:t>
      </w:r>
      <w:r>
        <w:rPr>
          <w:rStyle w:val="NormalTok"/>
        </w:rPr>
        <w:t xml:space="preserve">, </w:t>
      </w:r>
      <w:r>
        <w:rPr>
          <w:rStyle w:val="AttributeTok"/>
        </w:rPr>
        <w:t xml:space="preserve">sheet =</w:t>
      </w:r>
      <w:r>
        <w:rPr>
          <w:rStyle w:val="NormalTok"/>
        </w:rPr>
        <w:t xml:space="preserve"> </w:t>
      </w:r>
      <w:r>
        <w:rPr>
          <w:rStyle w:val="StringTok"/>
        </w:rPr>
        <w:t xml:space="preserve">"Simula"</w:t>
      </w:r>
      <w:r>
        <w:rPr>
          <w:rStyle w:val="NormalTok"/>
        </w:rPr>
        <w:t xml:space="preserve">)</w:t>
      </w:r>
      <w:r>
        <w:br/>
      </w:r>
      <w:r>
        <w:rPr>
          <w:rStyle w:val="NormalTok"/>
        </w:rPr>
        <w:t xml:space="preserve">    escenario </w:t>
      </w:r>
      <w:r>
        <w:rPr>
          <w:rStyle w:val="OtherTok"/>
        </w:rPr>
        <w:t xml:space="preserve">&lt;-</w:t>
      </w:r>
      <w:r>
        <w:rPr>
          <w:rStyle w:val="NormalTok"/>
        </w:rPr>
        <w:t xml:space="preserve"> </w:t>
      </w:r>
      <w:r>
        <w:rPr>
          <w:rStyle w:val="FunctionTok"/>
        </w:rPr>
        <w:t xml:space="preserve">data.frame</w:t>
      </w:r>
      <w:r>
        <w:rPr>
          <w:rStyle w:val="NormalTok"/>
        </w:rPr>
        <w:t xml:space="preserve">(escenario, </w:t>
      </w:r>
      <w:r>
        <w:rPr>
          <w:rStyle w:val="AttributeTok"/>
        </w:rPr>
        <w:t xml:space="preserve">row.names =</w:t>
      </w:r>
      <w:r>
        <w:rPr>
          <w:rStyle w:val="NormalTok"/>
        </w:rPr>
        <w:t xml:space="preserve"> </w:t>
      </w:r>
      <w:r>
        <w:rPr>
          <w:rStyle w:val="DecValTok"/>
        </w:rPr>
        <w:t xml:space="preserve">1</w:t>
      </w:r>
      <w:r>
        <w:rPr>
          <w:rStyle w:val="NormalTok"/>
        </w:rPr>
        <w:t xml:space="preserve">)</w:t>
      </w:r>
      <w:r>
        <w:br/>
      </w:r>
      <w:r>
        <w:rPr>
          <w:rStyle w:val="NormalTok"/>
        </w:rPr>
        <w:t xml:space="preserve">    escenario</w:t>
      </w:r>
    </w:p>
    <w:p>
      <w:pPr>
        <w:pStyle w:val="SourceCode"/>
      </w:pPr>
      <w:r>
        <w:rPr>
          <w:rStyle w:val="VerbatimChar"/>
        </w:rPr>
        <w:t xml:space="preserve">##              RES ACTIVO ENDEUDA APALANCA DIMENSION</w:t>
      </w:r>
      <w:r>
        <w:br/>
      </w:r>
      <w:r>
        <w:rPr>
          <w:rStyle w:val="VerbatimChar"/>
        </w:rPr>
        <w:t xml:space="preserve">## ESCENARIO A 2500  50000   20.25    0.238    GRANDE</w:t>
      </w:r>
      <w:r>
        <w:br/>
      </w:r>
      <w:r>
        <w:rPr>
          <w:rStyle w:val="VerbatimChar"/>
        </w:rPr>
        <w:t xml:space="preserve">## ESCENARIO B 2500  25000   50.00   50.000     MEDIA</w:t>
      </w:r>
      <w:r>
        <w:br/>
      </w:r>
      <w:r>
        <w:rPr>
          <w:rStyle w:val="VerbatimChar"/>
        </w:rPr>
        <w:t xml:space="preserve">## ESCENARIO C 3000   5000   90.00  100.000   PEQUEÑA</w:t>
      </w:r>
    </w:p>
    <w:p>
      <w:pPr>
        <w:pStyle w:val="FirstParagraph"/>
      </w:pPr>
      <w:r>
        <w:t xml:space="preserve">Mediante la función</w:t>
      </w:r>
      <w:r>
        <w:t xml:space="preserve"> </w:t>
      </w:r>
      <w:r>
        <w:rPr>
          <w:rStyle w:val="VerbatimChar"/>
        </w:rPr>
        <w:t xml:space="preserve">predict()</w:t>
      </w:r>
      <w:r>
        <w:t xml:space="preserve">, se generará la respuesta a los escenarios propuestos, por parte del modelo definitivo (ECUADEF). Esta respuesta se guardará en el</w:t>
      </w:r>
      <w:r>
        <w:t xml:space="preserve"> </w:t>
      </w:r>
      <w:r>
        <w:rPr>
          <w:i/>
          <w:iCs/>
        </w:rPr>
        <w:t xml:space="preserve">data frame</w:t>
      </w:r>
      <w:r>
        <w:t xml:space="preserve"> </w:t>
      </w:r>
      <w:r>
        <w:t xml:space="preserve">de nombre, por ejemplo,</w:t>
      </w:r>
      <w:r>
        <w:t xml:space="preserve"> </w:t>
      </w:r>
      <w:r>
        <w:t xml:space="preserve">“</w:t>
      </w:r>
      <w:r>
        <w:t xml:space="preserve">estimación</w:t>
      </w:r>
      <w:r>
        <w:t xml:space="preserve">”</w:t>
      </w:r>
      <w:r>
        <w:t xml:space="preserve">, que luego uniremos al</w:t>
      </w:r>
      <w:r>
        <w:t xml:space="preserve"> </w:t>
      </w:r>
      <w:r>
        <w:rPr>
          <w:i/>
          <w:iCs/>
        </w:rPr>
        <w:t xml:space="preserve">data frame</w:t>
      </w:r>
      <w:r>
        <w:t xml:space="preserve"> </w:t>
      </w:r>
      <w:r>
        <w:t xml:space="preserve">“</w:t>
      </w:r>
      <w:r>
        <w:t xml:space="preserve">escenario</w:t>
      </w:r>
      <w:r>
        <w:t xml:space="preserve">”</w:t>
      </w:r>
      <w:r>
        <w:t xml:space="preserve"> </w:t>
      </w:r>
      <w:r>
        <w:t xml:space="preserve">mediante la función</w:t>
      </w:r>
      <w:r>
        <w:t xml:space="preserve"> </w:t>
      </w:r>
      <w:r>
        <w:rPr>
          <w:rStyle w:val="VerbatimChar"/>
        </w:rPr>
        <w:t xml:space="preserve">cbind()</w:t>
      </w:r>
      <w:r>
        <w:t xml:space="preserve">, creando un único</w:t>
      </w:r>
      <w:r>
        <w:t xml:space="preserve"> </w:t>
      </w:r>
      <w:r>
        <w:rPr>
          <w:i/>
          <w:iCs/>
        </w:rPr>
        <w:t xml:space="preserve">data frame</w:t>
      </w:r>
      <w:r>
        <w:t xml:space="preserve"> </w:t>
      </w:r>
      <w:r>
        <w:t xml:space="preserve">llamado, por ejemplo,</w:t>
      </w:r>
      <w:r>
        <w:t xml:space="preserve"> </w:t>
      </w:r>
      <w:r>
        <w:t xml:space="preserve">“</w:t>
      </w:r>
      <w:r>
        <w:t xml:space="preserve">simulacion</w:t>
      </w:r>
      <w:r>
        <w:t xml:space="preserve">”</w:t>
      </w:r>
      <w:r>
        <w:t xml:space="preserve">:</w:t>
      </w:r>
    </w:p>
    <w:p>
      <w:pPr>
        <w:pStyle w:val="SourceCode"/>
      </w:pPr>
      <w:r>
        <w:rPr>
          <w:rStyle w:val="NormalTok"/>
        </w:rPr>
        <w:t xml:space="preserve">  </w:t>
      </w:r>
      <w:r>
        <w:rPr>
          <w:rStyle w:val="CommentTok"/>
        </w:rPr>
        <w:t xml:space="preserve"># Simulación con el modelo</w:t>
      </w:r>
      <w:r>
        <w:br/>
      </w:r>
      <w:r>
        <w:br/>
      </w:r>
      <w:r>
        <w:rPr>
          <w:rStyle w:val="NormalTok"/>
        </w:rPr>
        <w:t xml:space="preserve">    estimacion </w:t>
      </w:r>
      <w:r>
        <w:rPr>
          <w:rStyle w:val="OtherTok"/>
        </w:rPr>
        <w:t xml:space="preserve">&lt;-</w:t>
      </w:r>
      <w:r>
        <w:rPr>
          <w:rStyle w:val="FunctionTok"/>
        </w:rPr>
        <w:t xml:space="preserve">predict</w:t>
      </w:r>
      <w:r>
        <w:rPr>
          <w:rStyle w:val="NormalTok"/>
        </w:rPr>
        <w:t xml:space="preserve"> (</w:t>
      </w:r>
      <w:r>
        <w:rPr>
          <w:rStyle w:val="AttributeTok"/>
        </w:rPr>
        <w:t xml:space="preserve">object=</w:t>
      </w:r>
      <w:r>
        <w:rPr>
          <w:rStyle w:val="NormalTok"/>
        </w:rPr>
        <w:t xml:space="preserve"> ecuaDEF,</w:t>
      </w:r>
      <w:r>
        <w:br/>
      </w:r>
      <w:r>
        <w:rPr>
          <w:rStyle w:val="NormalTok"/>
        </w:rPr>
        <w:t xml:space="preserve">                          </w:t>
      </w:r>
      <w:r>
        <w:rPr>
          <w:rStyle w:val="AttributeTok"/>
        </w:rPr>
        <w:t xml:space="preserve">newdata =</w:t>
      </w:r>
      <w:r>
        <w:rPr>
          <w:rStyle w:val="NormalTok"/>
        </w:rPr>
        <w:t xml:space="preserve"> escenario,</w:t>
      </w:r>
      <w:r>
        <w:br/>
      </w:r>
      <w:r>
        <w:rPr>
          <w:rStyle w:val="NormalTok"/>
        </w:rPr>
        <w:t xml:space="preserve">                          </w:t>
      </w:r>
      <w:r>
        <w:rPr>
          <w:rStyle w:val="AttributeTok"/>
        </w:rPr>
        <w:t xml:space="preserve">interval=</w:t>
      </w:r>
      <w:r>
        <w:rPr>
          <w:rStyle w:val="StringTok"/>
        </w:rPr>
        <w:t xml:space="preserve">"prediction"</w:t>
      </w:r>
      <w:r>
        <w:rPr>
          <w:rStyle w:val="NormalTok"/>
        </w:rPr>
        <w:t xml:space="preserve">,</w:t>
      </w:r>
      <w:r>
        <w:br/>
      </w:r>
      <w:r>
        <w:rPr>
          <w:rStyle w:val="NormalTok"/>
        </w:rPr>
        <w:t xml:space="preserve">                          </w:t>
      </w:r>
      <w:r>
        <w:rPr>
          <w:rStyle w:val="AttributeTok"/>
        </w:rPr>
        <w:t xml:space="preserve">level=</w:t>
      </w:r>
      <w:r>
        <w:rPr>
          <w:rStyle w:val="FloatTok"/>
        </w:rPr>
        <w:t xml:space="preserve">0.95</w:t>
      </w:r>
      <w:r>
        <w:rPr>
          <w:rStyle w:val="NormalTok"/>
        </w:rPr>
        <w:t xml:space="preserve">)</w:t>
      </w:r>
      <w:r>
        <w:br/>
      </w:r>
      <w:r>
        <w:rPr>
          <w:rStyle w:val="NormalTok"/>
        </w:rPr>
        <w:t xml:space="preserve">    estimacion</w:t>
      </w:r>
    </w:p>
    <w:p>
      <w:pPr>
        <w:pStyle w:val="SourceCode"/>
      </w:pPr>
      <w:r>
        <w:rPr>
          <w:rStyle w:val="VerbatimChar"/>
        </w:rPr>
        <w:t xml:space="preserve">##                  fit        lwr      upr</w:t>
      </w:r>
      <w:r>
        <w:br/>
      </w:r>
      <w:r>
        <w:rPr>
          <w:rStyle w:val="VerbatimChar"/>
        </w:rPr>
        <w:t xml:space="preserve">## ESCENARIO A 6.711704 -0.2161380 13.63955</w:t>
      </w:r>
      <w:r>
        <w:br/>
      </w:r>
      <w:r>
        <w:rPr>
          <w:rStyle w:val="VerbatimChar"/>
        </w:rPr>
        <w:t xml:space="preserve">## ESCENARIO B 7.596000  0.6413923 14.55061</w:t>
      </w:r>
      <w:r>
        <w:br/>
      </w:r>
      <w:r>
        <w:rPr>
          <w:rStyle w:val="VerbatimChar"/>
        </w:rPr>
        <w:t xml:space="preserve">## ESCENARIO C 8.852940  1.8523982 15.85348</w:t>
      </w:r>
    </w:p>
    <w:p>
      <w:pPr>
        <w:pStyle w:val="SourceCode"/>
      </w:pPr>
      <w:r>
        <w:rPr>
          <w:rStyle w:val="NormalTok"/>
        </w:rPr>
        <w:t xml:space="preserve">    simulacion </w:t>
      </w:r>
      <w:r>
        <w:rPr>
          <w:rStyle w:val="OtherTok"/>
        </w:rPr>
        <w:t xml:space="preserve">&lt;-</w:t>
      </w:r>
      <w:r>
        <w:rPr>
          <w:rStyle w:val="NormalTok"/>
        </w:rPr>
        <w:t xml:space="preserve"> </w:t>
      </w:r>
      <w:r>
        <w:rPr>
          <w:rStyle w:val="FunctionTok"/>
        </w:rPr>
        <w:t xml:space="preserve">cbind</w:t>
      </w:r>
      <w:r>
        <w:rPr>
          <w:rStyle w:val="NormalTok"/>
        </w:rPr>
        <w:t xml:space="preserve">(escenario, estimacion)</w:t>
      </w:r>
    </w:p>
    <w:p>
      <w:pPr>
        <w:pStyle w:val="FirstParagraph"/>
      </w:pPr>
      <w:r>
        <w:t xml:space="preserve">Finalmente, vamos a presentar la simulación en forma de tabla. En primer lugar, vamos a dar un formato específico a cada variable, cara a su volcado a la tabla, con la función</w:t>
      </w:r>
      <w:r>
        <w:t xml:space="preserve"> </w:t>
      </w:r>
      <w:r>
        <w:rPr>
          <w:rStyle w:val="VerbatimChar"/>
        </w:rPr>
        <w:t xml:space="preserve">format()</w:t>
      </w:r>
      <w:r>
        <w:t xml:space="preserve">. El argumento</w:t>
      </w:r>
      <w:r>
        <w:t xml:space="preserve"> </w:t>
      </w:r>
      <w:r>
        <w:rPr>
          <w:rStyle w:val="VerbatimChar"/>
        </w:rPr>
        <w:t xml:space="preserve">nsmall=</w:t>
      </w:r>
      <w:r>
        <w:t xml:space="preserve"> </w:t>
      </w:r>
      <w:r>
        <w:t xml:space="preserve">indica el número mínimo de decimales que habrá a la derecha del punto decimal:</w:t>
      </w:r>
    </w:p>
    <w:p>
      <w:pPr>
        <w:pStyle w:val="SourceCode"/>
      </w:pPr>
      <w:r>
        <w:rPr>
          <w:rStyle w:val="NormalTok"/>
        </w:rPr>
        <w:t xml:space="preserve">  </w:t>
      </w:r>
      <w:r>
        <w:rPr>
          <w:rStyle w:val="CommentTok"/>
        </w:rPr>
        <w:t xml:space="preserve"># Formatear las columnas con el número mínimo de decimales deseado</w:t>
      </w:r>
      <w:r>
        <w:br/>
      </w:r>
      <w:r>
        <w:br/>
      </w:r>
      <w:r>
        <w:rPr>
          <w:rStyle w:val="NormalTok"/>
        </w:rPr>
        <w:t xml:space="preserve">    simulacion</w:t>
      </w:r>
      <w:r>
        <w:rPr>
          <w:rStyle w:val="SpecialCharTok"/>
        </w:rPr>
        <w:t xml:space="preserve">$</w:t>
      </w:r>
      <w:r>
        <w:rPr>
          <w:rStyle w:val="NormalTok"/>
        </w:rPr>
        <w:t xml:space="preserve">ENDEUDA </w:t>
      </w:r>
      <w:r>
        <w:rPr>
          <w:rStyle w:val="OtherTok"/>
        </w:rPr>
        <w:t xml:space="preserve">&lt;-</w:t>
      </w:r>
      <w:r>
        <w:rPr>
          <w:rStyle w:val="NormalTok"/>
        </w:rPr>
        <w:t xml:space="preserve"> </w:t>
      </w:r>
      <w:r>
        <w:rPr>
          <w:rStyle w:val="FunctionTok"/>
        </w:rPr>
        <w:t xml:space="preserve">format</w:t>
      </w:r>
      <w:r>
        <w:rPr>
          <w:rStyle w:val="NormalTok"/>
        </w:rPr>
        <w:t xml:space="preserve">(simulacion</w:t>
      </w:r>
      <w:r>
        <w:rPr>
          <w:rStyle w:val="SpecialCharTok"/>
        </w:rPr>
        <w:t xml:space="preserve">$</w:t>
      </w:r>
      <w:r>
        <w:rPr>
          <w:rStyle w:val="NormalTok"/>
        </w:rPr>
        <w:t xml:space="preserve">ENDEUDA, </w:t>
      </w:r>
      <w:r>
        <w:rPr>
          <w:rStyle w:val="AttributeTok"/>
        </w:rPr>
        <w:t xml:space="preserve">nsmall =</w:t>
      </w:r>
      <w:r>
        <w:rPr>
          <w:rStyle w:val="NormalTok"/>
        </w:rPr>
        <w:t xml:space="preserve"> </w:t>
      </w:r>
      <w:r>
        <w:rPr>
          <w:rStyle w:val="DecValTok"/>
        </w:rPr>
        <w:t xml:space="preserve">3</w:t>
      </w:r>
      <w:r>
        <w:rPr>
          <w:rStyle w:val="NormalTok"/>
        </w:rPr>
        <w:t xml:space="preserve">)</w:t>
      </w:r>
      <w:r>
        <w:br/>
      </w:r>
      <w:r>
        <w:rPr>
          <w:rStyle w:val="NormalTok"/>
        </w:rPr>
        <w:t xml:space="preserve">    simulacion</w:t>
      </w:r>
      <w:r>
        <w:rPr>
          <w:rStyle w:val="SpecialCharTok"/>
        </w:rPr>
        <w:t xml:space="preserve">$</w:t>
      </w:r>
      <w:r>
        <w:rPr>
          <w:rStyle w:val="NormalTok"/>
        </w:rPr>
        <w:t xml:space="preserve">APALANCA </w:t>
      </w:r>
      <w:r>
        <w:rPr>
          <w:rStyle w:val="OtherTok"/>
        </w:rPr>
        <w:t xml:space="preserve">&lt;-</w:t>
      </w:r>
      <w:r>
        <w:rPr>
          <w:rStyle w:val="NormalTok"/>
        </w:rPr>
        <w:t xml:space="preserve"> </w:t>
      </w:r>
      <w:r>
        <w:rPr>
          <w:rStyle w:val="FunctionTok"/>
        </w:rPr>
        <w:t xml:space="preserve">format</w:t>
      </w:r>
      <w:r>
        <w:rPr>
          <w:rStyle w:val="NormalTok"/>
        </w:rPr>
        <w:t xml:space="preserve">(simulacion</w:t>
      </w:r>
      <w:r>
        <w:rPr>
          <w:rStyle w:val="SpecialCharTok"/>
        </w:rPr>
        <w:t xml:space="preserve">$</w:t>
      </w:r>
      <w:r>
        <w:rPr>
          <w:rStyle w:val="NormalTok"/>
        </w:rPr>
        <w:t xml:space="preserve">APALANCA, </w:t>
      </w:r>
      <w:r>
        <w:rPr>
          <w:rStyle w:val="AttributeTok"/>
        </w:rPr>
        <w:t xml:space="preserve">nsmall =</w:t>
      </w:r>
      <w:r>
        <w:rPr>
          <w:rStyle w:val="NormalTok"/>
        </w:rPr>
        <w:t xml:space="preserve"> </w:t>
      </w:r>
      <w:r>
        <w:rPr>
          <w:rStyle w:val="DecValTok"/>
        </w:rPr>
        <w:t xml:space="preserve">3</w:t>
      </w:r>
      <w:r>
        <w:rPr>
          <w:rStyle w:val="NormalTok"/>
        </w:rPr>
        <w:t xml:space="preserve">)</w:t>
      </w:r>
      <w:r>
        <w:br/>
      </w:r>
      <w:r>
        <w:rPr>
          <w:rStyle w:val="NormalTok"/>
        </w:rPr>
        <w:t xml:space="preserve">    simulacion</w:t>
      </w:r>
      <w:r>
        <w:rPr>
          <w:rStyle w:val="SpecialCharTok"/>
        </w:rPr>
        <w:t xml:space="preserve">$</w:t>
      </w:r>
      <w:r>
        <w:rPr>
          <w:rStyle w:val="NormalTok"/>
        </w:rPr>
        <w:t xml:space="preserve">fit </w:t>
      </w:r>
      <w:r>
        <w:rPr>
          <w:rStyle w:val="OtherTok"/>
        </w:rPr>
        <w:t xml:space="preserve">&lt;-</w:t>
      </w:r>
      <w:r>
        <w:rPr>
          <w:rStyle w:val="NormalTok"/>
        </w:rPr>
        <w:t xml:space="preserve"> </w:t>
      </w:r>
      <w:r>
        <w:rPr>
          <w:rStyle w:val="FunctionTok"/>
        </w:rPr>
        <w:t xml:space="preserve">format</w:t>
      </w:r>
      <w:r>
        <w:rPr>
          <w:rStyle w:val="NormalTok"/>
        </w:rPr>
        <w:t xml:space="preserve">(simulacion</w:t>
      </w:r>
      <w:r>
        <w:rPr>
          <w:rStyle w:val="SpecialCharTok"/>
        </w:rPr>
        <w:t xml:space="preserve">$</w:t>
      </w:r>
      <w:r>
        <w:rPr>
          <w:rStyle w:val="NormalTok"/>
        </w:rPr>
        <w:t xml:space="preserve">fit, </w:t>
      </w:r>
      <w:r>
        <w:rPr>
          <w:rStyle w:val="AttributeTok"/>
        </w:rPr>
        <w:t xml:space="preserve">nsmall =</w:t>
      </w:r>
      <w:r>
        <w:rPr>
          <w:rStyle w:val="NormalTok"/>
        </w:rPr>
        <w:t xml:space="preserve"> </w:t>
      </w:r>
      <w:r>
        <w:rPr>
          <w:rStyle w:val="DecValTok"/>
        </w:rPr>
        <w:t xml:space="preserve">3</w:t>
      </w:r>
      <w:r>
        <w:rPr>
          <w:rStyle w:val="NormalTok"/>
        </w:rPr>
        <w:t xml:space="preserve">)</w:t>
      </w:r>
      <w:r>
        <w:br/>
      </w:r>
      <w:r>
        <w:rPr>
          <w:rStyle w:val="NormalTok"/>
        </w:rPr>
        <w:t xml:space="preserve">    simulacion</w:t>
      </w:r>
      <w:r>
        <w:rPr>
          <w:rStyle w:val="SpecialCharTok"/>
        </w:rPr>
        <w:t xml:space="preserve">$</w:t>
      </w:r>
      <w:r>
        <w:rPr>
          <w:rStyle w:val="NormalTok"/>
        </w:rPr>
        <w:t xml:space="preserve">lwr </w:t>
      </w:r>
      <w:r>
        <w:rPr>
          <w:rStyle w:val="OtherTok"/>
        </w:rPr>
        <w:t xml:space="preserve">&lt;-</w:t>
      </w:r>
      <w:r>
        <w:rPr>
          <w:rStyle w:val="NormalTok"/>
        </w:rPr>
        <w:t xml:space="preserve"> </w:t>
      </w:r>
      <w:r>
        <w:rPr>
          <w:rStyle w:val="FunctionTok"/>
        </w:rPr>
        <w:t xml:space="preserve">format</w:t>
      </w:r>
      <w:r>
        <w:rPr>
          <w:rStyle w:val="NormalTok"/>
        </w:rPr>
        <w:t xml:space="preserve">(simulacion</w:t>
      </w:r>
      <w:r>
        <w:rPr>
          <w:rStyle w:val="SpecialCharTok"/>
        </w:rPr>
        <w:t xml:space="preserve">$</w:t>
      </w:r>
      <w:r>
        <w:rPr>
          <w:rStyle w:val="NormalTok"/>
        </w:rPr>
        <w:t xml:space="preserve">lwr, </w:t>
      </w:r>
      <w:r>
        <w:rPr>
          <w:rStyle w:val="AttributeTok"/>
        </w:rPr>
        <w:t xml:space="preserve">nsmall =</w:t>
      </w:r>
      <w:r>
        <w:rPr>
          <w:rStyle w:val="NormalTok"/>
        </w:rPr>
        <w:t xml:space="preserve"> </w:t>
      </w:r>
      <w:r>
        <w:rPr>
          <w:rStyle w:val="DecValTok"/>
        </w:rPr>
        <w:t xml:space="preserve">3</w:t>
      </w:r>
      <w:r>
        <w:rPr>
          <w:rStyle w:val="NormalTok"/>
        </w:rPr>
        <w:t xml:space="preserve">)</w:t>
      </w:r>
      <w:r>
        <w:br/>
      </w:r>
      <w:r>
        <w:rPr>
          <w:rStyle w:val="NormalTok"/>
        </w:rPr>
        <w:t xml:space="preserve">    simulacion</w:t>
      </w:r>
      <w:r>
        <w:rPr>
          <w:rStyle w:val="SpecialCharTok"/>
        </w:rPr>
        <w:t xml:space="preserve">$</w:t>
      </w:r>
      <w:r>
        <w:rPr>
          <w:rStyle w:val="NormalTok"/>
        </w:rPr>
        <w:t xml:space="preserve">upr </w:t>
      </w:r>
      <w:r>
        <w:rPr>
          <w:rStyle w:val="OtherTok"/>
        </w:rPr>
        <w:t xml:space="preserve">&lt;-</w:t>
      </w:r>
      <w:r>
        <w:rPr>
          <w:rStyle w:val="NormalTok"/>
        </w:rPr>
        <w:t xml:space="preserve"> </w:t>
      </w:r>
      <w:r>
        <w:rPr>
          <w:rStyle w:val="FunctionTok"/>
        </w:rPr>
        <w:t xml:space="preserve">format</w:t>
      </w:r>
      <w:r>
        <w:rPr>
          <w:rStyle w:val="NormalTok"/>
        </w:rPr>
        <w:t xml:space="preserve">(simulacion</w:t>
      </w:r>
      <w:r>
        <w:rPr>
          <w:rStyle w:val="SpecialCharTok"/>
        </w:rPr>
        <w:t xml:space="preserve">$</w:t>
      </w:r>
      <w:r>
        <w:rPr>
          <w:rStyle w:val="NormalTok"/>
        </w:rPr>
        <w:t xml:space="preserve">upr, </w:t>
      </w:r>
      <w:r>
        <w:rPr>
          <w:rStyle w:val="AttributeTok"/>
        </w:rPr>
        <w:t xml:space="preserve">nsmall =</w:t>
      </w:r>
      <w:r>
        <w:rPr>
          <w:rStyle w:val="NormalTok"/>
        </w:rPr>
        <w:t xml:space="preserve"> </w:t>
      </w:r>
      <w:r>
        <w:rPr>
          <w:rStyle w:val="DecValTok"/>
        </w:rPr>
        <w:t xml:space="preserve">3</w:t>
      </w:r>
      <w:r>
        <w:rPr>
          <w:rStyle w:val="NormalTok"/>
        </w:rPr>
        <w:t xml:space="preserve">)</w:t>
      </w:r>
    </w:p>
    <w:p>
      <w:pPr>
        <w:pStyle w:val="FirstParagraph"/>
      </w:pPr>
      <w:r>
        <w:t xml:space="preserve">Tras definir el formato numérico de las variables, se construirá la tabla, de nombre, por ejemplo,</w:t>
      </w:r>
      <w:r>
        <w:t xml:space="preserve"> </w:t>
      </w:r>
      <w:r>
        <w:t xml:space="preserve">“</w:t>
      </w:r>
      <w:r>
        <w:t xml:space="preserve">tablasimula</w:t>
      </w:r>
      <w:r>
        <w:t xml:space="preserve">”</w:t>
      </w:r>
      <w:r>
        <w:t xml:space="preserve">:</w:t>
      </w:r>
    </w:p>
    <w:p>
      <w:pPr>
        <w:pStyle w:val="SourceCode"/>
      </w:pPr>
      <w:r>
        <w:rPr>
          <w:rStyle w:val="NormalTok"/>
        </w:rPr>
        <w:t xml:space="preserve">  </w:t>
      </w:r>
      <w:r>
        <w:rPr>
          <w:rStyle w:val="CommentTok"/>
        </w:rPr>
        <w:t xml:space="preserve"># Tabla</w:t>
      </w:r>
      <w:r>
        <w:br/>
      </w:r>
      <w:r>
        <w:br/>
      </w:r>
      <w:r>
        <w:rPr>
          <w:rStyle w:val="NormalTok"/>
        </w:rPr>
        <w:t xml:space="preserve">    tablasimula </w:t>
      </w:r>
      <w:r>
        <w:rPr>
          <w:rStyle w:val="OtherTok"/>
        </w:rPr>
        <w:t xml:space="preserve">&lt;-</w:t>
      </w:r>
      <w:r>
        <w:rPr>
          <w:rStyle w:val="NormalTok"/>
        </w:rPr>
        <w:t xml:space="preserve"> simulacion </w:t>
      </w:r>
      <w:r>
        <w:rPr>
          <w:rStyle w:val="SpecialCharTok"/>
        </w:rPr>
        <w:t xml:space="preserve">%&gt;%</w:t>
      </w:r>
      <w:r>
        <w:br/>
      </w:r>
      <w:r>
        <w:rPr>
          <w:rStyle w:val="NormalTok"/>
        </w:rPr>
        <w:t xml:space="preserve">      </w:t>
      </w:r>
      <w:r>
        <w:rPr>
          <w:rStyle w:val="FunctionTok"/>
        </w:rPr>
        <w:t xml:space="preserve">kable</w:t>
      </w:r>
      <w:r>
        <w:rPr>
          <w:rStyle w:val="NormalTok"/>
        </w:rPr>
        <w:t xml:space="preserve">(</w:t>
      </w:r>
      <w:r>
        <w:rPr>
          <w:rStyle w:val="AttributeTok"/>
        </w:rPr>
        <w:t xml:space="preserve">format =</w:t>
      </w:r>
      <w:r>
        <w:rPr>
          <w:rStyle w:val="NormalTok"/>
        </w:rPr>
        <w:t xml:space="preserve"> knitr.table.format,</w:t>
      </w:r>
      <w:r>
        <w:br/>
      </w:r>
      <w:r>
        <w:rPr>
          <w:rStyle w:val="NormalTok"/>
        </w:rPr>
        <w:t xml:space="preserve">            </w:t>
      </w:r>
      <w:r>
        <w:rPr>
          <w:rStyle w:val="AttributeTok"/>
        </w:rPr>
        <w:t xml:space="preserve">caption =</w:t>
      </w:r>
      <w:r>
        <w:rPr>
          <w:rStyle w:val="NormalTok"/>
        </w:rPr>
        <w:t xml:space="preserve"> </w:t>
      </w:r>
      <w:r>
        <w:rPr>
          <w:rStyle w:val="StringTok"/>
        </w:rPr>
        <w:t xml:space="preserve">"Simulación Modelo Rentabilidad Económica"</w:t>
      </w:r>
      <w:r>
        <w:rPr>
          <w:rStyle w:val="NormalTok"/>
        </w:rPr>
        <w:t xml:space="preserve">,</w:t>
      </w:r>
      <w:r>
        <w:br/>
      </w:r>
      <w:r>
        <w:rPr>
          <w:rStyle w:val="NormalTok"/>
        </w:rPr>
        <w:t xml:space="preserve">            </w:t>
      </w:r>
      <w:r>
        <w:rPr>
          <w:rStyle w:val="AttributeTok"/>
        </w:rPr>
        <w:t xml:space="preserve">col.names =</w:t>
      </w:r>
      <w:r>
        <w:rPr>
          <w:rStyle w:val="NormalTok"/>
        </w:rPr>
        <w:t xml:space="preserve"> </w:t>
      </w:r>
      <w:r>
        <w:rPr>
          <w:rStyle w:val="FunctionTok"/>
        </w:rPr>
        <w:t xml:space="preserve">c</w:t>
      </w:r>
      <w:r>
        <w:rPr>
          <w:rStyle w:val="NormalTok"/>
        </w:rPr>
        <w:t xml:space="preserve">(</w:t>
      </w:r>
      <w:r>
        <w:rPr>
          <w:rStyle w:val="StringTok"/>
        </w:rPr>
        <w:t xml:space="preserve">"Escenario"</w:t>
      </w:r>
      <w:r>
        <w:rPr>
          <w:rStyle w:val="NormalTok"/>
        </w:rPr>
        <w:t xml:space="preserve">,</w:t>
      </w:r>
      <w:r>
        <w:br/>
      </w:r>
      <w:r>
        <w:rPr>
          <w:rStyle w:val="NormalTok"/>
        </w:rPr>
        <w:t xml:space="preserve">                          </w:t>
      </w:r>
      <w:r>
        <w:rPr>
          <w:rStyle w:val="StringTok"/>
        </w:rPr>
        <w:t xml:space="preserve">"Resultado"</w:t>
      </w:r>
      <w:r>
        <w:rPr>
          <w:rStyle w:val="NormalTok"/>
        </w:rPr>
        <w:t xml:space="preserve">,</w:t>
      </w:r>
      <w:r>
        <w:br/>
      </w:r>
      <w:r>
        <w:rPr>
          <w:rStyle w:val="NormalTok"/>
        </w:rPr>
        <w:t xml:space="preserve">                          </w:t>
      </w:r>
      <w:r>
        <w:rPr>
          <w:rStyle w:val="StringTok"/>
        </w:rPr>
        <w:t xml:space="preserve">"Activo"</w:t>
      </w:r>
      <w:r>
        <w:rPr>
          <w:rStyle w:val="NormalTok"/>
        </w:rPr>
        <w:t xml:space="preserve">,</w:t>
      </w:r>
      <w:r>
        <w:br/>
      </w:r>
      <w:r>
        <w:rPr>
          <w:rStyle w:val="NormalTok"/>
        </w:rPr>
        <w:t xml:space="preserve">                          </w:t>
      </w:r>
      <w:r>
        <w:rPr>
          <w:rStyle w:val="StringTok"/>
        </w:rPr>
        <w:t xml:space="preserve">"Endeuda"</w:t>
      </w:r>
      <w:r>
        <w:rPr>
          <w:rStyle w:val="NormalTok"/>
        </w:rPr>
        <w:t xml:space="preserve">,</w:t>
      </w:r>
      <w:r>
        <w:br/>
      </w:r>
      <w:r>
        <w:rPr>
          <w:rStyle w:val="NormalTok"/>
        </w:rPr>
        <w:t xml:space="preserve">                          </w:t>
      </w:r>
      <w:r>
        <w:rPr>
          <w:rStyle w:val="StringTok"/>
        </w:rPr>
        <w:t xml:space="preserve">"Apalancamiento"</w:t>
      </w:r>
      <w:r>
        <w:rPr>
          <w:rStyle w:val="NormalTok"/>
        </w:rPr>
        <w:t xml:space="preserve">,</w:t>
      </w:r>
      <w:r>
        <w:br/>
      </w:r>
      <w:r>
        <w:rPr>
          <w:rStyle w:val="NormalTok"/>
        </w:rPr>
        <w:t xml:space="preserve">                          </w:t>
      </w:r>
      <w:r>
        <w:rPr>
          <w:rStyle w:val="StringTok"/>
        </w:rPr>
        <w:t xml:space="preserve">"Dimensión"</w:t>
      </w:r>
      <w:r>
        <w:rPr>
          <w:rStyle w:val="NormalTok"/>
        </w:rPr>
        <w:t xml:space="preserve">,</w:t>
      </w:r>
      <w:r>
        <w:br/>
      </w:r>
      <w:r>
        <w:rPr>
          <w:rStyle w:val="NormalTok"/>
        </w:rPr>
        <w:t xml:space="preserve">                          </w:t>
      </w:r>
      <w:r>
        <w:rPr>
          <w:rStyle w:val="StringTok"/>
        </w:rPr>
        <w:t xml:space="preserve">"Previsión"</w:t>
      </w:r>
      <w:r>
        <w:rPr>
          <w:rStyle w:val="NormalTok"/>
        </w:rPr>
        <w:t xml:space="preserve">,</w:t>
      </w:r>
      <w:r>
        <w:br/>
      </w:r>
      <w:r>
        <w:rPr>
          <w:rStyle w:val="NormalTok"/>
        </w:rPr>
        <w:t xml:space="preserve">                          </w:t>
      </w:r>
      <w:r>
        <w:rPr>
          <w:rStyle w:val="StringTok"/>
        </w:rPr>
        <w:t xml:space="preserve">"Inferior 95%"</w:t>
      </w:r>
      <w:r>
        <w:rPr>
          <w:rStyle w:val="NormalTok"/>
        </w:rPr>
        <w:t xml:space="preserve">,</w:t>
      </w:r>
      <w:r>
        <w:br/>
      </w:r>
      <w:r>
        <w:rPr>
          <w:rStyle w:val="NormalTok"/>
        </w:rPr>
        <w:t xml:space="preserve">                          </w:t>
      </w:r>
      <w:r>
        <w:rPr>
          <w:rStyle w:val="StringTok"/>
        </w:rPr>
        <w:t xml:space="preserve">"Superior 95%"</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w:t>
      </w:r>
      <w:r>
        <w:rPr>
          <w:rStyle w:val="FunctionTok"/>
        </w:rPr>
        <w:t xml:space="preserve">kable_styling</w:t>
      </w:r>
      <w:r>
        <w:rPr>
          <w:rStyle w:val="NormalTok"/>
        </w:rPr>
        <w:t xml:space="preserve">(</w:t>
      </w:r>
      <w:r>
        <w:rPr>
          <w:rStyle w:val="AttributeTok"/>
        </w:rPr>
        <w:t xml:space="preserve">full_width =</w:t>
      </w:r>
      <w:r>
        <w:rPr>
          <w:rStyle w:val="NormalTok"/>
        </w:rPr>
        <w:t xml:space="preserve"> F,</w:t>
      </w:r>
      <w:r>
        <w:br/>
      </w:r>
      <w:r>
        <w:rPr>
          <w:rStyle w:val="NormalTok"/>
        </w:rPr>
        <w:t xml:space="preserve">                    </w:t>
      </w:r>
      <w:r>
        <w:rPr>
          <w:rStyle w:val="AttributeTok"/>
        </w:rPr>
        <w:t xml:space="preserve">bootstrap_options =</w:t>
      </w:r>
      <w:r>
        <w:rPr>
          <w:rStyle w:val="NormalTok"/>
        </w:rPr>
        <w:t xml:space="preserve"> </w:t>
      </w:r>
      <w:r>
        <w:rPr>
          <w:rStyle w:val="StringTok"/>
        </w:rPr>
        <w:t xml:space="preserve">"striped"</w:t>
      </w:r>
      <w:r>
        <w:rPr>
          <w:rStyle w:val="NormalTok"/>
        </w:rPr>
        <w:t xml:space="preserve">,</w:t>
      </w:r>
      <w:r>
        <w:br/>
      </w:r>
      <w:r>
        <w:rPr>
          <w:rStyle w:val="NormalTok"/>
        </w:rPr>
        <w:t xml:space="preserve">                    </w:t>
      </w:r>
      <w:r>
        <w:rPr>
          <w:rStyle w:val="StringTok"/>
        </w:rPr>
        <w:t xml:space="preserve">"bordered"</w:t>
      </w:r>
      <w:r>
        <w:rPr>
          <w:rStyle w:val="NormalTok"/>
        </w:rPr>
        <w:t xml:space="preserve">,</w:t>
      </w:r>
      <w:r>
        <w:br/>
      </w:r>
      <w:r>
        <w:rPr>
          <w:rStyle w:val="NormalTok"/>
        </w:rPr>
        <w:t xml:space="preserve">                    </w:t>
      </w:r>
      <w:r>
        <w:rPr>
          <w:rStyle w:val="StringTok"/>
        </w:rPr>
        <w:t xml:space="preserve">"condensed"</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font_size =</w:t>
      </w:r>
      <w:r>
        <w:rPr>
          <w:rStyle w:val="NormalTok"/>
        </w:rPr>
        <w:t xml:space="preserve"> </w:t>
      </w:r>
      <w:r>
        <w:rPr>
          <w:rStyle w:val="DecValTok"/>
        </w:rPr>
        <w:t xml:space="preserve">11</w:t>
      </w:r>
      <w:r>
        <w:rPr>
          <w:rStyle w:val="NormalTok"/>
        </w:rPr>
        <w:t xml:space="preserve">) </w:t>
      </w:r>
      <w:r>
        <w:rPr>
          <w:rStyle w:val="SpecialCharTok"/>
        </w:rPr>
        <w:t xml:space="preserve">%&gt;%</w:t>
      </w:r>
      <w:r>
        <w:br/>
      </w:r>
      <w:r>
        <w:rPr>
          <w:rStyle w:val="NormalTok"/>
        </w:rPr>
        <w:t xml:space="preserve">      </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w:t>
      </w:r>
      <w:r>
        <w:rPr>
          <w:rStyle w:val="NormalTok"/>
        </w:rPr>
        <w:t xml:space="preserve"> T, </w:t>
      </w:r>
      <w:r>
        <w:rPr>
          <w:rStyle w:val="AttributeTok"/>
        </w:rPr>
        <w:t xml:space="preserve">align =</w:t>
      </w:r>
      <w:r>
        <w:rPr>
          <w:rStyle w:val="NormalTok"/>
        </w:rPr>
        <w:t xml:space="preserve"> </w:t>
      </w:r>
      <w:r>
        <w:rPr>
          <w:rStyle w:val="StringTok"/>
        </w:rPr>
        <w:t xml:space="preserve">"c"</w:t>
      </w:r>
      <w:r>
        <w:rPr>
          <w:rStyle w:val="NormalTok"/>
        </w:rPr>
        <w:t xml:space="preserve">) </w:t>
      </w:r>
      <w:r>
        <w:rPr>
          <w:rStyle w:val="SpecialCharTok"/>
        </w:rPr>
        <w:t xml:space="preserve">%&gt;%</w:t>
      </w:r>
      <w:r>
        <w:br/>
      </w:r>
      <w:r>
        <w:rPr>
          <w:rStyle w:val="NormalTok"/>
        </w:rPr>
        <w:t xml:space="preserve">      </w:t>
      </w:r>
      <w:r>
        <w:rPr>
          <w:rStyle w:val="FunctionTok"/>
        </w:rPr>
        <w:t xml:space="preserve">row_spec</w:t>
      </w:r>
      <w:r>
        <w:rPr>
          <w:rStyle w:val="NormalTok"/>
        </w:rPr>
        <w:t xml:space="preserve">(</w:t>
      </w:r>
      <w:r>
        <w:rPr>
          <w:rStyle w:val="DecValTok"/>
        </w:rPr>
        <w:t xml:space="preserve">1</w:t>
      </w:r>
      <w:r>
        <w:rPr>
          <w:rStyle w:val="SpecialCharTok"/>
        </w:rPr>
        <w:t xml:space="preserve">:</w:t>
      </w:r>
      <w:r>
        <w:rPr>
          <w:rStyle w:val="NormalTok"/>
        </w:rPr>
        <w:t xml:space="preserve">(</w:t>
      </w:r>
      <w:r>
        <w:rPr>
          <w:rStyle w:val="FunctionTok"/>
        </w:rPr>
        <w:t xml:space="preserve">nrow</w:t>
      </w:r>
      <w:r>
        <w:rPr>
          <w:rStyle w:val="NormalTok"/>
        </w:rPr>
        <w:t xml:space="preserve">(simulacion)), </w:t>
      </w:r>
      <w:r>
        <w:rPr>
          <w:rStyle w:val="AttributeTok"/>
        </w:rPr>
        <w:t xml:space="preserve">bold=</w:t>
      </w:r>
      <w:r>
        <w:rPr>
          <w:rStyle w:val="NormalTok"/>
        </w:rPr>
        <w:t xml:space="preserve"> F, </w:t>
      </w:r>
      <w:r>
        <w:rPr>
          <w:rStyle w:val="AttributeTok"/>
        </w:rPr>
        <w:t xml:space="preserve">align =</w:t>
      </w:r>
      <w:r>
        <w:rPr>
          <w:rStyle w:val="NormalTok"/>
        </w:rPr>
        <w:t xml:space="preserve"> </w:t>
      </w:r>
      <w:r>
        <w:rPr>
          <w:rStyle w:val="StringTok"/>
        </w:rPr>
        <w:t xml:space="preserve">"c"</w:t>
      </w:r>
      <w:r>
        <w:rPr>
          <w:rStyle w:val="NormalTok"/>
        </w:rPr>
        <w:t xml:space="preserve">)</w:t>
      </w:r>
      <w:r>
        <w:br/>
      </w:r>
      <w:r>
        <w:br/>
      </w:r>
      <w:r>
        <w:rPr>
          <w:rStyle w:val="NormalTok"/>
        </w:rPr>
        <w:t xml:space="preserve">  tablasimula</w:t>
      </w:r>
    </w:p>
    <w:p>
      <w:pPr>
        <w:pStyle w:val="FirstParagraph"/>
      </w:pPr>
      <w:r>
        <w:t xml:space="preserve">(#tab:unnamed-chunk-295)(#tab:unnamed-chunk-295)Simulación Modelo Rentabilidad Económica</w:t>
      </w:r>
    </w:p>
    <w:p>
      <w:pPr>
        <w:pStyle w:val="BodyText"/>
      </w:pPr>
      <w:r>
        <w:t xml:space="preserve">Escenario</w:t>
      </w:r>
    </w:p>
    <w:p>
      <w:pPr>
        <w:pStyle w:val="BodyText"/>
      </w:pPr>
      <w:r>
        <w:t xml:space="preserve">Resultado</w:t>
      </w:r>
    </w:p>
    <w:p>
      <w:pPr>
        <w:pStyle w:val="BodyText"/>
      </w:pPr>
      <w:r>
        <w:t xml:space="preserve">Activo</w:t>
      </w:r>
    </w:p>
    <w:p>
      <w:pPr>
        <w:pStyle w:val="BodyText"/>
      </w:pPr>
      <w:r>
        <w:t xml:space="preserve">Endeuda</w:t>
      </w:r>
    </w:p>
    <w:p>
      <w:pPr>
        <w:pStyle w:val="BodyText"/>
      </w:pPr>
      <w:r>
        <w:t xml:space="preserve">Apalancamiento</w:t>
      </w:r>
    </w:p>
    <w:p>
      <w:pPr>
        <w:pStyle w:val="BodyText"/>
      </w:pPr>
      <w:r>
        <w:t xml:space="preserve">Dimensión</w:t>
      </w:r>
    </w:p>
    <w:p>
      <w:pPr>
        <w:pStyle w:val="BodyText"/>
      </w:pPr>
      <w:r>
        <w:t xml:space="preserve">Previsión</w:t>
      </w:r>
    </w:p>
    <w:p>
      <w:pPr>
        <w:pStyle w:val="BodyText"/>
      </w:pPr>
      <w:r>
        <w:t xml:space="preserve">Inferior 95%</w:t>
      </w:r>
    </w:p>
    <w:p>
      <w:pPr>
        <w:pStyle w:val="BodyText"/>
      </w:pPr>
      <w:r>
        <w:t xml:space="preserve">Superior 95%</w:t>
      </w:r>
    </w:p>
    <w:p>
      <w:pPr>
        <w:pStyle w:val="BodyText"/>
      </w:pPr>
      <w:r>
        <w:t xml:space="preserve">ESCENARIO A</w:t>
      </w:r>
    </w:p>
    <w:p>
      <w:pPr>
        <w:pStyle w:val="BodyText"/>
      </w:pPr>
      <w:r>
        <w:t xml:space="preserve">2500</w:t>
      </w:r>
    </w:p>
    <w:p>
      <w:pPr>
        <w:pStyle w:val="BodyText"/>
      </w:pPr>
      <w:r>
        <w:t xml:space="preserve">50000</w:t>
      </w:r>
    </w:p>
    <w:p>
      <w:pPr>
        <w:pStyle w:val="BodyText"/>
      </w:pPr>
      <w:r>
        <w:t xml:space="preserve">20.250</w:t>
      </w:r>
    </w:p>
    <w:p>
      <w:pPr>
        <w:pStyle w:val="BodyText"/>
      </w:pPr>
      <w:r>
        <w:t xml:space="preserve">0.238</w:t>
      </w:r>
    </w:p>
    <w:p>
      <w:pPr>
        <w:pStyle w:val="BodyText"/>
      </w:pPr>
      <w:r>
        <w:t xml:space="preserve">GRANDE</w:t>
      </w:r>
    </w:p>
    <w:p>
      <w:pPr>
        <w:pStyle w:val="BodyText"/>
      </w:pPr>
      <w:r>
        <w:t xml:space="preserve">6.711704</w:t>
      </w:r>
    </w:p>
    <w:p>
      <w:pPr>
        <w:pStyle w:val="BodyText"/>
      </w:pPr>
      <w:r>
        <w:t xml:space="preserve">-0.2161380</w:t>
      </w:r>
    </w:p>
    <w:p>
      <w:pPr>
        <w:pStyle w:val="BodyText"/>
      </w:pPr>
      <w:r>
        <w:t xml:space="preserve">13.63955</w:t>
      </w:r>
    </w:p>
    <w:p>
      <w:pPr>
        <w:pStyle w:val="BodyText"/>
      </w:pPr>
      <w:r>
        <w:t xml:space="preserve">ESCENARIO B</w:t>
      </w:r>
    </w:p>
    <w:p>
      <w:pPr>
        <w:pStyle w:val="BodyText"/>
      </w:pPr>
      <w:r>
        <w:t xml:space="preserve">2500</w:t>
      </w:r>
    </w:p>
    <w:p>
      <w:pPr>
        <w:pStyle w:val="BodyText"/>
      </w:pPr>
      <w:r>
        <w:t xml:space="preserve">25000</w:t>
      </w:r>
    </w:p>
    <w:p>
      <w:pPr>
        <w:pStyle w:val="BodyText"/>
      </w:pPr>
      <w:r>
        <w:t xml:space="preserve">50.000</w:t>
      </w:r>
    </w:p>
    <w:p>
      <w:pPr>
        <w:pStyle w:val="BodyText"/>
      </w:pPr>
      <w:r>
        <w:t xml:space="preserve">50.000</w:t>
      </w:r>
    </w:p>
    <w:p>
      <w:pPr>
        <w:pStyle w:val="BodyText"/>
      </w:pPr>
      <w:r>
        <w:t xml:space="preserve">MEDIA</w:t>
      </w:r>
    </w:p>
    <w:p>
      <w:pPr>
        <w:pStyle w:val="BodyText"/>
      </w:pPr>
      <w:r>
        <w:t xml:space="preserve">7.596000</w:t>
      </w:r>
    </w:p>
    <w:p>
      <w:pPr>
        <w:pStyle w:val="BodyText"/>
      </w:pPr>
      <w:r>
        <w:t xml:space="preserve">0.6413923</w:t>
      </w:r>
    </w:p>
    <w:p>
      <w:pPr>
        <w:pStyle w:val="BodyText"/>
      </w:pPr>
      <w:r>
        <w:t xml:space="preserve">14.55061</w:t>
      </w:r>
    </w:p>
    <w:p>
      <w:pPr>
        <w:pStyle w:val="BodyText"/>
      </w:pPr>
      <w:r>
        <w:t xml:space="preserve">ESCENARIO C</w:t>
      </w:r>
    </w:p>
    <w:p>
      <w:pPr>
        <w:pStyle w:val="BodyText"/>
      </w:pPr>
      <w:r>
        <w:t xml:space="preserve">3000</w:t>
      </w:r>
    </w:p>
    <w:p>
      <w:pPr>
        <w:pStyle w:val="BodyText"/>
      </w:pPr>
      <w:r>
        <w:t xml:space="preserve">5000</w:t>
      </w:r>
    </w:p>
    <w:p>
      <w:pPr>
        <w:pStyle w:val="BodyText"/>
      </w:pPr>
      <w:r>
        <w:t xml:space="preserve">90.000</w:t>
      </w:r>
    </w:p>
    <w:p>
      <w:pPr>
        <w:pStyle w:val="BodyText"/>
      </w:pPr>
      <w:r>
        <w:t xml:space="preserve">100.000</w:t>
      </w:r>
    </w:p>
    <w:p>
      <w:pPr>
        <w:pStyle w:val="BodyText"/>
      </w:pPr>
      <w:r>
        <w:t xml:space="preserve">PEQUEÑA</w:t>
      </w:r>
    </w:p>
    <w:p>
      <w:pPr>
        <w:pStyle w:val="BodyText"/>
      </w:pPr>
      <w:r>
        <w:t xml:space="preserve">8.852940</w:t>
      </w:r>
    </w:p>
    <w:p>
      <w:pPr>
        <w:pStyle w:val="BodyText"/>
      </w:pPr>
      <w:r>
        <w:t xml:space="preserve">1.8523982</w:t>
      </w:r>
    </w:p>
    <w:p>
      <w:pPr>
        <w:pStyle w:val="BodyText"/>
      </w:pPr>
      <w:r>
        <w:t xml:space="preserve">15.85348</w:t>
      </w:r>
    </w:p>
    <w:bookmarkEnd w:id="319"/>
    <w:bookmarkStart w:id="320" w:name="X6b69a9bb5e2a12762ce4c93aaf9d1c5f06fd494"/>
    <w:p>
      <w:pPr>
        <w:pStyle w:val="Heading2"/>
      </w:pPr>
      <w:r>
        <w:rPr>
          <w:rStyle w:val="SectionNumber"/>
        </w:rPr>
        <w:t xml:space="preserve">9.3</w:t>
      </w:r>
      <w:r>
        <w:tab/>
      </w:r>
      <w:r>
        <w:t xml:space="preserve">Materiales para realizar las prácticas del capítulo.</w:t>
      </w:r>
    </w:p>
    <w:p>
      <w:pPr>
        <w:pStyle w:val="FirstParagraph"/>
      </w:pPr>
      <w:r>
        <w:t xml:space="preserve">En esta sección se muestran los links de acceso a los diferentes materiales (</w:t>
      </w:r>
      <w:r>
        <w:rPr>
          <w:i/>
          <w:iCs/>
        </w:rPr>
        <w:t xml:space="preserve">scripts</w:t>
      </w:r>
      <w:r>
        <w:t xml:space="preserve">, datos…) necesarios para llevar a cabo los contenidos prácticos del capítulo.</w:t>
      </w:r>
    </w:p>
    <w:p>
      <w:pPr>
        <w:pStyle w:val="BodyText"/>
      </w:pPr>
      <w:r>
        <w:rPr>
          <w:b/>
          <w:bCs/>
        </w:rPr>
        <w:t xml:space="preserve">Datos (en formato Microsoft (R) Excel (R)):</w:t>
      </w:r>
    </w:p>
    <w:p>
      <w:pPr>
        <w:numPr>
          <w:ilvl w:val="0"/>
          <w:numId w:val="1043"/>
        </w:numPr>
      </w:pPr>
      <w:r>
        <w:t xml:space="preserve">eolica_50.xlsx (</w:t>
      </w:r>
      <w:hyperlink r:id="rId307">
        <w:r>
          <w:rPr>
            <w:rStyle w:val="Hyperlink"/>
          </w:rPr>
          <w:t xml:space="preserve">obtener aquí</w:t>
        </w:r>
      </w:hyperlink>
      <w:r>
        <w:t xml:space="preserve">)</w:t>
      </w:r>
    </w:p>
    <w:p>
      <w:pPr>
        <w:numPr>
          <w:ilvl w:val="0"/>
          <w:numId w:val="1043"/>
        </w:numPr>
      </w:pPr>
      <w:r>
        <w:t xml:space="preserve">eolica_escenarios.xlsx (</w:t>
      </w:r>
      <w:hyperlink r:id="rId318">
        <w:r>
          <w:rPr>
            <w:rStyle w:val="Hyperlink"/>
          </w:rPr>
          <w:t xml:space="preserve">obtener aquí</w:t>
        </w:r>
      </w:hyperlink>
      <w:r>
        <w:t xml:space="preserve">)</w:t>
      </w:r>
    </w:p>
    <w:p>
      <w:pPr>
        <w:numPr>
          <w:ilvl w:val="0"/>
          <w:numId w:val="1043"/>
        </w:numPr>
      </w:pPr>
      <w:r>
        <w:rPr>
          <w:b/>
          <w:bCs/>
        </w:rPr>
        <w:t xml:space="preserve">Scripts:</w:t>
      </w:r>
    </w:p>
    <w:p>
      <w:pPr>
        <w:numPr>
          <w:ilvl w:val="0"/>
          <w:numId w:val="1043"/>
        </w:numPr>
      </w:pPr>
      <w:r>
        <w:t xml:space="preserve">regresion_eolica.R</w:t>
      </w:r>
      <w:r>
        <w:t xml:space="preserve"> </w:t>
      </w:r>
      <w:hyperlink r:id="rId288">
        <w:r>
          <w:rPr>
            <w:rStyle w:val="Hyperlink"/>
          </w:rPr>
          <w:t xml:space="preserve">(</w:t>
        </w:r>
      </w:hyperlink>
      <w:hyperlink r:id="rId308">
        <w:r>
          <w:rPr>
            <w:rStyle w:val="Hyperlink"/>
          </w:rPr>
          <w:t xml:space="preserve">obtener aquí</w:t>
        </w:r>
      </w:hyperlink>
      <w:r>
        <w:t xml:space="preserve">)</w:t>
      </w:r>
    </w:p>
    <w:bookmarkEnd w:id="320"/>
    <w:bookmarkEnd w:id="321"/>
    <w:bookmarkStart w:id="390" w:name="análisis-de-datos-cualitativos."/>
    <w:p>
      <w:pPr>
        <w:pStyle w:val="Heading1"/>
      </w:pPr>
      <w:r>
        <w:rPr>
          <w:rStyle w:val="SectionNumber"/>
        </w:rPr>
        <w:t xml:space="preserve">10</w:t>
      </w:r>
      <w:r>
        <w:tab/>
      </w:r>
      <w:r>
        <w:t xml:space="preserve">Análisis de Datos Cualitativos.</w:t>
      </w:r>
    </w:p>
    <w:bookmarkStart w:id="322" w:name="introducción.-6"/>
    <w:p>
      <w:pPr>
        <w:pStyle w:val="Heading2"/>
      </w:pPr>
      <w:r>
        <w:rPr>
          <w:rStyle w:val="SectionNumber"/>
        </w:rPr>
        <w:t xml:space="preserve">10.1</w:t>
      </w:r>
      <w:r>
        <w:tab/>
      </w:r>
      <w:r>
        <w:t xml:space="preserve">Introducción.</w:t>
      </w:r>
    </w:p>
    <w:p>
      <w:pPr>
        <w:pStyle w:val="FirstParagraph"/>
      </w:pPr>
      <w:r>
        <w:t xml:space="preserve">En numerosas ocasiones la información con que el analista debe enfrentarse es de naturaleza</w:t>
      </w:r>
      <w:r>
        <w:t xml:space="preserve"> </w:t>
      </w:r>
      <w:r>
        <w:rPr>
          <w:b/>
          <w:bCs/>
        </w:rPr>
        <w:t xml:space="preserve">cualitativa</w:t>
      </w:r>
      <w:r>
        <w:t xml:space="preserve">, esto es, la información se recoge en características no numéricas o</w:t>
      </w:r>
      <w:r>
        <w:t xml:space="preserve"> </w:t>
      </w:r>
      <w:r>
        <w:rPr>
          <w:b/>
          <w:bCs/>
        </w:rPr>
        <w:t xml:space="preserve">atributos</w:t>
      </w:r>
      <w:r>
        <w:t xml:space="preserve"> </w:t>
      </w:r>
      <w:r>
        <w:t xml:space="preserve">(o factores o variables categóricas o cualitativas). Cuando ocurre esto, es necesario recurrir a técnicas de explotación específicas para este tipo de datos. Así, en este capítulo vamos a explorar algunos métodos para extraer información útil cuando los datos de</w:t>
      </w:r>
      <w:r>
        <w:t xml:space="preserve"> </w:t>
      </w:r>
      <w:r>
        <w:rPr>
          <w:b/>
          <w:bCs/>
        </w:rPr>
        <w:t xml:space="preserve">los que disponemos son categóricos.</w:t>
      </w:r>
    </w:p>
    <w:p>
      <w:pPr>
        <w:pStyle w:val="BodyText"/>
      </w:pPr>
      <w:r>
        <w:t xml:space="preserve">En estos casos, la información suele sintetizarse y presentarse mediante las denominadas</w:t>
      </w:r>
      <w:r>
        <w:t xml:space="preserve"> </w:t>
      </w:r>
      <w:r>
        <w:t xml:space="preserve">“</w:t>
      </w:r>
      <w:r>
        <w:rPr>
          <w:b/>
          <w:bCs/>
        </w:rPr>
        <w:t xml:space="preserve">tablas de contingencia</w:t>
      </w:r>
      <w:r>
        <w:t xml:space="preserve">”</w:t>
      </w:r>
      <w:r>
        <w:t xml:space="preserve">. En este tipo de tablas, se muestran las frecuencias conjuntas, es decir, el número de casos que comparten los distintos niveles o categorías de los diferentes factores.</w:t>
      </w:r>
    </w:p>
    <w:p>
      <w:pPr>
        <w:pStyle w:val="BodyText"/>
      </w:pPr>
      <w:r>
        <w:t xml:space="preserve">Cuando se trabaja con varios factores o atributos, representados en su correspondiente tabla de contingencia, uno de los análisis más interesantes es determinar si existe</w:t>
      </w:r>
      <w:r>
        <w:t xml:space="preserve"> </w:t>
      </w:r>
      <w:r>
        <w:rPr>
          <w:b/>
          <w:bCs/>
        </w:rPr>
        <w:t xml:space="preserve">asociación</w:t>
      </w:r>
      <w:r>
        <w:t xml:space="preserve"> </w:t>
      </w:r>
      <w:r>
        <w:t xml:space="preserve">entre los factores o atributos. Esto es, si se aprecia algún tipo de relación estadística entre estas variables categóricas o cualitativas, en el sentido de si se puede afirmar que el hecho de que los casos de la muestra tomen ciertos niveles o categorías en unos factores, hace que estos mismos casos tiendan a tomar ciertos niveles o categorías de otro u otros factores.</w:t>
      </w:r>
    </w:p>
    <w:bookmarkEnd w:id="322"/>
    <w:bookmarkStart w:id="337" w:name="Xd1c402a4f7116c2642f707ef475695033b23990"/>
    <w:p>
      <w:pPr>
        <w:pStyle w:val="Heading2"/>
      </w:pPr>
      <w:r>
        <w:rPr>
          <w:rStyle w:val="SectionNumber"/>
        </w:rPr>
        <w:t xml:space="preserve">10.2</w:t>
      </w:r>
      <w:r>
        <w:tab/>
      </w:r>
      <w:r>
        <w:t xml:space="preserve">Tablas de contingencia, y asociación entre dos atributos o factores.</w:t>
      </w:r>
    </w:p>
    <w:p>
      <w:pPr>
        <w:pStyle w:val="FirstParagraph"/>
      </w:pPr>
      <w:r>
        <w:t xml:space="preserve">Comenzaremos con el caso más sencillo, en el que los casos de nuestra muestra se distribuyen entre las categorías o niveles de dos atributos o factores. En este caso, la tabla de contingencia que presente los datos de esta situación será una simple tabla de doble entrada. En las filas de la tabla se dispondrán las categorías de uno de los factores, y en las columnas de la tabla se situarán las categorías del otro factor.</w:t>
      </w:r>
    </w:p>
    <w:p>
      <w:pPr>
        <w:pStyle w:val="BodyText"/>
      </w:pPr>
      <w:r>
        <w:t xml:space="preserve">Para ilustrar el tratamiento de una tabla de contingencia bidimensional, vamos a trabajar con los datos correspondientes a 51 empresas de generación eléctrica presentes en el archivo de Microsoft® Excel®</w:t>
      </w:r>
      <w:r>
        <w:t xml:space="preserve"> </w:t>
      </w:r>
      <w:r>
        <w:t xml:space="preserve">“</w:t>
      </w:r>
      <w:hyperlink r:id="rId323">
        <w:r>
          <w:rPr>
            <w:rStyle w:val="Hyperlink"/>
          </w:rPr>
          <w:t xml:space="preserve">eolica_contingencia.xlsx</w:t>
        </w:r>
      </w:hyperlink>
      <w:r>
        <w:t xml:space="preserve">”</w:t>
      </w:r>
      <w:r>
        <w:t xml:space="preserve">. Este archivo cuenta con 3 hojas, los datos en cuestión se encuentran en la que tiene por nombre</w:t>
      </w:r>
      <w:r>
        <w:t xml:space="preserve"> </w:t>
      </w:r>
      <w:r>
        <w:t xml:space="preserve">“</w:t>
      </w:r>
      <w:r>
        <w:t xml:space="preserve">Datos</w:t>
      </w:r>
      <w:r>
        <w:t xml:space="preserve">”</w:t>
      </w:r>
      <w:r>
        <w:t xml:space="preserve">.</w:t>
      </w:r>
    </w:p>
    <w:p>
      <w:pPr>
        <w:pStyle w:val="BodyText"/>
      </w:pPr>
      <w:r>
        <w:t xml:space="preserve">Dentro de</w:t>
      </w:r>
      <w:r>
        <w:t xml:space="preserve"> </w:t>
      </w:r>
      <w:r>
        <w:t xml:space="preserve">“</w:t>
      </w:r>
      <w:r>
        <w:t xml:space="preserve">Datos</w:t>
      </w:r>
      <w:r>
        <w:t xml:space="preserve">”</w:t>
      </w:r>
      <w:r>
        <w:t xml:space="preserve">, existen dos variables categóricas, atributos o factores: la variable DIMENSION, que tiene, a su vez, tres categorías dependiendo del número de empresas que integradas en la matriz de la empresa en cuestión (</w:t>
      </w:r>
      <w:r>
        <w:t xml:space="preserve">“</w:t>
      </w:r>
      <w:r>
        <w:t xml:space="preserve">GRANDE</w:t>
      </w:r>
      <w:r>
        <w:t xml:space="preserve">”</w:t>
      </w:r>
      <w:r>
        <w:t xml:space="preserve">,</w:t>
      </w:r>
      <w:r>
        <w:t xml:space="preserve"> </w:t>
      </w:r>
      <w:r>
        <w:t xml:space="preserve">“</w:t>
      </w:r>
      <w:r>
        <w:t xml:space="preserve">MEDIA</w:t>
      </w:r>
      <w:r>
        <w:t xml:space="preserve">”</w:t>
      </w:r>
      <w:r>
        <w:t xml:space="preserve"> </w:t>
      </w:r>
      <w:r>
        <w:t xml:space="preserve">o</w:t>
      </w:r>
      <w:r>
        <w:t xml:space="preserve"> </w:t>
      </w:r>
      <w:r>
        <w:t xml:space="preserve">“</w:t>
      </w:r>
      <w:r>
        <w:t xml:space="preserve">REDUCIDA</w:t>
      </w:r>
      <w:r>
        <w:t xml:space="preserve">”</w:t>
      </w:r>
      <w:r>
        <w:t xml:space="preserve">); y la variable VALORACION, que cuenta con tres categorías dependiendo de la opnión de un panel de expertos en cuanto a la situación económica de la empresa (</w:t>
      </w:r>
      <w:r>
        <w:t xml:space="preserve">“</w:t>
      </w:r>
      <w:r>
        <w:t xml:space="preserve">OPTIMA</w:t>
      </w:r>
      <w:r>
        <w:t xml:space="preserve">”</w:t>
      </w:r>
      <w:r>
        <w:t xml:space="preserve">,</w:t>
      </w:r>
      <w:r>
        <w:t xml:space="preserve"> </w:t>
      </w:r>
      <w:r>
        <w:t xml:space="preserve">“</w:t>
      </w:r>
      <w:r>
        <w:t xml:space="preserve">NORMAL</w:t>
      </w:r>
      <w:r>
        <w:t xml:space="preserve">”</w:t>
      </w:r>
      <w:r>
        <w:t xml:space="preserve">,</w:t>
      </w:r>
      <w:r>
        <w:t xml:space="preserve"> </w:t>
      </w:r>
      <w:r>
        <w:t xml:space="preserve">“</w:t>
      </w:r>
      <w:r>
        <w:t xml:space="preserve">PESIMA</w:t>
      </w:r>
      <w:r>
        <w:t xml:space="preserve">”</w:t>
      </w:r>
      <w:r>
        <w:t xml:space="preserve">). Nuestra intención es analizar si existe</w:t>
      </w:r>
      <w:r>
        <w:t xml:space="preserve"> </w:t>
      </w:r>
      <w:r>
        <w:rPr>
          <w:b/>
          <w:bCs/>
        </w:rPr>
        <w:t xml:space="preserve">evidencia sobre asociación</w:t>
      </w:r>
      <w:r>
        <w:t xml:space="preserve"> </w:t>
      </w:r>
      <w:r>
        <w:t xml:space="preserve">entre las dos variables categóricas, en el sentido de que los casos tienden a concentrarse con cierta facilidad en ciertas combinaciones de categorías de uno y otro factor, y/o a no posicionarse en otras combinaciones; o si por el contrario no se puede afirmar que exista asociación de este tipo.</w:t>
      </w:r>
    </w:p>
    <w:p>
      <w:pPr>
        <w:pStyle w:val="BodyText"/>
      </w:pPr>
      <w:r>
        <w:t xml:space="preserve">El código de R que iremos aplicando se encuentra en el</w:t>
      </w:r>
      <w:r>
        <w:t xml:space="preserve"> </w:t>
      </w:r>
      <w:r>
        <w:rPr>
          <w:i/>
          <w:iCs/>
        </w:rPr>
        <w:t xml:space="preserve">script</w:t>
      </w:r>
      <w:r>
        <w:t xml:space="preserve"> </w:t>
      </w:r>
      <w:r>
        <w:t xml:space="preserve">“</w:t>
      </w:r>
      <w:hyperlink r:id="rId324">
        <w:r>
          <w:rPr>
            <w:rStyle w:val="Hyperlink"/>
          </w:rPr>
          <w:t xml:space="preserve">correspondencias_eolica.R</w:t>
        </w:r>
      </w:hyperlink>
      <w:r>
        <w:t xml:space="preserve">”</w:t>
      </w:r>
      <w:r>
        <w:t xml:space="preserve">. Trabajaremos en un proyecto específico de RStudio, si así lo valoramos como conveniente (en este ejemplo, el proyecto</w:t>
      </w:r>
      <w:r>
        <w:t xml:space="preserve"> </w:t>
      </w:r>
      <w:r>
        <w:t xml:space="preserve">“</w:t>
      </w:r>
      <w:r>
        <w:t xml:space="preserve">correspondencias</w:t>
      </w:r>
      <w:r>
        <w:t xml:space="preserve">”</w:t>
      </w:r>
      <w:r>
        <w:t xml:space="preserve">).</w:t>
      </w:r>
    </w:p>
    <w:p>
      <w:pPr>
        <w:pStyle w:val="BodyText"/>
      </w:pPr>
      <w:r>
        <w:t xml:space="preserve">Al abrir el</w:t>
      </w:r>
      <w:r>
        <w:t xml:space="preserve"> </w:t>
      </w:r>
      <w:r>
        <w:rPr>
          <w:i/>
          <w:iCs/>
        </w:rPr>
        <w:t xml:space="preserve">script</w:t>
      </w:r>
      <w:r>
        <w:t xml:space="preserve"> </w:t>
      </w:r>
      <w:r>
        <w:t xml:space="preserve">en el editor de RStudio, lo primero que veremos será la instrucción para limpiar la memoria de objetos. Tras ello, se procede a la importación de los datos del fichero de</w:t>
      </w:r>
      <w:r>
        <w:t xml:space="preserve"> </w:t>
      </w:r>
      <w:r>
        <w:rPr>
          <w:i/>
          <w:iCs/>
        </w:rPr>
        <w:t xml:space="preserve">Excel</w:t>
      </w:r>
      <w:r>
        <w:t xml:space="preserve">. Tras importar las variables, se procede a ajustar la importación para que la primera columna pase a ser el nombre de los casos (filas) del</w:t>
      </w:r>
      <w:r>
        <w:t xml:space="preserve"> </w:t>
      </w:r>
      <w:r>
        <w:rPr>
          <w:i/>
          <w:iCs/>
        </w:rPr>
        <w:t xml:space="preserve">data frame</w:t>
      </w:r>
      <w:r>
        <w:t xml:space="preserve"> </w:t>
      </w:r>
      <w:r>
        <w:t xml:space="preserve">que recibe y almacena los datos. Este</w:t>
      </w:r>
      <w:r>
        <w:t xml:space="preserve"> </w:t>
      </w:r>
      <w:r>
        <w:rPr>
          <w:i/>
          <w:iCs/>
        </w:rPr>
        <w:t xml:space="preserve">data frame</w:t>
      </w:r>
      <w:r>
        <w:t xml:space="preserve"> </w:t>
      </w:r>
      <w:r>
        <w:t xml:space="preserve">se denomina, por ejmplo,</w:t>
      </w:r>
      <w:r>
        <w:t xml:space="preserve"> </w:t>
      </w:r>
      <w:r>
        <w:t xml:space="preserve">“</w:t>
      </w:r>
      <w:r>
        <w:t xml:space="preserve">eolicas</w:t>
      </w:r>
      <w:r>
        <w:t xml:space="preserve">”</w:t>
      </w:r>
      <w:r>
        <w:t xml:space="preserve">. Con un</w:t>
      </w:r>
      <w:r>
        <w:t xml:space="preserve"> </w:t>
      </w:r>
      <w:r>
        <w:rPr>
          <w:rStyle w:val="VerbatimChar"/>
        </w:rPr>
        <w:t xml:space="preserve">summary()</w:t>
      </w:r>
      <w:r>
        <w:t xml:space="preserve"> </w:t>
      </w:r>
      <w:r>
        <w:t xml:space="preserve">comprobamos que las variables se han importado correctamente:</w:t>
      </w:r>
    </w:p>
    <w:p>
      <w:pPr>
        <w:pStyle w:val="SourceCode"/>
      </w:pPr>
      <w:r>
        <w:rPr>
          <w:rStyle w:val="CommentTok"/>
        </w:rPr>
        <w:t xml:space="preserve"># Analisis de correspondencias simple de eolicas</w:t>
      </w:r>
      <w:r>
        <w:br/>
      </w:r>
      <w:r>
        <w:rPr>
          <w:rStyle w:val="CommentTok"/>
        </w:rPr>
        <w:t xml:space="preserve"># Disculpen por la falta de tildes!</w:t>
      </w:r>
      <w:r>
        <w:br/>
      </w:r>
      <w:r>
        <w:br/>
      </w: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r>
        <w:br/>
      </w:r>
      <w:r>
        <w:br/>
      </w:r>
      <w:r>
        <w:rPr>
          <w:rStyle w:val="CommentTok"/>
        </w:rPr>
        <w:t xml:space="preserve"># DATOS</w:t>
      </w:r>
      <w:r>
        <w:br/>
      </w:r>
      <w:r>
        <w:br/>
      </w:r>
      <w:r>
        <w:rPr>
          <w:rStyle w:val="NormalTok"/>
        </w:rPr>
        <w:t xml:space="preserve">  </w:t>
      </w:r>
      <w:r>
        <w:rPr>
          <w:rStyle w:val="CommentTok"/>
        </w:rPr>
        <w:t xml:space="preserve"># Importando datos</w:t>
      </w:r>
      <w:r>
        <w:br/>
      </w:r>
      <w:r>
        <w:br/>
      </w:r>
      <w:r>
        <w:rPr>
          <w:rStyle w:val="NormalTok"/>
        </w:rPr>
        <w:t xml:space="preserve">    </w:t>
      </w:r>
      <w:r>
        <w:rPr>
          <w:rStyle w:val="FunctionTok"/>
        </w:rPr>
        <w:t xml:space="preserve">library</w:t>
      </w:r>
      <w:r>
        <w:rPr>
          <w:rStyle w:val="NormalTok"/>
        </w:rPr>
        <w:t xml:space="preserve"> (readxl)</w:t>
      </w:r>
      <w:r>
        <w:br/>
      </w:r>
      <w:r>
        <w:rPr>
          <w:rStyle w:val="NormalTok"/>
        </w:rPr>
        <w:t xml:space="preserve">    eolicas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"eolica_contingencia.xlsx"</w:t>
      </w:r>
      <w:r>
        <w:rPr>
          <w:rStyle w:val="NormalTok"/>
        </w:rPr>
        <w:t xml:space="preserve">, </w:t>
      </w:r>
      <w:r>
        <w:rPr>
          <w:rStyle w:val="AttributeTok"/>
        </w:rPr>
        <w:t xml:space="preserve">sheet =</w:t>
      </w:r>
      <w:r>
        <w:rPr>
          <w:rStyle w:val="StringTok"/>
        </w:rPr>
        <w:t xml:space="preserve">"Datos"</w:t>
      </w:r>
      <w:r>
        <w:rPr>
          <w:rStyle w:val="NormalTok"/>
        </w:rPr>
        <w:t xml:space="preserve">)</w:t>
      </w:r>
      <w:r>
        <w:br/>
      </w:r>
      <w:r>
        <w:rPr>
          <w:rStyle w:val="NormalTok"/>
        </w:rPr>
        <w:t xml:space="preserve">    eolicas </w:t>
      </w:r>
      <w:r>
        <w:rPr>
          <w:rStyle w:val="OtherTok"/>
        </w:rPr>
        <w:t xml:space="preserve">&lt;-</w:t>
      </w:r>
      <w:r>
        <w:rPr>
          <w:rStyle w:val="NormalTok"/>
        </w:rPr>
        <w:t xml:space="preserve"> </w:t>
      </w:r>
      <w:r>
        <w:rPr>
          <w:rStyle w:val="FunctionTok"/>
        </w:rPr>
        <w:t xml:space="preserve">data.frame</w:t>
      </w:r>
      <w:r>
        <w:rPr>
          <w:rStyle w:val="NormalTok"/>
        </w:rPr>
        <w:t xml:space="preserve">(eolicas, </w:t>
      </w:r>
      <w:r>
        <w:rPr>
          <w:rStyle w:val="AttributeTok"/>
        </w:rPr>
        <w:t xml:space="preserve">row.names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summary</w:t>
      </w:r>
      <w:r>
        <w:rPr>
          <w:rStyle w:val="NormalTok"/>
        </w:rPr>
        <w:t xml:space="preserve"> (eolicas)</w:t>
      </w:r>
    </w:p>
    <w:p>
      <w:pPr>
        <w:pStyle w:val="SourceCode"/>
      </w:pPr>
      <w:r>
        <w:rPr>
          <w:rStyle w:val="VerbatimChar"/>
        </w:rPr>
        <w:t xml:space="preserve">##      MARGEN            SOLVENCIA          COM           </w:t>
      </w:r>
      <w:r>
        <w:br/>
      </w:r>
      <w:r>
        <w:rPr>
          <w:rStyle w:val="VerbatimChar"/>
        </w:rPr>
        <w:t xml:space="preserve">##  Min.   :-1159.297   Min.   :-66.95   Length:51         </w:t>
      </w:r>
      <w:r>
        <w:br/>
      </w:r>
      <w:r>
        <w:rPr>
          <w:rStyle w:val="VerbatimChar"/>
        </w:rPr>
        <w:t xml:space="preserve">##  1st Qu.:    5.677   1st Qu.: 16.32   Class :character  </w:t>
      </w:r>
      <w:r>
        <w:br/>
      </w:r>
      <w:r>
        <w:rPr>
          <w:rStyle w:val="VerbatimChar"/>
        </w:rPr>
        <w:t xml:space="preserve">##  Median :   34.252   Median : 42.98   Mode  :character  </w:t>
      </w:r>
      <w:r>
        <w:br/>
      </w:r>
      <w:r>
        <w:rPr>
          <w:rStyle w:val="VerbatimChar"/>
        </w:rPr>
        <w:t xml:space="preserve">##  Mean   :   47.643   Mean   : 45.76                     </w:t>
      </w:r>
      <w:r>
        <w:br/>
      </w:r>
      <w:r>
        <w:rPr>
          <w:rStyle w:val="VerbatimChar"/>
        </w:rPr>
        <w:t xml:space="preserve">##  3rd Qu.:   53.388   3rd Qu.: 80.31                     </w:t>
      </w:r>
      <w:r>
        <w:br/>
      </w:r>
      <w:r>
        <w:rPr>
          <w:rStyle w:val="VerbatimChar"/>
        </w:rPr>
        <w:t xml:space="preserve">##  Max.   : 1790.123   Max.   :100.00                     </w:t>
      </w:r>
      <w:r>
        <w:br/>
      </w:r>
      <w:r>
        <w:rPr>
          <w:rStyle w:val="VerbatimChar"/>
        </w:rPr>
        <w:t xml:space="preserve">##  NA's   :9                                              </w:t>
      </w:r>
      <w:r>
        <w:br/>
      </w:r>
      <w:r>
        <w:rPr>
          <w:rStyle w:val="VerbatimChar"/>
        </w:rPr>
        <w:t xml:space="preserve">## </w:t>
      </w:r>
      <w:r>
        <w:br/>
      </w:r>
      <w:r>
        <w:rPr>
          <w:rStyle w:val="VerbatimChar"/>
        </w:rPr>
        <w:t xml:space="preserve">##      FJUR                ING                NCOMP      </w:t>
      </w:r>
      <w:r>
        <w:br/>
      </w:r>
      <w:r>
        <w:rPr>
          <w:rStyle w:val="VerbatimChar"/>
        </w:rPr>
        <w:t xml:space="preserve">##  Length:51          Min.   :     0.29   Min.   :    0  </w:t>
      </w:r>
      <w:r>
        <w:br/>
      </w:r>
      <w:r>
        <w:rPr>
          <w:rStyle w:val="VerbatimChar"/>
        </w:rPr>
        <w:t xml:space="preserve">##  Class :character   1st Qu.:    97.59   1st Qu.:    1  </w:t>
      </w:r>
      <w:r>
        <w:br/>
      </w:r>
      <w:r>
        <w:rPr>
          <w:rStyle w:val="VerbatimChar"/>
        </w:rPr>
        <w:t xml:space="preserve">##  Mode  :character   Median :  1241.39   Median :   31  </w:t>
      </w:r>
      <w:r>
        <w:br/>
      </w:r>
      <w:r>
        <w:rPr>
          <w:rStyle w:val="VerbatimChar"/>
        </w:rPr>
        <w:t xml:space="preserve">##                     Mean   : 10705.06   Mean   : 1655  </w:t>
      </w:r>
      <w:r>
        <w:br/>
      </w:r>
      <w:r>
        <w:rPr>
          <w:rStyle w:val="VerbatimChar"/>
        </w:rPr>
        <w:t xml:space="preserve">##                     3rd Qu.:  6766.47   3rd Qu.:  170  </w:t>
      </w:r>
      <w:r>
        <w:br/>
      </w:r>
      <w:r>
        <w:rPr>
          <w:rStyle w:val="VerbatimChar"/>
        </w:rPr>
        <w:t xml:space="preserve">##                     Max.   :255852.00   Max.   :72434  </w:t>
      </w:r>
      <w:r>
        <w:br/>
      </w:r>
      <w:r>
        <w:rPr>
          <w:rStyle w:val="VerbatimChar"/>
        </w:rPr>
        <w:t xml:space="preserve">##                     NA's   :9                          </w:t>
      </w:r>
      <w:r>
        <w:br/>
      </w:r>
      <w:r>
        <w:rPr>
          <w:rStyle w:val="VerbatimChar"/>
        </w:rPr>
        <w:t xml:space="preserve">## </w:t>
      </w:r>
      <w:r>
        <w:br/>
      </w:r>
      <w:r>
        <w:rPr>
          <w:rStyle w:val="VerbatimChar"/>
        </w:rPr>
        <w:t xml:space="preserve">##       RES               ACTIVO              FPIOS          </w:t>
      </w:r>
      <w:r>
        <w:br/>
      </w:r>
      <w:r>
        <w:rPr>
          <w:rStyle w:val="VerbatimChar"/>
        </w:rPr>
        <w:t xml:space="preserve">##  Min.   :-3274.32   Min.   :      3.0   Min.   : -1919.42  </w:t>
      </w:r>
      <w:r>
        <w:br/>
      </w:r>
      <w:r>
        <w:rPr>
          <w:rStyle w:val="VerbatimChar"/>
        </w:rPr>
        <w:t xml:space="preserve">##  1st Qu.:    0.30   1st Qu.:    160.5   1st Qu.:    71.57  </w:t>
      </w:r>
      <w:r>
        <w:br/>
      </w:r>
      <w:r>
        <w:rPr>
          <w:rStyle w:val="VerbatimChar"/>
        </w:rPr>
        <w:t xml:space="preserve">##  Median :   57.76   Median :   2420.5   Median :   888.78  </w:t>
      </w:r>
      <w:r>
        <w:br/>
      </w:r>
      <w:r>
        <w:rPr>
          <w:rStyle w:val="VerbatimChar"/>
        </w:rPr>
        <w:t xml:space="preserve">##  Mean   : 2203.99   Mean   :  67897.9   Mean   :  8991.25  </w:t>
      </w:r>
      <w:r>
        <w:br/>
      </w:r>
      <w:r>
        <w:rPr>
          <w:rStyle w:val="VerbatimChar"/>
        </w:rPr>
        <w:t xml:space="preserve">##  3rd Qu.:  622.08   3rd Qu.:  16379.6   3rd Qu.:  6413.52  </w:t>
      </w:r>
      <w:r>
        <w:br/>
      </w:r>
      <w:r>
        <w:rPr>
          <w:rStyle w:val="VerbatimChar"/>
        </w:rPr>
        <w:t xml:space="preserve">##  Max.   :78290.00   Max.   :2429299.0   Max.   :148251.00  </w:t>
      </w:r>
      <w:r>
        <w:br/>
      </w:r>
      <w:r>
        <w:rPr>
          <w:rStyle w:val="VerbatimChar"/>
        </w:rPr>
        <w:t xml:space="preserve">##  NA's   :5                                                 </w:t>
      </w:r>
      <w:r>
        <w:br/>
      </w:r>
      <w:r>
        <w:rPr>
          <w:rStyle w:val="VerbatimChar"/>
        </w:rPr>
        <w:t xml:space="preserve">## </w:t>
      </w:r>
      <w:r>
        <w:br/>
      </w:r>
      <w:r>
        <w:rPr>
          <w:rStyle w:val="VerbatimChar"/>
        </w:rPr>
        <w:t xml:space="preserve">##      RENECO             RENFIN           LIQUIDEZ      </w:t>
      </w:r>
      <w:r>
        <w:br/>
      </w:r>
      <w:r>
        <w:rPr>
          <w:rStyle w:val="VerbatimChar"/>
        </w:rPr>
        <w:t xml:space="preserve">##  Min.   :-103.156   Min.   :-596.79   Min.   :  0.006  </w:t>
      </w:r>
      <w:r>
        <w:br/>
      </w:r>
      <w:r>
        <w:rPr>
          <w:rStyle w:val="VerbatimChar"/>
        </w:rPr>
        <w:t xml:space="preserve">##  1st Qu.:   0.000   1st Qu.:   0.00   1st Qu.:  0.667  </w:t>
      </w:r>
      <w:r>
        <w:br/>
      </w:r>
      <w:r>
        <w:rPr>
          <w:rStyle w:val="VerbatimChar"/>
        </w:rPr>
        <w:t xml:space="preserve">##  Median :   3.165   Median :  12.94   Median :  1.833  </w:t>
      </w:r>
      <w:r>
        <w:br/>
      </w:r>
      <w:r>
        <w:rPr>
          <w:rStyle w:val="VerbatimChar"/>
        </w:rPr>
        <w:t xml:space="preserve">##  Mean   :   6.559   Mean   :  10.94   Mean   : 17.853  </w:t>
      </w:r>
      <w:r>
        <w:br/>
      </w:r>
      <w:r>
        <w:rPr>
          <w:rStyle w:val="VerbatimChar"/>
        </w:rPr>
        <w:t xml:space="preserve">##  3rd Qu.:  13.329   3rd Qu.:  37.99   3rd Qu.:  6.010  </w:t>
      </w:r>
      <w:r>
        <w:br/>
      </w:r>
      <w:r>
        <w:rPr>
          <w:rStyle w:val="VerbatimChar"/>
        </w:rPr>
        <w:t xml:space="preserve">##  Max.   :  95.013   Max.   : 144.04   Max.   :541.752  </w:t>
      </w:r>
      <w:r>
        <w:br/>
      </w:r>
      <w:r>
        <w:rPr>
          <w:rStyle w:val="VerbatimChar"/>
        </w:rPr>
        <w:t xml:space="preserve">##                                       NA's   :2        </w:t>
      </w:r>
      <w:r>
        <w:br/>
      </w:r>
      <w:r>
        <w:rPr>
          <w:rStyle w:val="VerbatimChar"/>
        </w:rPr>
        <w:t xml:space="preserve">## </w:t>
      </w:r>
      <w:r>
        <w:br/>
      </w:r>
      <w:r>
        <w:rPr>
          <w:rStyle w:val="VerbatimChar"/>
        </w:rPr>
        <w:t xml:space="preserve">##     APALANCA          AUTOFIN        DIMENSION        </w:t>
      </w:r>
      <w:r>
        <w:br/>
      </w:r>
      <w:r>
        <w:rPr>
          <w:rStyle w:val="VerbatimChar"/>
        </w:rPr>
        <w:t xml:space="preserve">##  Min.   :-312.62   Min.   :-0.401   Length:51         </w:t>
      </w:r>
      <w:r>
        <w:br/>
      </w:r>
      <w:r>
        <w:rPr>
          <w:rStyle w:val="VerbatimChar"/>
        </w:rPr>
        <w:t xml:space="preserve">##  1st Qu.:   0.00   1st Qu.: 0.243   Class :character  </w:t>
      </w:r>
      <w:r>
        <w:br/>
      </w:r>
      <w:r>
        <w:rPr>
          <w:rStyle w:val="VerbatimChar"/>
        </w:rPr>
        <w:t xml:space="preserve">##  Median :  18.73   Median : 0.508   Mode  :character  </w:t>
      </w:r>
      <w:r>
        <w:br/>
      </w:r>
      <w:r>
        <w:rPr>
          <w:rStyle w:val="VerbatimChar"/>
        </w:rPr>
        <w:t xml:space="preserve">##  Mean   : 333.41   Mean   : 3.468                     </w:t>
      </w:r>
      <w:r>
        <w:br/>
      </w:r>
      <w:r>
        <w:rPr>
          <w:rStyle w:val="VerbatimChar"/>
        </w:rPr>
        <w:t xml:space="preserve">##  3rd Qu.: 266.68   3rd Qu.: 4.093                     </w:t>
      </w:r>
      <w:r>
        <w:br/>
      </w:r>
      <w:r>
        <w:rPr>
          <w:rStyle w:val="VerbatimChar"/>
        </w:rPr>
        <w:t xml:space="preserve">##  Max.   :6197.54   Max.   :42.156                     </w:t>
      </w:r>
      <w:r>
        <w:br/>
      </w:r>
      <w:r>
        <w:rPr>
          <w:rStyle w:val="VerbatimChar"/>
        </w:rPr>
        <w:t xml:space="preserve">##                    NA's   :20                         </w:t>
      </w:r>
      <w:r>
        <w:br/>
      </w:r>
      <w:r>
        <w:rPr>
          <w:rStyle w:val="VerbatimChar"/>
        </w:rPr>
        <w:t xml:space="preserve">## </w:t>
      </w:r>
      <w:r>
        <w:br/>
      </w:r>
      <w:r>
        <w:rPr>
          <w:rStyle w:val="VerbatimChar"/>
        </w:rPr>
        <w:t xml:space="preserve">##    AUTOFINA          VALORACION       </w:t>
      </w:r>
      <w:r>
        <w:br/>
      </w:r>
      <w:r>
        <w:rPr>
          <w:rStyle w:val="VerbatimChar"/>
        </w:rPr>
        <w:t xml:space="preserve">##  Length:51          Length:51         </w:t>
      </w:r>
      <w:r>
        <w:br/>
      </w:r>
      <w:r>
        <w:rPr>
          <w:rStyle w:val="VerbatimChar"/>
        </w:rPr>
        <w:t xml:space="preserve">##  Class :character   Class :character  </w:t>
      </w:r>
      <w:r>
        <w:br/>
      </w:r>
      <w:r>
        <w:rPr>
          <w:rStyle w:val="VerbatimChar"/>
        </w:rPr>
        <w:t xml:space="preserve">##  Mode  :character   Mode  :character</w:t>
      </w:r>
    </w:p>
    <w:p>
      <w:pPr>
        <w:pStyle w:val="FirstParagraph"/>
      </w:pPr>
      <w:r>
        <w:t xml:space="preserve">A continuación, creamos otro</w:t>
      </w:r>
      <w:r>
        <w:t xml:space="preserve"> </w:t>
      </w:r>
      <w:r>
        <w:rPr>
          <w:i/>
          <w:iCs/>
        </w:rPr>
        <w:t xml:space="preserve">data frame</w:t>
      </w:r>
      <w:r>
        <w:t xml:space="preserve">, de nombre, por ejemplo,</w:t>
      </w:r>
      <w:r>
        <w:t xml:space="preserve"> </w:t>
      </w:r>
      <w:r>
        <w:t xml:space="preserve">“</w:t>
      </w:r>
      <w:r>
        <w:t xml:space="preserve">originales</w:t>
      </w:r>
      <w:r>
        <w:t xml:space="preserve">”</w:t>
      </w:r>
      <w:r>
        <w:t xml:space="preserve">, con los dos atributos analizados: el factor DIMENSION y el factor VALORACION. Se comprueba si existen observaciones con</w:t>
      </w:r>
      <w:r>
        <w:t xml:space="preserve"> </w:t>
      </w:r>
      <w:r>
        <w:rPr>
          <w:i/>
          <w:iCs/>
        </w:rPr>
        <w:t xml:space="preserve">missing values</w:t>
      </w:r>
      <w:r>
        <w:t xml:space="preserve"> </w:t>
      </w:r>
      <w:r>
        <w:t xml:space="preserve">y, en tal caso, se eliminan dichas observaciones aplicando el filtro apropiado, a partir de la función</w:t>
      </w:r>
      <w:r>
        <w:t xml:space="preserve"> </w:t>
      </w:r>
      <w:r>
        <w:rPr>
          <w:rStyle w:val="VerbatimChar"/>
        </w:rPr>
        <w:t xml:space="preserve">filter()</w:t>
      </w:r>
      <w:r>
        <w:t xml:space="preserve"> </w:t>
      </w:r>
      <w:r>
        <w:t xml:space="preserve">del paquete</w:t>
      </w:r>
      <w:r>
        <w:t xml:space="preserve"> </w:t>
      </w:r>
      <w:r>
        <w:rPr>
          <w:rStyle w:val="VerbatimChar"/>
        </w:rPr>
        <w:t xml:space="preserve">{dplyr}</w:t>
      </w:r>
      <w:r>
        <w:t xml:space="preserve">:</w:t>
      </w:r>
    </w:p>
    <w:p>
      <w:pPr>
        <w:pStyle w:val="SourceCode"/>
      </w:pPr>
      <w:r>
        <w:rPr>
          <w:rStyle w:val="NormalTok"/>
        </w:rPr>
        <w:t xml:space="preserve">  </w:t>
      </w:r>
      <w:r>
        <w:rPr>
          <w:rStyle w:val="CommentTok"/>
        </w:rPr>
        <w:t xml:space="preserve"># Seleccionando factores/atributos para el analisis</w:t>
      </w:r>
      <w:r>
        <w:br/>
      </w:r>
      <w:r>
        <w:br/>
      </w:r>
      <w:r>
        <w:rPr>
          <w:rStyle w:val="NormalTok"/>
        </w:rPr>
        <w:t xml:space="preserve">    </w:t>
      </w:r>
      <w:r>
        <w:rPr>
          <w:rStyle w:val="FunctionTok"/>
        </w:rPr>
        <w:t xml:space="preserve">library</w:t>
      </w:r>
      <w:r>
        <w:rPr>
          <w:rStyle w:val="NormalTok"/>
        </w:rPr>
        <w:t xml:space="preserve">(dplyr)</w:t>
      </w:r>
      <w:r>
        <w:br/>
      </w:r>
      <w:r>
        <w:rPr>
          <w:rStyle w:val="NormalTok"/>
        </w:rPr>
        <w:t xml:space="preserve">    originales</w:t>
      </w:r>
      <w:r>
        <w:rPr>
          <w:rStyle w:val="OtherTok"/>
        </w:rPr>
        <w:t xml:space="preserve">&lt;-</w:t>
      </w:r>
      <w:r>
        <w:rPr>
          <w:rStyle w:val="FunctionTok"/>
        </w:rPr>
        <w:t xml:space="preserve">select</w:t>
      </w:r>
      <w:r>
        <w:rPr>
          <w:rStyle w:val="NormalTok"/>
        </w:rPr>
        <w:t xml:space="preserve">(eolicas, DIMENSION, VALORACION)</w:t>
      </w:r>
      <w:r>
        <w:br/>
      </w:r>
      <w:r>
        <w:rPr>
          <w:rStyle w:val="NormalTok"/>
        </w:rPr>
        <w:t xml:space="preserve">    </w:t>
      </w:r>
      <w:r>
        <w:rPr>
          <w:rStyle w:val="FunctionTok"/>
        </w:rPr>
        <w:t xml:space="preserve">summary</w:t>
      </w:r>
      <w:r>
        <w:rPr>
          <w:rStyle w:val="NormalTok"/>
        </w:rPr>
        <w:t xml:space="preserve"> (originales)</w:t>
      </w:r>
    </w:p>
    <w:p>
      <w:pPr>
        <w:pStyle w:val="SourceCode"/>
      </w:pPr>
      <w:r>
        <w:rPr>
          <w:rStyle w:val="VerbatimChar"/>
        </w:rPr>
        <w:t xml:space="preserve">##   DIMENSION          VALORACION       </w:t>
      </w:r>
      <w:r>
        <w:br/>
      </w:r>
      <w:r>
        <w:rPr>
          <w:rStyle w:val="VerbatimChar"/>
        </w:rPr>
        <w:t xml:space="preserve">##  Length:51          Length:51         </w:t>
      </w:r>
      <w:r>
        <w:br/>
      </w:r>
      <w:r>
        <w:rPr>
          <w:rStyle w:val="VerbatimChar"/>
        </w:rPr>
        <w:t xml:space="preserve">##  Class :character   Class :character  </w:t>
      </w:r>
      <w:r>
        <w:br/>
      </w:r>
      <w:r>
        <w:rPr>
          <w:rStyle w:val="VerbatimChar"/>
        </w:rPr>
        <w:t xml:space="preserve">##  Mode  :character   Mode  :character</w:t>
      </w:r>
    </w:p>
    <w:p>
      <w:pPr>
        <w:pStyle w:val="SourceCode"/>
      </w:pPr>
      <w:r>
        <w:rPr>
          <w:rStyle w:val="NormalTok"/>
        </w:rPr>
        <w:t xml:space="preserve">  </w:t>
      </w:r>
      <w:r>
        <w:rPr>
          <w:rStyle w:val="CommentTok"/>
        </w:rPr>
        <w:t xml:space="preserve"># Identificando missing values.</w:t>
      </w:r>
      <w:r>
        <w:br/>
      </w:r>
      <w:r>
        <w:br/>
      </w:r>
      <w:r>
        <w:rPr>
          <w:rStyle w:val="NormalTok"/>
        </w:rPr>
        <w:t xml:space="preserve">    </w:t>
      </w:r>
      <w:r>
        <w:rPr>
          <w:rStyle w:val="FunctionTok"/>
        </w:rPr>
        <w:t xml:space="preserve">library</w:t>
      </w:r>
      <w:r>
        <w:rPr>
          <w:rStyle w:val="NormalTok"/>
        </w:rPr>
        <w:t xml:space="preserve">(visdat)</w:t>
      </w:r>
      <w:r>
        <w:br/>
      </w:r>
      <w:r>
        <w:rPr>
          <w:rStyle w:val="NormalTok"/>
        </w:rPr>
        <w:t xml:space="preserve">    </w:t>
      </w:r>
      <w:r>
        <w:rPr>
          <w:rStyle w:val="FunctionTok"/>
        </w:rPr>
        <w:t xml:space="preserve">vis_miss</w:t>
      </w:r>
      <w:r>
        <w:rPr>
          <w:rStyle w:val="NormalTok"/>
        </w:rPr>
        <w:t xml:space="preserve">(originales)</w:t>
      </w:r>
    </w:p>
    <w:p>
      <w:pPr>
        <w:pStyle w:val="FirstParagraph"/>
      </w:pPr>
      <w:r>
        <w:drawing>
          <wp:inline>
            <wp:extent cx="4620126" cy="3696101"/>
            <wp:effectExtent b="0" l="0" r="0" t="0"/>
            <wp:docPr descr="" title="" id="326" name="Picture"/>
            <a:graphic>
              <a:graphicData uri="http://schemas.openxmlformats.org/drawingml/2006/picture">
                <pic:pic>
                  <pic:nvPicPr>
                    <pic:cNvPr descr="_main_files/figure-docx/unnamed-chunk-298-1.png" id="327" name="Picture"/>
                    <pic:cNvPicPr>
                      <a:picLocks noChangeArrowheads="1" noChangeAspect="1"/>
                    </pic:cNvPicPr>
                  </pic:nvPicPr>
                  <pic:blipFill>
                    <a:blip r:embed="rId32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    originales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FunctionTok"/>
        </w:rPr>
        <w:t xml:space="preserve">is.na</w:t>
      </w:r>
      <w:r>
        <w:rPr>
          <w:rStyle w:val="NormalTok"/>
        </w:rPr>
        <w:t xml:space="preserve">(DIMENSION) </w:t>
      </w:r>
      <w:r>
        <w:rPr>
          <w:rStyle w:val="SpecialCharTok"/>
        </w:rPr>
        <w:t xml:space="preserve">|</w:t>
      </w:r>
      <w:r>
        <w:rPr>
          <w:rStyle w:val="NormalTok"/>
        </w:rPr>
        <w:t xml:space="preserve"> </w:t>
      </w:r>
      <w:r>
        <w:rPr>
          <w:rStyle w:val="FunctionTok"/>
        </w:rPr>
        <w:t xml:space="preserve">is.na</w:t>
      </w:r>
      <w:r>
        <w:rPr>
          <w:rStyle w:val="NormalTok"/>
        </w:rPr>
        <w:t xml:space="preserve">(VALORACION)) </w:t>
      </w:r>
      <w:r>
        <w:rPr>
          <w:rStyle w:val="SpecialCharTok"/>
        </w:rPr>
        <w:t xml:space="preserve">%&gt;%</w:t>
      </w:r>
      <w:r>
        <w:br/>
      </w:r>
      <w:r>
        <w:rPr>
          <w:rStyle w:val="NormalTok"/>
        </w:rPr>
        <w:t xml:space="preserve">      </w:t>
      </w:r>
      <w:r>
        <w:rPr>
          <w:rStyle w:val="FunctionTok"/>
        </w:rPr>
        <w:t xml:space="preserve">select</w:t>
      </w:r>
      <w:r>
        <w:rPr>
          <w:rStyle w:val="NormalTok"/>
        </w:rPr>
        <w:t xml:space="preserve">(DIMENSION, VALORACION)  </w:t>
      </w:r>
    </w:p>
    <w:p>
      <w:pPr>
        <w:pStyle w:val="SourceCode"/>
      </w:pPr>
      <w:r>
        <w:rPr>
          <w:rStyle w:val="VerbatimChar"/>
        </w:rPr>
        <w:t xml:space="preserve">## [1] DIMENSION  VALORACION</w:t>
      </w:r>
      <w:r>
        <w:br/>
      </w:r>
      <w:r>
        <w:rPr>
          <w:rStyle w:val="VerbatimChar"/>
        </w:rPr>
        <w:t xml:space="preserve">## &lt;0 rows&gt; (o 0- extensión row.names)</w:t>
      </w:r>
    </w:p>
    <w:p>
      <w:pPr>
        <w:pStyle w:val="SourceCode"/>
      </w:pPr>
      <w:r>
        <w:rPr>
          <w:rStyle w:val="NormalTok"/>
        </w:rPr>
        <w:t xml:space="preserve">    originales </w:t>
      </w:r>
      <w:r>
        <w:rPr>
          <w:rStyle w:val="OtherTok"/>
        </w:rPr>
        <w:t xml:space="preserve">&lt;-</w:t>
      </w:r>
      <w:r>
        <w:rPr>
          <w:rStyle w:val="NormalTok"/>
        </w:rPr>
        <w:t xml:space="preserve"> originales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 </w:t>
      </w:r>
      <w:r>
        <w:rPr>
          <w:rStyle w:val="FunctionTok"/>
        </w:rPr>
        <w:t xml:space="preserve">is.na</w:t>
      </w:r>
      <w:r>
        <w:rPr>
          <w:rStyle w:val="NormalTok"/>
        </w:rPr>
        <w:t xml:space="preserve">(DIMENSION) </w:t>
      </w:r>
      <w:r>
        <w:rPr>
          <w:rStyle w:val="SpecialCharTok"/>
        </w:rPr>
        <w:t xml:space="preserve">&amp;</w:t>
      </w:r>
      <w:r>
        <w:rPr>
          <w:rStyle w:val="NormalTok"/>
        </w:rPr>
        <w:t xml:space="preserve"> </w:t>
      </w:r>
      <w:r>
        <w:rPr>
          <w:rStyle w:val="SpecialCharTok"/>
        </w:rPr>
        <w:t xml:space="preserve">!</w:t>
      </w:r>
      <w:r>
        <w:rPr>
          <w:rStyle w:val="NormalTok"/>
        </w:rPr>
        <w:t xml:space="preserve"> </w:t>
      </w:r>
      <w:r>
        <w:rPr>
          <w:rStyle w:val="FunctionTok"/>
        </w:rPr>
        <w:t xml:space="preserve">is.na</w:t>
      </w:r>
      <w:r>
        <w:rPr>
          <w:rStyle w:val="NormalTok"/>
        </w:rPr>
        <w:t xml:space="preserve">(VALORACION))  </w:t>
      </w:r>
    </w:p>
    <w:p>
      <w:pPr>
        <w:pStyle w:val="FirstParagraph"/>
      </w:pPr>
      <w:r>
        <w:t xml:space="preserve">En el ejemplo, se comprueba que no existen casos con</w:t>
      </w:r>
      <w:r>
        <w:t xml:space="preserve"> </w:t>
      </w:r>
      <w:r>
        <w:rPr>
          <w:i/>
          <w:iCs/>
        </w:rPr>
        <w:t xml:space="preserve">missing values</w:t>
      </w:r>
      <w:r>
        <w:t xml:space="preserve">, por lo que la tabla queda en blanco y no se descarta ninguna observación.</w:t>
      </w:r>
    </w:p>
    <w:p>
      <w:pPr>
        <w:pStyle w:val="BodyText"/>
      </w:pPr>
      <w:r>
        <w:t xml:space="preserve">La siguiente etapa es la construcción de la</w:t>
      </w:r>
      <w:r>
        <w:t xml:space="preserve"> </w:t>
      </w:r>
      <w:r>
        <w:t xml:space="preserve">“</w:t>
      </w:r>
      <w:r>
        <w:rPr>
          <w:b/>
          <w:bCs/>
        </w:rPr>
        <w:t xml:space="preserve">tabla de contingencia</w:t>
      </w:r>
      <w:r>
        <w:t xml:space="preserve">”</w:t>
      </w:r>
      <w:r>
        <w:t xml:space="preserve">. La función fundamental es</w:t>
      </w:r>
      <w:r>
        <w:t xml:space="preserve"> </w:t>
      </w:r>
      <w:r>
        <w:rPr>
          <w:rStyle w:val="VerbatimChar"/>
        </w:rPr>
        <w:t xml:space="preserve">table()</w:t>
      </w:r>
      <w:r>
        <w:t xml:space="preserve"> </w:t>
      </w:r>
      <w:r>
        <w:t xml:space="preserve">que, como sabemos, hace un recuento de los casos (frecuencias) en los que una variable toma un determinado valor (o en los que un atributo adopta una determinada categoría o nivel). Cuando esta función se aplica a más de una variable o atributo, hace un recuento de los casos que adoptan las posibles combinacionesse entre valores/categorías o niveles de las variables o atributos implicados. Cuando se trata de dos atributos, por tanto,</w:t>
      </w:r>
      <w:r>
        <w:t xml:space="preserve"> </w:t>
      </w:r>
      <w:r>
        <w:rPr>
          <w:rStyle w:val="VerbatimChar"/>
        </w:rPr>
        <w:t xml:space="preserve">table()</w:t>
      </w:r>
      <w:r>
        <w:t xml:space="preserve"> </w:t>
      </w:r>
      <w:r>
        <w:t xml:space="preserve">construye una tabla de contingencia mediante la formulación de una tabla de doble entrada. En nuestro ejemplo, a la tabla de contingencia la hemos denominado, por ejemplo,</w:t>
      </w:r>
      <w:r>
        <w:t xml:space="preserve"> </w:t>
      </w:r>
      <w:r>
        <w:t xml:space="preserve">“</w:t>
      </w:r>
      <w:r>
        <w:t xml:space="preserve">tab.originales</w:t>
      </w:r>
      <w:r>
        <w:t xml:space="preserve">”</w:t>
      </w:r>
      <w:r>
        <w:t xml:space="preserve">. Luego, la hemos presentado con un formato de tabla elaborado con la función</w:t>
      </w:r>
      <w:r>
        <w:t xml:space="preserve"> </w:t>
      </w:r>
      <w:r>
        <w:rPr>
          <w:rStyle w:val="VerbatimChar"/>
        </w:rPr>
        <w:t xml:space="preserve">kable()</w:t>
      </w:r>
      <w:r>
        <w:t xml:space="preserve"> </w:t>
      </w:r>
      <w:r>
        <w:t xml:space="preserve">del paquete</w:t>
      </w:r>
      <w:r>
        <w:t xml:space="preserve"> </w:t>
      </w:r>
      <w:r>
        <w:rPr>
          <w:rStyle w:val="VerbatimChar"/>
        </w:rPr>
        <w:t xml:space="preserve">{knitr}</w:t>
      </w:r>
      <w:r>
        <w:t xml:space="preserve">, y algunas funciones adicionales del paquete</w:t>
      </w:r>
      <w:r>
        <w:t xml:space="preserve"> </w:t>
      </w:r>
      <w:r>
        <w:rPr>
          <w:rStyle w:val="VerbatimChar"/>
        </w:rPr>
        <w:t xml:space="preserve">{kableExtra}</w:t>
      </w:r>
      <w:r>
        <w:t xml:space="preserve">:</w:t>
      </w:r>
    </w:p>
    <w:p>
      <w:pPr>
        <w:pStyle w:val="SourceCode"/>
      </w:pPr>
      <w:r>
        <w:rPr>
          <w:rStyle w:val="CommentTok"/>
        </w:rPr>
        <w:t xml:space="preserve"># TABLA DE CONTINGENCIA</w:t>
      </w:r>
      <w:r>
        <w:br/>
      </w:r>
      <w:r>
        <w:br/>
      </w:r>
      <w:r>
        <w:rPr>
          <w:rStyle w:val="NormalTok"/>
        </w:rPr>
        <w:t xml:space="preserve">  tab.originales </w:t>
      </w:r>
      <w:r>
        <w:rPr>
          <w:rStyle w:val="OtherTok"/>
        </w:rPr>
        <w:t xml:space="preserve">&lt;-</w:t>
      </w:r>
      <w:r>
        <w:rPr>
          <w:rStyle w:val="NormalTok"/>
        </w:rPr>
        <w:t xml:space="preserve"> </w:t>
      </w:r>
      <w:r>
        <w:rPr>
          <w:rStyle w:val="FunctionTok"/>
        </w:rPr>
        <w:t xml:space="preserve">table</w:t>
      </w:r>
      <w:r>
        <w:rPr>
          <w:rStyle w:val="NormalTok"/>
        </w:rPr>
        <w:t xml:space="preserve">(originales)</w:t>
      </w:r>
      <w:r>
        <w:br/>
      </w:r>
      <w:r>
        <w:br/>
      </w:r>
      <w:r>
        <w:rPr>
          <w:rStyle w:val="NormalTok"/>
        </w:rPr>
        <w:t xml:space="preserve"> </w:t>
      </w:r>
      <w:r>
        <w:rPr>
          <w:rStyle w:val="FunctionTok"/>
        </w:rPr>
        <w:t xml:space="preserve">library</w:t>
      </w:r>
      <w:r>
        <w:rPr>
          <w:rStyle w:val="NormalTok"/>
        </w:rPr>
        <w:t xml:space="preserve">(knitr)</w:t>
      </w:r>
      <w:r>
        <w:br/>
      </w:r>
      <w:r>
        <w:rPr>
          <w:rStyle w:val="NormalTok"/>
        </w:rPr>
        <w:t xml:space="preserve"> </w:t>
      </w:r>
      <w:r>
        <w:rPr>
          <w:rStyle w:val="FunctionTok"/>
        </w:rPr>
        <w:t xml:space="preserve">library</w:t>
      </w:r>
      <w:r>
        <w:rPr>
          <w:rStyle w:val="NormalTok"/>
        </w:rPr>
        <w:t xml:space="preserve">(kableExtra)</w:t>
      </w:r>
      <w:r>
        <w:br/>
      </w:r>
      <w:r>
        <w:rPr>
          <w:rStyle w:val="NormalTok"/>
        </w:rPr>
        <w:t xml:space="preserve"> knitr.table.format </w:t>
      </w:r>
      <w:r>
        <w:rPr>
          <w:rStyle w:val="OtherTok"/>
        </w:rPr>
        <w:t xml:space="preserve">=</w:t>
      </w:r>
      <w:r>
        <w:rPr>
          <w:rStyle w:val="NormalTok"/>
        </w:rPr>
        <w:t xml:space="preserve"> </w:t>
      </w:r>
      <w:r>
        <w:rPr>
          <w:rStyle w:val="StringTok"/>
        </w:rPr>
        <w:t xml:space="preserve">"html"</w:t>
      </w:r>
      <w:r>
        <w:br/>
      </w:r>
      <w:r>
        <w:br/>
      </w:r>
      <w:r>
        <w:rPr>
          <w:rStyle w:val="NormalTok"/>
        </w:rPr>
        <w:t xml:space="preserve"> </w:t>
      </w:r>
      <w:r>
        <w:rPr>
          <w:rStyle w:val="FunctionTok"/>
        </w:rPr>
        <w:t xml:space="preserve">addmargins</w:t>
      </w:r>
      <w:r>
        <w:rPr>
          <w:rStyle w:val="NormalTok"/>
        </w:rPr>
        <w:t xml:space="preserve">(tab.originales) </w:t>
      </w:r>
      <w:r>
        <w:rPr>
          <w:rStyle w:val="SpecialCharTok"/>
        </w:rPr>
        <w:t xml:space="preserve">%&gt;%</w:t>
      </w:r>
      <w:r>
        <w:br/>
      </w:r>
      <w:r>
        <w:rPr>
          <w:rStyle w:val="NormalTok"/>
        </w:rPr>
        <w:t xml:space="preserve">  </w:t>
      </w:r>
      <w:r>
        <w:rPr>
          <w:rStyle w:val="FunctionTok"/>
        </w:rPr>
        <w:t xml:space="preserve">kable</w:t>
      </w:r>
      <w:r>
        <w:rPr>
          <w:rStyle w:val="NormalTok"/>
        </w:rPr>
        <w:t xml:space="preserve">(</w:t>
      </w:r>
      <w:r>
        <w:rPr>
          <w:rStyle w:val="AttributeTok"/>
        </w:rPr>
        <w:t xml:space="preserve">format =</w:t>
      </w:r>
      <w:r>
        <w:rPr>
          <w:rStyle w:val="NormalTok"/>
        </w:rPr>
        <w:t xml:space="preserve"> knitr.table.format,</w:t>
      </w:r>
      <w:r>
        <w:br/>
      </w:r>
      <w:r>
        <w:rPr>
          <w:rStyle w:val="NormalTok"/>
        </w:rPr>
        <w:t xml:space="preserve">        </w:t>
      </w:r>
      <w:r>
        <w:rPr>
          <w:rStyle w:val="AttributeTok"/>
        </w:rPr>
        <w:t xml:space="preserve">caption=</w:t>
      </w:r>
      <w:r>
        <w:rPr>
          <w:rStyle w:val="StringTok"/>
        </w:rPr>
        <w:t xml:space="preserve">"Empresas eólicas"</w:t>
      </w:r>
      <w:r>
        <w:rPr>
          <w:rStyle w:val="NormalTok"/>
        </w:rPr>
        <w:t xml:space="preserve">) </w:t>
      </w:r>
      <w:r>
        <w:rPr>
          <w:rStyle w:val="SpecialCharTok"/>
        </w:rPr>
        <w:t xml:space="preserve">%&gt;%</w:t>
      </w:r>
      <w:r>
        <w:br/>
      </w:r>
      <w:r>
        <w:rPr>
          <w:rStyle w:val="NormalTok"/>
        </w:rPr>
        <w:t xml:space="preserve">  </w:t>
      </w:r>
      <w:r>
        <w:rPr>
          <w:rStyle w:val="FunctionTok"/>
        </w:rPr>
        <w:t xml:space="preserve">kable_styling</w:t>
      </w:r>
      <w:r>
        <w:rPr>
          <w:rStyle w:val="NormalTok"/>
        </w:rPr>
        <w:t xml:space="preserve">(</w:t>
      </w:r>
      <w:r>
        <w:rPr>
          <w:rStyle w:val="AttributeTok"/>
        </w:rPr>
        <w:t xml:space="preserve">full_width =</w:t>
      </w:r>
      <w:r>
        <w:rPr>
          <w:rStyle w:val="NormalTok"/>
        </w:rPr>
        <w:t xml:space="preserve"> F,</w:t>
      </w:r>
      <w:r>
        <w:br/>
      </w:r>
      <w:r>
        <w:rPr>
          <w:rStyle w:val="NormalTok"/>
        </w:rPr>
        <w:t xml:space="preserve">                </w:t>
      </w:r>
      <w:r>
        <w:rPr>
          <w:rStyle w:val="AttributeTok"/>
        </w:rPr>
        <w:t xml:space="preserve">bootstrap_options =</w:t>
      </w:r>
      <w:r>
        <w:rPr>
          <w:rStyle w:val="NormalTok"/>
        </w:rPr>
        <w:t xml:space="preserve"> </w:t>
      </w:r>
      <w:r>
        <w:rPr>
          <w:rStyle w:val="StringTok"/>
        </w:rPr>
        <w:t xml:space="preserve">"striped"</w:t>
      </w:r>
      <w:r>
        <w:rPr>
          <w:rStyle w:val="NormalTok"/>
        </w:rPr>
        <w:t xml:space="preserve">, </w:t>
      </w:r>
      <w:r>
        <w:rPr>
          <w:rStyle w:val="StringTok"/>
        </w:rPr>
        <w:t xml:space="preserve">"bordered"</w:t>
      </w:r>
      <w:r>
        <w:rPr>
          <w:rStyle w:val="NormalTok"/>
        </w:rPr>
        <w:t xml:space="preserve">, </w:t>
      </w:r>
      <w:r>
        <w:rPr>
          <w:rStyle w:val="StringTok"/>
        </w:rPr>
        <w:t xml:space="preserve">"condensed"</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font_size =</w:t>
      </w:r>
      <w:r>
        <w:rPr>
          <w:rStyle w:val="NormalTok"/>
        </w:rPr>
        <w:t xml:space="preserve"> </w:t>
      </w:r>
      <w:r>
        <w:rPr>
          <w:rStyle w:val="DecValTok"/>
        </w:rPr>
        <w:t xml:space="preserve">12</w:t>
      </w:r>
      <w:r>
        <w:rPr>
          <w:rStyle w:val="NormalTok"/>
        </w:rPr>
        <w:t xml:space="preserve">) </w:t>
      </w:r>
      <w:r>
        <w:rPr>
          <w:rStyle w:val="SpecialCharTok"/>
        </w:rPr>
        <w:t xml:space="preserve">%&gt;%</w:t>
      </w:r>
      <w:r>
        <w:br/>
      </w:r>
      <w:r>
        <w:rPr>
          <w:rStyle w:val="NormalTok"/>
        </w:rPr>
        <w:t xml:space="preserve">  </w:t>
      </w:r>
      <w:r>
        <w:rPr>
          <w:rStyle w:val="FunctionTok"/>
        </w:rPr>
        <w:t xml:space="preserve">add_header_above</w:t>
      </w:r>
      <w:r>
        <w:rPr>
          <w:rStyle w:val="NormalTok"/>
        </w:rPr>
        <w:t xml:space="preserve">(</w:t>
      </w:r>
      <w:r>
        <w:rPr>
          <w:rStyle w:val="FunctionTok"/>
        </w:rPr>
        <w:t xml:space="preserve">c</w:t>
      </w:r>
      <w:r>
        <w:rPr>
          <w:rStyle w:val="NormalTok"/>
        </w:rPr>
        <w:t xml:space="preserve">(</w:t>
      </w:r>
      <w:r>
        <w:rPr>
          <w:rStyle w:val="AttributeTok"/>
        </w:rPr>
        <w:t xml:space="preserve">DIMENSION =</w:t>
      </w:r>
      <w:r>
        <w:rPr>
          <w:rStyle w:val="NormalTok"/>
        </w:rPr>
        <w:t xml:space="preserve"> </w:t>
      </w:r>
      <w:r>
        <w:rPr>
          <w:rStyle w:val="DecValTok"/>
        </w:rPr>
        <w:t xml:space="preserve">1</w:t>
      </w:r>
      <w:r>
        <w:rPr>
          <w:rStyle w:val="NormalTok"/>
        </w:rPr>
        <w:t xml:space="preserve">, </w:t>
      </w:r>
      <w:r>
        <w:rPr>
          <w:rStyle w:val="AttributeTok"/>
        </w:rPr>
        <w:t xml:space="preserve">VALORACION =</w:t>
      </w:r>
      <w:r>
        <w:rPr>
          <w:rStyle w:val="NormalTok"/>
        </w:rPr>
        <w:t xml:space="preserve"> </w:t>
      </w:r>
      <w:r>
        <w:rPr>
          <w:rStyle w:val="DecValTok"/>
        </w:rPr>
        <w:t xml:space="preserve">3</w:t>
      </w:r>
      <w:r>
        <w:rPr>
          <w:rStyle w:val="NormalTok"/>
        </w:rPr>
        <w:t xml:space="preserve">, </w:t>
      </w:r>
      <w:r>
        <w:rPr>
          <w:rStyle w:val="StringTok"/>
        </w:rPr>
        <w:t xml:space="preserve">" "</w:t>
      </w:r>
      <w:r>
        <w:rPr>
          <w:rStyle w:val="NormalTok"/>
        </w:rPr>
        <w:t xml:space="preserve"> </w:t>
      </w:r>
      <w:r>
        <w:rPr>
          <w:rStyle w:val="OtherTok"/>
        </w:rPr>
        <w:t xml:space="preserve">=</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bold=</w:t>
      </w:r>
      <w:r>
        <w:rPr>
          <w:rStyle w:val="NormalTok"/>
        </w:rPr>
        <w:t xml:space="preserve">T,</w:t>
      </w:r>
      <w:r>
        <w:br/>
      </w:r>
      <w:r>
        <w:rPr>
          <w:rStyle w:val="NormalTok"/>
        </w:rPr>
        <w:t xml:space="preserve">                   </w:t>
      </w:r>
      <w:r>
        <w:rPr>
          <w:rStyle w:val="AttributeTok"/>
        </w:rPr>
        <w:t xml:space="preserve">line=</w:t>
      </w:r>
      <w:r>
        <w:rPr>
          <w:rStyle w:val="NormalTok"/>
        </w:rPr>
        <w:t xml:space="preserve">T) </w:t>
      </w:r>
      <w:r>
        <w:rPr>
          <w:rStyle w:val="SpecialCharTok"/>
        </w:rPr>
        <w:t xml:space="preserve">%&gt;%</w:t>
      </w:r>
      <w:r>
        <w:br/>
      </w:r>
      <w:r>
        <w:rPr>
          <w:rStyle w:val="NormalTok"/>
        </w:rPr>
        <w:t xml:space="preserve">  </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w:t>
      </w:r>
      <w:r>
        <w:rPr>
          <w:rStyle w:val="NormalTok"/>
        </w:rPr>
        <w:t xml:space="preserve"> T, </w:t>
      </w:r>
      <w:r>
        <w:rPr>
          <w:rStyle w:val="AttributeTok"/>
        </w:rPr>
        <w:t xml:space="preserve">align =</w:t>
      </w:r>
      <w:r>
        <w:rPr>
          <w:rStyle w:val="NormalTok"/>
        </w:rPr>
        <w:t xml:space="preserve"> </w:t>
      </w:r>
      <w:r>
        <w:rPr>
          <w:rStyle w:val="StringTok"/>
        </w:rPr>
        <w:t xml:space="preserve">"c"</w:t>
      </w:r>
      <w:r>
        <w:rPr>
          <w:rStyle w:val="NormalTok"/>
        </w:rPr>
        <w:t xml:space="preserve">) </w:t>
      </w:r>
      <w:r>
        <w:rPr>
          <w:rStyle w:val="SpecialCharTok"/>
        </w:rPr>
        <w:t xml:space="preserve">%&gt;%</w:t>
      </w:r>
      <w:r>
        <w:br/>
      </w:r>
      <w:r>
        <w:rPr>
          <w:rStyle w:val="NormalTok"/>
        </w:rPr>
        <w:t xml:space="preserve">  </w:t>
      </w:r>
      <w:r>
        <w:rPr>
          <w:rStyle w:val="FunctionTok"/>
        </w:rPr>
        <w:t xml:space="preserve">column_spec</w:t>
      </w:r>
      <w:r>
        <w:rPr>
          <w:rStyle w:val="NormalTok"/>
        </w:rPr>
        <w:t xml:space="preserve">(</w:t>
      </w:r>
      <w:r>
        <w:rPr>
          <w:rStyle w:val="DecValTok"/>
        </w:rPr>
        <w:t xml:space="preserve">1</w:t>
      </w:r>
      <w:r>
        <w:rPr>
          <w:rStyle w:val="NormalTok"/>
        </w:rPr>
        <w:t xml:space="preserve">, </w:t>
      </w:r>
      <w:r>
        <w:rPr>
          <w:rStyle w:val="AttributeTok"/>
        </w:rPr>
        <w:t xml:space="preserve">bold =</w:t>
      </w:r>
      <w:r>
        <w:rPr>
          <w:rStyle w:val="NormalTok"/>
        </w:rPr>
        <w:t xml:space="preserve"> T)</w:t>
      </w:r>
    </w:p>
    <w:p>
      <w:pPr>
        <w:pStyle w:val="FirstParagraph"/>
      </w:pPr>
      <w:r>
        <w:t xml:space="preserve">(#tab:unnamed-chunk-300)(#tab:unnamed-chunk-300)Empresas eólicas</w:t>
      </w:r>
    </w:p>
    <w:p>
      <w:pPr>
        <w:pStyle w:val="BodyText"/>
      </w:pPr>
      <w:r>
        <w:t xml:space="preserve">NORMAL</w:t>
      </w:r>
    </w:p>
    <w:p>
      <w:pPr>
        <w:pStyle w:val="BodyText"/>
      </w:pPr>
      <w:r>
        <w:t xml:space="preserve">OPTIMA</w:t>
      </w:r>
    </w:p>
    <w:p>
      <w:pPr>
        <w:pStyle w:val="BodyText"/>
      </w:pPr>
      <w:r>
        <w:t xml:space="preserve">PESIMA</w:t>
      </w:r>
    </w:p>
    <w:p>
      <w:pPr>
        <w:pStyle w:val="BodyText"/>
      </w:pPr>
      <w:r>
        <w:t xml:space="preserve">Sum</w:t>
      </w:r>
    </w:p>
    <w:p>
      <w:pPr>
        <w:pStyle w:val="BodyText"/>
      </w:pPr>
      <w:r>
        <w:t xml:space="preserve">GRANDE</w:t>
      </w:r>
    </w:p>
    <w:p>
      <w:pPr>
        <w:pStyle w:val="BodyText"/>
      </w:pPr>
      <w:r>
        <w:t xml:space="preserve">9</w:t>
      </w:r>
    </w:p>
    <w:p>
      <w:pPr>
        <w:pStyle w:val="BodyText"/>
      </w:pPr>
      <w:r>
        <w:t xml:space="preserve">6</w:t>
      </w:r>
    </w:p>
    <w:p>
      <w:pPr>
        <w:pStyle w:val="BodyText"/>
      </w:pPr>
      <w:r>
        <w:t xml:space="preserve">4</w:t>
      </w:r>
    </w:p>
    <w:p>
      <w:pPr>
        <w:pStyle w:val="BodyText"/>
      </w:pPr>
      <w:r>
        <w:t xml:space="preserve">19</w:t>
      </w:r>
    </w:p>
    <w:p>
      <w:pPr>
        <w:pStyle w:val="BodyText"/>
      </w:pPr>
      <w:r>
        <w:t xml:space="preserve">MEDIA</w:t>
      </w:r>
    </w:p>
    <w:p>
      <w:pPr>
        <w:pStyle w:val="BodyText"/>
      </w:pPr>
      <w:r>
        <w:t xml:space="preserve">0</w:t>
      </w:r>
    </w:p>
    <w:p>
      <w:pPr>
        <w:pStyle w:val="BodyText"/>
      </w:pPr>
      <w:r>
        <w:t xml:space="preserve">6</w:t>
      </w:r>
    </w:p>
    <w:p>
      <w:pPr>
        <w:pStyle w:val="BodyText"/>
      </w:pPr>
      <w:r>
        <w:t xml:space="preserve">4</w:t>
      </w:r>
    </w:p>
    <w:p>
      <w:pPr>
        <w:pStyle w:val="BodyText"/>
      </w:pPr>
      <w:r>
        <w:t xml:space="preserve">10</w:t>
      </w:r>
    </w:p>
    <w:p>
      <w:pPr>
        <w:pStyle w:val="BodyText"/>
      </w:pPr>
      <w:r>
        <w:t xml:space="preserve">REDUCIDA</w:t>
      </w:r>
    </w:p>
    <w:p>
      <w:pPr>
        <w:pStyle w:val="BodyText"/>
      </w:pPr>
      <w:r>
        <w:t xml:space="preserve">4</w:t>
      </w:r>
    </w:p>
    <w:p>
      <w:pPr>
        <w:pStyle w:val="BodyText"/>
      </w:pPr>
      <w:r>
        <w:t xml:space="preserve">15</w:t>
      </w:r>
    </w:p>
    <w:p>
      <w:pPr>
        <w:pStyle w:val="BodyText"/>
      </w:pPr>
      <w:r>
        <w:t xml:space="preserve">3</w:t>
      </w:r>
    </w:p>
    <w:p>
      <w:pPr>
        <w:pStyle w:val="BodyText"/>
      </w:pPr>
      <w:r>
        <w:t xml:space="preserve">22</w:t>
      </w:r>
    </w:p>
    <w:p>
      <w:pPr>
        <w:pStyle w:val="BodyText"/>
      </w:pPr>
      <w:r>
        <w:t xml:space="preserve">Sum</w:t>
      </w:r>
    </w:p>
    <w:p>
      <w:pPr>
        <w:pStyle w:val="BodyText"/>
      </w:pPr>
      <w:r>
        <w:t xml:space="preserve">13</w:t>
      </w:r>
    </w:p>
    <w:p>
      <w:pPr>
        <w:pStyle w:val="BodyText"/>
      </w:pPr>
      <w:r>
        <w:t xml:space="preserve">27</w:t>
      </w:r>
    </w:p>
    <w:p>
      <w:pPr>
        <w:pStyle w:val="BodyText"/>
      </w:pPr>
      <w:r>
        <w:t xml:space="preserve">11</w:t>
      </w:r>
    </w:p>
    <w:p>
      <w:pPr>
        <w:pStyle w:val="BodyText"/>
      </w:pPr>
      <w:r>
        <w:t xml:space="preserve">51</w:t>
      </w:r>
    </w:p>
    <w:p>
      <w:pPr>
        <w:pStyle w:val="BodyText"/>
      </w:pPr>
      <w:r>
        <w:t xml:space="preserve">Es de destacar que, en el código de la tabla, se ha añadido la función</w:t>
      </w:r>
      <w:r>
        <w:t xml:space="preserve"> </w:t>
      </w:r>
      <w:r>
        <w:rPr>
          <w:rStyle w:val="VerbatimChar"/>
        </w:rPr>
        <w:t xml:space="preserve">addmargin()</w:t>
      </w:r>
      <w:r>
        <w:t xml:space="preserve"> </w:t>
      </w:r>
      <w:r>
        <w:t xml:space="preserve">para que se añadan las frecuencias marginales de las categorias de ambos atributos (sumas de filas y columnas). Además, se ha utilizado la función</w:t>
      </w:r>
      <w:r>
        <w:t xml:space="preserve"> </w:t>
      </w:r>
      <w:r>
        <w:rPr>
          <w:rStyle w:val="VerbatimChar"/>
        </w:rPr>
        <w:t xml:space="preserve">add_header_above()</w:t>
      </w:r>
      <w:r>
        <w:t xml:space="preserve"> </w:t>
      </w:r>
      <w:r>
        <w:t xml:space="preserve">del paquete</w:t>
      </w:r>
      <w:r>
        <w:t xml:space="preserve"> </w:t>
      </w:r>
      <w:r>
        <w:rPr>
          <w:rStyle w:val="VerbatimChar"/>
        </w:rPr>
        <w:t xml:space="preserve">{kableExtra}</w:t>
      </w:r>
      <w:r>
        <w:t xml:space="preserve"> </w:t>
      </w:r>
      <w:r>
        <w:t xml:space="preserve">para añadir filas superiores al encabezado, que ocupen distintas cantidades de columnas.</w:t>
      </w:r>
    </w:p>
    <w:p>
      <w:pPr>
        <w:pStyle w:val="BodyText"/>
      </w:pPr>
      <w:r>
        <w:t xml:space="preserve">La tabla también se puede representar gráficamente mediante la función</w:t>
      </w:r>
      <w:r>
        <w:t xml:space="preserve"> </w:t>
      </w:r>
      <w:r>
        <w:rPr>
          <w:rStyle w:val="VerbatimChar"/>
        </w:rPr>
        <w:t xml:space="preserve">mosaic()</w:t>
      </w:r>
      <w:r>
        <w:t xml:space="preserve"> </w:t>
      </w:r>
      <w:r>
        <w:t xml:space="preserve">de la librería</w:t>
      </w:r>
      <w:r>
        <w:t xml:space="preserve"> </w:t>
      </w:r>
      <w:r>
        <w:rPr>
          <w:rStyle w:val="VerbatimChar"/>
        </w:rPr>
        <w:t xml:space="preserve">{vcd}</w:t>
      </w:r>
      <w:r>
        <w:t xml:space="preserve">, con lo que se percibirá mejor la magnitud de las frecuencias conjuntas (celdas de la tabla). A mayor frecuencia, mayor área del rectángulo correspondiente:</w:t>
      </w:r>
    </w:p>
    <w:p>
      <w:pPr>
        <w:pStyle w:val="SourceCode"/>
      </w:pPr>
      <w:r>
        <w:rPr>
          <w:rStyle w:val="NormalTok"/>
        </w:rPr>
        <w:t xml:space="preserve">    </w:t>
      </w:r>
      <w:r>
        <w:rPr>
          <w:rStyle w:val="FunctionTok"/>
        </w:rPr>
        <w:t xml:space="preserve">library</w:t>
      </w:r>
      <w:r>
        <w:rPr>
          <w:rStyle w:val="NormalTok"/>
        </w:rPr>
        <w:t xml:space="preserve"> (vcd)</w:t>
      </w:r>
      <w:r>
        <w:br/>
      </w:r>
      <w:r>
        <w:rPr>
          <w:rStyle w:val="NormalTok"/>
        </w:rPr>
        <w:t xml:space="preserve">    </w:t>
      </w:r>
      <w:r>
        <w:rPr>
          <w:rStyle w:val="FunctionTok"/>
        </w:rPr>
        <w:t xml:space="preserve">mosaic</w:t>
      </w:r>
      <w:r>
        <w:rPr>
          <w:rStyle w:val="NormalTok"/>
        </w:rPr>
        <w:t xml:space="preserve">(tab.originales,</w:t>
      </w:r>
      <w:r>
        <w:br/>
      </w:r>
      <w:r>
        <w:rPr>
          <w:rStyle w:val="NormalTok"/>
        </w:rPr>
        <w:t xml:space="preserve">           </w:t>
      </w:r>
      <w:r>
        <w:rPr>
          <w:rStyle w:val="AttributeTok"/>
        </w:rPr>
        <w:t xml:space="preserve">main =</w:t>
      </w:r>
      <w:r>
        <w:rPr>
          <w:rStyle w:val="NormalTok"/>
        </w:rPr>
        <w:t xml:space="preserve"> </w:t>
      </w:r>
      <w:r>
        <w:rPr>
          <w:rStyle w:val="StringTok"/>
        </w:rPr>
        <w:t xml:space="preserve">"Eólicas: Dimensión Matriz y Valoración Expertos."</w:t>
      </w:r>
      <w:r>
        <w:rPr>
          <w:rStyle w:val="NormalTok"/>
        </w:rPr>
        <w:t xml:space="preserve">,</w:t>
      </w:r>
      <w:r>
        <w:br/>
      </w:r>
      <w:r>
        <w:rPr>
          <w:rStyle w:val="NormalTok"/>
        </w:rPr>
        <w:t xml:space="preserve">           </w:t>
      </w:r>
      <w:r>
        <w:rPr>
          <w:rStyle w:val="AttributeTok"/>
        </w:rPr>
        <w:t xml:space="preserve">shade =</w:t>
      </w:r>
      <w:r>
        <w:rPr>
          <w:rStyle w:val="NormalTok"/>
        </w:rPr>
        <w:t xml:space="preserve"> T,</w:t>
      </w:r>
      <w:r>
        <w:br/>
      </w:r>
      <w:r>
        <w:rPr>
          <w:rStyle w:val="NormalTok"/>
        </w:rPr>
        <w:t xml:space="preserve">           </w:t>
      </w:r>
      <w:r>
        <w:rPr>
          <w:rStyle w:val="AttributeTok"/>
        </w:rPr>
        <w:t xml:space="preserve">gp =</w:t>
      </w:r>
      <w:r>
        <w:rPr>
          <w:rStyle w:val="NormalTok"/>
        </w:rPr>
        <w:t xml:space="preserve"> </w:t>
      </w:r>
      <w:r>
        <w:rPr>
          <w:rStyle w:val="FunctionTok"/>
        </w:rPr>
        <w:t xml:space="preserve">shading_Marimekko</w:t>
      </w:r>
      <w:r>
        <w:rPr>
          <w:rStyle w:val="NormalTok"/>
        </w:rPr>
        <w:t xml:space="preserve">(tab.originales),</w:t>
      </w:r>
      <w:r>
        <w:br/>
      </w:r>
      <w:r>
        <w:rPr>
          <w:rStyle w:val="NormalTok"/>
        </w:rPr>
        <w:t xml:space="preserve">           </w:t>
      </w:r>
      <w:r>
        <w:rPr>
          <w:rStyle w:val="AttributeTok"/>
        </w:rPr>
        <w:t xml:space="preserve">main_gp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sub_gp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12</w:t>
      </w:r>
      <w:r>
        <w:rPr>
          <w:rStyle w:val="NormalTok"/>
        </w:rPr>
        <w:t xml:space="preserve">))</w:t>
      </w:r>
    </w:p>
    <w:p>
      <w:pPr>
        <w:pStyle w:val="FirstParagraph"/>
      </w:pPr>
      <w:r>
        <w:drawing>
          <wp:inline>
            <wp:extent cx="4620126" cy="3696101"/>
            <wp:effectExtent b="0" l="0" r="0" t="0"/>
            <wp:docPr descr="" title="" id="329" name="Picture"/>
            <a:graphic>
              <a:graphicData uri="http://schemas.openxmlformats.org/drawingml/2006/picture">
                <pic:pic>
                  <pic:nvPicPr>
                    <pic:cNvPr descr="_main_files/figure-docx/unnamed-chunk-301-1.png" id="330" name="Picture"/>
                    <pic:cNvPicPr>
                      <a:picLocks noChangeArrowheads="1" noChangeAspect="1"/>
                    </pic:cNvPicPr>
                  </pic:nvPicPr>
                  <pic:blipFill>
                    <a:blip r:embed="rId3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Los argumentos de la función</w:t>
      </w:r>
      <w:r>
        <w:t xml:space="preserve"> </w:t>
      </w:r>
      <w:r>
        <w:rPr>
          <w:rStyle w:val="VerbatimChar"/>
        </w:rPr>
        <w:t xml:space="preserve">mosaic()</w:t>
      </w:r>
      <w:r>
        <w:t xml:space="preserve"> </w:t>
      </w:r>
      <w:r>
        <w:t xml:space="preserve">juegan el siguiente papel:</w:t>
      </w:r>
    </w:p>
    <w:p>
      <w:pPr>
        <w:numPr>
          <w:ilvl w:val="0"/>
          <w:numId w:val="1044"/>
        </w:numPr>
      </w:pPr>
      <w:r>
        <w:rPr>
          <w:rStyle w:val="VerbatimChar"/>
          <w:b/>
          <w:bCs/>
        </w:rPr>
        <w:t xml:space="preserve">tab.originales</w:t>
      </w:r>
      <w:r>
        <w:t xml:space="preserve">: Es la tabla de contingencia que contiene los datos a visualizar en el gráfico mosaico. Debe ser una tabla de contingencia creada con la función</w:t>
      </w:r>
      <w:r>
        <w:t xml:space="preserve"> </w:t>
      </w:r>
      <w:r>
        <w:rPr>
          <w:rStyle w:val="VerbatimChar"/>
        </w:rPr>
        <w:t xml:space="preserve">table()</w:t>
      </w:r>
      <w:r>
        <w:t xml:space="preserve"> </w:t>
      </w:r>
      <w:r>
        <w:t xml:space="preserve">o una matriz con datos categóricos.</w:t>
      </w:r>
    </w:p>
    <w:p>
      <w:pPr>
        <w:numPr>
          <w:ilvl w:val="0"/>
          <w:numId w:val="1044"/>
        </w:numPr>
      </w:pPr>
      <w:r>
        <w:rPr>
          <w:rStyle w:val="VerbatimChar"/>
          <w:b/>
          <w:bCs/>
        </w:rPr>
        <w:t xml:space="preserve">main</w:t>
      </w:r>
      <w:r>
        <w:t xml:space="preserve">: Título principal del gráfico.</w:t>
      </w:r>
    </w:p>
    <w:p>
      <w:pPr>
        <w:numPr>
          <w:ilvl w:val="0"/>
          <w:numId w:val="1044"/>
        </w:numPr>
      </w:pPr>
      <w:r>
        <w:rPr>
          <w:rStyle w:val="VerbatimChar"/>
          <w:b/>
          <w:bCs/>
        </w:rPr>
        <w:t xml:space="preserve">shade</w:t>
      </w:r>
      <w:r>
        <w:t xml:space="preserve">: Si se establece en</w:t>
      </w:r>
      <w:r>
        <w:t xml:space="preserve"> </w:t>
      </w:r>
      <w:r>
        <w:rPr>
          <w:rStyle w:val="VerbatimChar"/>
        </w:rPr>
        <w:t xml:space="preserve">TRUE</w:t>
      </w:r>
      <w:r>
        <w:t xml:space="preserve">, aplica un coloreado a las celdas del mosaico; si es</w:t>
      </w:r>
      <w:r>
        <w:t xml:space="preserve"> </w:t>
      </w:r>
      <w:r>
        <w:rPr>
          <w:rStyle w:val="VerbatimChar"/>
        </w:rPr>
        <w:t xml:space="preserve">FALSE</w:t>
      </w:r>
      <w:r>
        <w:t xml:space="preserve"> </w:t>
      </w:r>
      <w:r>
        <w:t xml:space="preserve">todas los rectángulos serán del mismo color.</w:t>
      </w:r>
    </w:p>
    <w:p>
      <w:pPr>
        <w:numPr>
          <w:ilvl w:val="0"/>
          <w:numId w:val="1044"/>
        </w:numPr>
      </w:pPr>
      <w:r>
        <w:rPr>
          <w:rStyle w:val="VerbatimChar"/>
          <w:b/>
          <w:bCs/>
        </w:rPr>
        <w:t xml:space="preserve">gp</w:t>
      </w:r>
      <w:r>
        <w:t xml:space="preserve">: Parámetros gráficos para personalizar la apariencia del gráfico. En este caso, se usa</w:t>
      </w:r>
      <w:r>
        <w:t xml:space="preserve"> </w:t>
      </w:r>
      <w:r>
        <w:rPr>
          <w:rStyle w:val="VerbatimChar"/>
        </w:rPr>
        <w:t xml:space="preserve">shading_Marimekko()</w:t>
      </w:r>
      <w:r>
        <w:t xml:space="preserve"> </w:t>
      </w:r>
      <w:r>
        <w:t xml:space="preserve">para aplicar un sombreado específico. Hay otras funciones de parámetros gráficos como</w:t>
      </w:r>
      <w:r>
        <w:t xml:space="preserve"> </w:t>
      </w:r>
      <w:r>
        <w:rPr>
          <w:rStyle w:val="VerbatimChar"/>
        </w:rPr>
        <w:t xml:space="preserve">shading_hcl()</w:t>
      </w:r>
      <w:r>
        <w:t xml:space="preserve">,</w:t>
      </w:r>
      <w:r>
        <w:t xml:space="preserve"> </w:t>
      </w:r>
      <w:r>
        <w:rPr>
          <w:rStyle w:val="VerbatimChar"/>
        </w:rPr>
        <w:t xml:space="preserve">shading_max</w:t>
      </w:r>
      <w:r>
        <w:t xml:space="preserve">, o cualquier función personalizada que devuelva un objeto de clase</w:t>
      </w:r>
      <w:r>
        <w:t xml:space="preserve"> </w:t>
      </w:r>
      <w:r>
        <w:rPr>
          <w:rStyle w:val="VerbatimChar"/>
        </w:rPr>
        <w:t xml:space="preserve">gpar</w:t>
      </w:r>
      <w:r>
        <w:t xml:space="preserve">.</w:t>
      </w:r>
    </w:p>
    <w:p>
      <w:pPr>
        <w:numPr>
          <w:ilvl w:val="0"/>
          <w:numId w:val="1044"/>
        </w:numPr>
      </w:pPr>
      <w:r>
        <w:rPr>
          <w:rStyle w:val="VerbatimChar"/>
          <w:b/>
          <w:bCs/>
        </w:rPr>
        <w:t xml:space="preserve">main_gp</w:t>
      </w:r>
      <w:r>
        <w:t xml:space="preserve">: Parámetros gráficos para el título principal, como el tamaño de la fuente. Se pueden especificar atributos como, por medio de la función</w:t>
      </w:r>
      <w:r>
        <w:t xml:space="preserve"> </w:t>
      </w:r>
      <w:r>
        <w:rPr>
          <w:rStyle w:val="VerbatimChar"/>
        </w:rPr>
        <w:t xml:space="preserve">gpar()</w:t>
      </w:r>
      <w:r>
        <w:t xml:space="preserve">, como</w:t>
      </w:r>
      <w:r>
        <w:t xml:space="preserve"> </w:t>
      </w:r>
      <w:r>
        <w:rPr>
          <w:rStyle w:val="VerbatimChar"/>
        </w:rPr>
        <w:t xml:space="preserve">fontsize</w:t>
      </w:r>
      <w:r>
        <w:t xml:space="preserve">,</w:t>
      </w:r>
      <w:r>
        <w:t xml:space="preserve"> </w:t>
      </w:r>
      <w:r>
        <w:rPr>
          <w:rStyle w:val="VerbatimChar"/>
        </w:rPr>
        <w:t xml:space="preserve">fontfamily</w:t>
      </w:r>
      <w:r>
        <w:t xml:space="preserve">,</w:t>
      </w:r>
      <w:r>
        <w:t xml:space="preserve"> </w:t>
      </w:r>
      <w:r>
        <w:rPr>
          <w:rStyle w:val="VerbatimChar"/>
        </w:rPr>
        <w:t xml:space="preserve">col</w:t>
      </w:r>
      <w:r>
        <w:t xml:space="preserve">, etc.</w:t>
      </w:r>
    </w:p>
    <w:p>
      <w:pPr>
        <w:numPr>
          <w:ilvl w:val="0"/>
          <w:numId w:val="1044"/>
        </w:numPr>
      </w:pPr>
      <w:r>
        <w:rPr>
          <w:rStyle w:val="VerbatimChar"/>
          <w:b/>
          <w:bCs/>
        </w:rPr>
        <w:t xml:space="preserve">sub_gp</w:t>
      </w:r>
      <w:r>
        <w:t xml:space="preserve">: Igual que el caso anterior; pero para el subtítulo del gráfico de mosaico.</w:t>
      </w:r>
    </w:p>
    <w:p>
      <w:pPr>
        <w:pStyle w:val="FirstParagraph"/>
      </w:pPr>
      <w:r>
        <w:t xml:space="preserve">En nuestro ejemplo, podemos apreciar con claridad como una importante proporción de los casos (empresas) se concentran en la combinación de valoración óptima y dimensión de la empresa matriz reducida. También es destacable la combinación de valoración normal y dimensión de la compañía matriz grande. Por el lado opuesto, destaca la combinación de valoración normal y dimensión de la matriz media, que no posee ningún caso (frecuencia 0), y valoración pésima y dimesión de la matriz reducida.</w:t>
      </w:r>
    </w:p>
    <w:p>
      <w:pPr>
        <w:pStyle w:val="BodyText"/>
      </w:pPr>
      <w:r>
        <w:t xml:space="preserve">Otro modo de visualizar la estructura de la tabla es hacer gráficos de barras que muestren las frecuencias de las categorías de cada factor (frecuencias marginales), aunque en cada barra se pueda diferenciar, además, los casos o frecuencias que pertenecen a las categorías del otro factor. En nuestro caso:</w:t>
      </w:r>
    </w:p>
    <w:p>
      <w:pPr>
        <w:pStyle w:val="SourceCode"/>
      </w:pPr>
      <w:r>
        <w:rPr>
          <w:rStyle w:val="NormalTok"/>
        </w:rPr>
        <w:t xml:space="preserve">  </w:t>
      </w:r>
      <w:r>
        <w:rPr>
          <w:rStyle w:val="CommentTok"/>
        </w:rPr>
        <w:t xml:space="preserve"># Representando frecuencias de categorias en factores</w:t>
      </w:r>
      <w:r>
        <w:br/>
      </w:r>
      <w:r>
        <w:br/>
      </w:r>
      <w:r>
        <w:rPr>
          <w:rStyle w:val="NormalTok"/>
        </w:rPr>
        <w:t xml:space="preserve">    </w:t>
      </w:r>
      <w:r>
        <w:rPr>
          <w:rStyle w:val="FunctionTok"/>
        </w:rPr>
        <w:t xml:space="preserve">library</w:t>
      </w:r>
      <w:r>
        <w:rPr>
          <w:rStyle w:val="NormalTok"/>
        </w:rPr>
        <w:t xml:space="preserve"> (ggplot2)</w:t>
      </w:r>
      <w:r>
        <w:br/>
      </w:r>
      <w:r>
        <w:rPr>
          <w:rStyle w:val="NormalTok"/>
        </w:rPr>
        <w:t xml:space="preserve">    </w:t>
      </w:r>
      <w:r>
        <w:rPr>
          <w:rStyle w:val="FunctionTok"/>
        </w:rPr>
        <w:t xml:space="preserve">library</w:t>
      </w:r>
      <w:r>
        <w:rPr>
          <w:rStyle w:val="NormalTok"/>
        </w:rPr>
        <w:t xml:space="preserve"> (patchwork)</w:t>
      </w:r>
      <w:r>
        <w:br/>
      </w:r>
      <w:r>
        <w:br/>
      </w:r>
      <w:r>
        <w:rPr>
          <w:rStyle w:val="NormalTok"/>
        </w:rPr>
        <w:t xml:space="preserve">    g1 </w:t>
      </w:r>
      <w:r>
        <w:rPr>
          <w:rStyle w:val="OtherTok"/>
        </w:rPr>
        <w:t xml:space="preserve">&lt;-</w:t>
      </w:r>
      <w:r>
        <w:rPr>
          <w:rStyle w:val="NormalTok"/>
        </w:rPr>
        <w:t xml:space="preserve"> </w:t>
      </w:r>
      <w:r>
        <w:rPr>
          <w:rStyle w:val="FunctionTok"/>
        </w:rPr>
        <w:t xml:space="preserve">ggplot</w:t>
      </w:r>
      <w:r>
        <w:rPr>
          <w:rStyle w:val="NormalTok"/>
        </w:rPr>
        <w:t xml:space="preserve">(originales, </w:t>
      </w:r>
      <w:r>
        <w:rPr>
          <w:rStyle w:val="AttributeTok"/>
        </w:rPr>
        <w:t xml:space="preserve">mapping=</w:t>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 DIMENSION, </w:t>
      </w:r>
      <w:r>
        <w:rPr>
          <w:rStyle w:val="AttributeTok"/>
        </w:rPr>
        <w:t xml:space="preserve">fill =</w:t>
      </w:r>
      <w:r>
        <w:rPr>
          <w:rStyle w:val="NormalTok"/>
        </w:rPr>
        <w:t xml:space="preserve"> VALORACION)) </w:t>
      </w:r>
      <w:r>
        <w:rPr>
          <w:rStyle w:val="SpecialCharTok"/>
        </w:rPr>
        <w:t xml:space="preserve">+</w:t>
      </w:r>
      <w:r>
        <w:br/>
      </w:r>
      <w:r>
        <w:rPr>
          <w:rStyle w:val="NormalTok"/>
        </w:rPr>
        <w:t xml:space="preserve">          </w:t>
      </w:r>
      <w:r>
        <w:rPr>
          <w:rStyle w:val="FunctionTok"/>
        </w:rPr>
        <w:t xml:space="preserve">geom_bar</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"Tamaño de la matriz."</w:t>
      </w:r>
      <w:r>
        <w:rPr>
          <w:rStyle w:val="NormalTok"/>
        </w:rPr>
        <w:t xml:space="preserve">, </w:t>
      </w:r>
      <w:r>
        <w:rPr>
          <w:rStyle w:val="AttributeTok"/>
        </w:rPr>
        <w:t xml:space="preserve">subtitle =</w:t>
      </w:r>
      <w:r>
        <w:rPr>
          <w:rStyle w:val="NormalTok"/>
        </w:rPr>
        <w:t xml:space="preserve"> </w:t>
      </w:r>
      <w:r>
        <w:rPr>
          <w:rStyle w:val="StringTok"/>
        </w:rPr>
        <w:t xml:space="preserve">"Empresas eólicas"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"Frecuencias"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"Dimensión"</w:t>
      </w:r>
      <w:r>
        <w:rPr>
          <w:rStyle w:val="NormalTok"/>
        </w:rPr>
        <w:t xml:space="preserve">)</w:t>
      </w:r>
      <w:r>
        <w:br/>
      </w:r>
      <w:r>
        <w:br/>
      </w:r>
      <w:r>
        <w:rPr>
          <w:rStyle w:val="NormalTok"/>
        </w:rPr>
        <w:t xml:space="preserve">    g2 </w:t>
      </w:r>
      <w:r>
        <w:rPr>
          <w:rStyle w:val="OtherTok"/>
        </w:rPr>
        <w:t xml:space="preserve">&lt;-</w:t>
      </w:r>
      <w:r>
        <w:rPr>
          <w:rStyle w:val="NormalTok"/>
        </w:rPr>
        <w:t xml:space="preserve"> </w:t>
      </w:r>
      <w:r>
        <w:rPr>
          <w:rStyle w:val="FunctionTok"/>
        </w:rPr>
        <w:t xml:space="preserve">ggplot</w:t>
      </w:r>
      <w:r>
        <w:rPr>
          <w:rStyle w:val="NormalTok"/>
        </w:rPr>
        <w:t xml:space="preserve">(originales, </w:t>
      </w:r>
      <w:r>
        <w:rPr>
          <w:rStyle w:val="AttributeTok"/>
        </w:rPr>
        <w:t xml:space="preserve">mapping=</w:t>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 VALORACION, </w:t>
      </w:r>
      <w:r>
        <w:rPr>
          <w:rStyle w:val="AttributeTok"/>
        </w:rPr>
        <w:t xml:space="preserve">fill =</w:t>
      </w:r>
      <w:r>
        <w:rPr>
          <w:rStyle w:val="NormalTok"/>
        </w:rPr>
        <w:t xml:space="preserve"> DIMENSION)) </w:t>
      </w:r>
      <w:r>
        <w:rPr>
          <w:rStyle w:val="SpecialCharTok"/>
        </w:rPr>
        <w:t xml:space="preserve">+</w:t>
      </w:r>
      <w:r>
        <w:br/>
      </w:r>
      <w:r>
        <w:rPr>
          <w:rStyle w:val="NormalTok"/>
        </w:rPr>
        <w:t xml:space="preserve">          </w:t>
      </w:r>
      <w:r>
        <w:rPr>
          <w:rStyle w:val="FunctionTok"/>
        </w:rPr>
        <w:t xml:space="preserve">geom_bar</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"Valoración Expertos"</w:t>
      </w:r>
      <w:r>
        <w:rPr>
          <w:rStyle w:val="NormalTok"/>
        </w:rPr>
        <w:t xml:space="preserve">, </w:t>
      </w:r>
      <w:r>
        <w:rPr>
          <w:rStyle w:val="AttributeTok"/>
        </w:rPr>
        <w:t xml:space="preserve">subtitle =</w:t>
      </w:r>
      <w:r>
        <w:rPr>
          <w:rStyle w:val="NormalTok"/>
        </w:rPr>
        <w:t xml:space="preserve"> </w:t>
      </w:r>
      <w:r>
        <w:rPr>
          <w:rStyle w:val="StringTok"/>
        </w:rPr>
        <w:t xml:space="preserve">"Empresas eólicas"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"Frecuencias"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"Valoración"</w:t>
      </w:r>
      <w:r>
        <w:rPr>
          <w:rStyle w:val="NormalTok"/>
        </w:rPr>
        <w:t xml:space="preserve">)</w:t>
      </w:r>
      <w:r>
        <w:br/>
      </w:r>
      <w:r>
        <w:br/>
      </w:r>
      <w:r>
        <w:rPr>
          <w:rStyle w:val="NormalTok"/>
        </w:rPr>
        <w:t xml:space="preserve">    (g1 </w:t>
      </w:r>
      <w:r>
        <w:rPr>
          <w:rStyle w:val="SpecialCharTok"/>
        </w:rPr>
        <w:t xml:space="preserve">+</w:t>
      </w:r>
      <w:r>
        <w:rPr>
          <w:rStyle w:val="NormalTok"/>
        </w:rPr>
        <w:t xml:space="preserve"> g2) </w:t>
      </w:r>
      <w:r>
        <w:rPr>
          <w:rStyle w:val="SpecialCharTok"/>
        </w:rPr>
        <w:t xml:space="preserve">+</w:t>
      </w:r>
      <w:r>
        <w:rPr>
          <w:rStyle w:val="NormalTok"/>
        </w:rPr>
        <w:t xml:space="preserve"> </w:t>
      </w:r>
      <w:r>
        <w:rPr>
          <w:rStyle w:val="FunctionTok"/>
        </w:rPr>
        <w:t xml:space="preserve">plot_annotation</w:t>
      </w:r>
      <w:r>
        <w:rPr>
          <w:rStyle w:val="NormalTok"/>
        </w:rPr>
        <w:t xml:space="preserve">(</w:t>
      </w:r>
      <w:r>
        <w:rPr>
          <w:rStyle w:val="AttributeTok"/>
        </w:rPr>
        <w:t xml:space="preserve">title =</w:t>
      </w:r>
      <w:r>
        <w:rPr>
          <w:rStyle w:val="NormalTok"/>
        </w:rPr>
        <w:t xml:space="preserve"> </w:t>
      </w:r>
      <w:r>
        <w:rPr>
          <w:rStyle w:val="StringTok"/>
        </w:rPr>
        <w:t xml:space="preserve">"Frecuencias Marginales."</w:t>
      </w:r>
      <w:r>
        <w:rPr>
          <w:rStyle w:val="NormalTok"/>
        </w:rPr>
        <w:t xml:space="preserve">,</w:t>
      </w:r>
      <w:r>
        <w:br/>
      </w:r>
      <w:r>
        <w:rPr>
          <w:rStyle w:val="NormalTok"/>
        </w:rPr>
        <w:t xml:space="preserve">                  </w:t>
      </w:r>
      <w:r>
        <w:rPr>
          <w:rStyle w:val="AttributeTok"/>
        </w:rPr>
        <w:t xml:space="preserve">theme =</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w:t>
      </w:r>
    </w:p>
    <w:p>
      <w:pPr>
        <w:pStyle w:val="FirstParagraph"/>
      </w:pPr>
      <w:r>
        <w:drawing>
          <wp:inline>
            <wp:extent cx="4620126" cy="3696101"/>
            <wp:effectExtent b="0" l="0" r="0" t="0"/>
            <wp:docPr descr="" title="" id="332" name="Picture"/>
            <a:graphic>
              <a:graphicData uri="http://schemas.openxmlformats.org/drawingml/2006/picture">
                <pic:pic>
                  <pic:nvPicPr>
                    <pic:cNvPr descr="_main_files/figure-docx/unnamed-chunk-302-1.png" id="333" name="Picture"/>
                    <pic:cNvPicPr>
                      <a:picLocks noChangeArrowheads="1" noChangeAspect="1"/>
                    </pic:cNvPicPr>
                  </pic:nvPicPr>
                  <pic:blipFill>
                    <a:blip r:embed="rId33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Se observa cómo, en cuanto al atributo o factor DIMENSION, la categoría más frecuente es la dimensión</w:t>
      </w:r>
      <w:r>
        <w:t xml:space="preserve"> </w:t>
      </w:r>
      <w:r>
        <w:t xml:space="preserve">“</w:t>
      </w:r>
      <w:r>
        <w:t xml:space="preserve">REDUCIDA</w:t>
      </w:r>
      <w:r>
        <w:t xml:space="preserve">”</w:t>
      </w:r>
      <w:r>
        <w:t xml:space="preserve">, mientras que la categoría que menos se da en la muestra es, destacadamente,</w:t>
      </w:r>
      <w:r>
        <w:t xml:space="preserve"> </w:t>
      </w:r>
      <w:r>
        <w:t xml:space="preserve">“</w:t>
      </w:r>
      <w:r>
        <w:t xml:space="preserve">MEDIA</w:t>
      </w:r>
      <w:r>
        <w:t xml:space="preserve">”</w:t>
      </w:r>
      <w:r>
        <w:t xml:space="preserve">. Además, como ya se ha comentado, destaca que la mayor parte de los casos de la categoría</w:t>
      </w:r>
      <w:r>
        <w:t xml:space="preserve"> </w:t>
      </w:r>
      <w:r>
        <w:t xml:space="preserve">“</w:t>
      </w:r>
      <w:r>
        <w:t xml:space="preserve">REDUCIDA</w:t>
      </w:r>
      <w:r>
        <w:t xml:space="preserve">”</w:t>
      </w:r>
      <w:r>
        <w:t xml:space="preserve"> </w:t>
      </w:r>
      <w:r>
        <w:t xml:space="preserve">tienen una valoración de</w:t>
      </w:r>
      <w:r>
        <w:t xml:space="preserve"> </w:t>
      </w:r>
      <w:r>
        <w:t xml:space="preserve">“</w:t>
      </w:r>
      <w:r>
        <w:t xml:space="preserve">OPTIMA</w:t>
      </w:r>
      <w:r>
        <w:t xml:space="preserve">”</w:t>
      </w:r>
      <w:r>
        <w:t xml:space="preserve"> </w:t>
      </w:r>
      <w:r>
        <w:t xml:space="preserve">en el factor VALORACION. También llama la atención que en la categoría</w:t>
      </w:r>
      <w:r>
        <w:t xml:space="preserve"> </w:t>
      </w:r>
      <w:r>
        <w:t xml:space="preserve">“</w:t>
      </w:r>
      <w:r>
        <w:t xml:space="preserve">MEDIA</w:t>
      </w:r>
      <w:r>
        <w:t xml:space="preserve">”</w:t>
      </w:r>
      <w:r>
        <w:t xml:space="preserve"> </w:t>
      </w:r>
      <w:r>
        <w:t xml:space="preserve">no existen casos con valoración</w:t>
      </w:r>
      <w:r>
        <w:t xml:space="preserve"> </w:t>
      </w:r>
      <w:r>
        <w:t xml:space="preserve">“</w:t>
      </w:r>
      <w:r>
        <w:t xml:space="preserve">NORMAL</w:t>
      </w:r>
      <w:r>
        <w:t xml:space="preserve">”</w:t>
      </w:r>
      <w:r>
        <w:t xml:space="preserve">. En cuanto al gráfico del atributo o factor</w:t>
      </w:r>
      <w:r>
        <w:t xml:space="preserve"> </w:t>
      </w:r>
      <w:r>
        <w:t xml:space="preserve">“</w:t>
      </w:r>
      <w:r>
        <w:t xml:space="preserve">VALORACION</w:t>
      </w:r>
      <w:r>
        <w:t xml:space="preserve">”</w:t>
      </w:r>
      <w:r>
        <w:t xml:space="preserve">, el mayor número de frecuencias, de modo muy destacado, se concentran en la categoría</w:t>
      </w:r>
      <w:r>
        <w:t xml:space="preserve"> </w:t>
      </w:r>
      <w:r>
        <w:t xml:space="preserve">“</w:t>
      </w:r>
      <w:r>
        <w:t xml:space="preserve">OPTIMA</w:t>
      </w:r>
      <w:r>
        <w:t xml:space="preserve">”</w:t>
      </w:r>
      <w:r>
        <w:t xml:space="preserve">, estando las otras dos categorías bastante igualadas en cuanto al número de casos. Es reseñable también que, en la categoría</w:t>
      </w:r>
      <w:r>
        <w:t xml:space="preserve"> </w:t>
      </w:r>
      <w:r>
        <w:t xml:space="preserve">“</w:t>
      </w:r>
      <w:r>
        <w:t xml:space="preserve">OPTIMA</w:t>
      </w:r>
      <w:r>
        <w:t xml:space="preserve">”</w:t>
      </w:r>
      <w:r>
        <w:t xml:space="preserve">, la mayor parte de casos tienen una dimensión</w:t>
      </w:r>
      <w:r>
        <w:t xml:space="preserve"> </w:t>
      </w:r>
      <w:r>
        <w:t xml:space="preserve">“</w:t>
      </w:r>
      <w:r>
        <w:t xml:space="preserve">REDUCIDA</w:t>
      </w:r>
      <w:r>
        <w:t xml:space="preserve">”</w:t>
      </w:r>
      <w:r>
        <w:t xml:space="preserve">.</w:t>
      </w:r>
    </w:p>
    <w:p>
      <w:pPr>
        <w:pStyle w:val="BodyText"/>
      </w:pPr>
      <w:r>
        <w:t xml:space="preserve">Como ya hemos dicho, una de las cuestiones más importantes en el análisis de tablas de contingencia es</w:t>
      </w:r>
      <w:r>
        <w:t xml:space="preserve"> </w:t>
      </w:r>
      <w:r>
        <w:rPr>
          <w:b/>
          <w:bCs/>
        </w:rPr>
        <w:t xml:space="preserve">determinar si existe asociación entre ambos atributos o factores</w:t>
      </w:r>
      <w:r>
        <w:t xml:space="preserve"> </w:t>
      </w:r>
      <w:r>
        <w:t xml:space="preserve">(valoración de las empresas y dimensión de las compañías matrices), en el sentido de poder plantear que los casos (empresas) concentradas en ciertas categorías concretas de uno de los factores o atributos tienden a concentrarse, simultáneamente, en ciertas categorías concretas del otro factor o atributo; o al revés: que el hecho de que los casos no tiendan a concentrarse en ciertas categorías de uno de los factores o atributos está relacionado con que no se concentren en ciertas categorías del otro factor o atributo. En nuestro ejemplo, ya hemos señalado algunas combinaciones de categorías que podrían llevar a pensar a que existe cierto grado de asociación entre los atributos DIMENSION y VALORACION.</w:t>
      </w:r>
    </w:p>
    <w:p>
      <w:pPr>
        <w:pStyle w:val="BodyText"/>
      </w:pPr>
      <w:r>
        <w:t xml:space="preserve">Existen diferentes pruebas para verificar la posible existencia de asociación entre dos factores. Una de ellas es el</w:t>
      </w:r>
      <w:r>
        <w:t xml:space="preserve"> </w:t>
      </w:r>
      <w:r>
        <w:rPr>
          <w:b/>
          <w:bCs/>
          <w:i/>
          <w:iCs/>
        </w:rPr>
        <w:t xml:space="preserve">contraste o prueba de asociación de Pearson</w:t>
      </w:r>
      <w:r>
        <w:rPr>
          <w:i/>
          <w:iCs/>
        </w:rPr>
        <w:t xml:space="preserve">.</w:t>
      </w:r>
      <w:r>
        <w:t xml:space="preserve"> </w:t>
      </w:r>
      <w:r>
        <w:t xml:space="preserve">Este contraste se base en un estadístico del contraste, que bajo la hipótesis nula de que no existe asociación sigue una distribución Chi/Ji Cuadrado. El estadístico, en realidad, es una medida global de</w:t>
      </w:r>
      <w:r>
        <w:t xml:space="preserve"> </w:t>
      </w:r>
      <w:r>
        <w:rPr>
          <w:b/>
          <w:bCs/>
        </w:rPr>
        <w:t xml:space="preserve">lo distante que está la tabla de contingencia observada (sus frecuencias conjuntas) respecto a la estructura</w:t>
      </w:r>
      <w:r>
        <w:rPr>
          <w:b/>
          <w:bCs/>
        </w:rPr>
        <w:t xml:space="preserve"> </w:t>
      </w:r>
      <w:r>
        <w:rPr>
          <w:b/>
          <w:bCs/>
        </w:rPr>
        <w:t xml:space="preserve">“</w:t>
      </w:r>
      <w:r>
        <w:rPr>
          <w:b/>
          <w:bCs/>
        </w:rPr>
        <w:t xml:space="preserve">ideal</w:t>
      </w:r>
      <w:r>
        <w:rPr>
          <w:b/>
          <w:bCs/>
        </w:rPr>
        <w:t xml:space="preserve">”</w:t>
      </w:r>
      <w:r>
        <w:rPr>
          <w:b/>
          <w:bCs/>
        </w:rPr>
        <w:t xml:space="preserve"> </w:t>
      </w:r>
      <w:r>
        <w:rPr>
          <w:b/>
          <w:bCs/>
        </w:rPr>
        <w:t xml:space="preserve">que tendría que tener si existiera independencia</w:t>
      </w:r>
      <w:r>
        <w:t xml:space="preserve"> </w:t>
      </w:r>
      <w:r>
        <w:t xml:space="preserve">“</w:t>
      </w:r>
      <w:r>
        <w:t xml:space="preserve">total</w:t>
      </w:r>
      <w:r>
        <w:t xml:space="preserve">”</w:t>
      </w:r>
      <w:r>
        <w:t xml:space="preserve"> </w:t>
      </w:r>
      <w:r>
        <w:t xml:space="preserve">entre ambos atributos. Así, el estadístico del contraste de la</w:t>
      </w:r>
      <w:r>
        <w:t xml:space="preserve"> </w:t>
      </w:r>
      <w:r>
        <w:rPr>
          <w:i/>
          <w:iCs/>
        </w:rPr>
        <w:t xml:space="preserve">prueba de asociación de Pearson</w:t>
      </w:r>
      <w:r>
        <w:t xml:space="preserve"> </w:t>
      </w:r>
      <w:r>
        <w:t xml:space="preserve">es:</w:t>
      </w:r>
    </w:p>
    <w:p>
      <w:pPr>
        <w:pStyle w:val="BodyText"/>
      </w:pPr>
      <m:oMathPara>
        <m:oMathParaPr>
          <m:jc m:val="center"/>
        </m:oMathParaPr>
        <m:oMath>
          <m:sSup>
            <m:e>
              <m:r>
                <m:t>χ</m:t>
              </m:r>
            </m:e>
            <m:sup>
              <m:r>
                <m:t>2</m:t>
              </m:r>
            </m:sup>
          </m:sSup>
          <m:r>
            <m:rPr>
              <m:sty m:val="p"/>
            </m:rPr>
            <m:t>=</m:t>
          </m:r>
          <m:nary>
            <m:naryPr>
              <m:chr m:val="∑"/>
              <m:limLoc m:val="undOvr"/>
              <m:subHide m:val="off"/>
              <m:supHide m:val="off"/>
            </m:naryPr>
            <m:sub>
              <m:r>
                <m:t>i</m:t>
              </m:r>
              <m:r>
                <m:rPr>
                  <m:sty m:val="p"/>
                </m:rPr>
                <m:t>=</m:t>
              </m:r>
              <m:r>
                <m:t>1</m:t>
              </m:r>
            </m:sub>
            <m:sup>
              <m:r>
                <m:t>r</m:t>
              </m:r>
            </m:sup>
            <m:e>
              <m:nary>
                <m:naryPr>
                  <m:chr m:val="∑"/>
                  <m:limLoc m:val="undOvr"/>
                  <m:subHide m:val="off"/>
                  <m:supHide m:val="off"/>
                </m:naryPr>
                <m:sub>
                  <m:r>
                    <m:t>j</m:t>
                  </m:r>
                  <m:r>
                    <m:rPr>
                      <m:sty m:val="p"/>
                    </m:rPr>
                    <m:t>=</m:t>
                  </m:r>
                  <m:r>
                    <m:t>1</m:t>
                  </m:r>
                </m:sub>
                <m:sup>
                  <m:r>
                    <m:t>c</m:t>
                  </m:r>
                </m:sup>
                <m:e>
                  <m:f>
                    <m:fPr>
                      <m:type m:val="bar"/>
                    </m:fPr>
                    <m:num>
                      <m:sSup>
                        <m:e>
                          <m:d>
                            <m:dPr>
                              <m:begChr m:val="("/>
                              <m:endChr m:val=")"/>
                              <m:sepChr m:val=""/>
                              <m:grow/>
                            </m:dPr>
                            <m:e>
                              <m:sSub>
                                <m:e>
                                  <m:r>
                                    <m:t>O</m:t>
                                  </m:r>
                                </m:e>
                                <m:sub>
                                  <m:r>
                                    <m:t>i</m:t>
                                  </m:r>
                                  <m:r>
                                    <m:t>j</m:t>
                                  </m:r>
                                </m:sub>
                              </m:sSub>
                              <m:r>
                                <m:rPr>
                                  <m:sty m:val="p"/>
                                </m:rPr>
                                <m:t>−</m:t>
                              </m:r>
                              <m:sSub>
                                <m:e>
                                  <m:r>
                                    <m:t>E</m:t>
                                  </m:r>
                                </m:e>
                                <m:sub>
                                  <m:r>
                                    <m:t>i</m:t>
                                  </m:r>
                                  <m:r>
                                    <m:t>j</m:t>
                                  </m:r>
                                </m:sub>
                              </m:sSub>
                            </m:e>
                          </m:d>
                        </m:e>
                        <m:sup>
                          <m:r>
                            <m:t>2</m:t>
                          </m:r>
                        </m:sup>
                      </m:sSup>
                    </m:num>
                    <m:den>
                      <m:sSub>
                        <m:e>
                          <m:r>
                            <m:t>E</m:t>
                          </m:r>
                        </m:e>
                        <m:sub>
                          <m:r>
                            <m:t>i</m:t>
                          </m:r>
                          <m:r>
                            <m:t>j</m:t>
                          </m:r>
                        </m:sub>
                      </m:sSub>
                    </m:den>
                  </m:f>
                </m:e>
              </m:nary>
            </m:e>
          </m:nary>
        </m:oMath>
      </m:oMathPara>
    </w:p>
    <w:p>
      <w:pPr>
        <w:pStyle w:val="FirstParagraph"/>
      </w:pPr>
      <w:r>
        <w:t xml:space="preserve">donde:</w:t>
      </w:r>
    </w:p>
    <w:p>
      <w:pPr>
        <w:numPr>
          <w:ilvl w:val="0"/>
          <w:numId w:val="1045"/>
        </w:numPr>
      </w:pPr>
      <w:r>
        <w:t xml:space="preserve">(</w:t>
      </w:r>
      <w:r>
        <w:t xml:space="preserve"> </w:t>
      </w:r>
      <m:oMath>
        <m:sSub>
          <m:e>
            <m:r>
              <m:t>O</m:t>
            </m:r>
          </m:e>
          <m:sub>
            <m:r>
              <m:t>i</m:t>
            </m:r>
            <m:r>
              <m:t>j</m:t>
            </m:r>
          </m:sub>
        </m:sSub>
      </m:oMath>
      <w:r>
        <w:t xml:space="preserve"> </w:t>
      </w:r>
      <w:r>
        <w:t xml:space="preserve">) es la frecuencia observada en la celda ( (i, j) ).</w:t>
      </w:r>
    </w:p>
    <w:p>
      <w:pPr>
        <w:numPr>
          <w:ilvl w:val="0"/>
          <w:numId w:val="1045"/>
        </w:numPr>
      </w:pPr>
      <w:r>
        <w:t xml:space="preserve">(</w:t>
      </w:r>
      <w:r>
        <w:t xml:space="preserve"> </w:t>
      </w:r>
      <m:oMath>
        <m:sSub>
          <m:e>
            <m:r>
              <m:t>E</m:t>
            </m:r>
          </m:e>
          <m:sub>
            <m:r>
              <m:t>i</m:t>
            </m:r>
            <m:r>
              <m:t>j</m:t>
            </m:r>
          </m:sub>
        </m:sSub>
      </m:oMath>
      <w:r>
        <w:t xml:space="preserve"> </w:t>
      </w:r>
      <w:r>
        <w:t xml:space="preserve">) es la frecuencia esperada en la celda ( (i, j) ), calculada como (</w:t>
      </w:r>
      <w:r>
        <w:t xml:space="preserve"> </w:t>
      </w:r>
      <m:oMath>
        <m:sSub>
          <m:e>
            <m:r>
              <m:t>E</m:t>
            </m:r>
          </m:e>
          <m:sub>
            <m:r>
              <m:t>i</m:t>
            </m:r>
            <m:r>
              <m:t>j</m:t>
            </m:r>
          </m:sub>
        </m:sSub>
        <m:r>
          <m:rPr>
            <m:sty m:val="p"/>
          </m:rPr>
          <m:t>=</m:t>
        </m:r>
        <m:f>
          <m:fPr>
            <m:type m:val="bar"/>
          </m:fPr>
          <m:num>
            <m:sSub>
              <m:e>
                <m:r>
                  <m:t>R</m:t>
                </m:r>
              </m:e>
              <m:sub>
                <m:r>
                  <m:t>i</m:t>
                </m:r>
              </m:sub>
            </m:sSub>
            <m:r>
              <m:rPr>
                <m:sty m:val="p"/>
              </m:rPr>
              <m:t>⋅</m:t>
            </m:r>
            <m:sSub>
              <m:e>
                <m:r>
                  <m:t>C</m:t>
                </m:r>
              </m:e>
              <m:sub>
                <m:r>
                  <m:t>j</m:t>
                </m:r>
              </m:sub>
            </m:sSub>
          </m:num>
          <m:den>
            <m:r>
              <m:t>N</m:t>
            </m:r>
          </m:den>
        </m:f>
      </m:oMath>
      <w:r>
        <w:t xml:space="preserve"> </w:t>
      </w:r>
      <w:r>
        <w:t xml:space="preserve">).</w:t>
      </w:r>
    </w:p>
    <w:p>
      <w:pPr>
        <w:numPr>
          <w:ilvl w:val="0"/>
          <w:numId w:val="1045"/>
        </w:numPr>
      </w:pPr>
      <w:r>
        <w:t xml:space="preserve">(</w:t>
      </w:r>
      <w:r>
        <w:t xml:space="preserve"> </w:t>
      </w:r>
      <m:oMath>
        <m:sSub>
          <m:e>
            <m:r>
              <m:t>R</m:t>
            </m:r>
          </m:e>
          <m:sub>
            <m:r>
              <m:t>i</m:t>
            </m:r>
          </m:sub>
        </m:sSub>
      </m:oMath>
      <w:r>
        <w:t xml:space="preserve"> </w:t>
      </w:r>
      <w:r>
        <w:t xml:space="preserve">) es el total de la fila ( i ).</w:t>
      </w:r>
    </w:p>
    <w:p>
      <w:pPr>
        <w:numPr>
          <w:ilvl w:val="0"/>
          <w:numId w:val="1045"/>
        </w:numPr>
      </w:pPr>
      <w:r>
        <w:t xml:space="preserve">(</w:t>
      </w:r>
      <w:r>
        <w:t xml:space="preserve"> </w:t>
      </w:r>
      <m:oMath>
        <m:sSub>
          <m:e>
            <m:r>
              <m:t>C</m:t>
            </m:r>
          </m:e>
          <m:sub>
            <m:r>
              <m:t>j</m:t>
            </m:r>
          </m:sub>
        </m:sSub>
      </m:oMath>
      <w:r>
        <w:t xml:space="preserve"> </w:t>
      </w:r>
      <w:r>
        <w:t xml:space="preserve">) es el total de la columna ( j ).</w:t>
      </w:r>
    </w:p>
    <w:p>
      <w:pPr>
        <w:numPr>
          <w:ilvl w:val="0"/>
          <w:numId w:val="1045"/>
        </w:numPr>
      </w:pPr>
      <w:r>
        <w:t xml:space="preserve">(</w:t>
      </w:r>
      <w:r>
        <w:t xml:space="preserve"> </w:t>
      </w:r>
      <m:oMath>
        <m:r>
          <m:t>N</m:t>
        </m:r>
      </m:oMath>
      <w:r>
        <w:t xml:space="preserve"> </w:t>
      </w:r>
      <w:r>
        <w:t xml:space="preserve">) es el total general de todas las observaciones.</w:t>
      </w:r>
    </w:p>
    <w:p>
      <w:pPr>
        <w:pStyle w:val="FirstParagraph"/>
      </w:pPr>
      <w:r>
        <w:t xml:space="preserve">Los</w:t>
      </w:r>
      <w:r>
        <w:t xml:space="preserve"> </w:t>
      </w:r>
      <w:r>
        <w:rPr>
          <w:i/>
          <w:iCs/>
        </w:rPr>
        <w:t xml:space="preserve">residuos estandarizados</w:t>
      </w:r>
      <w:r>
        <w:t xml:space="preserve"> </w:t>
      </w:r>
      <w:r>
        <w:t xml:space="preserve">son una medida de la desviación de las frecuencias observadas respecto a las frecuencias teóricas o esperadas (en caso de independencia perfecta entre atributos) en una tabla de contingencia. Se utilizan para identificar celdas que contribuyen significativamente a la asociación entre las variables. La fórmula para calcular los residuos estandarizados es:</w:t>
      </w:r>
    </w:p>
    <w:p>
      <w:pPr>
        <w:pStyle w:val="BodyText"/>
      </w:pPr>
      <m:oMathPara>
        <m:oMathParaPr>
          <m:jc m:val="center"/>
        </m:oMathParaPr>
        <m:oMath>
          <m:sSub>
            <m:e>
              <m:r>
                <m:t>r</m:t>
              </m:r>
            </m:e>
            <m:sub>
              <m:r>
                <m:t>i</m:t>
              </m:r>
              <m:r>
                <m:t>j</m:t>
              </m:r>
            </m:sub>
          </m:sSub>
          <m:r>
            <m:rPr>
              <m:sty m:val="p"/>
            </m:rPr>
            <m:t>=</m:t>
          </m:r>
          <m:f>
            <m:fPr>
              <m:type m:val="bar"/>
            </m:fPr>
            <m:num>
              <m:sSub>
                <m:e>
                  <m:r>
                    <m:t>O</m:t>
                  </m:r>
                </m:e>
                <m:sub>
                  <m:r>
                    <m:t>i</m:t>
                  </m:r>
                  <m:r>
                    <m:t>j</m:t>
                  </m:r>
                </m:sub>
              </m:sSub>
              <m:r>
                <m:rPr>
                  <m:sty m:val="p"/>
                </m:rPr>
                <m:t>−</m:t>
              </m:r>
              <m:sSub>
                <m:e>
                  <m:r>
                    <m:t>E</m:t>
                  </m:r>
                </m:e>
                <m:sub>
                  <m:r>
                    <m:t>i</m:t>
                  </m:r>
                  <m:r>
                    <m:t>j</m:t>
                  </m:r>
                </m:sub>
              </m:sSub>
            </m:num>
            <m:den>
              <m:rad>
                <m:radPr>
                  <m:degHide m:val="on"/>
                </m:radPr>
                <m:deg/>
                <m:e>
                  <m:sSub>
                    <m:e>
                      <m:r>
                        <m:t>E</m:t>
                      </m:r>
                    </m:e>
                    <m:sub>
                      <m:r>
                        <m:t>i</m:t>
                      </m:r>
                      <m:r>
                        <m:t>j</m:t>
                      </m:r>
                    </m:sub>
                  </m:sSub>
                  <m:d>
                    <m:dPr>
                      <m:begChr m:val="("/>
                      <m:endChr m:val=")"/>
                      <m:sepChr m:val=""/>
                      <m:grow/>
                    </m:dPr>
                    <m:e>
                      <m:r>
                        <m:t>1</m:t>
                      </m:r>
                      <m:r>
                        <m:rPr>
                          <m:sty m:val="p"/>
                        </m:rPr>
                        <m:t>−</m:t>
                      </m:r>
                      <m:f>
                        <m:fPr>
                          <m:type m:val="bar"/>
                        </m:fPr>
                        <m:num>
                          <m:sSub>
                            <m:e>
                              <m:r>
                                <m:t>R</m:t>
                              </m:r>
                            </m:e>
                            <m:sub>
                              <m:r>
                                <m:t>i</m:t>
                              </m:r>
                            </m:sub>
                          </m:sSub>
                        </m:num>
                        <m:den>
                          <m:r>
                            <m:t>N</m:t>
                          </m:r>
                        </m:den>
                      </m:f>
                    </m:e>
                  </m:d>
                  <m:d>
                    <m:dPr>
                      <m:begChr m:val="("/>
                      <m:endChr m:val=")"/>
                      <m:sepChr m:val=""/>
                      <m:grow/>
                    </m:dPr>
                    <m:e>
                      <m:r>
                        <m:t>1</m:t>
                      </m:r>
                      <m:r>
                        <m:rPr>
                          <m:sty m:val="p"/>
                        </m:rPr>
                        <m:t>−</m:t>
                      </m:r>
                      <m:f>
                        <m:fPr>
                          <m:type m:val="bar"/>
                        </m:fPr>
                        <m:num>
                          <m:sSub>
                            <m:e>
                              <m:r>
                                <m:t>C</m:t>
                              </m:r>
                            </m:e>
                            <m:sub>
                              <m:r>
                                <m:t>j</m:t>
                              </m:r>
                            </m:sub>
                          </m:sSub>
                        </m:num>
                        <m:den>
                          <m:r>
                            <m:t>N</m:t>
                          </m:r>
                        </m:den>
                      </m:f>
                    </m:e>
                  </m:d>
                </m:e>
              </m:rad>
            </m:den>
          </m:f>
        </m:oMath>
      </m:oMathPara>
    </w:p>
    <w:p>
      <w:pPr>
        <w:pStyle w:val="FirstParagraph"/>
      </w:pPr>
      <w:r>
        <w:t xml:space="preserve">donde:</w:t>
      </w:r>
    </w:p>
    <w:p>
      <w:pPr>
        <w:pStyle w:val="Compact"/>
        <w:numPr>
          <w:ilvl w:val="0"/>
          <w:numId w:val="1046"/>
        </w:numPr>
      </w:pPr>
      <w:r>
        <w:t xml:space="preserve">(</w:t>
      </w:r>
      <w:r>
        <w:t xml:space="preserve"> </w:t>
      </w:r>
      <m:oMath>
        <m:sSub>
          <m:e>
            <m:r>
              <m:t>r</m:t>
            </m:r>
          </m:e>
          <m:sub>
            <m:r>
              <m:t>i</m:t>
            </m:r>
            <m:r>
              <m:t>j</m:t>
            </m:r>
          </m:sub>
        </m:sSub>
      </m:oMath>
      <w:r>
        <w:t xml:space="preserve"> </w:t>
      </w:r>
      <w:r>
        <w:t xml:space="preserve">) es el residuo estandarizado para la celda en la fila ( i ) y la columna ( j ).</w:t>
      </w:r>
    </w:p>
    <w:p>
      <w:pPr>
        <w:pStyle w:val="FirstParagraph"/>
      </w:pPr>
      <w:r>
        <w:t xml:space="preserve">El paquete</w:t>
      </w:r>
      <w:r>
        <w:t xml:space="preserve"> </w:t>
      </w:r>
      <w:r>
        <w:rPr>
          <w:rStyle w:val="VerbatimChar"/>
        </w:rPr>
        <w:t xml:space="preserve">{stats}</w:t>
      </w:r>
      <w:r>
        <w:t xml:space="preserve"> </w:t>
      </w:r>
      <w:r>
        <w:t xml:space="preserve">de R (que se carga automáticamente, por defecto, al iniciar R, por lo que no hay que</w:t>
      </w:r>
      <w:r>
        <w:t xml:space="preserve"> </w:t>
      </w:r>
      <w:r>
        <w:t xml:space="preserve">“</w:t>
      </w:r>
      <w:r>
        <w:t xml:space="preserve">activarlo</w:t>
      </w:r>
      <w:r>
        <w:t xml:space="preserve">”</w:t>
      </w:r>
      <w:r>
        <w:t xml:space="preserve">), contiene la función</w:t>
      </w:r>
      <w:r>
        <w:t xml:space="preserve"> </w:t>
      </w:r>
      <w:r>
        <w:rPr>
          <w:rStyle w:val="VerbatimChar"/>
        </w:rPr>
        <w:t xml:space="preserve">chisq.test()</w:t>
      </w:r>
      <w:r>
        <w:t xml:space="preserve"> </w:t>
      </w:r>
      <w:r>
        <w:t xml:space="preserve">que efectúa la prueba de asociación de</w:t>
      </w:r>
      <w:r>
        <w:t xml:space="preserve"> </w:t>
      </w:r>
      <w:r>
        <w:rPr>
          <w:i/>
          <w:iCs/>
        </w:rPr>
        <w:t xml:space="preserve">Pearson</w:t>
      </w:r>
      <w:r>
        <w:t xml:space="preserve">. El código y resultado de la prueba es:</w:t>
      </w:r>
    </w:p>
    <w:p>
      <w:pPr>
        <w:pStyle w:val="SourceCode"/>
      </w:pPr>
      <w:r>
        <w:rPr>
          <w:rStyle w:val="CommentTok"/>
        </w:rPr>
        <w:t xml:space="preserve"># INDEPENDENCIA / ASOCIACION</w:t>
      </w:r>
      <w:r>
        <w:br/>
      </w:r>
      <w:r>
        <w:rPr>
          <w:rStyle w:val="NormalTok"/>
        </w:rPr>
        <w:t xml:space="preserve">  </w:t>
      </w:r>
      <w:r>
        <w:br/>
      </w:r>
      <w:r>
        <w:rPr>
          <w:rStyle w:val="NormalTok"/>
        </w:rPr>
        <w:t xml:space="preserve">  </w:t>
      </w:r>
      <w:r>
        <w:rPr>
          <w:rStyle w:val="CommentTok"/>
        </w:rPr>
        <w:t xml:space="preserve"># Test de asociación de Pearson (Ji-Cuadrado)</w:t>
      </w:r>
      <w:r>
        <w:br/>
      </w:r>
      <w:r>
        <w:rPr>
          <w:rStyle w:val="NormalTok"/>
        </w:rPr>
        <w:t xml:space="preserve">    </w:t>
      </w:r>
      <w:r>
        <w:br/>
      </w:r>
      <w:r>
        <w:rPr>
          <w:rStyle w:val="NormalTok"/>
        </w:rPr>
        <w:t xml:space="preserve">  Prueba_asoc_Pearson </w:t>
      </w:r>
      <w:r>
        <w:rPr>
          <w:rStyle w:val="OtherTok"/>
        </w:rPr>
        <w:t xml:space="preserve">&lt;-</w:t>
      </w:r>
      <w:r>
        <w:rPr>
          <w:rStyle w:val="NormalTok"/>
        </w:rPr>
        <w:t xml:space="preserve"> </w:t>
      </w:r>
      <w:r>
        <w:rPr>
          <w:rStyle w:val="FunctionTok"/>
        </w:rPr>
        <w:t xml:space="preserve">chisq.test</w:t>
      </w:r>
      <w:r>
        <w:rPr>
          <w:rStyle w:val="NormalTok"/>
        </w:rPr>
        <w:t xml:space="preserve">(tab.originales)</w:t>
      </w:r>
      <w:r>
        <w:br/>
      </w:r>
      <w:r>
        <w:rPr>
          <w:rStyle w:val="NormalTok"/>
        </w:rPr>
        <w:t xml:space="preserve">  Prueba_asoc_Pearson</w:t>
      </w:r>
    </w:p>
    <w:p>
      <w:pPr>
        <w:pStyle w:val="SourceCode"/>
      </w:pPr>
      <w:r>
        <w:rPr>
          <w:rStyle w:val="VerbatimChar"/>
        </w:rPr>
        <w:t xml:space="preserve">## </w:t>
      </w:r>
      <w:r>
        <w:br/>
      </w:r>
      <w:r>
        <w:rPr>
          <w:rStyle w:val="VerbatimChar"/>
        </w:rPr>
        <w:t xml:space="preserve">##  Pearson's Chi-squared test</w:t>
      </w:r>
      <w:r>
        <w:br/>
      </w:r>
      <w:r>
        <w:rPr>
          <w:rStyle w:val="VerbatimChar"/>
        </w:rPr>
        <w:t xml:space="preserve">## </w:t>
      </w:r>
      <w:r>
        <w:br/>
      </w:r>
      <w:r>
        <w:rPr>
          <w:rStyle w:val="VerbatimChar"/>
        </w:rPr>
        <w:t xml:space="preserve">## data:  tab.originales</w:t>
      </w:r>
      <w:r>
        <w:br/>
      </w:r>
      <w:r>
        <w:rPr>
          <w:rStyle w:val="VerbatimChar"/>
        </w:rPr>
        <w:t xml:space="preserve">## X-squared = 11.494, df = 4, p-value = 0.02154</w:t>
      </w:r>
    </w:p>
    <w:p>
      <w:pPr>
        <w:pStyle w:val="FirstParagraph"/>
      </w:pPr>
      <w:r>
        <w:t xml:space="preserve">En nuestro caso, el</w:t>
      </w:r>
      <w:r>
        <w:t xml:space="preserve"> </w:t>
      </w:r>
      <w:r>
        <w:rPr>
          <w:i/>
          <w:iCs/>
        </w:rPr>
        <w:t xml:space="preserve">p-valor</w:t>
      </w:r>
      <w:r>
        <w:t xml:space="preserve"> </w:t>
      </w:r>
      <w:r>
        <w:t xml:space="preserve">es menor que 0,05, luego</w:t>
      </w:r>
      <w:r>
        <w:t xml:space="preserve"> </w:t>
      </w:r>
      <w:r>
        <w:rPr>
          <w:b/>
          <w:bCs/>
        </w:rPr>
        <w:t xml:space="preserve">se rechaza la hipótesis nula de independencia</w:t>
      </w:r>
      <w:r>
        <w:t xml:space="preserve"> </w:t>
      </w:r>
      <w:r>
        <w:t xml:space="preserve">de los atributos o factores, y admitimos que</w:t>
      </w:r>
      <w:r>
        <w:t xml:space="preserve"> </w:t>
      </w:r>
      <w:r>
        <w:rPr>
          <w:b/>
          <w:bCs/>
        </w:rPr>
        <w:t xml:space="preserve">existe asociación entre ambos.</w:t>
      </w:r>
    </w:p>
    <w:p>
      <w:pPr>
        <w:pStyle w:val="BodyText"/>
      </w:pPr>
      <w:r>
        <w:t xml:space="preserve">Precisamente, el paquete</w:t>
      </w:r>
      <w:r>
        <w:t xml:space="preserve"> </w:t>
      </w:r>
      <w:r>
        <w:rPr>
          <w:rStyle w:val="VerbatimChar"/>
        </w:rPr>
        <w:t xml:space="preserve">{vcd}</w:t>
      </w:r>
      <w:r>
        <w:t xml:space="preserve"> </w:t>
      </w:r>
      <w:r>
        <w:t xml:space="preserve">ofrece la posibilidad de, para cada frecuencia conjunta, visualizar la diferencia estandarizada entre el valor observado y el que debería darse en el caso de que existiera independencia perfecta entre los dos atributos o factores (</w:t>
      </w:r>
      <w:r>
        <w:rPr>
          <w:i/>
          <w:iCs/>
        </w:rPr>
        <w:t xml:space="preserve">residuo de Pearson</w:t>
      </w:r>
      <w:r>
        <w:t xml:space="preserve">). Para ello, se aplica la función</w:t>
      </w:r>
      <w:r>
        <w:t xml:space="preserve"> </w:t>
      </w:r>
      <w:r>
        <w:rPr>
          <w:rStyle w:val="VerbatimChar"/>
        </w:rPr>
        <w:t xml:space="preserve">assoc()</w:t>
      </w:r>
      <w:r>
        <w:t xml:space="preserve">, destinada a construir un gráfico con los residuos de</w:t>
      </w:r>
      <w:r>
        <w:t xml:space="preserve"> </w:t>
      </w:r>
      <w:r>
        <w:rPr>
          <w:i/>
          <w:iCs/>
        </w:rPr>
        <w:t xml:space="preserve">Pearson</w:t>
      </w:r>
      <w:r>
        <w:t xml:space="preserve"> </w:t>
      </w:r>
      <w:r>
        <w:t xml:space="preserve">de la tabla de contingencia. Los residuos, si son estadísticamente significativos para una significación de 0,05, se colorean de naranja, y en caso contrario de gris. Para determinar los colores concretos, se ha creado la función</w:t>
      </w:r>
      <w:r>
        <w:t xml:space="preserve"> </w:t>
      </w:r>
      <w:r>
        <w:rPr>
          <w:rStyle w:val="VerbatimChar"/>
        </w:rPr>
        <w:t xml:space="preserve">custom_shading()</w:t>
      </w:r>
      <w:r>
        <w:t xml:space="preserve">, que se pasa en el argumento</w:t>
      </w:r>
      <w:r>
        <w:t xml:space="preserve"> </w:t>
      </w:r>
      <w:r>
        <w:rPr>
          <w:rStyle w:val="VerbatimChar"/>
        </w:rPr>
        <w:t xml:space="preserve">gp=</w:t>
      </w:r>
      <w:r>
        <w:t xml:space="preserve"> </w:t>
      </w:r>
      <w:r>
        <w:t xml:space="preserve">para personalizar el color concreto de cada barra del gráfico:</w:t>
      </w:r>
    </w:p>
    <w:p>
      <w:pPr>
        <w:pStyle w:val="SourceCode"/>
      </w:pPr>
      <w:r>
        <w:rPr>
          <w:rStyle w:val="NormalTok"/>
        </w:rPr>
        <w:t xml:space="preserve">  Residuos_std </w:t>
      </w:r>
      <w:r>
        <w:rPr>
          <w:rStyle w:val="OtherTok"/>
        </w:rPr>
        <w:t xml:space="preserve">&lt;-</w:t>
      </w:r>
      <w:r>
        <w:rPr>
          <w:rStyle w:val="NormalTok"/>
        </w:rPr>
        <w:t xml:space="preserve"> Prueba_asoc_Pearson</w:t>
      </w:r>
      <w:r>
        <w:rPr>
          <w:rStyle w:val="SpecialCharTok"/>
        </w:rPr>
        <w:t xml:space="preserve">$</w:t>
      </w:r>
      <w:r>
        <w:rPr>
          <w:rStyle w:val="NormalTok"/>
        </w:rPr>
        <w:t xml:space="preserve">stdres</w:t>
      </w:r>
      <w:r>
        <w:br/>
      </w:r>
      <w:r>
        <w:br/>
      </w:r>
      <w:r>
        <w:rPr>
          <w:rStyle w:val="NormalTok"/>
        </w:rPr>
        <w:t xml:space="preserve">  </w:t>
      </w:r>
      <w:r>
        <w:rPr>
          <w:rStyle w:val="CommentTok"/>
        </w:rPr>
        <w:t xml:space="preserve"># Definir una función de sombreado personalizada</w:t>
      </w:r>
      <w:r>
        <w:br/>
      </w:r>
      <w:r>
        <w:rPr>
          <w:rStyle w:val="NormalTok"/>
        </w:rPr>
        <w:t xml:space="preserve">  custom_shading </w:t>
      </w:r>
      <w:r>
        <w:rPr>
          <w:rStyle w:val="OtherTok"/>
        </w:rPr>
        <w:t xml:space="preserve">&lt;-</w:t>
      </w:r>
      <w:r>
        <w:rPr>
          <w:rStyle w:val="NormalTok"/>
        </w:rPr>
        <w:t xml:space="preserve"> </w:t>
      </w:r>
      <w:r>
        <w:rPr>
          <w:rStyle w:val="ControlFlowTok"/>
        </w:rPr>
        <w:t xml:space="preserve">function</w:t>
      </w:r>
      <w:r>
        <w:rPr>
          <w:rStyle w:val="NormalTok"/>
        </w:rPr>
        <w:t xml:space="preserve">(residuals, </w:t>
      </w:r>
      <w:r>
        <w:rPr>
          <w:rStyle w:val="AttributeTok"/>
        </w:rPr>
        <w:t xml:space="preserve">cutoff =</w:t>
      </w:r>
      <w:r>
        <w:rPr>
          <w:rStyle w:val="NormalTok"/>
        </w:rPr>
        <w:t xml:space="preserve"> </w:t>
      </w:r>
      <w:r>
        <w:rPr>
          <w:rStyle w:val="FloatTok"/>
        </w:rPr>
        <w:t xml:space="preserve">1.96</w:t>
      </w:r>
      <w:r>
        <w:rPr>
          <w:rStyle w:val="NormalTok"/>
        </w:rPr>
        <w:t xml:space="preserve">) {</w:t>
      </w:r>
      <w:r>
        <w:br/>
      </w:r>
      <w:r>
        <w:rPr>
          <w:rStyle w:val="NormalTok"/>
        </w:rPr>
        <w:t xml:space="preserve">    </w:t>
      </w:r>
      <w:r>
        <w:rPr>
          <w:rStyle w:val="CommentTok"/>
        </w:rPr>
        <w:t xml:space="preserve"># Crear una matriz de colores basada en los residuos estandarizados</w:t>
      </w:r>
      <w:r>
        <w:br/>
      </w:r>
      <w:r>
        <w:rPr>
          <w:rStyle w:val="NormalTok"/>
        </w:rPr>
        <w:t xml:space="preserve">    colors </w:t>
      </w:r>
      <w:r>
        <w:rPr>
          <w:rStyle w:val="OtherTok"/>
        </w:rPr>
        <w:t xml:space="preserve">&lt;-</w:t>
      </w:r>
      <w:r>
        <w:rPr>
          <w:rStyle w:val="NormalTok"/>
        </w:rPr>
        <w:t xml:space="preserve"> </w:t>
      </w:r>
      <w:r>
        <w:rPr>
          <w:rStyle w:val="FunctionTok"/>
        </w:rPr>
        <w:t xml:space="preserve">ifelse</w:t>
      </w:r>
      <w:r>
        <w:rPr>
          <w:rStyle w:val="NormalTok"/>
        </w:rPr>
        <w:t xml:space="preserve">(</w:t>
      </w:r>
      <w:r>
        <w:rPr>
          <w:rStyle w:val="FunctionTok"/>
        </w:rPr>
        <w:t xml:space="preserve">abs</w:t>
      </w:r>
      <w:r>
        <w:rPr>
          <w:rStyle w:val="NormalTok"/>
        </w:rPr>
        <w:t xml:space="preserve">(residuals) </w:t>
      </w:r>
      <w:r>
        <w:rPr>
          <w:rStyle w:val="SpecialCharTok"/>
        </w:rPr>
        <w:t xml:space="preserve">&gt;</w:t>
      </w:r>
      <w:r>
        <w:rPr>
          <w:rStyle w:val="NormalTok"/>
        </w:rPr>
        <w:t xml:space="preserve"> cutoff, </w:t>
      </w:r>
      <w:r>
        <w:rPr>
          <w:rStyle w:val="StringTok"/>
        </w:rPr>
        <w:t xml:space="preserve">"orange"</w:t>
      </w:r>
      <w:r>
        <w:rPr>
          <w:rStyle w:val="NormalTok"/>
        </w:rPr>
        <w:t xml:space="preserve">, </w:t>
      </w:r>
      <w:r>
        <w:rPr>
          <w:rStyle w:val="StringTok"/>
        </w:rPr>
        <w:t xml:space="preserve">"lightgray"</w:t>
      </w:r>
      <w:r>
        <w:rPr>
          <w:rStyle w:val="NormalTok"/>
        </w:rPr>
        <w:t xml:space="preserve">)</w:t>
      </w:r>
      <w:r>
        <w:br/>
      </w:r>
      <w:r>
        <w:rPr>
          <w:rStyle w:val="NormalTok"/>
        </w:rPr>
        <w:t xml:space="preserve">    </w:t>
      </w:r>
      <w:r>
        <w:rPr>
          <w:rStyle w:val="FunctionTok"/>
        </w:rPr>
        <w:t xml:space="preserve">return</w:t>
      </w:r>
      <w:r>
        <w:rPr>
          <w:rStyle w:val="NormalTok"/>
        </w:rPr>
        <w:t xml:space="preserve">(colors)</w:t>
      </w:r>
      <w:r>
        <w:br/>
      </w:r>
      <w:r>
        <w:rPr>
          <w:rStyle w:val="NormalTok"/>
        </w:rPr>
        <w:t xml:space="preserve">  }</w:t>
      </w:r>
      <w:r>
        <w:br/>
      </w:r>
      <w:r>
        <w:rPr>
          <w:rStyle w:val="NormalTok"/>
        </w:rPr>
        <w:t xml:space="preserve">  </w:t>
      </w:r>
      <w:r>
        <w:br/>
      </w:r>
      <w:r>
        <w:rPr>
          <w:rStyle w:val="NormalTok"/>
        </w:rPr>
        <w:t xml:space="preserve">  </w:t>
      </w:r>
      <w:r>
        <w:rPr>
          <w:rStyle w:val="CommentTok"/>
        </w:rPr>
        <w:t xml:space="preserve"># Aplicar la función de sombreado en el gráfico mosaico</w:t>
      </w:r>
      <w:r>
        <w:br/>
      </w:r>
      <w:r>
        <w:rPr>
          <w:rStyle w:val="NormalTok"/>
        </w:rPr>
        <w:t xml:space="preserve">  </w:t>
      </w:r>
      <w:r>
        <w:br/>
      </w:r>
      <w:r>
        <w:rPr>
          <w:rStyle w:val="NormalTok"/>
        </w:rPr>
        <w:t xml:space="preserve">  </w:t>
      </w:r>
      <w:r>
        <w:rPr>
          <w:rStyle w:val="FunctionTok"/>
        </w:rPr>
        <w:t xml:space="preserve">assoc</w:t>
      </w:r>
      <w:r>
        <w:rPr>
          <w:rStyle w:val="NormalTok"/>
        </w:rPr>
        <w:t xml:space="preserve">(tab.originales,</w:t>
      </w:r>
      <w:r>
        <w:br/>
      </w:r>
      <w:r>
        <w:rPr>
          <w:rStyle w:val="NormalTok"/>
        </w:rPr>
        <w:t xml:space="preserve">        </w:t>
      </w:r>
      <w:r>
        <w:rPr>
          <w:rStyle w:val="AttributeTok"/>
        </w:rPr>
        <w:t xml:space="preserve">main =</w:t>
      </w:r>
      <w:r>
        <w:rPr>
          <w:rStyle w:val="NormalTok"/>
        </w:rPr>
        <w:t xml:space="preserve"> </w:t>
      </w:r>
      <w:r>
        <w:rPr>
          <w:rStyle w:val="StringTok"/>
        </w:rPr>
        <w:t xml:space="preserve">"Asociación: Dimensión Matriz y Valoración Expertos."</w:t>
      </w:r>
      <w:r>
        <w:rPr>
          <w:rStyle w:val="NormalTok"/>
        </w:rPr>
        <w:t xml:space="preserve">,</w:t>
      </w:r>
      <w:r>
        <w:br/>
      </w:r>
      <w:r>
        <w:rPr>
          <w:rStyle w:val="NormalTok"/>
        </w:rPr>
        <w:t xml:space="preserve">        </w:t>
      </w:r>
      <w:r>
        <w:rPr>
          <w:rStyle w:val="AttributeTok"/>
        </w:rPr>
        <w:t xml:space="preserve">sub =</w:t>
      </w:r>
      <w:r>
        <w:rPr>
          <w:rStyle w:val="NormalTok"/>
        </w:rPr>
        <w:t xml:space="preserve"> </w:t>
      </w:r>
      <w:r>
        <w:rPr>
          <w:rStyle w:val="StringTok"/>
        </w:rPr>
        <w:t xml:space="preserve">"Residuos de Pearson Tipificados. Naranja: significativos con sig. = 0,05"</w:t>
      </w:r>
      <w:r>
        <w:rPr>
          <w:rStyle w:val="NormalTok"/>
        </w:rPr>
        <w:t xml:space="preserve">,</w:t>
      </w:r>
      <w:r>
        <w:br/>
      </w:r>
      <w:r>
        <w:rPr>
          <w:rStyle w:val="NormalTok"/>
        </w:rPr>
        <w:t xml:space="preserve">        </w:t>
      </w:r>
      <w:r>
        <w:rPr>
          <w:rStyle w:val="AttributeTok"/>
        </w:rPr>
        <w:t xml:space="preserve">compress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AttributeTok"/>
        </w:rPr>
        <w:t xml:space="preserve">gp =</w:t>
      </w:r>
      <w:r>
        <w:rPr>
          <w:rStyle w:val="NormalTok"/>
        </w:rPr>
        <w:t xml:space="preserve"> </w:t>
      </w:r>
      <w:r>
        <w:rPr>
          <w:rStyle w:val="FunctionTok"/>
        </w:rPr>
        <w:t xml:space="preserve">gpar</w:t>
      </w:r>
      <w:r>
        <w:rPr>
          <w:rStyle w:val="NormalTok"/>
        </w:rPr>
        <w:t xml:space="preserve">(</w:t>
      </w:r>
      <w:r>
        <w:rPr>
          <w:rStyle w:val="AttributeTok"/>
        </w:rPr>
        <w:t xml:space="preserve">fill =</w:t>
      </w:r>
      <w:r>
        <w:rPr>
          <w:rStyle w:val="NormalTok"/>
        </w:rPr>
        <w:t xml:space="preserve"> </w:t>
      </w:r>
      <w:r>
        <w:rPr>
          <w:rStyle w:val="FunctionTok"/>
        </w:rPr>
        <w:t xml:space="preserve">custom_shading</w:t>
      </w:r>
      <w:r>
        <w:rPr>
          <w:rStyle w:val="NormalTok"/>
        </w:rPr>
        <w:t xml:space="preserve">(Residuos_std)),</w:t>
      </w:r>
      <w:r>
        <w:br/>
      </w:r>
      <w:r>
        <w:rPr>
          <w:rStyle w:val="NormalTok"/>
        </w:rPr>
        <w:t xml:space="preserve">        </w:t>
      </w:r>
      <w:r>
        <w:rPr>
          <w:rStyle w:val="AttributeTok"/>
        </w:rPr>
        <w:t xml:space="preserve">main_gp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sub_gp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12</w:t>
      </w:r>
      <w:r>
        <w:rPr>
          <w:rStyle w:val="NormalTok"/>
        </w:rPr>
        <w:t xml:space="preserve">))</w:t>
      </w:r>
    </w:p>
    <w:p>
      <w:pPr>
        <w:pStyle w:val="FirstParagraph"/>
      </w:pPr>
      <w:r>
        <w:drawing>
          <wp:inline>
            <wp:extent cx="4620126" cy="3696101"/>
            <wp:effectExtent b="0" l="0" r="0" t="0"/>
            <wp:docPr descr="" title="" id="335" name="Picture"/>
            <a:graphic>
              <a:graphicData uri="http://schemas.openxmlformats.org/drawingml/2006/picture">
                <pic:pic>
                  <pic:nvPicPr>
                    <pic:cNvPr descr="_main_files/figure-docx/unnamed-chunk-304-1.png" id="336" name="Picture"/>
                    <pic:cNvPicPr>
                      <a:picLocks noChangeArrowheads="1" noChangeAspect="1"/>
                    </pic:cNvPicPr>
                  </pic:nvPicPr>
                  <pic:blipFill>
                    <a:blip r:embed="rId3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Puede observarse cómo en las combinaciones GRANDE/NORMAL, GRANDE/OPTIMA y MEDIA/NORMAL los residuos de Pearson son estadísticamente significativos (lo que, a su vez, indica que las frecuencias correspondientes están muy alejadas de las que debería haber en caso de independencia perfecta), lo que llevaría que la prueba haya rechazado la hipótesis de independencia entre los atributos o factores.</w:t>
      </w:r>
    </w:p>
    <w:bookmarkEnd w:id="337"/>
    <w:bookmarkStart w:id="347" w:name="análisis-de-correspondencias."/>
    <w:p>
      <w:pPr>
        <w:pStyle w:val="Heading2"/>
      </w:pPr>
      <w:r>
        <w:rPr>
          <w:rStyle w:val="SectionNumber"/>
        </w:rPr>
        <w:t xml:space="preserve">10.3</w:t>
      </w:r>
      <w:r>
        <w:tab/>
      </w:r>
      <w:r>
        <w:t xml:space="preserve">Análisis de correspondencias.</w:t>
      </w:r>
    </w:p>
    <w:p>
      <w:pPr>
        <w:pStyle w:val="FirstParagraph"/>
      </w:pPr>
      <w:r>
        <w:t xml:space="preserve">El</w:t>
      </w:r>
      <w:r>
        <w:t xml:space="preserve"> </w:t>
      </w:r>
      <w:r>
        <w:rPr>
          <w:i/>
          <w:iCs/>
        </w:rPr>
        <w:t xml:space="preserve">análisis de correspondencias</w:t>
      </w:r>
      <w:r>
        <w:t xml:space="preserve"> </w:t>
      </w:r>
      <w:r>
        <w:t xml:space="preserve">es una técnica destinada a</w:t>
      </w:r>
      <w:r>
        <w:t xml:space="preserve"> </w:t>
      </w:r>
      <w:r>
        <w:rPr>
          <w:b/>
          <w:bCs/>
        </w:rPr>
        <w:t xml:space="preserve">representar visualmente una tabla de contingencia, en un gráfico bidimensional</w:t>
      </w:r>
      <w:r>
        <w:t xml:space="preserve">. Puede utilizarse para representar una tabla de dos atributos o factores (análisis de correspondencias simple) o de más de dos (análisis de correspondencias múltiple). Cuando en el gráfico bidimensional se representan más de dos atributos o factores, este análisis de convierte, además, en una</w:t>
      </w:r>
      <w:r>
        <w:t xml:space="preserve"> </w:t>
      </w:r>
      <w:r>
        <w:rPr>
          <w:b/>
          <w:bCs/>
        </w:rPr>
        <w:t xml:space="preserve">técnica de reducción de la dimensión de la información.</w:t>
      </w:r>
      <w:r>
        <w:t xml:space="preserve"> </w:t>
      </w:r>
      <w:r>
        <w:t xml:space="preserve">De hecho, se puede afirmar que el análisis de correspondencias es una suerte de análisis de</w:t>
      </w:r>
      <w:r>
        <w:t xml:space="preserve"> </w:t>
      </w:r>
      <w:r>
        <w:rPr>
          <w:b/>
          <w:bCs/>
        </w:rPr>
        <w:t xml:space="preserve">componentes principales aplicado a variables categóricas</w:t>
      </w:r>
      <w:r>
        <w:t xml:space="preserve">.</w:t>
      </w:r>
    </w:p>
    <w:p>
      <w:pPr>
        <w:pStyle w:val="BodyText"/>
      </w:pPr>
      <w:r>
        <w:t xml:space="preserve">De acuerdo a lo anterior, se pueden establecer los siguientes paralelismos:</w:t>
      </w:r>
    </w:p>
    <w:p>
      <w:pPr>
        <w:numPr>
          <w:ilvl w:val="0"/>
          <w:numId w:val="1047"/>
        </w:numPr>
      </w:pPr>
      <w:r>
        <w:t xml:space="preserve">Las componentes en el análisis de componentes principales equivalen a los</w:t>
      </w:r>
      <w:r>
        <w:t xml:space="preserve"> </w:t>
      </w:r>
      <w:r>
        <w:rPr>
          <w:b/>
          <w:bCs/>
        </w:rPr>
        <w:t xml:space="preserve">ejes o dimensiones</w:t>
      </w:r>
      <w:r>
        <w:t xml:space="preserve"> </w:t>
      </w:r>
      <w:r>
        <w:t xml:space="preserve">del análisis de correspondencias.</w:t>
      </w:r>
    </w:p>
    <w:p>
      <w:pPr>
        <w:numPr>
          <w:ilvl w:val="0"/>
          <w:numId w:val="1047"/>
        </w:numPr>
      </w:pPr>
      <w:r>
        <w:t xml:space="preserve">La varianza total o</w:t>
      </w:r>
      <w:r>
        <w:t xml:space="preserve"> </w:t>
      </w:r>
      <w:r>
        <w:rPr>
          <w:i/>
          <w:iCs/>
        </w:rPr>
        <w:t xml:space="preserve">comunalidad</w:t>
      </w:r>
      <w:r>
        <w:t xml:space="preserve"> </w:t>
      </w:r>
      <w:r>
        <w:t xml:space="preserve">de las variables originales métricas del análisis de componentes principales pasa a ser, en el análisis de correspondencias, la</w:t>
      </w:r>
      <w:r>
        <w:t xml:space="preserve"> </w:t>
      </w:r>
      <w:r>
        <w:rPr>
          <w:b/>
          <w:bCs/>
        </w:rPr>
        <w:t xml:space="preserve">inercia total</w:t>
      </w:r>
      <w:r>
        <w:t xml:space="preserve">.</w:t>
      </w:r>
    </w:p>
    <w:p>
      <w:pPr>
        <w:numPr>
          <w:ilvl w:val="0"/>
          <w:numId w:val="1047"/>
        </w:numPr>
      </w:pPr>
      <w:r>
        <w:t xml:space="preserve">La varianza que es capaz de asumir cada componente en el análisis de componentes principales ahora se denomina</w:t>
      </w:r>
      <w:r>
        <w:t xml:space="preserve"> </w:t>
      </w:r>
      <w:r>
        <w:rPr>
          <w:b/>
          <w:bCs/>
        </w:rPr>
        <w:t xml:space="preserve">inercia principal</w:t>
      </w:r>
      <w:r>
        <w:t xml:space="preserve"> </w:t>
      </w:r>
      <w:r>
        <w:t xml:space="preserve">(del eje o dimensión en cuestión).</w:t>
      </w:r>
    </w:p>
    <w:p>
      <w:pPr>
        <w:numPr>
          <w:ilvl w:val="0"/>
          <w:numId w:val="1047"/>
        </w:numPr>
      </w:pPr>
      <w:r>
        <w:t xml:space="preserve">Las puntuaciones de las componentes para un caso son, ahora, las</w:t>
      </w:r>
      <w:r>
        <w:t xml:space="preserve"> </w:t>
      </w:r>
      <w:r>
        <w:rPr>
          <w:b/>
          <w:bCs/>
        </w:rPr>
        <w:t xml:space="preserve">coordenadas</w:t>
      </w:r>
      <w:r>
        <w:t xml:space="preserve"> </w:t>
      </w:r>
      <w:r>
        <w:t xml:space="preserve">de una categoría de uno de los atributos o factores.</w:t>
      </w:r>
    </w:p>
    <w:p>
      <w:pPr>
        <w:numPr>
          <w:ilvl w:val="0"/>
          <w:numId w:val="1047"/>
        </w:numPr>
      </w:pPr>
      <w:r>
        <w:t xml:space="preserve">El papel de las cargas de las variables en las componentes principales lo asumen las</w:t>
      </w:r>
      <w:r>
        <w:t xml:space="preserve"> </w:t>
      </w:r>
      <w:r>
        <w:rPr>
          <w:b/>
          <w:bCs/>
        </w:rPr>
        <w:t xml:space="preserve">contribuciones</w:t>
      </w:r>
      <w:r>
        <w:t xml:space="preserve"> </w:t>
      </w:r>
      <w:r>
        <w:t xml:space="preserve">de las categorías o niveles de los factores o atributos en los ejes o dimensiones.</w:t>
      </w:r>
    </w:p>
    <w:p>
      <w:pPr>
        <w:pStyle w:val="FirstParagraph"/>
      </w:pPr>
      <w:r>
        <w:t xml:space="preserve">Como principal resultado del análisis se obtendrá un gráfico de dos ejes (dimensiones) en el cuál</w:t>
      </w:r>
      <w:r>
        <w:t xml:space="preserve"> </w:t>
      </w:r>
      <w:r>
        <w:rPr>
          <w:b/>
          <w:bCs/>
        </w:rPr>
        <w:t xml:space="preserve">se situarán más próximas las categorías de uno y otro factor que mantengan entre sí cierta tendencia a asociarse</w:t>
      </w:r>
      <w:r>
        <w:t xml:space="preserve">.</w:t>
      </w:r>
    </w:p>
    <w:p>
      <w:pPr>
        <w:pStyle w:val="BodyText"/>
      </w:pPr>
      <w:r>
        <w:t xml:space="preserve">Existen varios paquetes de R que permiten desarrollar un análisis de correspondencias simple (de dos atributos o factores), como es nuestro ejemplo. Hemos optado, en el ejemplo, por utilizar el paquete</w:t>
      </w:r>
      <w:r>
        <w:t xml:space="preserve"> </w:t>
      </w:r>
      <w:r>
        <w:rPr>
          <w:rStyle w:val="VerbatimChar"/>
        </w:rPr>
        <w:t xml:space="preserve">{FactoMineR}</w:t>
      </w:r>
      <w:r>
        <w:t xml:space="preserve">. Este paquete dispone de la función</w:t>
      </w:r>
      <w:r>
        <w:t xml:space="preserve"> </w:t>
      </w:r>
      <w:r>
        <w:rPr>
          <w:rStyle w:val="VerbatimChar"/>
        </w:rPr>
        <w:t xml:space="preserve">CA()</w:t>
      </w:r>
      <w:r>
        <w:t xml:space="preserve">, que es la encargada de realizar los cálculos del análisis.</w:t>
      </w:r>
    </w:p>
    <w:p>
      <w:pPr>
        <w:pStyle w:val="BodyText"/>
      </w:pPr>
      <w:r>
        <w:t xml:space="preserve">En el siguiente código, el análisis de correspondencias se aplica a la tabla de contingencia</w:t>
      </w:r>
      <w:r>
        <w:t xml:space="preserve"> </w:t>
      </w:r>
      <w:r>
        <w:t xml:space="preserve">“</w:t>
      </w:r>
      <w:r>
        <w:t xml:space="preserve">tab.originales</w:t>
      </w:r>
      <w:r>
        <w:t xml:space="preserve">”</w:t>
      </w:r>
      <w:r>
        <w:t xml:space="preserve">, almacenándose la solución en la lista</w:t>
      </w:r>
      <w:r>
        <w:t xml:space="preserve"> </w:t>
      </w:r>
      <w:r>
        <w:t xml:space="preserve">“</w:t>
      </w:r>
      <w:r>
        <w:t xml:space="preserve">aceolicas</w:t>
      </w:r>
      <w:r>
        <w:t xml:space="preserve">”</w:t>
      </w:r>
      <w:r>
        <w:t xml:space="preserve">. Luego, se crea la lista</w:t>
      </w:r>
      <w:r>
        <w:t xml:space="preserve"> </w:t>
      </w:r>
      <w:r>
        <w:t xml:space="preserve">“</w:t>
      </w:r>
      <w:r>
        <w:t xml:space="preserve">SolucionCA</w:t>
      </w:r>
      <w:r>
        <w:t xml:space="preserve">”</w:t>
      </w:r>
      <w:r>
        <w:t xml:space="preserve"> </w:t>
      </w:r>
      <w:r>
        <w:t xml:space="preserve">para almacenar las tres tablas que recogerán los resultados. Después se crea un</w:t>
      </w:r>
      <w:r>
        <w:t xml:space="preserve"> </w:t>
      </w:r>
      <w:r>
        <w:rPr>
          <w:i/>
          <w:iCs/>
        </w:rPr>
        <w:t xml:space="preserve">data frame</w:t>
      </w:r>
      <w:r>
        <w:t xml:space="preserve">,</w:t>
      </w:r>
      <w:r>
        <w:t xml:space="preserve"> </w:t>
      </w:r>
      <w:r>
        <w:t xml:space="preserve">“</w:t>
      </w:r>
      <w:r>
        <w:t xml:space="preserve">EigenCA</w:t>
      </w:r>
      <w:r>
        <w:t xml:space="preserve">”</w:t>
      </w:r>
      <w:r>
        <w:t xml:space="preserve">, con el elemento</w:t>
      </w:r>
      <w:r>
        <w:t xml:space="preserve"> </w:t>
      </w:r>
      <w:r>
        <w:t xml:space="preserve">“</w:t>
      </w:r>
      <w:r>
        <w:t xml:space="preserve">eig</w:t>
      </w:r>
      <w:r>
        <w:t xml:space="preserve">”</w:t>
      </w:r>
      <w:r>
        <w:t xml:space="preserve"> </w:t>
      </w:r>
      <w:r>
        <w:t xml:space="preserve">de la solución del análisis. Ese elemento es un</w:t>
      </w:r>
      <w:r>
        <w:t xml:space="preserve"> </w:t>
      </w:r>
      <w:r>
        <w:rPr>
          <w:i/>
          <w:iCs/>
        </w:rPr>
        <w:t xml:space="preserve">data frame</w:t>
      </w:r>
      <w:r>
        <w:t xml:space="preserve"> </w:t>
      </w:r>
      <w:r>
        <w:t xml:space="preserve">de dos columnas (dimensiones o ejes del análisis), para cada una de las cuales se reúnen tres informaciones: la inercia principal o varianza recogida por la dimensión o eje, el porcentaje que supone respecto a la inercia total puesta en juego, y el porcentaje acumulado. El</w:t>
      </w:r>
      <w:r>
        <w:t xml:space="preserve"> </w:t>
      </w:r>
      <w:r>
        <w:rPr>
          <w:i/>
          <w:iCs/>
        </w:rPr>
        <w:t xml:space="preserve">data frame</w:t>
      </w:r>
      <w:r>
        <w:t xml:space="preserve"> </w:t>
      </w:r>
      <w:r>
        <w:t xml:space="preserve">se pasa a formato</w:t>
      </w:r>
      <w:r>
        <w:t xml:space="preserve"> </w:t>
      </w:r>
      <w:r>
        <w:t xml:space="preserve">“</w:t>
      </w:r>
      <w:r>
        <w:t xml:space="preserve">tabla</w:t>
      </w:r>
      <w:r>
        <w:t xml:space="preserve">”</w:t>
      </w:r>
      <w:r>
        <w:t xml:space="preserve"> </w:t>
      </w:r>
      <w:r>
        <w:t xml:space="preserve">de</w:t>
      </w:r>
      <w:r>
        <w:t xml:space="preserve"> </w:t>
      </w:r>
      <w:r>
        <w:rPr>
          <w:rStyle w:val="VerbatimChar"/>
        </w:rPr>
        <w:t xml:space="preserve">kable()</w:t>
      </w:r>
      <w:r>
        <w:t xml:space="preserve"> </w:t>
      </w:r>
      <w:r>
        <w:t xml:space="preserve">con el nombre</w:t>
      </w:r>
      <w:r>
        <w:t xml:space="preserve"> </w:t>
      </w:r>
      <w:r>
        <w:t xml:space="preserve">“</w:t>
      </w:r>
      <w:r>
        <w:t xml:space="preserve">TableEigenCA</w:t>
      </w:r>
      <w:r>
        <w:t xml:space="preserve">”</w:t>
      </w:r>
      <w:r>
        <w:t xml:space="preserve">, que se guarda en la lista</w:t>
      </w:r>
      <w:r>
        <w:t xml:space="preserve"> </w:t>
      </w:r>
      <w:r>
        <w:t xml:space="preserve">“</w:t>
      </w:r>
      <w:r>
        <w:t xml:space="preserve">SolucionCA</w:t>
      </w:r>
      <w:r>
        <w:t xml:space="preserve">”</w:t>
      </w:r>
      <w:r>
        <w:t xml:space="preserve"> </w:t>
      </w:r>
      <w:r>
        <w:t xml:space="preserve">como su primer elemento.</w:t>
      </w:r>
    </w:p>
    <w:p>
      <w:pPr>
        <w:pStyle w:val="BodyText"/>
      </w:pPr>
      <w:r>
        <w:t xml:space="preserve">Después se generan dos tablas con los mismos elementos, para cada uno de los atributos o factores del análisis. La primera corresponde al atributo DIMENSION. Esta tabla cuenta con una fila por cada una de las categorías de DIMENSION, esto es,</w:t>
      </w:r>
      <w:r>
        <w:t xml:space="preserve"> </w:t>
      </w:r>
      <w:r>
        <w:t xml:space="preserve">“</w:t>
      </w:r>
      <w:r>
        <w:t xml:space="preserve">GRANDE</w:t>
      </w:r>
      <w:r>
        <w:t xml:space="preserve">”</w:t>
      </w:r>
      <w:r>
        <w:t xml:space="preserve">,</w:t>
      </w:r>
      <w:r>
        <w:t xml:space="preserve"> </w:t>
      </w:r>
      <w:r>
        <w:t xml:space="preserve">“</w:t>
      </w:r>
      <w:r>
        <w:t xml:space="preserve">MEDIA</w:t>
      </w:r>
      <w:r>
        <w:t xml:space="preserve">”</w:t>
      </w:r>
      <w:r>
        <w:t xml:space="preserve"> </w:t>
      </w:r>
      <w:r>
        <w:t xml:space="preserve">y</w:t>
      </w:r>
      <w:r>
        <w:t xml:space="preserve"> </w:t>
      </w:r>
      <w:r>
        <w:t xml:space="preserve">“</w:t>
      </w:r>
      <w:r>
        <w:t xml:space="preserve">REDUCIDA</w:t>
      </w:r>
      <w:r>
        <w:t xml:space="preserve">”</w:t>
      </w:r>
      <w:r>
        <w:t xml:space="preserve">. La segunda corresponde al atributo VALORACION, y cuenta con una fila para sus categorías,</w:t>
      </w:r>
      <w:r>
        <w:t xml:space="preserve"> </w:t>
      </w:r>
      <w:r>
        <w:t xml:space="preserve">“</w:t>
      </w:r>
      <w:r>
        <w:t xml:space="preserve">OPTIMA</w:t>
      </w:r>
      <w:r>
        <w:t xml:space="preserve">”</w:t>
      </w:r>
      <w:r>
        <w:t xml:space="preserve">,</w:t>
      </w:r>
      <w:r>
        <w:t xml:space="preserve"> </w:t>
      </w:r>
      <w:r>
        <w:t xml:space="preserve">“</w:t>
      </w:r>
      <w:r>
        <w:t xml:space="preserve">NORMAL</w:t>
      </w:r>
      <w:r>
        <w:t xml:space="preserve">”</w:t>
      </w:r>
      <w:r>
        <w:t xml:space="preserve">,</w:t>
      </w:r>
      <w:r>
        <w:t xml:space="preserve"> </w:t>
      </w:r>
      <w:r>
        <w:t xml:space="preserve">“</w:t>
      </w:r>
      <w:r>
        <w:t xml:space="preserve">PESIMA</w:t>
      </w:r>
      <w:r>
        <w:t xml:space="preserve">”</w:t>
      </w:r>
      <w:r>
        <w:t xml:space="preserve">. En ambas tablas, las columnas son las siguientes:</w:t>
      </w:r>
    </w:p>
    <w:p>
      <w:pPr>
        <w:numPr>
          <w:ilvl w:val="0"/>
          <w:numId w:val="1048"/>
        </w:numPr>
      </w:pPr>
      <w:r>
        <w:rPr>
          <w:b/>
          <w:bCs/>
        </w:rPr>
        <w:t xml:space="preserve">Inercia</w:t>
      </w:r>
      <w:r>
        <w:t xml:space="preserve">: La inercia es una medida de la varianza explicada por cada fila o columna (categoría de alguno de los atributos) en el análisis de correspondencias. Valores más altos indican que la fila o columna contribuye más a la varianza total del análisis (Inercia Total).</w:t>
      </w:r>
    </w:p>
    <w:p>
      <w:pPr>
        <w:numPr>
          <w:ilvl w:val="0"/>
          <w:numId w:val="1048"/>
        </w:numPr>
      </w:pPr>
      <w:r>
        <w:rPr>
          <w:b/>
          <w:bCs/>
        </w:rPr>
        <w:t xml:space="preserve">Coordenadas Dim. 1 y Dim. 2</w:t>
      </w:r>
      <w:r>
        <w:t xml:space="preserve">: Coordenadas de las filas o columnas en las dos dimensiones del espacio de correspondencias. Indican la posición de cada fila o columna en el espacio bidimensional.</w:t>
      </w:r>
    </w:p>
    <w:p>
      <w:pPr>
        <w:numPr>
          <w:ilvl w:val="0"/>
          <w:numId w:val="1048"/>
        </w:numPr>
      </w:pPr>
      <w:r>
        <w:rPr>
          <w:b/>
          <w:bCs/>
        </w:rPr>
        <w:t xml:space="preserve">cos2 Dim. 1 y Dim. 2 (Coseno Cuadrado)</w:t>
      </w:r>
      <w:r>
        <w:t xml:space="preserve">: El coseno cuadrado de los ángulos entre las filas o columnas y las dimensiones. Mide la calidad de la representación de las filas o columnas en las dimensiones. Valores cercanos a 1 indican que la fila o columna está bien representada en esa dimensión. Valores bajos indican una mala representación.</w:t>
      </w:r>
    </w:p>
    <w:p>
      <w:pPr>
        <w:pStyle w:val="SourceCode"/>
      </w:pPr>
      <w:r>
        <w:rPr>
          <w:rStyle w:val="CommentTok"/>
        </w:rPr>
        <w:t xml:space="preserve"># ANALISIS DE CORRESPONDENCIAS SIMPLE</w:t>
      </w:r>
      <w:r>
        <w:br/>
      </w:r>
      <w:r>
        <w:br/>
      </w:r>
      <w:r>
        <w:rPr>
          <w:rStyle w:val="NormalTok"/>
        </w:rPr>
        <w:t xml:space="preserve">  </w:t>
      </w:r>
      <w:r>
        <w:rPr>
          <w:rStyle w:val="FunctionTok"/>
        </w:rPr>
        <w:t xml:space="preserve">library</w:t>
      </w:r>
      <w:r>
        <w:rPr>
          <w:rStyle w:val="NormalTok"/>
        </w:rPr>
        <w:t xml:space="preserve"> (FactoMineR)</w:t>
      </w:r>
      <w:r>
        <w:br/>
      </w:r>
      <w:r>
        <w:rPr>
          <w:rStyle w:val="NormalTok"/>
        </w:rPr>
        <w:t xml:space="preserve">  aceolicas </w:t>
      </w:r>
      <w:r>
        <w:rPr>
          <w:rStyle w:val="OtherTok"/>
        </w:rPr>
        <w:t xml:space="preserve">&lt;-</w:t>
      </w:r>
      <w:r>
        <w:rPr>
          <w:rStyle w:val="NormalTok"/>
        </w:rPr>
        <w:t xml:space="preserve"> </w:t>
      </w:r>
      <w:r>
        <w:rPr>
          <w:rStyle w:val="FunctionTok"/>
        </w:rPr>
        <w:t xml:space="preserve">CA</w:t>
      </w:r>
      <w:r>
        <w:rPr>
          <w:rStyle w:val="NormalTok"/>
        </w:rPr>
        <w:t xml:space="preserve">(</w:t>
      </w:r>
      <w:r>
        <w:rPr>
          <w:rStyle w:val="AttributeTok"/>
        </w:rPr>
        <w:t xml:space="preserve">X =</w:t>
      </w:r>
      <w:r>
        <w:rPr>
          <w:rStyle w:val="NormalTok"/>
        </w:rPr>
        <w:t xml:space="preserve"> tab.originales, </w:t>
      </w:r>
      <w:r>
        <w:rPr>
          <w:rStyle w:val="AttributeTok"/>
        </w:rPr>
        <w:t xml:space="preserve">graph =</w:t>
      </w:r>
      <w:r>
        <w:rPr>
          <w:rStyle w:val="NormalTok"/>
        </w:rPr>
        <w:t xml:space="preserve"> F)</w:t>
      </w:r>
      <w:r>
        <w:br/>
      </w:r>
      <w:r>
        <w:br/>
      </w:r>
      <w:r>
        <w:rPr>
          <w:rStyle w:val="NormalTok"/>
        </w:rPr>
        <w:t xml:space="preserve">  SolucionCA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w:t>
      </w:r>
      <w:r>
        <w:br/>
      </w:r>
      <w:r>
        <w:rPr>
          <w:rStyle w:val="NormalTok"/>
        </w:rPr>
        <w:t xml:space="preserve">  EigenCA </w:t>
      </w:r>
      <w:r>
        <w:rPr>
          <w:rStyle w:val="OtherTok"/>
        </w:rPr>
        <w:t xml:space="preserve">&lt;-</w:t>
      </w:r>
      <w:r>
        <w:rPr>
          <w:rStyle w:val="NormalTok"/>
        </w:rPr>
        <w:t xml:space="preserve"> </w:t>
      </w:r>
      <w:r>
        <w:rPr>
          <w:rStyle w:val="FunctionTok"/>
        </w:rPr>
        <w:t xml:space="preserve">as.data.frame</w:t>
      </w:r>
      <w:r>
        <w:rPr>
          <w:rStyle w:val="NormalTok"/>
        </w:rPr>
        <w:t xml:space="preserve">(</w:t>
      </w:r>
      <w:r>
        <w:rPr>
          <w:rStyle w:val="FunctionTok"/>
        </w:rPr>
        <w:t xml:space="preserve">t</w:t>
      </w:r>
      <w:r>
        <w:rPr>
          <w:rStyle w:val="NormalTok"/>
        </w:rPr>
        <w:t xml:space="preserve">(aceolicas</w:t>
      </w:r>
      <w:r>
        <w:rPr>
          <w:rStyle w:val="SpecialCharTok"/>
        </w:rPr>
        <w:t xml:space="preserve">$</w:t>
      </w:r>
      <w:r>
        <w:rPr>
          <w:rStyle w:val="NormalTok"/>
        </w:rPr>
        <w:t xml:space="preserve">eig))</w:t>
      </w:r>
      <w:r>
        <w:br/>
      </w:r>
      <w:r>
        <w:rPr>
          <w:rStyle w:val="NormalTok"/>
        </w:rPr>
        <w:t xml:space="preserve">  EigenCA</w:t>
      </w:r>
      <w:r>
        <w:rPr>
          <w:rStyle w:val="SpecialCharTok"/>
        </w:rPr>
        <w:t xml:space="preserve">$</w:t>
      </w:r>
      <w:r>
        <w:rPr>
          <w:rStyle w:val="NormalTok"/>
        </w:rPr>
        <w:t xml:space="preserve">elemento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"Inercia Total"</w:t>
      </w:r>
      <w:r>
        <w:rPr>
          <w:rStyle w:val="NormalTok"/>
        </w:rPr>
        <w:t xml:space="preserve">, </w:t>
      </w:r>
      <w:r>
        <w:rPr>
          <w:rStyle w:val="StringTok"/>
        </w:rPr>
        <w:t xml:space="preserve">"% Inercia Principal"</w:t>
      </w:r>
      <w:r>
        <w:rPr>
          <w:rStyle w:val="NormalTok"/>
        </w:rPr>
        <w:t xml:space="preserve">, </w:t>
      </w:r>
      <w:r>
        <w:rPr>
          <w:rStyle w:val="StringTok"/>
        </w:rPr>
        <w:t xml:space="preserve">"Acumulada"</w:t>
      </w:r>
      <w:r>
        <w:rPr>
          <w:rStyle w:val="NormalTok"/>
        </w:rPr>
        <w:t xml:space="preserve">)</w:t>
      </w:r>
      <w:r>
        <w:br/>
      </w:r>
      <w:r>
        <w:rPr>
          <w:rStyle w:val="NormalTok"/>
        </w:rPr>
        <w:t xml:space="preserve">  EigenCA </w:t>
      </w:r>
      <w:r>
        <w:rPr>
          <w:rStyle w:val="OtherTok"/>
        </w:rPr>
        <w:t xml:space="preserve">&lt;-</w:t>
      </w:r>
      <w:r>
        <w:rPr>
          <w:rStyle w:val="NormalTok"/>
        </w:rPr>
        <w:t xml:space="preserve"> </w:t>
      </w:r>
      <w:r>
        <w:rPr>
          <w:rStyle w:val="FunctionTok"/>
        </w:rPr>
        <w:t xml:space="preserve">data.frame</w:t>
      </w:r>
      <w:r>
        <w:rPr>
          <w:rStyle w:val="NormalTok"/>
        </w:rPr>
        <w:t xml:space="preserve">(EigenCA, </w:t>
      </w:r>
      <w:r>
        <w:rPr>
          <w:rStyle w:val="AttributeTok"/>
        </w:rPr>
        <w:t xml:space="preserve">row.names =</w:t>
      </w:r>
      <w:r>
        <w:rPr>
          <w:rStyle w:val="NormalTok"/>
        </w:rPr>
        <w:t xml:space="preserve"> </w:t>
      </w:r>
      <w:r>
        <w:rPr>
          <w:rStyle w:val="DecValTok"/>
        </w:rPr>
        <w:t xml:space="preserve">3</w:t>
      </w:r>
      <w:r>
        <w:rPr>
          <w:rStyle w:val="NormalTok"/>
        </w:rPr>
        <w:t xml:space="preserve">)</w:t>
      </w:r>
      <w:r>
        <w:br/>
      </w:r>
      <w:r>
        <w:rPr>
          <w:rStyle w:val="NormalTok"/>
        </w:rPr>
        <w:t xml:space="preserve">  </w:t>
      </w:r>
      <w:r>
        <w:br/>
      </w:r>
      <w:r>
        <w:rPr>
          <w:rStyle w:val="NormalTok"/>
        </w:rPr>
        <w:t xml:space="preserve">  </w:t>
      </w:r>
      <w:r>
        <w:br/>
      </w:r>
      <w:r>
        <w:rPr>
          <w:rStyle w:val="NormalTok"/>
        </w:rPr>
        <w:t xml:space="preserve">  TableEigenCA </w:t>
      </w:r>
      <w:r>
        <w:rPr>
          <w:rStyle w:val="OtherTok"/>
        </w:rPr>
        <w:t xml:space="preserve">&lt;-</w:t>
      </w:r>
      <w:r>
        <w:rPr>
          <w:rStyle w:val="NormalTok"/>
        </w:rPr>
        <w:t xml:space="preserve"> EigenCA </w:t>
      </w:r>
      <w:r>
        <w:rPr>
          <w:rStyle w:val="SpecialCharTok"/>
        </w:rPr>
        <w:t xml:space="preserve">%&gt;%</w:t>
      </w:r>
      <w:r>
        <w:br/>
      </w:r>
      <w:r>
        <w:rPr>
          <w:rStyle w:val="NormalTok"/>
        </w:rPr>
        <w:t xml:space="preserve">    </w:t>
      </w:r>
      <w:r>
        <w:rPr>
          <w:rStyle w:val="FunctionTok"/>
        </w:rPr>
        <w:t xml:space="preserve">kable</w:t>
      </w:r>
      <w:r>
        <w:rPr>
          <w:rStyle w:val="NormalTok"/>
        </w:rPr>
        <w:t xml:space="preserve">(</w:t>
      </w:r>
      <w:r>
        <w:rPr>
          <w:rStyle w:val="AttributeTok"/>
        </w:rPr>
        <w:t xml:space="preserve">format =</w:t>
      </w:r>
      <w:r>
        <w:rPr>
          <w:rStyle w:val="NormalTok"/>
        </w:rPr>
        <w:t xml:space="preserve"> knitr.table.format,</w:t>
      </w:r>
      <w:r>
        <w:br/>
      </w:r>
      <w:r>
        <w:rPr>
          <w:rStyle w:val="NormalTok"/>
        </w:rPr>
        <w:t xml:space="preserve">          </w:t>
      </w:r>
      <w:r>
        <w:rPr>
          <w:rStyle w:val="AttributeTok"/>
        </w:rPr>
        <w:t xml:space="preserve">caption=</w:t>
      </w:r>
      <w:r>
        <w:rPr>
          <w:rStyle w:val="StringTok"/>
        </w:rPr>
        <w:t xml:space="preserve">"Análisis de correspondencias: Dimensión Matrix vs Valoración."</w:t>
      </w:r>
      <w:r>
        <w:rPr>
          <w:rStyle w:val="NormalTok"/>
        </w:rPr>
        <w:t xml:space="preserve">,</w:t>
      </w:r>
      <w:r>
        <w:br/>
      </w:r>
      <w:r>
        <w:rPr>
          <w:rStyle w:val="NormalTok"/>
        </w:rPr>
        <w:t xml:space="preserve">          </w:t>
      </w:r>
      <w:r>
        <w:rPr>
          <w:rStyle w:val="AttributeTok"/>
        </w:rPr>
        <w:t xml:space="preserve">col.names =</w:t>
      </w:r>
      <w:r>
        <w:rPr>
          <w:rStyle w:val="NormalTok"/>
        </w:rPr>
        <w:t xml:space="preserve"> </w:t>
      </w:r>
      <w:r>
        <w:rPr>
          <w:rStyle w:val="FunctionTok"/>
        </w:rPr>
        <w:t xml:space="preserve">c</w:t>
      </w:r>
      <w:r>
        <w:rPr>
          <w:rStyle w:val="NormalTok"/>
        </w:rPr>
        <w:t xml:space="preserve">(</w:t>
      </w:r>
      <w:r>
        <w:rPr>
          <w:rStyle w:val="StringTok"/>
        </w:rPr>
        <w:t xml:space="preserve">"Dimensión/Eje 1"</w:t>
      </w:r>
      <w:r>
        <w:rPr>
          <w:rStyle w:val="NormalTok"/>
        </w:rPr>
        <w:t xml:space="preserve">, </w:t>
      </w:r>
      <w:r>
        <w:rPr>
          <w:rStyle w:val="StringTok"/>
        </w:rPr>
        <w:t xml:space="preserve">"Dimensión/Eje 2"</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align=</w:t>
      </w:r>
      <w:r>
        <w:rPr>
          <w:rStyle w:val="NormalTok"/>
        </w:rPr>
        <w:t xml:space="preserve"> </w:t>
      </w:r>
      <w:r>
        <w:rPr>
          <w:rStyle w:val="FunctionTok"/>
        </w:rPr>
        <w:t xml:space="preserve">c</w:t>
      </w:r>
      <w:r>
        <w:rPr>
          <w:rStyle w:val="NormalTok"/>
        </w:rPr>
        <w:t xml:space="preserve">(</w:t>
      </w:r>
      <w:r>
        <w:rPr>
          <w:rStyle w:val="StringTok"/>
        </w:rPr>
        <w:t xml:space="preserve">"c"</w:t>
      </w:r>
      <w:r>
        <w:rPr>
          <w:rStyle w:val="NormalTok"/>
        </w:rPr>
        <w:t xml:space="preserve">, </w:t>
      </w:r>
      <w:r>
        <w:rPr>
          <w:rStyle w:val="StringTok"/>
        </w:rPr>
        <w:t xml:space="preserve">"c"</w:t>
      </w:r>
      <w:r>
        <w:rPr>
          <w:rStyle w:val="NormalTok"/>
        </w:rPr>
        <w:t xml:space="preserve">)) </w:t>
      </w:r>
      <w:r>
        <w:rPr>
          <w:rStyle w:val="SpecialCharTok"/>
        </w:rPr>
        <w:t xml:space="preserve">%&gt;%</w:t>
      </w:r>
      <w:r>
        <w:br/>
      </w:r>
      <w:r>
        <w:rPr>
          <w:rStyle w:val="NormalTok"/>
        </w:rPr>
        <w:t xml:space="preserve">    </w:t>
      </w:r>
      <w:r>
        <w:rPr>
          <w:rStyle w:val="FunctionTok"/>
        </w:rPr>
        <w:t xml:space="preserve">kable_styling</w:t>
      </w:r>
      <w:r>
        <w:rPr>
          <w:rStyle w:val="NormalTok"/>
        </w:rPr>
        <w:t xml:space="preserve">(</w:t>
      </w:r>
      <w:r>
        <w:rPr>
          <w:rStyle w:val="AttributeTok"/>
        </w:rPr>
        <w:t xml:space="preserve">full_width =</w:t>
      </w:r>
      <w:r>
        <w:rPr>
          <w:rStyle w:val="NormalTok"/>
        </w:rPr>
        <w:t xml:space="preserve"> F,</w:t>
      </w:r>
      <w:r>
        <w:br/>
      </w:r>
      <w:r>
        <w:rPr>
          <w:rStyle w:val="NormalTok"/>
        </w:rPr>
        <w:t xml:space="preserve">                  </w:t>
      </w:r>
      <w:r>
        <w:rPr>
          <w:rStyle w:val="AttributeTok"/>
        </w:rPr>
        <w:t xml:space="preserve">bootstrap_options =</w:t>
      </w:r>
      <w:r>
        <w:rPr>
          <w:rStyle w:val="NormalTok"/>
        </w:rPr>
        <w:t xml:space="preserve"> </w:t>
      </w:r>
      <w:r>
        <w:rPr>
          <w:rStyle w:val="StringTok"/>
        </w:rPr>
        <w:t xml:space="preserve">"striped"</w:t>
      </w:r>
      <w:r>
        <w:rPr>
          <w:rStyle w:val="NormalTok"/>
        </w:rPr>
        <w:t xml:space="preserve">, </w:t>
      </w:r>
      <w:r>
        <w:rPr>
          <w:rStyle w:val="StringTok"/>
        </w:rPr>
        <w:t xml:space="preserve">"bordered"</w:t>
      </w:r>
      <w:r>
        <w:rPr>
          <w:rStyle w:val="NormalTok"/>
        </w:rPr>
        <w:t xml:space="preserve">, </w:t>
      </w:r>
      <w:r>
        <w:rPr>
          <w:rStyle w:val="StringTok"/>
        </w:rPr>
        <w:t xml:space="preserve">"condensed"</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font_size =</w:t>
      </w:r>
      <w:r>
        <w:rPr>
          <w:rStyle w:val="NormalTok"/>
        </w:rPr>
        <w:t xml:space="preserve"> </w:t>
      </w:r>
      <w:r>
        <w:rPr>
          <w:rStyle w:val="DecValTok"/>
        </w:rPr>
        <w:t xml:space="preserve">12</w:t>
      </w:r>
      <w:r>
        <w:rPr>
          <w:rStyle w:val="NormalTok"/>
        </w:rPr>
        <w:t xml:space="preserve">) </w:t>
      </w:r>
      <w:r>
        <w:rPr>
          <w:rStyle w:val="SpecialCharTok"/>
        </w:rPr>
        <w:t xml:space="preserve">%&gt;%</w:t>
      </w:r>
      <w:r>
        <w:br/>
      </w:r>
      <w:r>
        <w:rPr>
          <w:rStyle w:val="NormalTok"/>
        </w:rPr>
        <w:t xml:space="preserve">    </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w:t>
      </w:r>
      <w:r>
        <w:rPr>
          <w:rStyle w:val="NormalTok"/>
        </w:rPr>
        <w:t xml:space="preserve"> T,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br/>
      </w:r>
      <w:r>
        <w:rPr>
          <w:rStyle w:val="NormalTok"/>
        </w:rPr>
        <w:t xml:space="preserve">    SolucionCA[[</w:t>
      </w:r>
      <w:r>
        <w:rPr>
          <w:rStyle w:val="DecValTok"/>
        </w:rPr>
        <w:t xml:space="preserve">1</w:t>
      </w:r>
      <w:r>
        <w:rPr>
          <w:rStyle w:val="NormalTok"/>
        </w:rPr>
        <w:t xml:space="preserve">]] </w:t>
      </w:r>
      <w:r>
        <w:rPr>
          <w:rStyle w:val="OtherTok"/>
        </w:rPr>
        <w:t xml:space="preserve">&lt;-</w:t>
      </w:r>
      <w:r>
        <w:rPr>
          <w:rStyle w:val="NormalTok"/>
        </w:rPr>
        <w:t xml:space="preserve">TableEigenCA</w:t>
      </w:r>
      <w:r>
        <w:br/>
      </w:r>
      <w:r>
        <w:rPr>
          <w:rStyle w:val="NormalTok"/>
        </w:rPr>
        <w:t xml:space="preserve">  </w:t>
      </w:r>
      <w:r>
        <w:br/>
      </w:r>
      <w:r>
        <w:rPr>
          <w:rStyle w:val="NormalTok"/>
        </w:rPr>
        <w:t xml:space="preserve">  </w:t>
      </w:r>
      <w:r>
        <w:rPr>
          <w:rStyle w:val="CommentTok"/>
        </w:rPr>
        <w:t xml:space="preserve"># Extraer la información de las filas</w:t>
      </w:r>
      <w:r>
        <w:br/>
      </w:r>
      <w:r>
        <w:rPr>
          <w:rStyle w:val="NormalTok"/>
        </w:rPr>
        <w:t xml:space="preserve">    rows_data </w:t>
      </w:r>
      <w:r>
        <w:rPr>
          <w:rStyle w:val="OtherTok"/>
        </w:rPr>
        <w:t xml:space="preserve">&lt;-</w:t>
      </w:r>
      <w:r>
        <w:rPr>
          <w:rStyle w:val="NormalTok"/>
        </w:rPr>
        <w:t xml:space="preserve"> aceolicas</w:t>
      </w:r>
      <w:r>
        <w:rPr>
          <w:rStyle w:val="SpecialCharTok"/>
        </w:rPr>
        <w:t xml:space="preserve">$</w:t>
      </w:r>
      <w:r>
        <w:rPr>
          <w:rStyle w:val="NormalTok"/>
        </w:rPr>
        <w:t xml:space="preserve">row</w:t>
      </w:r>
      <w:r>
        <w:rPr>
          <w:rStyle w:val="SpecialCharTok"/>
        </w:rPr>
        <w:t xml:space="preserve">$</w:t>
      </w:r>
      <w:r>
        <w:rPr>
          <w:rStyle w:val="NormalTok"/>
        </w:rPr>
        <w:t xml:space="preserve">coord</w:t>
      </w:r>
      <w:r>
        <w:br/>
      </w:r>
      <w:r>
        <w:rPr>
          <w:rStyle w:val="NormalTok"/>
        </w:rPr>
        <w:t xml:space="preserve">    rows_cos2 </w:t>
      </w:r>
      <w:r>
        <w:rPr>
          <w:rStyle w:val="OtherTok"/>
        </w:rPr>
        <w:t xml:space="preserve">&lt;-</w:t>
      </w:r>
      <w:r>
        <w:rPr>
          <w:rStyle w:val="NormalTok"/>
        </w:rPr>
        <w:t xml:space="preserve"> aceolicas</w:t>
      </w:r>
      <w:r>
        <w:rPr>
          <w:rStyle w:val="SpecialCharTok"/>
        </w:rPr>
        <w:t xml:space="preserve">$</w:t>
      </w:r>
      <w:r>
        <w:rPr>
          <w:rStyle w:val="NormalTok"/>
        </w:rPr>
        <w:t xml:space="preserve">row</w:t>
      </w:r>
      <w:r>
        <w:rPr>
          <w:rStyle w:val="SpecialCharTok"/>
        </w:rPr>
        <w:t xml:space="preserve">$</w:t>
      </w:r>
      <w:r>
        <w:rPr>
          <w:rStyle w:val="NormalTok"/>
        </w:rPr>
        <w:t xml:space="preserve">cos2</w:t>
      </w:r>
      <w:r>
        <w:br/>
      </w:r>
      <w:r>
        <w:br/>
      </w:r>
      <w:r>
        <w:rPr>
          <w:rStyle w:val="NormalTok"/>
        </w:rPr>
        <w:t xml:space="preserve">  </w:t>
      </w:r>
      <w:r>
        <w:rPr>
          <w:rStyle w:val="CommentTok"/>
        </w:rPr>
        <w:t xml:space="preserve"># Crear un DataFrame para las filas</w:t>
      </w:r>
      <w:r>
        <w:br/>
      </w:r>
      <w:r>
        <w:rPr>
          <w:rStyle w:val="NormalTok"/>
        </w:rPr>
        <w:t xml:space="preserve">    rows_df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Iner_1000 =</w:t>
      </w:r>
      <w:r>
        <w:rPr>
          <w:rStyle w:val="NormalTok"/>
        </w:rPr>
        <w:t xml:space="preserve"> aceolicas</w:t>
      </w:r>
      <w:r>
        <w:rPr>
          <w:rStyle w:val="SpecialCharTok"/>
        </w:rPr>
        <w:t xml:space="preserve">$</w:t>
      </w:r>
      <w:r>
        <w:rPr>
          <w:rStyle w:val="NormalTok"/>
        </w:rPr>
        <w:t xml:space="preserve">row</w:t>
      </w:r>
      <w:r>
        <w:rPr>
          <w:rStyle w:val="SpecialCharTok"/>
        </w:rPr>
        <w:t xml:space="preserve">$</w:t>
      </w:r>
      <w:r>
        <w:rPr>
          <w:rStyle w:val="NormalTok"/>
        </w:rPr>
        <w:t xml:space="preserve">inertia,</w:t>
      </w:r>
      <w:r>
        <w:br/>
      </w:r>
      <w:r>
        <w:rPr>
          <w:rStyle w:val="NormalTok"/>
        </w:rPr>
        <w:t xml:space="preserve">    </w:t>
      </w:r>
      <w:r>
        <w:rPr>
          <w:rStyle w:val="AttributeTok"/>
        </w:rPr>
        <w:t xml:space="preserve">Dim_1 =</w:t>
      </w:r>
      <w:r>
        <w:rPr>
          <w:rStyle w:val="NormalTok"/>
        </w:rPr>
        <w:t xml:space="preserve"> rows_data[, </w:t>
      </w:r>
      <w:r>
        <w:rPr>
          <w:rStyle w:val="DecValTok"/>
        </w:rPr>
        <w:t xml:space="preserve">1</w:t>
      </w:r>
      <w:r>
        <w:rPr>
          <w:rStyle w:val="NormalTok"/>
        </w:rPr>
        <w:t xml:space="preserve">],</w:t>
      </w:r>
      <w:r>
        <w:br/>
      </w:r>
      <w:r>
        <w:rPr>
          <w:rStyle w:val="NormalTok"/>
        </w:rPr>
        <w:t xml:space="preserve">    </w:t>
      </w:r>
      <w:r>
        <w:rPr>
          <w:rStyle w:val="AttributeTok"/>
        </w:rPr>
        <w:t xml:space="preserve">cos2_1 =</w:t>
      </w:r>
      <w:r>
        <w:rPr>
          <w:rStyle w:val="NormalTok"/>
        </w:rPr>
        <w:t xml:space="preserve"> rows_cos2[, </w:t>
      </w:r>
      <w:r>
        <w:rPr>
          <w:rStyle w:val="DecValTok"/>
        </w:rPr>
        <w:t xml:space="preserve">1</w:t>
      </w:r>
      <w:r>
        <w:rPr>
          <w:rStyle w:val="NormalTok"/>
        </w:rPr>
        <w:t xml:space="preserve">],</w:t>
      </w:r>
      <w:r>
        <w:br/>
      </w:r>
      <w:r>
        <w:rPr>
          <w:rStyle w:val="NormalTok"/>
        </w:rPr>
        <w:t xml:space="preserve">    </w:t>
      </w:r>
      <w:r>
        <w:rPr>
          <w:rStyle w:val="AttributeTok"/>
        </w:rPr>
        <w:t xml:space="preserve">Dim_2 =</w:t>
      </w:r>
      <w:r>
        <w:rPr>
          <w:rStyle w:val="NormalTok"/>
        </w:rPr>
        <w:t xml:space="preserve"> rows_data[, </w:t>
      </w:r>
      <w:r>
        <w:rPr>
          <w:rStyle w:val="DecValTok"/>
        </w:rPr>
        <w:t xml:space="preserve">2</w:t>
      </w:r>
      <w:r>
        <w:rPr>
          <w:rStyle w:val="NormalTok"/>
        </w:rPr>
        <w:t xml:space="preserve">],</w:t>
      </w:r>
      <w:r>
        <w:br/>
      </w:r>
      <w:r>
        <w:rPr>
          <w:rStyle w:val="NormalTok"/>
        </w:rPr>
        <w:t xml:space="preserve">    </w:t>
      </w:r>
      <w:r>
        <w:rPr>
          <w:rStyle w:val="AttributeTok"/>
        </w:rPr>
        <w:t xml:space="preserve">cos2_2 =</w:t>
      </w:r>
      <w:r>
        <w:rPr>
          <w:rStyle w:val="NormalTok"/>
        </w:rPr>
        <w:t xml:space="preserve"> rows_cos2[,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FunctionTok"/>
        </w:rPr>
        <w:t xml:space="preserve">rownames</w:t>
      </w:r>
      <w:r>
        <w:rPr>
          <w:rStyle w:val="NormalTok"/>
        </w:rPr>
        <w:t xml:space="preserve">(rows_df) </w:t>
      </w:r>
      <w:r>
        <w:rPr>
          <w:rStyle w:val="OtherTok"/>
        </w:rPr>
        <w:t xml:space="preserve">&lt;-</w:t>
      </w:r>
      <w:r>
        <w:rPr>
          <w:rStyle w:val="NormalTok"/>
        </w:rPr>
        <w:t xml:space="preserve"> </w:t>
      </w:r>
      <w:r>
        <w:rPr>
          <w:rStyle w:val="FunctionTok"/>
        </w:rPr>
        <w:t xml:space="preserve">rownames</w:t>
      </w:r>
      <w:r>
        <w:rPr>
          <w:rStyle w:val="NormalTok"/>
        </w:rPr>
        <w:t xml:space="preserve">(rows_data)</w:t>
      </w:r>
      <w:r>
        <w:br/>
      </w:r>
      <w:r>
        <w:rPr>
          <w:rStyle w:val="NormalTok"/>
        </w:rPr>
        <w:t xml:space="preserve">    </w:t>
      </w:r>
      <w:r>
        <w:br/>
      </w:r>
      <w:r>
        <w:rPr>
          <w:rStyle w:val="NormalTok"/>
        </w:rPr>
        <w:t xml:space="preserve">    TableRows </w:t>
      </w:r>
      <w:r>
        <w:rPr>
          <w:rStyle w:val="OtherTok"/>
        </w:rPr>
        <w:t xml:space="preserve">&lt;-</w:t>
      </w:r>
      <w:r>
        <w:rPr>
          <w:rStyle w:val="NormalTok"/>
        </w:rPr>
        <w:t xml:space="preserve"> rows_df </w:t>
      </w:r>
      <w:r>
        <w:rPr>
          <w:rStyle w:val="SpecialCharTok"/>
        </w:rPr>
        <w:t xml:space="preserve">%&gt;%</w:t>
      </w:r>
      <w:r>
        <w:br/>
      </w:r>
      <w:r>
        <w:rPr>
          <w:rStyle w:val="NormalTok"/>
        </w:rPr>
        <w:t xml:space="preserve">      </w:t>
      </w:r>
      <w:r>
        <w:rPr>
          <w:rStyle w:val="FunctionTok"/>
        </w:rPr>
        <w:t xml:space="preserve">kable</w:t>
      </w:r>
      <w:r>
        <w:rPr>
          <w:rStyle w:val="NormalTok"/>
        </w:rPr>
        <w:t xml:space="preserve">(</w:t>
      </w:r>
      <w:r>
        <w:rPr>
          <w:rStyle w:val="AttributeTok"/>
        </w:rPr>
        <w:t xml:space="preserve">format =</w:t>
      </w:r>
      <w:r>
        <w:rPr>
          <w:rStyle w:val="NormalTok"/>
        </w:rPr>
        <w:t xml:space="preserve"> knitr.table.format,</w:t>
      </w:r>
      <w:r>
        <w:br/>
      </w:r>
      <w:r>
        <w:rPr>
          <w:rStyle w:val="NormalTok"/>
        </w:rPr>
        <w:t xml:space="preserve">          </w:t>
      </w:r>
      <w:r>
        <w:rPr>
          <w:rStyle w:val="AttributeTok"/>
        </w:rPr>
        <w:t xml:space="preserve">caption=</w:t>
      </w:r>
      <w:r>
        <w:rPr>
          <w:rStyle w:val="NormalTok"/>
        </w:rPr>
        <w:t xml:space="preserve"> (</w:t>
      </w:r>
      <w:r>
        <w:rPr>
          <w:rStyle w:val="FunctionTok"/>
        </w:rPr>
        <w:t xml:space="preserve">paste0</w:t>
      </w:r>
      <w:r>
        <w:rPr>
          <w:rStyle w:val="NormalTok"/>
        </w:rPr>
        <w:t xml:space="preserve">(</w:t>
      </w:r>
      <w:r>
        <w:rPr>
          <w:rStyle w:val="StringTok"/>
        </w:rPr>
        <w:t xml:space="preserve">"Análisis de correspondencias: "</w:t>
      </w:r>
      <w:r>
        <w:rPr>
          <w:rStyle w:val="NormalTok"/>
        </w:rPr>
        <w:t xml:space="preserve">, </w:t>
      </w:r>
      <w:r>
        <w:rPr>
          <w:rStyle w:val="FunctionTok"/>
        </w:rPr>
        <w:t xml:space="preserve">colnames</w:t>
      </w:r>
      <w:r>
        <w:rPr>
          <w:rStyle w:val="NormalTok"/>
        </w:rPr>
        <w:t xml:space="preserve">(originales)[</w:t>
      </w:r>
      <w:r>
        <w:rPr>
          <w:rStyle w:val="DecValTok"/>
        </w:rPr>
        <w:t xml:space="preserve">1</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col.names =</w:t>
      </w:r>
      <w:r>
        <w:rPr>
          <w:rStyle w:val="NormalTok"/>
        </w:rPr>
        <w:t xml:space="preserve"> </w:t>
      </w:r>
      <w:r>
        <w:rPr>
          <w:rStyle w:val="FunctionTok"/>
        </w:rPr>
        <w:t xml:space="preserve">c</w:t>
      </w:r>
      <w:r>
        <w:rPr>
          <w:rStyle w:val="NormalTok"/>
        </w:rPr>
        <w:t xml:space="preserve">(</w:t>
      </w:r>
      <w:r>
        <w:rPr>
          <w:rStyle w:val="StringTok"/>
        </w:rPr>
        <w:t xml:space="preserve">"Inercia"</w:t>
      </w:r>
      <w:r>
        <w:rPr>
          <w:rStyle w:val="NormalTok"/>
        </w:rPr>
        <w:t xml:space="preserve">, </w:t>
      </w:r>
      <w:r>
        <w:rPr>
          <w:rStyle w:val="StringTok"/>
        </w:rPr>
        <w:t xml:space="preserve">"Coordenadas Dim. 1"</w:t>
      </w:r>
      <w:r>
        <w:rPr>
          <w:rStyle w:val="NormalTok"/>
        </w:rPr>
        <w:t xml:space="preserve">, </w:t>
      </w:r>
      <w:r>
        <w:rPr>
          <w:rStyle w:val="StringTok"/>
        </w:rPr>
        <w:t xml:space="preserve">"Cos2 Dim. 1"</w:t>
      </w:r>
      <w:r>
        <w:rPr>
          <w:rStyle w:val="NormalTok"/>
        </w:rPr>
        <w:t xml:space="preserve">,</w:t>
      </w:r>
      <w:r>
        <w:br/>
      </w:r>
      <w:r>
        <w:rPr>
          <w:rStyle w:val="NormalTok"/>
        </w:rPr>
        <w:t xml:space="preserve">                        </w:t>
      </w:r>
      <w:r>
        <w:rPr>
          <w:rStyle w:val="StringTok"/>
        </w:rPr>
        <w:t xml:space="preserve">"Coordenadas Dim. 2"</w:t>
      </w:r>
      <w:r>
        <w:rPr>
          <w:rStyle w:val="NormalTok"/>
        </w:rPr>
        <w:t xml:space="preserve">, </w:t>
      </w:r>
      <w:r>
        <w:rPr>
          <w:rStyle w:val="StringTok"/>
        </w:rPr>
        <w:t xml:space="preserve">"Cos2 Dim. 2"</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align=</w:t>
      </w:r>
      <w:r>
        <w:rPr>
          <w:rStyle w:val="NormalTok"/>
        </w:rPr>
        <w:t xml:space="preserve"> </w:t>
      </w:r>
      <w:r>
        <w:rPr>
          <w:rStyle w:val="FunctionTok"/>
        </w:rPr>
        <w:t xml:space="preserve">c</w:t>
      </w:r>
      <w:r>
        <w:rPr>
          <w:rStyle w:val="NormalTok"/>
        </w:rPr>
        <w:t xml:space="preserve">(</w:t>
      </w:r>
      <w:r>
        <w:rPr>
          <w:rStyle w:val="StringTok"/>
        </w:rPr>
        <w:t xml:space="preserve">"c"</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 </w:t>
      </w:r>
      <w:r>
        <w:rPr>
          <w:rStyle w:val="SpecialCharTok"/>
        </w:rPr>
        <w:t xml:space="preserve">%&gt;%</w:t>
      </w:r>
      <w:r>
        <w:br/>
      </w:r>
      <w:r>
        <w:rPr>
          <w:rStyle w:val="NormalTok"/>
        </w:rPr>
        <w:t xml:space="preserve">    </w:t>
      </w:r>
      <w:r>
        <w:rPr>
          <w:rStyle w:val="FunctionTok"/>
        </w:rPr>
        <w:t xml:space="preserve">kable_styling</w:t>
      </w:r>
      <w:r>
        <w:rPr>
          <w:rStyle w:val="NormalTok"/>
        </w:rPr>
        <w:t xml:space="preserve">(</w:t>
      </w:r>
      <w:r>
        <w:rPr>
          <w:rStyle w:val="AttributeTok"/>
        </w:rPr>
        <w:t xml:space="preserve">full_width =</w:t>
      </w:r>
      <w:r>
        <w:rPr>
          <w:rStyle w:val="NormalTok"/>
        </w:rPr>
        <w:t xml:space="preserve"> F,</w:t>
      </w:r>
      <w:r>
        <w:br/>
      </w:r>
      <w:r>
        <w:rPr>
          <w:rStyle w:val="NormalTok"/>
        </w:rPr>
        <w:t xml:space="preserve">                  </w:t>
      </w:r>
      <w:r>
        <w:rPr>
          <w:rStyle w:val="AttributeTok"/>
        </w:rPr>
        <w:t xml:space="preserve">bootstrap_options =</w:t>
      </w:r>
      <w:r>
        <w:rPr>
          <w:rStyle w:val="NormalTok"/>
        </w:rPr>
        <w:t xml:space="preserve"> </w:t>
      </w:r>
      <w:r>
        <w:rPr>
          <w:rStyle w:val="StringTok"/>
        </w:rPr>
        <w:t xml:space="preserve">"striped"</w:t>
      </w:r>
      <w:r>
        <w:rPr>
          <w:rStyle w:val="NormalTok"/>
        </w:rPr>
        <w:t xml:space="preserve">, </w:t>
      </w:r>
      <w:r>
        <w:rPr>
          <w:rStyle w:val="StringTok"/>
        </w:rPr>
        <w:t xml:space="preserve">"bordered"</w:t>
      </w:r>
      <w:r>
        <w:rPr>
          <w:rStyle w:val="NormalTok"/>
        </w:rPr>
        <w:t xml:space="preserve">, </w:t>
      </w:r>
      <w:r>
        <w:rPr>
          <w:rStyle w:val="StringTok"/>
        </w:rPr>
        <w:t xml:space="preserve">"condensed"</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font_size =</w:t>
      </w:r>
      <w:r>
        <w:rPr>
          <w:rStyle w:val="NormalTok"/>
        </w:rPr>
        <w:t xml:space="preserve"> </w:t>
      </w:r>
      <w:r>
        <w:rPr>
          <w:rStyle w:val="DecValTok"/>
        </w:rPr>
        <w:t xml:space="preserve">12</w:t>
      </w:r>
      <w:r>
        <w:rPr>
          <w:rStyle w:val="NormalTok"/>
        </w:rPr>
        <w:t xml:space="preserve">) </w:t>
      </w:r>
      <w:r>
        <w:rPr>
          <w:rStyle w:val="SpecialCharTok"/>
        </w:rPr>
        <w:t xml:space="preserve">%&gt;%</w:t>
      </w:r>
      <w:r>
        <w:br/>
      </w:r>
      <w:r>
        <w:rPr>
          <w:rStyle w:val="NormalTok"/>
        </w:rPr>
        <w:t xml:space="preserve">    </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w:t>
      </w:r>
      <w:r>
        <w:rPr>
          <w:rStyle w:val="NormalTok"/>
        </w:rPr>
        <w:t xml:space="preserve"> T,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br/>
      </w:r>
      <w:r>
        <w:rPr>
          <w:rStyle w:val="NormalTok"/>
        </w:rPr>
        <w:t xml:space="preserve">    SolucionCA[[</w:t>
      </w:r>
      <w:r>
        <w:rPr>
          <w:rStyle w:val="DecValTok"/>
        </w:rPr>
        <w:t xml:space="preserve">2</w:t>
      </w:r>
      <w:r>
        <w:rPr>
          <w:rStyle w:val="NormalTok"/>
        </w:rPr>
        <w:t xml:space="preserve">]] </w:t>
      </w:r>
      <w:r>
        <w:rPr>
          <w:rStyle w:val="OtherTok"/>
        </w:rPr>
        <w:t xml:space="preserve">&lt;-</w:t>
      </w:r>
      <w:r>
        <w:rPr>
          <w:rStyle w:val="NormalTok"/>
        </w:rPr>
        <w:t xml:space="preserve">TableRows</w:t>
      </w:r>
      <w:r>
        <w:br/>
      </w:r>
      <w:r>
        <w:br/>
      </w:r>
      <w:r>
        <w:rPr>
          <w:rStyle w:val="NormalTok"/>
        </w:rPr>
        <w:t xml:space="preserve">  </w:t>
      </w:r>
      <w:r>
        <w:rPr>
          <w:rStyle w:val="CommentTok"/>
        </w:rPr>
        <w:t xml:space="preserve"># Extraer la información de las columnas</w:t>
      </w:r>
      <w:r>
        <w:br/>
      </w:r>
      <w:r>
        <w:rPr>
          <w:rStyle w:val="NormalTok"/>
        </w:rPr>
        <w:t xml:space="preserve">    columns_data </w:t>
      </w:r>
      <w:r>
        <w:rPr>
          <w:rStyle w:val="OtherTok"/>
        </w:rPr>
        <w:t xml:space="preserve">&lt;-</w:t>
      </w:r>
      <w:r>
        <w:rPr>
          <w:rStyle w:val="NormalTok"/>
        </w:rPr>
        <w:t xml:space="preserve"> aceolicas</w:t>
      </w:r>
      <w:r>
        <w:rPr>
          <w:rStyle w:val="SpecialCharTok"/>
        </w:rPr>
        <w:t xml:space="preserve">$</w:t>
      </w:r>
      <w:r>
        <w:rPr>
          <w:rStyle w:val="NormalTok"/>
        </w:rPr>
        <w:t xml:space="preserve">col</w:t>
      </w:r>
      <w:r>
        <w:rPr>
          <w:rStyle w:val="SpecialCharTok"/>
        </w:rPr>
        <w:t xml:space="preserve">$</w:t>
      </w:r>
      <w:r>
        <w:rPr>
          <w:rStyle w:val="NormalTok"/>
        </w:rPr>
        <w:t xml:space="preserve">coord</w:t>
      </w:r>
      <w:r>
        <w:br/>
      </w:r>
      <w:r>
        <w:rPr>
          <w:rStyle w:val="NormalTok"/>
        </w:rPr>
        <w:t xml:space="preserve">    columns_cos2 </w:t>
      </w:r>
      <w:r>
        <w:rPr>
          <w:rStyle w:val="OtherTok"/>
        </w:rPr>
        <w:t xml:space="preserve">&lt;-</w:t>
      </w:r>
      <w:r>
        <w:rPr>
          <w:rStyle w:val="NormalTok"/>
        </w:rPr>
        <w:t xml:space="preserve"> aceolicas</w:t>
      </w:r>
      <w:r>
        <w:rPr>
          <w:rStyle w:val="SpecialCharTok"/>
        </w:rPr>
        <w:t xml:space="preserve">$</w:t>
      </w:r>
      <w:r>
        <w:rPr>
          <w:rStyle w:val="NormalTok"/>
        </w:rPr>
        <w:t xml:space="preserve">col</w:t>
      </w:r>
      <w:r>
        <w:rPr>
          <w:rStyle w:val="SpecialCharTok"/>
        </w:rPr>
        <w:t xml:space="preserve">$</w:t>
      </w:r>
      <w:r>
        <w:rPr>
          <w:rStyle w:val="NormalTok"/>
        </w:rPr>
        <w:t xml:space="preserve">cos2</w:t>
      </w:r>
      <w:r>
        <w:br/>
      </w:r>
      <w:r>
        <w:br/>
      </w:r>
      <w:r>
        <w:rPr>
          <w:rStyle w:val="NormalTok"/>
        </w:rPr>
        <w:t xml:space="preserve">  </w:t>
      </w:r>
      <w:r>
        <w:rPr>
          <w:rStyle w:val="CommentTok"/>
        </w:rPr>
        <w:t xml:space="preserve"># Crear un DataFrame para las columnas</w:t>
      </w:r>
      <w:r>
        <w:br/>
      </w:r>
      <w:r>
        <w:rPr>
          <w:rStyle w:val="NormalTok"/>
        </w:rPr>
        <w:t xml:space="preserve">    columns_df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Inercia =</w:t>
      </w:r>
      <w:r>
        <w:rPr>
          <w:rStyle w:val="NormalTok"/>
        </w:rPr>
        <w:t xml:space="preserve"> aceolicas</w:t>
      </w:r>
      <w:r>
        <w:rPr>
          <w:rStyle w:val="SpecialCharTok"/>
        </w:rPr>
        <w:t xml:space="preserve">$</w:t>
      </w:r>
      <w:r>
        <w:rPr>
          <w:rStyle w:val="NormalTok"/>
        </w:rPr>
        <w:t xml:space="preserve">col</w:t>
      </w:r>
      <w:r>
        <w:rPr>
          <w:rStyle w:val="SpecialCharTok"/>
        </w:rPr>
        <w:t xml:space="preserve">$</w:t>
      </w:r>
      <w:r>
        <w:rPr>
          <w:rStyle w:val="NormalTok"/>
        </w:rPr>
        <w:t xml:space="preserve">inertia,</w:t>
      </w:r>
      <w:r>
        <w:br/>
      </w:r>
      <w:r>
        <w:rPr>
          <w:rStyle w:val="NormalTok"/>
        </w:rPr>
        <w:t xml:space="preserve">    </w:t>
      </w:r>
      <w:r>
        <w:rPr>
          <w:rStyle w:val="AttributeTok"/>
        </w:rPr>
        <w:t xml:space="preserve">Dim_1 =</w:t>
      </w:r>
      <w:r>
        <w:rPr>
          <w:rStyle w:val="NormalTok"/>
        </w:rPr>
        <w:t xml:space="preserve"> columns_data[, </w:t>
      </w:r>
      <w:r>
        <w:rPr>
          <w:rStyle w:val="DecValTok"/>
        </w:rPr>
        <w:t xml:space="preserve">1</w:t>
      </w:r>
      <w:r>
        <w:rPr>
          <w:rStyle w:val="NormalTok"/>
        </w:rPr>
        <w:t xml:space="preserve">],</w:t>
      </w:r>
      <w:r>
        <w:br/>
      </w:r>
      <w:r>
        <w:rPr>
          <w:rStyle w:val="NormalTok"/>
        </w:rPr>
        <w:t xml:space="preserve">    </w:t>
      </w:r>
      <w:r>
        <w:rPr>
          <w:rStyle w:val="AttributeTok"/>
        </w:rPr>
        <w:t xml:space="preserve">cos2_1 =</w:t>
      </w:r>
      <w:r>
        <w:rPr>
          <w:rStyle w:val="NormalTok"/>
        </w:rPr>
        <w:t xml:space="preserve"> columns_cos2[, </w:t>
      </w:r>
      <w:r>
        <w:rPr>
          <w:rStyle w:val="DecValTok"/>
        </w:rPr>
        <w:t xml:space="preserve">1</w:t>
      </w:r>
      <w:r>
        <w:rPr>
          <w:rStyle w:val="NormalTok"/>
        </w:rPr>
        <w:t xml:space="preserve">],</w:t>
      </w:r>
      <w:r>
        <w:br/>
      </w:r>
      <w:r>
        <w:rPr>
          <w:rStyle w:val="NormalTok"/>
        </w:rPr>
        <w:t xml:space="preserve">    </w:t>
      </w:r>
      <w:r>
        <w:rPr>
          <w:rStyle w:val="AttributeTok"/>
        </w:rPr>
        <w:t xml:space="preserve">Dim_2 =</w:t>
      </w:r>
      <w:r>
        <w:rPr>
          <w:rStyle w:val="NormalTok"/>
        </w:rPr>
        <w:t xml:space="preserve"> columns_data[, </w:t>
      </w:r>
      <w:r>
        <w:rPr>
          <w:rStyle w:val="DecValTok"/>
        </w:rPr>
        <w:t xml:space="preserve">2</w:t>
      </w:r>
      <w:r>
        <w:rPr>
          <w:rStyle w:val="NormalTok"/>
        </w:rPr>
        <w:t xml:space="preserve">],</w:t>
      </w:r>
      <w:r>
        <w:br/>
      </w:r>
      <w:r>
        <w:rPr>
          <w:rStyle w:val="NormalTok"/>
        </w:rPr>
        <w:t xml:space="preserve">    </w:t>
      </w:r>
      <w:r>
        <w:rPr>
          <w:rStyle w:val="AttributeTok"/>
        </w:rPr>
        <w:t xml:space="preserve">cos2_2 =</w:t>
      </w:r>
      <w:r>
        <w:rPr>
          <w:rStyle w:val="NormalTok"/>
        </w:rPr>
        <w:t xml:space="preserve"> columns_cos2[, </w:t>
      </w:r>
      <w:r>
        <w:rPr>
          <w:rStyle w:val="DecValTok"/>
        </w:rPr>
        <w:t xml:space="preserve">2</w:t>
      </w:r>
      <w:r>
        <w:rPr>
          <w:rStyle w:val="NormalTok"/>
        </w:rPr>
        <w:t xml:space="preserve">]</w:t>
      </w:r>
      <w:r>
        <w:br/>
      </w:r>
      <w:r>
        <w:rPr>
          <w:rStyle w:val="NormalTok"/>
        </w:rPr>
        <w:t xml:space="preserve">    )</w:t>
      </w:r>
      <w:r>
        <w:br/>
      </w:r>
      <w:r>
        <w:rPr>
          <w:rStyle w:val="NormalTok"/>
        </w:rPr>
        <w:t xml:space="preserve">    </w:t>
      </w:r>
      <w:r>
        <w:rPr>
          <w:rStyle w:val="FunctionTok"/>
        </w:rPr>
        <w:t xml:space="preserve">rownames</w:t>
      </w:r>
      <w:r>
        <w:rPr>
          <w:rStyle w:val="NormalTok"/>
        </w:rPr>
        <w:t xml:space="preserve">(columns_df) </w:t>
      </w:r>
      <w:r>
        <w:rPr>
          <w:rStyle w:val="OtherTok"/>
        </w:rPr>
        <w:t xml:space="preserve">&lt;-</w:t>
      </w:r>
      <w:r>
        <w:rPr>
          <w:rStyle w:val="NormalTok"/>
        </w:rPr>
        <w:t xml:space="preserve"> </w:t>
      </w:r>
      <w:r>
        <w:rPr>
          <w:rStyle w:val="FunctionTok"/>
        </w:rPr>
        <w:t xml:space="preserve">rownames</w:t>
      </w:r>
      <w:r>
        <w:rPr>
          <w:rStyle w:val="NormalTok"/>
        </w:rPr>
        <w:t xml:space="preserve">(columns_data)</w:t>
      </w:r>
      <w:r>
        <w:br/>
      </w:r>
      <w:r>
        <w:br/>
      </w:r>
      <w:r>
        <w:rPr>
          <w:rStyle w:val="NormalTok"/>
        </w:rPr>
        <w:t xml:space="preserve">    TableCols </w:t>
      </w:r>
      <w:r>
        <w:rPr>
          <w:rStyle w:val="OtherTok"/>
        </w:rPr>
        <w:t xml:space="preserve">&lt;-</w:t>
      </w:r>
      <w:r>
        <w:rPr>
          <w:rStyle w:val="NormalTok"/>
        </w:rPr>
        <w:t xml:space="preserve"> columns_df </w:t>
      </w:r>
      <w:r>
        <w:rPr>
          <w:rStyle w:val="SpecialCharTok"/>
        </w:rPr>
        <w:t xml:space="preserve">%&gt;%</w:t>
      </w:r>
      <w:r>
        <w:br/>
      </w:r>
      <w:r>
        <w:rPr>
          <w:rStyle w:val="NormalTok"/>
        </w:rPr>
        <w:t xml:space="preserve">      </w:t>
      </w:r>
      <w:r>
        <w:rPr>
          <w:rStyle w:val="FunctionTok"/>
        </w:rPr>
        <w:t xml:space="preserve">kable</w:t>
      </w:r>
      <w:r>
        <w:rPr>
          <w:rStyle w:val="NormalTok"/>
        </w:rPr>
        <w:t xml:space="preserve">(</w:t>
      </w:r>
      <w:r>
        <w:rPr>
          <w:rStyle w:val="AttributeTok"/>
        </w:rPr>
        <w:t xml:space="preserve">format =</w:t>
      </w:r>
      <w:r>
        <w:rPr>
          <w:rStyle w:val="NormalTok"/>
        </w:rPr>
        <w:t xml:space="preserve"> knitr.table.format,</w:t>
      </w:r>
      <w:r>
        <w:br/>
      </w:r>
      <w:r>
        <w:rPr>
          <w:rStyle w:val="NormalTok"/>
        </w:rPr>
        <w:t xml:space="preserve">          </w:t>
      </w:r>
      <w:r>
        <w:rPr>
          <w:rStyle w:val="AttributeTok"/>
        </w:rPr>
        <w:t xml:space="preserve">caption=</w:t>
      </w:r>
      <w:r>
        <w:rPr>
          <w:rStyle w:val="NormalTok"/>
        </w:rPr>
        <w:t xml:space="preserve"> (</w:t>
      </w:r>
      <w:r>
        <w:rPr>
          <w:rStyle w:val="FunctionTok"/>
        </w:rPr>
        <w:t xml:space="preserve">paste0</w:t>
      </w:r>
      <w:r>
        <w:rPr>
          <w:rStyle w:val="NormalTok"/>
        </w:rPr>
        <w:t xml:space="preserve">(</w:t>
      </w:r>
      <w:r>
        <w:rPr>
          <w:rStyle w:val="StringTok"/>
        </w:rPr>
        <w:t xml:space="preserve">"Análisis de correspondencias: "</w:t>
      </w:r>
      <w:r>
        <w:rPr>
          <w:rStyle w:val="NormalTok"/>
        </w:rPr>
        <w:t xml:space="preserve">, </w:t>
      </w:r>
      <w:r>
        <w:rPr>
          <w:rStyle w:val="FunctionTok"/>
        </w:rPr>
        <w:t xml:space="preserve">colnames</w:t>
      </w:r>
      <w:r>
        <w:rPr>
          <w:rStyle w:val="NormalTok"/>
        </w:rPr>
        <w:t xml:space="preserve">(originales)[</w:t>
      </w:r>
      <w:r>
        <w:rPr>
          <w:rStyle w:val="DecValTok"/>
        </w:rPr>
        <w:t xml:space="preserve">2</w:t>
      </w:r>
      <w:r>
        <w:rPr>
          <w:rStyle w:val="NormalTok"/>
        </w:rPr>
        <w:t xml:space="preserve">], </w:t>
      </w:r>
      <w:r>
        <w:rPr>
          <w:rStyle w:val="StringTok"/>
        </w:rPr>
        <w:t xml:space="preserve">"."</w:t>
      </w:r>
      <w:r>
        <w:rPr>
          <w:rStyle w:val="NormalTok"/>
        </w:rPr>
        <w:t xml:space="preserve">)),</w:t>
      </w:r>
      <w:r>
        <w:br/>
      </w:r>
      <w:r>
        <w:rPr>
          <w:rStyle w:val="NormalTok"/>
        </w:rPr>
        <w:t xml:space="preserve">          </w:t>
      </w:r>
      <w:r>
        <w:rPr>
          <w:rStyle w:val="AttributeTok"/>
        </w:rPr>
        <w:t xml:space="preserve">col.names =</w:t>
      </w:r>
      <w:r>
        <w:rPr>
          <w:rStyle w:val="NormalTok"/>
        </w:rPr>
        <w:t xml:space="preserve"> </w:t>
      </w:r>
      <w:r>
        <w:rPr>
          <w:rStyle w:val="FunctionTok"/>
        </w:rPr>
        <w:t xml:space="preserve">c</w:t>
      </w:r>
      <w:r>
        <w:rPr>
          <w:rStyle w:val="NormalTok"/>
        </w:rPr>
        <w:t xml:space="preserve">(</w:t>
      </w:r>
      <w:r>
        <w:rPr>
          <w:rStyle w:val="StringTok"/>
        </w:rPr>
        <w:t xml:space="preserve">"Inercia"</w:t>
      </w:r>
      <w:r>
        <w:rPr>
          <w:rStyle w:val="NormalTok"/>
        </w:rPr>
        <w:t xml:space="preserve">, </w:t>
      </w:r>
      <w:r>
        <w:rPr>
          <w:rStyle w:val="StringTok"/>
        </w:rPr>
        <w:t xml:space="preserve">"Coordenadas Dim. 1"</w:t>
      </w:r>
      <w:r>
        <w:rPr>
          <w:rStyle w:val="NormalTok"/>
        </w:rPr>
        <w:t xml:space="preserve">, </w:t>
      </w:r>
      <w:r>
        <w:rPr>
          <w:rStyle w:val="StringTok"/>
        </w:rPr>
        <w:t xml:space="preserve">"Cos2 Dim. 1"</w:t>
      </w:r>
      <w:r>
        <w:rPr>
          <w:rStyle w:val="NormalTok"/>
        </w:rPr>
        <w:t xml:space="preserve">,</w:t>
      </w:r>
      <w:r>
        <w:br/>
      </w:r>
      <w:r>
        <w:rPr>
          <w:rStyle w:val="NormalTok"/>
        </w:rPr>
        <w:t xml:space="preserve">                        </w:t>
      </w:r>
      <w:r>
        <w:rPr>
          <w:rStyle w:val="StringTok"/>
        </w:rPr>
        <w:t xml:space="preserve">"Coordenadas Dim. 2"</w:t>
      </w:r>
      <w:r>
        <w:rPr>
          <w:rStyle w:val="NormalTok"/>
        </w:rPr>
        <w:t xml:space="preserve">, </w:t>
      </w:r>
      <w:r>
        <w:rPr>
          <w:rStyle w:val="StringTok"/>
        </w:rPr>
        <w:t xml:space="preserve">"Cos2 Dim. 2"</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w:t>
      </w:r>
      <w:r>
        <w:br/>
      </w:r>
      <w:r>
        <w:rPr>
          <w:rStyle w:val="NormalTok"/>
        </w:rPr>
        <w:t xml:space="preserve">          </w:t>
      </w:r>
      <w:r>
        <w:rPr>
          <w:rStyle w:val="AttributeTok"/>
        </w:rPr>
        <w:t xml:space="preserve">align=</w:t>
      </w:r>
      <w:r>
        <w:rPr>
          <w:rStyle w:val="NormalTok"/>
        </w:rPr>
        <w:t xml:space="preserve"> </w:t>
      </w:r>
      <w:r>
        <w:rPr>
          <w:rStyle w:val="FunctionTok"/>
        </w:rPr>
        <w:t xml:space="preserve">c</w:t>
      </w:r>
      <w:r>
        <w:rPr>
          <w:rStyle w:val="NormalTok"/>
        </w:rPr>
        <w:t xml:space="preserve">(</w:t>
      </w:r>
      <w:r>
        <w:rPr>
          <w:rStyle w:val="StringTok"/>
        </w:rPr>
        <w:t xml:space="preserve">"c"</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 </w:t>
      </w:r>
      <w:r>
        <w:rPr>
          <w:rStyle w:val="StringTok"/>
        </w:rPr>
        <w:t xml:space="preserve">"c"</w:t>
      </w:r>
      <w:r>
        <w:rPr>
          <w:rStyle w:val="NormalTok"/>
        </w:rPr>
        <w:t xml:space="preserve">)) </w:t>
      </w:r>
      <w:r>
        <w:rPr>
          <w:rStyle w:val="SpecialCharTok"/>
        </w:rPr>
        <w:t xml:space="preserve">%&gt;%</w:t>
      </w:r>
      <w:r>
        <w:br/>
      </w:r>
      <w:r>
        <w:rPr>
          <w:rStyle w:val="NormalTok"/>
        </w:rPr>
        <w:t xml:space="preserve">    </w:t>
      </w:r>
      <w:r>
        <w:rPr>
          <w:rStyle w:val="FunctionTok"/>
        </w:rPr>
        <w:t xml:space="preserve">kable_styling</w:t>
      </w:r>
      <w:r>
        <w:rPr>
          <w:rStyle w:val="NormalTok"/>
        </w:rPr>
        <w:t xml:space="preserve">(</w:t>
      </w:r>
      <w:r>
        <w:rPr>
          <w:rStyle w:val="AttributeTok"/>
        </w:rPr>
        <w:t xml:space="preserve">full_width =</w:t>
      </w:r>
      <w:r>
        <w:rPr>
          <w:rStyle w:val="NormalTok"/>
        </w:rPr>
        <w:t xml:space="preserve"> F,</w:t>
      </w:r>
      <w:r>
        <w:br/>
      </w:r>
      <w:r>
        <w:rPr>
          <w:rStyle w:val="NormalTok"/>
        </w:rPr>
        <w:t xml:space="preserve">                  </w:t>
      </w:r>
      <w:r>
        <w:rPr>
          <w:rStyle w:val="AttributeTok"/>
        </w:rPr>
        <w:t xml:space="preserve">bootstrap_options =</w:t>
      </w:r>
      <w:r>
        <w:rPr>
          <w:rStyle w:val="NormalTok"/>
        </w:rPr>
        <w:t xml:space="preserve"> </w:t>
      </w:r>
      <w:r>
        <w:rPr>
          <w:rStyle w:val="StringTok"/>
        </w:rPr>
        <w:t xml:space="preserve">"striped"</w:t>
      </w:r>
      <w:r>
        <w:rPr>
          <w:rStyle w:val="NormalTok"/>
        </w:rPr>
        <w:t xml:space="preserve">, </w:t>
      </w:r>
      <w:r>
        <w:rPr>
          <w:rStyle w:val="StringTok"/>
        </w:rPr>
        <w:t xml:space="preserve">"bordered"</w:t>
      </w:r>
      <w:r>
        <w:rPr>
          <w:rStyle w:val="NormalTok"/>
        </w:rPr>
        <w:t xml:space="preserve">, </w:t>
      </w:r>
      <w:r>
        <w:rPr>
          <w:rStyle w:val="StringTok"/>
        </w:rPr>
        <w:t xml:space="preserve">"condensed"</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font_size =</w:t>
      </w:r>
      <w:r>
        <w:rPr>
          <w:rStyle w:val="NormalTok"/>
        </w:rPr>
        <w:t xml:space="preserve"> </w:t>
      </w:r>
      <w:r>
        <w:rPr>
          <w:rStyle w:val="DecValTok"/>
        </w:rPr>
        <w:t xml:space="preserve">12</w:t>
      </w:r>
      <w:r>
        <w:rPr>
          <w:rStyle w:val="NormalTok"/>
        </w:rPr>
        <w:t xml:space="preserve">) </w:t>
      </w:r>
      <w:r>
        <w:rPr>
          <w:rStyle w:val="SpecialCharTok"/>
        </w:rPr>
        <w:t xml:space="preserve">%&gt;%</w:t>
      </w:r>
      <w:r>
        <w:br/>
      </w:r>
      <w:r>
        <w:rPr>
          <w:rStyle w:val="NormalTok"/>
        </w:rPr>
        <w:t xml:space="preserve">    </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w:t>
      </w:r>
      <w:r>
        <w:rPr>
          <w:rStyle w:val="NormalTok"/>
        </w:rPr>
        <w:t xml:space="preserve"> T,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br/>
      </w:r>
      <w:r>
        <w:rPr>
          <w:rStyle w:val="NormalTok"/>
        </w:rPr>
        <w:t xml:space="preserve">   SolucionCA[[</w:t>
      </w:r>
      <w:r>
        <w:rPr>
          <w:rStyle w:val="DecValTok"/>
        </w:rPr>
        <w:t xml:space="preserve">3</w:t>
      </w:r>
      <w:r>
        <w:rPr>
          <w:rStyle w:val="NormalTok"/>
        </w:rPr>
        <w:t xml:space="preserve">]] </w:t>
      </w:r>
      <w:r>
        <w:rPr>
          <w:rStyle w:val="OtherTok"/>
        </w:rPr>
        <w:t xml:space="preserve">&lt;-</w:t>
      </w:r>
      <w:r>
        <w:rPr>
          <w:rStyle w:val="NormalTok"/>
        </w:rPr>
        <w:t xml:space="preserve">TableCols</w:t>
      </w:r>
      <w:r>
        <w:br/>
      </w:r>
      <w:r>
        <w:rPr>
          <w:rStyle w:val="NormalTok"/>
        </w:rPr>
        <w:t xml:space="preserve">   </w:t>
      </w:r>
      <w:r>
        <w:br/>
      </w:r>
      <w:r>
        <w:rPr>
          <w:rStyle w:val="NormalTok"/>
        </w:rPr>
        <w:t xml:space="preserve">  SolucionCA[[</w:t>
      </w:r>
      <w:r>
        <w:rPr>
          <w:rStyle w:val="DecValTok"/>
        </w:rPr>
        <w:t xml:space="preserve">1</w:t>
      </w:r>
      <w:r>
        <w:rPr>
          <w:rStyle w:val="NormalTok"/>
        </w:rPr>
        <w:t xml:space="preserve">]]</w:t>
      </w:r>
      <w:r>
        <w:br/>
      </w:r>
      <w:r>
        <w:rPr>
          <w:rStyle w:val="NormalTok"/>
        </w:rPr>
        <w:t xml:space="preserve">  SolucionCA[[</w:t>
      </w:r>
      <w:r>
        <w:rPr>
          <w:rStyle w:val="DecValTok"/>
        </w:rPr>
        <w:t xml:space="preserve">2</w:t>
      </w:r>
      <w:r>
        <w:rPr>
          <w:rStyle w:val="NormalTok"/>
        </w:rPr>
        <w:t xml:space="preserve">]]</w:t>
      </w:r>
      <w:r>
        <w:br/>
      </w:r>
      <w:r>
        <w:rPr>
          <w:rStyle w:val="NormalTok"/>
        </w:rPr>
        <w:t xml:space="preserve">  SolucionCA[[</w:t>
      </w:r>
      <w:r>
        <w:rPr>
          <w:rStyle w:val="DecValTok"/>
        </w:rPr>
        <w:t xml:space="preserve">3</w:t>
      </w:r>
      <w:r>
        <w:rPr>
          <w:rStyle w:val="NormalTok"/>
        </w:rPr>
        <w:t xml:space="preserve">]]</w:t>
      </w:r>
    </w:p>
    <w:p>
      <w:pPr>
        <w:pStyle w:val="FirstParagraph"/>
      </w:pPr>
      <w:r>
        <w:t xml:space="preserve">(#tab:unnamed-chunk-306)(#tab:unnamed-chunk-306)Análisis de correspondencias: Dimensión Matrix vs Valoración.</w:t>
      </w:r>
    </w:p>
    <w:p>
      <w:pPr>
        <w:pStyle w:val="BodyText"/>
      </w:pPr>
      <w:r>
        <w:t xml:space="preserve">Dimensión/Eje 1</w:t>
      </w:r>
    </w:p>
    <w:p>
      <w:pPr>
        <w:pStyle w:val="BodyText"/>
      </w:pPr>
      <w:r>
        <w:t xml:space="preserve">Dimensión/Eje 2</w:t>
      </w:r>
    </w:p>
    <w:p>
      <w:pPr>
        <w:pStyle w:val="BodyText"/>
      </w:pPr>
      <w:r>
        <w:t xml:space="preserve">Inercia Total</w:t>
      </w:r>
    </w:p>
    <w:p>
      <w:pPr>
        <w:pStyle w:val="BodyText"/>
      </w:pPr>
      <w:r>
        <w:t xml:space="preserve">0.175</w:t>
      </w:r>
    </w:p>
    <w:p>
      <w:pPr>
        <w:pStyle w:val="BodyText"/>
      </w:pPr>
      <w:r>
        <w:t xml:space="preserve">0.051</w:t>
      </w:r>
    </w:p>
    <w:p>
      <w:pPr>
        <w:pStyle w:val="BodyText"/>
      </w:pPr>
      <w:r>
        <w:t xml:space="preserve">% Inercia Principal</w:t>
      </w:r>
    </w:p>
    <w:p>
      <w:pPr>
        <w:pStyle w:val="BodyText"/>
      </w:pPr>
      <w:r>
        <w:t xml:space="preserve">77.514</w:t>
      </w:r>
    </w:p>
    <w:p>
      <w:pPr>
        <w:pStyle w:val="BodyText"/>
      </w:pPr>
      <w:r>
        <w:t xml:space="preserve">22.486</w:t>
      </w:r>
    </w:p>
    <w:p>
      <w:pPr>
        <w:pStyle w:val="BodyText"/>
      </w:pPr>
      <w:r>
        <w:t xml:space="preserve">Acumulada</w:t>
      </w:r>
    </w:p>
    <w:p>
      <w:pPr>
        <w:pStyle w:val="BodyText"/>
      </w:pPr>
      <w:r>
        <w:t xml:space="preserve">77.514</w:t>
      </w:r>
    </w:p>
    <w:p>
      <w:pPr>
        <w:pStyle w:val="BodyText"/>
      </w:pPr>
      <w:r>
        <w:t xml:space="preserve">100.000</w:t>
      </w:r>
    </w:p>
    <w:p>
      <w:pPr>
        <w:pStyle w:val="BodyText"/>
      </w:pPr>
      <w:r>
        <w:t xml:space="preserve">(#tab:unnamed-chunk-306)(#tab:unnamed-chunk-306)Análisis de correspondencias: DIMENSION.</w:t>
      </w:r>
    </w:p>
    <w:p>
      <w:pPr>
        <w:pStyle w:val="BodyText"/>
      </w:pPr>
      <w:r>
        <w:t xml:space="preserve">Inercia</w:t>
      </w:r>
    </w:p>
    <w:p>
      <w:pPr>
        <w:pStyle w:val="BodyText"/>
      </w:pPr>
      <w:r>
        <w:t xml:space="preserve">Coordenadas Dim. 1</w:t>
      </w:r>
    </w:p>
    <w:p>
      <w:pPr>
        <w:pStyle w:val="BodyText"/>
      </w:pPr>
      <w:r>
        <w:t xml:space="preserve">Cos2 Dim. 1</w:t>
      </w:r>
    </w:p>
    <w:p>
      <w:pPr>
        <w:pStyle w:val="BodyText"/>
      </w:pPr>
      <w:r>
        <w:t xml:space="preserve">Coordenadas Dim. 2</w:t>
      </w:r>
    </w:p>
    <w:p>
      <w:pPr>
        <w:pStyle w:val="BodyText"/>
      </w:pPr>
      <w:r>
        <w:t xml:space="preserve">Cos2 Dim. 2</w:t>
      </w:r>
    </w:p>
    <w:p>
      <w:pPr>
        <w:pStyle w:val="BodyText"/>
      </w:pPr>
      <w:r>
        <w:t xml:space="preserve">GRANDE</w:t>
      </w:r>
    </w:p>
    <w:p>
      <w:pPr>
        <w:pStyle w:val="BodyText"/>
      </w:pPr>
      <w:r>
        <w:t xml:space="preserve">0.102</w:t>
      </w:r>
    </w:p>
    <w:p>
      <w:pPr>
        <w:pStyle w:val="BodyText"/>
      </w:pPr>
      <w:r>
        <w:t xml:space="preserve">0.516</w:t>
      </w:r>
    </w:p>
    <w:p>
      <w:pPr>
        <w:pStyle w:val="BodyText"/>
      </w:pPr>
      <w:r>
        <w:t xml:space="preserve">0.970</w:t>
      </w:r>
    </w:p>
    <w:p>
      <w:pPr>
        <w:pStyle w:val="BodyText"/>
      </w:pPr>
      <w:r>
        <w:t xml:space="preserve">0.091</w:t>
      </w:r>
    </w:p>
    <w:p>
      <w:pPr>
        <w:pStyle w:val="BodyText"/>
      </w:pPr>
      <w:r>
        <w:t xml:space="preserve">0.030</w:t>
      </w:r>
    </w:p>
    <w:p>
      <w:pPr>
        <w:pStyle w:val="BodyText"/>
      </w:pPr>
      <w:r>
        <w:t xml:space="preserve">MEDIA</w:t>
      </w:r>
    </w:p>
    <w:p>
      <w:pPr>
        <w:pStyle w:val="BodyText"/>
      </w:pPr>
      <w:r>
        <w:t xml:space="preserve">0.083</w:t>
      </w:r>
    </w:p>
    <w:p>
      <w:pPr>
        <w:pStyle w:val="BodyText"/>
      </w:pPr>
      <w:r>
        <w:t xml:space="preserve">-0.549</w:t>
      </w:r>
    </w:p>
    <w:p>
      <w:pPr>
        <w:pStyle w:val="BodyText"/>
      </w:pPr>
      <w:r>
        <w:t xml:space="preserve">0.715</w:t>
      </w:r>
    </w:p>
    <w:p>
      <w:pPr>
        <w:pStyle w:val="BodyText"/>
      </w:pPr>
      <w:r>
        <w:t xml:space="preserve">0.347</w:t>
      </w:r>
    </w:p>
    <w:p>
      <w:pPr>
        <w:pStyle w:val="BodyText"/>
      </w:pPr>
      <w:r>
        <w:t xml:space="preserve">0.285</w:t>
      </w:r>
    </w:p>
    <w:p>
      <w:pPr>
        <w:pStyle w:val="BodyText"/>
      </w:pPr>
      <w:r>
        <w:t xml:space="preserve">REDUCIDA</w:t>
      </w:r>
    </w:p>
    <w:p>
      <w:pPr>
        <w:pStyle w:val="BodyText"/>
      </w:pPr>
      <w:r>
        <w:t xml:space="preserve">0.041</w:t>
      </w:r>
    </w:p>
    <w:p>
      <w:pPr>
        <w:pStyle w:val="BodyText"/>
      </w:pPr>
      <w:r>
        <w:t xml:space="preserve">-0.196</w:t>
      </w:r>
    </w:p>
    <w:p>
      <w:pPr>
        <w:pStyle w:val="BodyText"/>
      </w:pPr>
      <w:r>
        <w:t xml:space="preserve">0.408</w:t>
      </w:r>
    </w:p>
    <w:p>
      <w:pPr>
        <w:pStyle w:val="BodyText"/>
      </w:pPr>
      <w:r>
        <w:t xml:space="preserve">-0.236</w:t>
      </w:r>
    </w:p>
    <w:p>
      <w:pPr>
        <w:pStyle w:val="BodyText"/>
      </w:pPr>
      <w:r>
        <w:t xml:space="preserve">0.592</w:t>
      </w:r>
    </w:p>
    <w:p>
      <w:pPr>
        <w:pStyle w:val="BodyText"/>
      </w:pPr>
      <w:r>
        <w:t xml:space="preserve">(#tab:unnamed-chunk-306)Análisis de correspondencias: VALORACION.</w:t>
      </w:r>
    </w:p>
    <w:p>
      <w:pPr>
        <w:pStyle w:val="BodyText"/>
      </w:pPr>
      <w:r>
        <w:t xml:space="preserve">Inercia</w:t>
      </w:r>
    </w:p>
    <w:p>
      <w:pPr>
        <w:pStyle w:val="BodyText"/>
      </w:pPr>
      <w:r>
        <w:t xml:space="preserve">Coordenadas Dim. 1</w:t>
      </w:r>
    </w:p>
    <w:p>
      <w:pPr>
        <w:pStyle w:val="BodyText"/>
      </w:pPr>
      <w:r>
        <w:t xml:space="preserve">Cos2 Dim. 1</w:t>
      </w:r>
    </w:p>
    <w:p>
      <w:pPr>
        <w:pStyle w:val="BodyText"/>
      </w:pPr>
      <w:r>
        <w:t xml:space="preserve">Coordenadas Dim. 2</w:t>
      </w:r>
    </w:p>
    <w:p>
      <w:pPr>
        <w:pStyle w:val="BodyText"/>
      </w:pPr>
      <w:r>
        <w:t xml:space="preserve">Cos2 Dim. 2</w:t>
      </w:r>
    </w:p>
    <w:p>
      <w:pPr>
        <w:pStyle w:val="BodyText"/>
      </w:pPr>
      <w:r>
        <w:t xml:space="preserve">NORMAL</w:t>
      </w:r>
    </w:p>
    <w:p>
      <w:pPr>
        <w:pStyle w:val="BodyText"/>
      </w:pPr>
      <w:r>
        <w:t xml:space="preserve">0.129</w:t>
      </w:r>
    </w:p>
    <w:p>
      <w:pPr>
        <w:pStyle w:val="BodyText"/>
      </w:pPr>
      <w:r>
        <w:t xml:space="preserve">0.710</w:t>
      </w:r>
    </w:p>
    <w:p>
      <w:pPr>
        <w:pStyle w:val="BodyText"/>
      </w:pPr>
      <w:r>
        <w:t xml:space="preserve">0.996</w:t>
      </w:r>
    </w:p>
    <w:p>
      <w:pPr>
        <w:pStyle w:val="BodyText"/>
      </w:pPr>
      <w:r>
        <w:t xml:space="preserve">-0.044</w:t>
      </w:r>
    </w:p>
    <w:p>
      <w:pPr>
        <w:pStyle w:val="BodyText"/>
      </w:pPr>
      <w:r>
        <w:t xml:space="preserve">0.004</w:t>
      </w:r>
    </w:p>
    <w:p>
      <w:pPr>
        <w:pStyle w:val="BodyText"/>
      </w:pPr>
      <w:r>
        <w:t xml:space="preserve">OPTIMA</w:t>
      </w:r>
    </w:p>
    <w:p>
      <w:pPr>
        <w:pStyle w:val="BodyText"/>
      </w:pPr>
      <w:r>
        <w:t xml:space="preserve">0.053</w:t>
      </w:r>
    </w:p>
    <w:p>
      <w:pPr>
        <w:pStyle w:val="BodyText"/>
      </w:pPr>
      <w:r>
        <w:t xml:space="preserve">-0.278</w:t>
      </w:r>
    </w:p>
    <w:p>
      <w:pPr>
        <w:pStyle w:val="BodyText"/>
      </w:pPr>
      <w:r>
        <w:t xml:space="preserve">0.773</w:t>
      </w:r>
    </w:p>
    <w:p>
      <w:pPr>
        <w:pStyle w:val="BodyText"/>
      </w:pPr>
      <w:r>
        <w:t xml:space="preserve">-0.150</w:t>
      </w:r>
    </w:p>
    <w:p>
      <w:pPr>
        <w:pStyle w:val="BodyText"/>
      </w:pPr>
      <w:r>
        <w:t xml:space="preserve">0.227</w:t>
      </w:r>
    </w:p>
    <w:p>
      <w:pPr>
        <w:pStyle w:val="BodyText"/>
      </w:pPr>
      <w:r>
        <w:t xml:space="preserve">PESIMA</w:t>
      </w:r>
    </w:p>
    <w:p>
      <w:pPr>
        <w:pStyle w:val="BodyText"/>
      </w:pPr>
      <w:r>
        <w:t xml:space="preserve">0.044</w:t>
      </w:r>
    </w:p>
    <w:p>
      <w:pPr>
        <w:pStyle w:val="BodyText"/>
      </w:pPr>
      <w:r>
        <w:t xml:space="preserve">-0.157</w:t>
      </w:r>
    </w:p>
    <w:p>
      <w:pPr>
        <w:pStyle w:val="BodyText"/>
      </w:pPr>
      <w:r>
        <w:t xml:space="preserve">0.122</w:t>
      </w:r>
    </w:p>
    <w:p>
      <w:pPr>
        <w:pStyle w:val="BodyText"/>
      </w:pPr>
      <w:r>
        <w:t xml:space="preserve">0.421</w:t>
      </w:r>
    </w:p>
    <w:p>
      <w:pPr>
        <w:pStyle w:val="BodyText"/>
      </w:pPr>
      <w:r>
        <w:t xml:space="preserve">0.878</w:t>
      </w:r>
    </w:p>
    <w:p>
      <w:pPr>
        <w:pStyle w:val="BodyText"/>
      </w:pPr>
      <w:r>
        <w:t xml:space="preserve">En nuestro ejemplo, la primera tabla nos informa, esencialmente, de que la primera dimensión o eje recoge el 77,5% de la inercia total (varianza o comportamiento) de las categorías de los dos atributos o factores, mientras que la segunda dimensión o eje asume algo menos del 22,5%. Recordemos que esta interpretación es similar a la que se hace cuando se determinan los porcentajes de</w:t>
      </w:r>
      <w:r>
        <w:t xml:space="preserve"> </w:t>
      </w:r>
      <w:r>
        <w:t xml:space="preserve">“</w:t>
      </w:r>
      <w:r>
        <w:t xml:space="preserve">comunalidad</w:t>
      </w:r>
      <w:r>
        <w:t xml:space="preserve">”</w:t>
      </w:r>
      <w:r>
        <w:t xml:space="preserve"> </w:t>
      </w:r>
      <w:r>
        <w:t xml:space="preserve">que recogen las componentes calculadas, en el análisis de componentes principales. Recordemos también que, en el caso del análisis de correspondencias simple (dos atributos o factores), las dos dimensiones recogen el 100% de la inercia total (puesto que no se</w:t>
      </w:r>
      <w:r>
        <w:t xml:space="preserve"> </w:t>
      </w:r>
      <w:r>
        <w:t xml:space="preserve">“</w:t>
      </w:r>
      <w:r>
        <w:t xml:space="preserve">descarta</w:t>
      </w:r>
      <w:r>
        <w:t xml:space="preserve">”</w:t>
      </w:r>
      <w:r>
        <w:t xml:space="preserve"> </w:t>
      </w:r>
      <w:r>
        <w:t xml:space="preserve">ninguna dimensión de las calculadas).</w:t>
      </w:r>
    </w:p>
    <w:p>
      <w:pPr>
        <w:pStyle w:val="BodyText"/>
      </w:pPr>
      <w:r>
        <w:t xml:space="preserve">Es habitual que los porcentajes de inercia principal asumidos por ambas dimensiones o ejes puedan estar bastante desequilibrados a favor del primer eje; sobre todo cuando hay una fuerte asociación entre los atributos o factores. Algunas características que pueden ayudar a un mayor equilibrio son:</w:t>
      </w:r>
    </w:p>
    <w:p>
      <w:pPr>
        <w:numPr>
          <w:ilvl w:val="0"/>
          <w:numId w:val="1049"/>
        </w:numPr>
      </w:pPr>
      <w:r>
        <w:t xml:space="preserve">Distribución de los Datos: Una distribución equilibrada de las frecuencias en la tabla de contingencia puede ayudar a que la inercia total se distribuya de manera más uniforme.</w:t>
      </w:r>
    </w:p>
    <w:p>
      <w:pPr>
        <w:numPr>
          <w:ilvl w:val="0"/>
          <w:numId w:val="1049"/>
        </w:numPr>
      </w:pPr>
      <w:r>
        <w:t xml:space="preserve">Número de Categorías: Tener un número similar de categorías en ambos atributos puede favorecer una distribución más equitativa de la inercia entre los ejes.</w:t>
      </w:r>
    </w:p>
    <w:p>
      <w:pPr>
        <w:numPr>
          <w:ilvl w:val="0"/>
          <w:numId w:val="1049"/>
        </w:numPr>
      </w:pPr>
      <w:r>
        <w:t xml:space="preserve">Relaciones Simétricas: Que las relaciones entre las categorías de los atributos sean simétricas y no estén dominadas por unas pocas asociaciones fuertes (ninguna valoración domina de un modo extraordinario en alguna dimensión de matriz).</w:t>
      </w:r>
    </w:p>
    <w:p>
      <w:pPr>
        <w:numPr>
          <w:ilvl w:val="0"/>
          <w:numId w:val="1049"/>
        </w:numPr>
      </w:pPr>
      <w:r>
        <w:t xml:space="preserve">Tamaño de la Muestra: Un tamaño de muestra grande.</w:t>
      </w:r>
    </w:p>
    <w:p>
      <w:pPr>
        <w:numPr>
          <w:ilvl w:val="0"/>
          <w:numId w:val="1049"/>
        </w:numPr>
      </w:pPr>
      <w:r>
        <w:t xml:space="preserve">Homogeneidad de las Categorías: Que las categorías dentro de cada atributo sean relativamente homogéneas respecto a sus asociaciones con las categorías del otro atributo (la estructura de valoraciones es similar entre dimensiones).</w:t>
      </w:r>
    </w:p>
    <w:p>
      <w:pPr>
        <w:pStyle w:val="FirstParagraph"/>
      </w:pPr>
      <w:r>
        <w:t xml:space="preserve">En cuanto a la segunda tabla, destinada al análisis de las categorías del atributo o factor DIMENSION, podemos concluir lo siguiente: la mayor varianza (inercia) de las tres categorías de dimensión de la compañía matriz de pertenencia corresponde a</w:t>
      </w:r>
      <w:r>
        <w:t xml:space="preserve"> </w:t>
      </w:r>
      <w:r>
        <w:t xml:space="preserve">“</w:t>
      </w:r>
      <w:r>
        <w:t xml:space="preserve">GRANDE</w:t>
      </w:r>
      <w:r>
        <w:t xml:space="preserve">”</w:t>
      </w:r>
      <w:r>
        <w:t xml:space="preserve">, seguida de</w:t>
      </w:r>
      <w:r>
        <w:t xml:space="preserve"> </w:t>
      </w:r>
      <w:r>
        <w:t xml:space="preserve">“</w:t>
      </w:r>
      <w:r>
        <w:t xml:space="preserve">MEDIA</w:t>
      </w:r>
      <w:r>
        <w:t xml:space="preserve">”</w:t>
      </w:r>
      <w:r>
        <w:t xml:space="preserve"> </w:t>
      </w:r>
      <w:r>
        <w:t xml:space="preserve">y</w:t>
      </w:r>
      <w:r>
        <w:t xml:space="preserve"> </w:t>
      </w:r>
      <w:r>
        <w:t xml:space="preserve">“</w:t>
      </w:r>
      <w:r>
        <w:t xml:space="preserve">REDUCIDA</w:t>
      </w:r>
      <w:r>
        <w:t xml:space="preserve">”</w:t>
      </w:r>
      <w:r>
        <w:t xml:space="preserve">. En cuanto a la calidad de la representación de estas categorías en las dos dimensiones o ejes; las categorías</w:t>
      </w:r>
      <w:r>
        <w:t xml:space="preserve"> </w:t>
      </w:r>
      <w:r>
        <w:t xml:space="preserve">“</w:t>
      </w:r>
      <w:r>
        <w:t xml:space="preserve">GRANDE</w:t>
      </w:r>
      <w:r>
        <w:t xml:space="preserve">”</w:t>
      </w:r>
      <w:r>
        <w:t xml:space="preserve"> </w:t>
      </w:r>
      <w:r>
        <w:t xml:space="preserve">y</w:t>
      </w:r>
      <w:r>
        <w:t xml:space="preserve"> </w:t>
      </w:r>
      <w:r>
        <w:t xml:space="preserve">“</w:t>
      </w:r>
      <w:r>
        <w:t xml:space="preserve">MEDIA</w:t>
      </w:r>
      <w:r>
        <w:t xml:space="preserve">”</w:t>
      </w:r>
      <w:r>
        <w:t xml:space="preserve"> </w:t>
      </w:r>
      <w:r>
        <w:t xml:space="preserve">están representadas principalmente por la dimensión o eje 1; solo la categoría</w:t>
      </w:r>
      <w:r>
        <w:t xml:space="preserve"> </w:t>
      </w:r>
      <w:r>
        <w:t xml:space="preserve">“</w:t>
      </w:r>
      <w:r>
        <w:t xml:space="preserve">REDUCIDA</w:t>
      </w:r>
      <w:r>
        <w:t xml:space="preserve">”</w:t>
      </w:r>
      <w:r>
        <w:t xml:space="preserve"> </w:t>
      </w:r>
      <w:r>
        <w:t xml:space="preserve">viene mejor representada (levemente) por la dimensión o eje 2.</w:t>
      </w:r>
    </w:p>
    <w:p>
      <w:pPr>
        <w:pStyle w:val="BodyText"/>
      </w:pPr>
      <w:r>
        <w:t xml:space="preserve">Por último, la tercera tabla recoge la representación de las categorías del atributo o factor VALORACION:</w:t>
      </w:r>
      <w:r>
        <w:t xml:space="preserve"> </w:t>
      </w:r>
      <w:r>
        <w:t xml:space="preserve">“</w:t>
      </w:r>
      <w:r>
        <w:t xml:space="preserve">OPTIMA</w:t>
      </w:r>
      <w:r>
        <w:t xml:space="preserve">”</w:t>
      </w:r>
      <w:r>
        <w:t xml:space="preserve">,</w:t>
      </w:r>
      <w:r>
        <w:t xml:space="preserve"> </w:t>
      </w:r>
      <w:r>
        <w:t xml:space="preserve">“</w:t>
      </w:r>
      <w:r>
        <w:t xml:space="preserve">NORMAL</w:t>
      </w:r>
      <w:r>
        <w:t xml:space="preserve">”</w:t>
      </w:r>
      <w:r>
        <w:t xml:space="preserve"> </w:t>
      </w:r>
      <w:r>
        <w:t xml:space="preserve">y</w:t>
      </w:r>
      <w:r>
        <w:t xml:space="preserve"> </w:t>
      </w:r>
      <w:r>
        <w:t xml:space="preserve">“</w:t>
      </w:r>
      <w:r>
        <w:t xml:space="preserve">PESIMA</w:t>
      </w:r>
      <w:r>
        <w:t xml:space="preserve">”</w:t>
      </w:r>
      <w:r>
        <w:t xml:space="preserve">. La mayor inercia o varianza es la de</w:t>
      </w:r>
      <w:r>
        <w:t xml:space="preserve"> </w:t>
      </w:r>
      <w:r>
        <w:t xml:space="preserve">“</w:t>
      </w:r>
      <w:r>
        <w:t xml:space="preserve">NORMAL</w:t>
      </w:r>
      <w:r>
        <w:t xml:space="preserve">”</w:t>
      </w:r>
      <w:r>
        <w:t xml:space="preserve">, seguida de</w:t>
      </w:r>
      <w:r>
        <w:t xml:space="preserve"> </w:t>
      </w:r>
      <w:r>
        <w:t xml:space="preserve">“</w:t>
      </w:r>
      <w:r>
        <w:t xml:space="preserve">OPTIMA</w:t>
      </w:r>
      <w:r>
        <w:t xml:space="preserve">”</w:t>
      </w:r>
      <w:r>
        <w:t xml:space="preserve"> </w:t>
      </w:r>
      <w:r>
        <w:t xml:space="preserve">y, por último,</w:t>
      </w:r>
      <w:r>
        <w:t xml:space="preserve"> </w:t>
      </w:r>
      <w:r>
        <w:t xml:space="preserve">“</w:t>
      </w:r>
      <w:r>
        <w:t xml:space="preserve">PESIMA</w:t>
      </w:r>
      <w:r>
        <w:t xml:space="preserve">”</w:t>
      </w:r>
      <w:r>
        <w:t xml:space="preserve">. En cuanto a la calidad de la representación en las dimensiones o ejes,</w:t>
      </w:r>
      <w:r>
        <w:t xml:space="preserve"> </w:t>
      </w:r>
      <w:r>
        <w:t xml:space="preserve">“</w:t>
      </w:r>
      <w:r>
        <w:t xml:space="preserve">NORMAL</w:t>
      </w:r>
      <w:r>
        <w:t xml:space="preserve">”</w:t>
      </w:r>
      <w:r>
        <w:t xml:space="preserve"> </w:t>
      </w:r>
      <w:r>
        <w:t xml:space="preserve">y</w:t>
      </w:r>
      <w:r>
        <w:t xml:space="preserve"> </w:t>
      </w:r>
      <w:r>
        <w:t xml:space="preserve">“</w:t>
      </w:r>
      <w:r>
        <w:t xml:space="preserve">OPTIMA</w:t>
      </w:r>
      <w:r>
        <w:t xml:space="preserve">”</w:t>
      </w:r>
      <w:r>
        <w:t xml:space="preserve"> </w:t>
      </w:r>
      <w:r>
        <w:t xml:space="preserve">vienen representadas, casi exclusivamente, por la dimensión o eje 1; mientras que ocurre lo contrario con la categoría</w:t>
      </w:r>
      <w:r>
        <w:t xml:space="preserve"> </w:t>
      </w:r>
      <w:r>
        <w:t xml:space="preserve">“</w:t>
      </w:r>
      <w:r>
        <w:t xml:space="preserve">PESIMA</w:t>
      </w:r>
      <w:r>
        <w:t xml:space="preserve">”</w:t>
      </w:r>
      <w:r>
        <w:t xml:space="preserve">.</w:t>
      </w:r>
    </w:p>
    <w:p>
      <w:pPr>
        <w:pStyle w:val="BodyText"/>
      </w:pPr>
      <w:r>
        <w:t xml:space="preserve">El principal output del análisis de correspondencias es el gráfico bidimensional donde se representan las categorías de los atributos o factores. En general, cuanto más cerca se localicen determinada categoría de un factor y determinada categoría del otro, mayor será la relación estadística (asociación) entre ambas categorías, lo que implica a su vez mayor asociación entre los atributos o factores.</w:t>
      </w:r>
    </w:p>
    <w:p>
      <w:pPr>
        <w:pStyle w:val="BodyText"/>
      </w:pPr>
      <w:r>
        <w:t xml:space="preserve">Antes de presentar el gráfico bidimensional, vamos a construir un gráfico de barras con los porcentajes de la inercia total que asumen cada una de las dos dimenciones o ejes del gráfico. Esto es importante, ya que si la inercia recogida por la segunda dimensión o eje es muy pequeña, como a veces ocurre, habría que tener en cuenta, sobre todo, la localización de las categorías en la primera dimensión o eje, a la hora de establecer conclusiones en cuanto a la asociación o no entre categorías. También es necesario tener en cuenta la calidad con que cada eje representa a cada categoría de cada variable o factor, medida con el coseno cuadrado (cos2), como ya se ha comentado.</w:t>
      </w:r>
    </w:p>
    <w:p>
      <w:pPr>
        <w:pStyle w:val="BodyText"/>
      </w:pPr>
      <w:r>
        <w:t xml:space="preserve">Para crear de un modo sencillo el gráfico de contribuciones de los ejes o dimensiones a la inercia total, puede recurrirse a la función</w:t>
      </w:r>
      <w:r>
        <w:t xml:space="preserve"> </w:t>
      </w:r>
      <w:r>
        <w:rPr>
          <w:rStyle w:val="VerbatimChar"/>
        </w:rPr>
        <w:t xml:space="preserve">fviz_screeplot()</w:t>
      </w:r>
      <w:r>
        <w:t xml:space="preserve"> </w:t>
      </w:r>
      <w:r>
        <w:t xml:space="preserve">del paquete</w:t>
      </w:r>
      <w:r>
        <w:t xml:space="preserve"> </w:t>
      </w:r>
      <w:r>
        <w:rPr>
          <w:rStyle w:val="VerbatimChar"/>
        </w:rPr>
        <w:t xml:space="preserve">{factoextra}</w:t>
      </w:r>
      <w:r>
        <w:t xml:space="preserve">:</w:t>
      </w:r>
    </w:p>
    <w:p>
      <w:pPr>
        <w:pStyle w:val="SourceCode"/>
      </w:pPr>
      <w:r>
        <w:rPr>
          <w:rStyle w:val="NormalTok"/>
        </w:rPr>
        <w:t xml:space="preserve">  </w:t>
      </w:r>
      <w:r>
        <w:rPr>
          <w:rStyle w:val="CommentTok"/>
        </w:rPr>
        <w:t xml:space="preserve"># Gráfico de contribuciones de las dimensiones  a la Inercia Total</w:t>
      </w:r>
      <w:r>
        <w:br/>
      </w:r>
      <w:r>
        <w:br/>
      </w:r>
      <w:r>
        <w:rPr>
          <w:rStyle w:val="NormalTok"/>
        </w:rPr>
        <w:t xml:space="preserve">    </w:t>
      </w:r>
      <w:r>
        <w:rPr>
          <w:rStyle w:val="FunctionTok"/>
        </w:rPr>
        <w:t xml:space="preserve">library</w:t>
      </w:r>
      <w:r>
        <w:rPr>
          <w:rStyle w:val="NormalTok"/>
        </w:rPr>
        <w:t xml:space="preserve">(factoextra)</w:t>
      </w:r>
      <w:r>
        <w:br/>
      </w:r>
      <w:r>
        <w:br/>
      </w:r>
      <w:r>
        <w:rPr>
          <w:rStyle w:val="NormalTok"/>
        </w:rPr>
        <w:t xml:space="preserve">    gcontrib </w:t>
      </w:r>
      <w:r>
        <w:rPr>
          <w:rStyle w:val="OtherTok"/>
        </w:rPr>
        <w:t xml:space="preserve">&lt;-</w:t>
      </w:r>
      <w:r>
        <w:rPr>
          <w:rStyle w:val="NormalTok"/>
        </w:rPr>
        <w:t xml:space="preserve"> </w:t>
      </w:r>
      <w:r>
        <w:rPr>
          <w:rStyle w:val="FunctionTok"/>
        </w:rPr>
        <w:t xml:space="preserve">fviz_screeplot</w:t>
      </w:r>
      <w:r>
        <w:rPr>
          <w:rStyle w:val="NormalTok"/>
        </w:rPr>
        <w:t xml:space="preserve">(aceolicas,</w:t>
      </w:r>
      <w:r>
        <w:br/>
      </w:r>
      <w:r>
        <w:rPr>
          <w:rStyle w:val="NormalTok"/>
        </w:rPr>
        <w:t xml:space="preserve">                               </w:t>
      </w:r>
      <w:r>
        <w:rPr>
          <w:rStyle w:val="AttributeTok"/>
        </w:rPr>
        <w:t xml:space="preserve">addlabels=</w:t>
      </w:r>
      <w:r>
        <w:rPr>
          <w:rStyle w:val="NormalTok"/>
        </w:rPr>
        <w:t xml:space="preserve"> </w:t>
      </w:r>
      <w:r>
        <w:rPr>
          <w:rStyle w:val="ConstantTok"/>
        </w:rPr>
        <w:t xml:space="preserve">TRUE</w:t>
      </w:r>
      <w:r>
        <w:rPr>
          <w:rStyle w:val="NormalTok"/>
        </w:rPr>
        <w:t xml:space="preserve">,</w:t>
      </w:r>
      <w:r>
        <w:br/>
      </w:r>
      <w:r>
        <w:rPr>
          <w:rStyle w:val="NormalTok"/>
        </w:rPr>
        <w:t xml:space="preserve">                               </w:t>
      </w:r>
      <w:r>
        <w:rPr>
          <w:rStyle w:val="AttributeTok"/>
        </w:rPr>
        <w:t xml:space="preserve">barcolor=</w:t>
      </w:r>
      <w:r>
        <w:rPr>
          <w:rStyle w:val="NormalTok"/>
        </w:rPr>
        <w:t xml:space="preserve"> </w:t>
      </w:r>
      <w:r>
        <w:rPr>
          <w:rStyle w:val="StringTok"/>
        </w:rPr>
        <w:t xml:space="preserve">"darkblue"</w:t>
      </w:r>
      <w:r>
        <w:rPr>
          <w:rStyle w:val="NormalTok"/>
        </w:rPr>
        <w:t xml:space="preserve">,</w:t>
      </w:r>
      <w:r>
        <w:br/>
      </w:r>
      <w:r>
        <w:rPr>
          <w:rStyle w:val="NormalTok"/>
        </w:rPr>
        <w:t xml:space="preserve">                               </w:t>
      </w:r>
      <w:r>
        <w:rPr>
          <w:rStyle w:val="AttributeTok"/>
        </w:rPr>
        <w:t xml:space="preserve">barfill=</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linecolor=</w:t>
      </w:r>
      <w:r>
        <w:rPr>
          <w:rStyle w:val="NormalTok"/>
        </w:rPr>
        <w:t xml:space="preserve"> </w:t>
      </w:r>
      <w:r>
        <w:rPr>
          <w:rStyle w:val="StringTok"/>
        </w:rPr>
        <w:t xml:space="preserve">"red"</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NormalTok"/>
        </w:rPr>
        <w:t xml:space="preserve"> </w:t>
      </w:r>
      <w:r>
        <w:rPr>
          <w:rStyle w:val="StringTok"/>
        </w:rPr>
        <w:t xml:space="preserve">"Contribución de los ejes a la Inercia Total."</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"Dimensión Matriz y Valoración Expertos."</w:t>
      </w:r>
      <w:r>
        <w:rPr>
          <w:rStyle w:val="NormalTok"/>
        </w:rPr>
        <w:t xml:space="preserve">) </w:t>
      </w:r>
      <w:r>
        <w:rPr>
          <w:rStyle w:val="SpecialCharTok"/>
        </w:rPr>
        <w:t xml:space="preserve">+</w:t>
      </w:r>
      <w:r>
        <w:br/>
      </w:r>
      <w:r>
        <w:rPr>
          <w:rStyle w:val="NormalTok"/>
        </w:rPr>
        <w:t xml:space="preserve">                </w:t>
      </w:r>
      <w:r>
        <w:rPr>
          <w:rStyle w:val="FunctionTok"/>
        </w:rPr>
        <w:t xml:space="preserve">ylab</w:t>
      </w:r>
      <w:r>
        <w:rPr>
          <w:rStyle w:val="NormalTok"/>
        </w:rPr>
        <w:t xml:space="preserve">(</w:t>
      </w:r>
      <w:r>
        <w:rPr>
          <w:rStyle w:val="StringTok"/>
        </w:rPr>
        <w:t xml:space="preserve">"Porcentaje de Inercia Total"</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"Eje"</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br/>
      </w:r>
      <w:r>
        <w:rPr>
          <w:rStyle w:val="NormalTok"/>
        </w:rPr>
        <w:t xml:space="preserve">gcontrib</w:t>
      </w:r>
    </w:p>
    <w:p>
      <w:pPr>
        <w:pStyle w:val="FirstParagraph"/>
      </w:pPr>
      <w:r>
        <w:drawing>
          <wp:inline>
            <wp:extent cx="4620126" cy="3696101"/>
            <wp:effectExtent b="0" l="0" r="0" t="0"/>
            <wp:docPr descr="" title="" id="339" name="Picture"/>
            <a:graphic>
              <a:graphicData uri="http://schemas.openxmlformats.org/drawingml/2006/picture">
                <pic:pic>
                  <pic:nvPicPr>
                    <pic:cNvPr descr="_main_files/figure-docx/unnamed-chunk-307-1.png" id="340" name="Picture"/>
                    <pic:cNvPicPr>
                      <a:picLocks noChangeArrowheads="1" noChangeAspect="1"/>
                    </pic:cNvPicPr>
                  </pic:nvPicPr>
                  <pic:blipFill>
                    <a:blip r:embed="rId33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Puede observarse, como ya se recogió en la primera table de la solución, que la primera dimensión o eje asume el 77,5% de la inercia tital (varianza o comportamiento de las categorías), mientras que la segunda dimensión o eje asume el 22,5% restante.</w:t>
      </w:r>
    </w:p>
    <w:p>
      <w:pPr>
        <w:pStyle w:val="BodyText"/>
      </w:pPr>
      <w:r>
        <w:t xml:space="preserve">En cuanto al gráfico bidimensional, puede obtenerse igualmente mediante la función</w:t>
      </w:r>
      <w:r>
        <w:t xml:space="preserve"> </w:t>
      </w:r>
      <w:r>
        <w:rPr>
          <w:rStyle w:val="VerbatimChar"/>
        </w:rPr>
        <w:t xml:space="preserve">fviz_ca_biplot()</w:t>
      </w:r>
      <w:r>
        <w:t xml:space="preserve"> </w:t>
      </w:r>
      <w:r>
        <w:t xml:space="preserve">de</w:t>
      </w:r>
      <w:r>
        <w:t xml:space="preserve"> </w:t>
      </w:r>
      <w:r>
        <w:rPr>
          <w:rStyle w:val="VerbatimChar"/>
        </w:rPr>
        <w:t xml:space="preserve">{factoextra}</w:t>
      </w:r>
      <w:r>
        <w:t xml:space="preserve">. Este es el papel que juegan los diferentes argumentos de la función:</w:t>
      </w:r>
    </w:p>
    <w:p>
      <w:pPr>
        <w:numPr>
          <w:ilvl w:val="0"/>
          <w:numId w:val="1050"/>
        </w:numPr>
      </w:pPr>
      <w:r>
        <w:rPr>
          <w:rStyle w:val="VerbatimChar"/>
          <w:b/>
          <w:bCs/>
        </w:rPr>
        <w:t xml:space="preserve">map = "symmetric"</w:t>
      </w:r>
      <w:r>
        <w:t xml:space="preserve">: Representa tanto las filas como las columnas en el mismo espacio, utilizando la misma escala.</w:t>
      </w:r>
    </w:p>
    <w:p>
      <w:pPr>
        <w:numPr>
          <w:ilvl w:val="0"/>
          <w:numId w:val="1050"/>
        </w:numPr>
      </w:pPr>
      <w:r>
        <w:rPr>
          <w:rStyle w:val="VerbatimChar"/>
          <w:b/>
          <w:bCs/>
        </w:rPr>
        <w:t xml:space="preserve">axes = c(1, 2)</w:t>
      </w:r>
      <w:r>
        <w:t xml:space="preserve">: Selecciona las dos primeras dimensiones para el gráfico.</w:t>
      </w:r>
    </w:p>
    <w:p>
      <w:pPr>
        <w:numPr>
          <w:ilvl w:val="0"/>
          <w:numId w:val="1050"/>
        </w:numPr>
      </w:pPr>
      <w:r>
        <w:rPr>
          <w:rStyle w:val="VerbatimChar"/>
          <w:b/>
          <w:bCs/>
        </w:rPr>
        <w:t xml:space="preserve">label = "all"</w:t>
      </w:r>
      <w:r>
        <w:t xml:space="preserve">: Muestra las etiquetas de todas las categorías.</w:t>
      </w:r>
    </w:p>
    <w:p>
      <w:pPr>
        <w:numPr>
          <w:ilvl w:val="0"/>
          <w:numId w:val="1050"/>
        </w:numPr>
      </w:pPr>
      <w:r>
        <w:rPr>
          <w:rStyle w:val="VerbatimChar"/>
          <w:b/>
          <w:bCs/>
        </w:rPr>
        <w:t xml:space="preserve">repel = TRUE</w:t>
      </w:r>
      <w:r>
        <w:t xml:space="preserve">: Evita la superposición de etiquetas.</w:t>
      </w:r>
    </w:p>
    <w:p>
      <w:pPr>
        <w:numPr>
          <w:ilvl w:val="0"/>
          <w:numId w:val="1050"/>
        </w:numPr>
      </w:pPr>
      <w:r>
        <w:rPr>
          <w:rStyle w:val="VerbatimChar"/>
          <w:b/>
          <w:bCs/>
        </w:rPr>
        <w:t xml:space="preserve">col.col</w:t>
      </w:r>
      <w:r>
        <w:rPr>
          <w:b/>
          <w:bCs/>
        </w:rPr>
        <w:t xml:space="preserve"> </w:t>
      </w:r>
      <w:r>
        <w:rPr>
          <w:b/>
          <w:bCs/>
        </w:rPr>
        <w:t xml:space="preserve">y</w:t>
      </w:r>
      <w:r>
        <w:rPr>
          <w:b/>
          <w:bCs/>
        </w:rPr>
        <w:t xml:space="preserve"> </w:t>
      </w:r>
      <w:r>
        <w:rPr>
          <w:rStyle w:val="VerbatimChar"/>
          <w:b/>
          <w:bCs/>
        </w:rPr>
        <w:t xml:space="preserve">col.row</w:t>
      </w:r>
      <w:r>
        <w:t xml:space="preserve">: Colores para las columnas y filas, respectivamente.</w:t>
      </w:r>
    </w:p>
    <w:p>
      <w:pPr>
        <w:numPr>
          <w:ilvl w:val="0"/>
          <w:numId w:val="1050"/>
        </w:numPr>
      </w:pPr>
      <w:r>
        <w:rPr>
          <w:rStyle w:val="VerbatimChar"/>
          <w:b/>
          <w:bCs/>
        </w:rPr>
        <w:t xml:space="preserve">labs()</w:t>
      </w:r>
      <w:r>
        <w:t xml:space="preserve">: Añade títulos y subtítulos al gráfico.</w:t>
      </w:r>
    </w:p>
    <w:p>
      <w:pPr>
        <w:numPr>
          <w:ilvl w:val="0"/>
          <w:numId w:val="1050"/>
        </w:numPr>
      </w:pPr>
      <w:r>
        <w:rPr>
          <w:rStyle w:val="VerbatimChar"/>
          <w:b/>
          <w:bCs/>
        </w:rPr>
        <w:t xml:space="preserve">theme()</w:t>
      </w:r>
      <w:r>
        <w:t xml:space="preserve">: Ajusta el tamaño del texto en el gráfico.</w:t>
      </w:r>
    </w:p>
    <w:p>
      <w:pPr>
        <w:pStyle w:val="FirstParagraph"/>
      </w:pPr>
      <w:r>
        <w:t xml:space="preserve">Es de destacar que el argumento</w:t>
      </w:r>
      <w:r>
        <w:t xml:space="preserve"> </w:t>
      </w:r>
      <w:r>
        <w:rPr>
          <w:rStyle w:val="VerbatimChar"/>
        </w:rPr>
        <w:t xml:space="preserve">map=</w:t>
      </w:r>
      <w:r>
        <w:t xml:space="preserve"> </w:t>
      </w:r>
      <w:r>
        <w:t xml:space="preserve">controla cómo se representan las filas y columnas en el gráfico bidimensional del análisis de correspondencias. Este argumento tiene varias opciones que determinan la escala y la simetría de la representación. Para representar las posibles asociaciones entre las categorías de los dos factores implicados, la opción más apropiada es</w:t>
      </w:r>
      <w:r>
        <w:t xml:space="preserve"> </w:t>
      </w:r>
      <w:r>
        <w:t xml:space="preserve">“</w:t>
      </w:r>
      <w:r>
        <w:t xml:space="preserve">symmetric</w:t>
      </w:r>
      <w:r>
        <w:t xml:space="preserve">”</w:t>
      </w:r>
      <w:r>
        <w:t xml:space="preserve">. Esta opción permite visualizar las filas y las columnas en el mismo espacio, facilitando la interpretación de las asociaciones entre las categorías de ambas variables.</w:t>
      </w:r>
    </w:p>
    <w:p>
      <w:pPr>
        <w:pStyle w:val="SourceCode"/>
      </w:pPr>
      <w:r>
        <w:rPr>
          <w:rStyle w:val="NormalTok"/>
        </w:rPr>
        <w:t xml:space="preserve">    gbiplot </w:t>
      </w:r>
      <w:r>
        <w:rPr>
          <w:rStyle w:val="OtherTok"/>
        </w:rPr>
        <w:t xml:space="preserve">&lt;-</w:t>
      </w:r>
      <w:r>
        <w:rPr>
          <w:rStyle w:val="NormalTok"/>
        </w:rPr>
        <w:t xml:space="preserve"> </w:t>
      </w:r>
      <w:r>
        <w:rPr>
          <w:rStyle w:val="FunctionTok"/>
        </w:rPr>
        <w:t xml:space="preserve">fviz_ca_biplot</w:t>
      </w:r>
      <w:r>
        <w:rPr>
          <w:rStyle w:val="NormalTok"/>
        </w:rPr>
        <w:t xml:space="preserve"> (aceolicas,</w:t>
      </w:r>
      <w:r>
        <w:br/>
      </w:r>
      <w:r>
        <w:rPr>
          <w:rStyle w:val="NormalTok"/>
        </w:rPr>
        <w:t xml:space="preserve">                               </w:t>
      </w:r>
      <w:r>
        <w:rPr>
          <w:rStyle w:val="AttributeTok"/>
        </w:rPr>
        <w:t xml:space="preserve">axes=</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                               </w:t>
      </w:r>
      <w:r>
        <w:rPr>
          <w:rStyle w:val="AttributeTok"/>
        </w:rPr>
        <w:t xml:space="preserve">label=</w:t>
      </w:r>
      <w:r>
        <w:rPr>
          <w:rStyle w:val="NormalTok"/>
        </w:rPr>
        <w:t xml:space="preserve"> </w:t>
      </w:r>
      <w:r>
        <w:rPr>
          <w:rStyle w:val="StringTok"/>
        </w:rPr>
        <w:t xml:space="preserve">"all"</w:t>
      </w:r>
      <w:r>
        <w:rPr>
          <w:rStyle w:val="NormalTok"/>
        </w:rPr>
        <w:t xml:space="preserve">,</w:t>
      </w:r>
      <w:r>
        <w:br/>
      </w:r>
      <w:r>
        <w:rPr>
          <w:rStyle w:val="NormalTok"/>
        </w:rPr>
        <w:t xml:space="preserve">                               </w:t>
      </w:r>
      <w:r>
        <w:rPr>
          <w:rStyle w:val="AttributeTok"/>
        </w:rPr>
        <w:t xml:space="preserve">repel =</w:t>
      </w:r>
      <w:r>
        <w:rPr>
          <w:rStyle w:val="NormalTok"/>
        </w:rPr>
        <w:t xml:space="preserve"> T,</w:t>
      </w:r>
      <w:r>
        <w:br/>
      </w:r>
      <w:r>
        <w:rPr>
          <w:rStyle w:val="NormalTok"/>
        </w:rPr>
        <w:t xml:space="preserve">                               </w:t>
      </w:r>
      <w:r>
        <w:rPr>
          <w:rStyle w:val="AttributeTok"/>
        </w:rPr>
        <w:t xml:space="preserve">col.col=</w:t>
      </w:r>
      <w:r>
        <w:rPr>
          <w:rStyle w:val="NormalTok"/>
        </w:rPr>
        <w:t xml:space="preserve"> </w:t>
      </w:r>
      <w:r>
        <w:rPr>
          <w:rStyle w:val="StringTok"/>
        </w:rPr>
        <w:t xml:space="preserve">"orange"</w:t>
      </w:r>
      <w:r>
        <w:rPr>
          <w:rStyle w:val="NormalTok"/>
        </w:rPr>
        <w:t xml:space="preserve">,</w:t>
      </w:r>
      <w:r>
        <w:br/>
      </w:r>
      <w:r>
        <w:rPr>
          <w:rStyle w:val="NormalTok"/>
        </w:rPr>
        <w:t xml:space="preserve">                               </w:t>
      </w:r>
      <w:r>
        <w:rPr>
          <w:rStyle w:val="AttributeTok"/>
        </w:rPr>
        <w:t xml:space="preserve">col.row=</w:t>
      </w:r>
      <w:r>
        <w:rPr>
          <w:rStyle w:val="NormalTok"/>
        </w:rPr>
        <w:t xml:space="preserve"> </w:t>
      </w:r>
      <w:r>
        <w:rPr>
          <w:rStyle w:val="StringTok"/>
        </w:rPr>
        <w:t xml:space="preserve">"darkblue"</w:t>
      </w:r>
      <w:r>
        <w:rPr>
          <w:rStyle w:val="NormalTok"/>
        </w:rPr>
        <w:t xml:space="preserve">,</w:t>
      </w:r>
      <w:r>
        <w:br/>
      </w:r>
      <w:r>
        <w:rPr>
          <w:rStyle w:val="NormalTok"/>
        </w:rPr>
        <w:t xml:space="preserve">                               </w:t>
      </w:r>
      <w:r>
        <w:rPr>
          <w:rStyle w:val="AttributeTok"/>
        </w:rPr>
        <w:t xml:space="preserve">map=</w:t>
      </w:r>
      <w:r>
        <w:rPr>
          <w:rStyle w:val="NormalTok"/>
        </w:rPr>
        <w:t xml:space="preserve"> </w:t>
      </w:r>
      <w:r>
        <w:rPr>
          <w:rStyle w:val="StringTok"/>
        </w:rPr>
        <w:t xml:space="preserve">"symmetric"</w:t>
      </w:r>
      <w:r>
        <w:rPr>
          <w:rStyle w:val="NormalTok"/>
        </w:rPr>
        <w:t xml:space="preserve">) </w:t>
      </w:r>
      <w:r>
        <w:rPr>
          <w:rStyle w:val="SpecialCharTok"/>
        </w:rPr>
        <w:t xml:space="preserve">+</w:t>
      </w:r>
      <w:r>
        <w:br/>
      </w:r>
      <w:r>
        <w:rPr>
          <w:rStyle w:val="NormalTok"/>
        </w:rPr>
        <w:t xml:space="preserve">    </w:t>
      </w:r>
      <w:r>
        <w:rPr>
          <w:rStyle w:val="FunctionTok"/>
        </w:rPr>
        <w:t xml:space="preserve">labs</w:t>
      </w:r>
      <w:r>
        <w:rPr>
          <w:rStyle w:val="NormalTok"/>
        </w:rPr>
        <w:t xml:space="preserve">(</w:t>
      </w:r>
      <w:r>
        <w:rPr>
          <w:rStyle w:val="AttributeTok"/>
        </w:rPr>
        <w:t xml:space="preserve">title=</w:t>
      </w:r>
      <w:r>
        <w:rPr>
          <w:rStyle w:val="NormalTok"/>
        </w:rPr>
        <w:t xml:space="preserve"> </w:t>
      </w:r>
      <w:r>
        <w:rPr>
          <w:rStyle w:val="StringTok"/>
        </w:rPr>
        <w:t xml:space="preserve">"Gráfico de dispersión de categorías."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"Eólicas: Matriz y Valoración Expertos."</w:t>
      </w:r>
      <w:r>
        <w:rPr>
          <w:rStyle w:val="NormalTok"/>
        </w:rPr>
        <w:t xml:space="preserve">) </w:t>
      </w:r>
      <w:r>
        <w:rPr>
          <w:rStyle w:val="SpecialCharTok"/>
        </w:rPr>
        <w:t xml:space="preserve">+</w:t>
      </w:r>
      <w:r>
        <w:br/>
      </w:r>
      <w:r>
        <w:rPr>
          <w:rStyle w:val="NormalTok"/>
        </w:rPr>
        <w:t xml:space="preserve">    </w:t>
      </w:r>
      <w:r>
        <w:rPr>
          <w:rStyle w:val="FunctionTok"/>
        </w:rPr>
        <w:t xml:space="preserve">theme</w:t>
      </w:r>
      <w:r>
        <w:rPr>
          <w:rStyle w:val="NormalTok"/>
        </w:rPr>
        <w:t xml:space="preserve">(</w:t>
      </w:r>
      <w:r>
        <w:rPr>
          <w:rStyle w:val="AttributeTok"/>
        </w:rPr>
        <w:t xml:space="preserve">text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br/>
      </w:r>
      <w:r>
        <w:rPr>
          <w:rStyle w:val="NormalTok"/>
        </w:rPr>
        <w:t xml:space="preserve">    gbiplot</w:t>
      </w:r>
    </w:p>
    <w:p>
      <w:pPr>
        <w:pStyle w:val="FirstParagraph"/>
      </w:pPr>
      <w:r>
        <w:drawing>
          <wp:inline>
            <wp:extent cx="4620126" cy="3696101"/>
            <wp:effectExtent b="0" l="0" r="0" t="0"/>
            <wp:docPr descr="" title="" id="342" name="Picture"/>
            <a:graphic>
              <a:graphicData uri="http://schemas.openxmlformats.org/drawingml/2006/picture">
                <pic:pic>
                  <pic:nvPicPr>
                    <pic:cNvPr descr="_main_files/figure-docx/unnamed-chunk-308-1.png" id="343" name="Picture"/>
                    <pic:cNvPicPr>
                      <a:picLocks noChangeArrowheads="1" noChangeAspect="1"/>
                    </pic:cNvPicPr>
                  </pic:nvPicPr>
                  <pic:blipFill>
                    <a:blip r:embed="rId34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En nuestro ejemplo, se aprecia cómo hay una intensa asociación entre la categoría de VALORACIÓN</w:t>
      </w:r>
      <w:r>
        <w:t xml:space="preserve"> </w:t>
      </w:r>
      <w:r>
        <w:t xml:space="preserve">“</w:t>
      </w:r>
      <w:r>
        <w:t xml:space="preserve">OPTIMA</w:t>
      </w:r>
      <w:r>
        <w:t xml:space="preserve">”</w:t>
      </w:r>
      <w:r>
        <w:t xml:space="preserve">, y la categoria de DIMENSION (de la empresa matriz correspondiente)</w:t>
      </w:r>
      <w:r>
        <w:t xml:space="preserve"> </w:t>
      </w:r>
      <w:r>
        <w:t xml:space="preserve">“</w:t>
      </w:r>
      <w:r>
        <w:t xml:space="preserve">REDUCIDA</w:t>
      </w:r>
      <w:r>
        <w:t xml:space="preserve">”</w:t>
      </w:r>
      <w:r>
        <w:t xml:space="preserve">. También se aprecia cierta asociación entre las categorías de DIMENSION</w:t>
      </w:r>
      <w:r>
        <w:t xml:space="preserve"> </w:t>
      </w:r>
      <w:r>
        <w:t xml:space="preserve">“</w:t>
      </w:r>
      <w:r>
        <w:t xml:space="preserve">GRANDE</w:t>
      </w:r>
      <w:r>
        <w:t xml:space="preserve">”</w:t>
      </w:r>
      <w:r>
        <w:t xml:space="preserve"> </w:t>
      </w:r>
      <w:r>
        <w:t xml:space="preserve">y VALORACION</w:t>
      </w:r>
      <w:r>
        <w:t xml:space="preserve"> </w:t>
      </w:r>
      <w:r>
        <w:t xml:space="preserve">“</w:t>
      </w:r>
      <w:r>
        <w:t xml:space="preserve">NORMAL</w:t>
      </w:r>
      <w:r>
        <w:t xml:space="preserve">”</w:t>
      </w:r>
      <w:r>
        <w:t xml:space="preserve">. Por último la categoría de VALORACION</w:t>
      </w:r>
      <w:r>
        <w:t xml:space="preserve"> </w:t>
      </w:r>
      <w:r>
        <w:t xml:space="preserve">“</w:t>
      </w:r>
      <w:r>
        <w:t xml:space="preserve">PESIMA</w:t>
      </w:r>
      <w:r>
        <w:t xml:space="preserve">”</w:t>
      </w:r>
      <w:r>
        <w:t xml:space="preserve">, y la categoría del factor o atributo DIMENSION</w:t>
      </w:r>
      <w:r>
        <w:t xml:space="preserve"> </w:t>
      </w:r>
      <w:r>
        <w:t xml:space="preserve">“</w:t>
      </w:r>
      <w:r>
        <w:t xml:space="preserve">MEDIA</w:t>
      </w:r>
      <w:r>
        <w:t xml:space="preserve">”</w:t>
      </w:r>
      <w:r>
        <w:t xml:space="preserve"> </w:t>
      </w:r>
      <w:r>
        <w:t xml:space="preserve">están bastante alejados de otras categorías, lo que implica que parece no estar muy asociadas con otras categorías específicas.</w:t>
      </w:r>
    </w:p>
    <w:p>
      <w:pPr>
        <w:pStyle w:val="BodyText"/>
      </w:pPr>
      <w:r>
        <w:t xml:space="preserve">Finalmente, para una presentación más compacta de los dos últimos gráficos, puede recurrirse al paquete {patchwork}:</w:t>
      </w:r>
    </w:p>
    <w:p>
      <w:pPr>
        <w:pStyle w:val="SourceCode"/>
      </w:pPr>
      <w:r>
        <w:rPr>
          <w:rStyle w:val="NormalTok"/>
        </w:rPr>
        <w:t xml:space="preserve">    gcombinado </w:t>
      </w:r>
      <w:r>
        <w:rPr>
          <w:rStyle w:val="OtherTok"/>
        </w:rPr>
        <w:t xml:space="preserve">&lt;-</w:t>
      </w:r>
      <w:r>
        <w:rPr>
          <w:rStyle w:val="NormalTok"/>
        </w:rPr>
        <w:t xml:space="preserve"> gcontrib </w:t>
      </w:r>
      <w:r>
        <w:rPr>
          <w:rStyle w:val="SpecialCharTok"/>
        </w:rPr>
        <w:t xml:space="preserve">/</w:t>
      </w:r>
      <w:r>
        <w:rPr>
          <w:rStyle w:val="NormalTok"/>
        </w:rPr>
        <w:t xml:space="preserve"> gbiplot</w:t>
      </w:r>
      <w:r>
        <w:br/>
      </w:r>
      <w:r>
        <w:rPr>
          <w:rStyle w:val="NormalTok"/>
        </w:rPr>
        <w:t xml:space="preserve">    gcombinado </w:t>
      </w:r>
      <w:r>
        <w:rPr>
          <w:rStyle w:val="OtherTok"/>
        </w:rPr>
        <w:t xml:space="preserve">&lt;-</w:t>
      </w:r>
      <w:r>
        <w:rPr>
          <w:rStyle w:val="NormalTok"/>
        </w:rPr>
        <w:t xml:space="preserve"> gcombinado </w:t>
      </w:r>
      <w:r>
        <w:rPr>
          <w:rStyle w:val="SpecialCharTok"/>
        </w:rPr>
        <w:t xml:space="preserve">+</w:t>
      </w:r>
      <w:r>
        <w:br/>
      </w:r>
      <w:r>
        <w:rPr>
          <w:rStyle w:val="NormalTok"/>
        </w:rPr>
        <w:t xml:space="preserve">      </w:t>
      </w:r>
      <w:r>
        <w:rPr>
          <w:rStyle w:val="FunctionTok"/>
        </w:rPr>
        <w:t xml:space="preserve">plot_annotation</w:t>
      </w:r>
      <w:r>
        <w:rPr>
          <w:rStyle w:val="NormalTok"/>
        </w:rPr>
        <w:t xml:space="preserve">(</w:t>
      </w:r>
      <w:r>
        <w:rPr>
          <w:rStyle w:val="AttributeTok"/>
        </w:rPr>
        <w:t xml:space="preserve">title =</w:t>
      </w:r>
      <w:r>
        <w:rPr>
          <w:rStyle w:val="NormalTok"/>
        </w:rPr>
        <w:t xml:space="preserve"> </w:t>
      </w:r>
      <w:r>
        <w:rPr>
          <w:rStyle w:val="StringTok"/>
        </w:rPr>
        <w:t xml:space="preserve">"DIMENSIÓN MATRIZ vs VALORACIÓN EXPERTOS."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"Empresas eólicas."</w:t>
      </w:r>
      <w:r>
        <w:rPr>
          <w:rStyle w:val="NormalTok"/>
        </w:rPr>
        <w:t xml:space="preserve">,</w:t>
      </w:r>
      <w:r>
        <w:br/>
      </w:r>
      <w:r>
        <w:rPr>
          <w:rStyle w:val="NormalTok"/>
        </w:rPr>
        <w:t xml:space="preserve">      </w:t>
      </w:r>
      <w:r>
        <w:rPr>
          <w:rStyle w:val="AttributeTok"/>
        </w:rPr>
        <w:t xml:space="preserve">caption =</w:t>
      </w:r>
      <w:r>
        <w:rPr>
          <w:rStyle w:val="NormalTok"/>
        </w:rPr>
        <w:t xml:space="preserve"> </w:t>
      </w:r>
      <w:r>
        <w:rPr>
          <w:rStyle w:val="StringTok"/>
        </w:rPr>
        <w:t xml:space="preserve">"Análisis de Correspondencias Simple."</w:t>
      </w:r>
      <w:r>
        <w:rPr>
          <w:rStyle w:val="NormalTok"/>
        </w:rPr>
        <w:t xml:space="preserve">,</w:t>
      </w:r>
      <w:r>
        <w:br/>
      </w:r>
      <w:r>
        <w:rPr>
          <w:rStyle w:val="NormalTok"/>
        </w:rPr>
        <w:t xml:space="preserve">      </w:t>
      </w:r>
      <w:r>
        <w:rPr>
          <w:rStyle w:val="AttributeTok"/>
        </w:rPr>
        <w:t xml:space="preserve">theme =</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16</w:t>
      </w:r>
      <w:r>
        <w:rPr>
          <w:rStyle w:val="NormalTok"/>
        </w:rPr>
        <w:t xml:space="preserve">, </w:t>
      </w:r>
      <w:r>
        <w:rPr>
          <w:rStyle w:val="AttributeTok"/>
        </w:rPr>
        <w:t xml:space="preserve">face =</w:t>
      </w:r>
      <w:r>
        <w:rPr>
          <w:rStyle w:val="NormalTok"/>
        </w:rPr>
        <w:t xml:space="preserve"> </w:t>
      </w:r>
      <w:r>
        <w:rPr>
          <w:rStyle w:val="StringTok"/>
        </w:rPr>
        <w:t xml:space="preserve">"bold"</w:t>
      </w:r>
      <w:r>
        <w:rPr>
          <w:rStyle w:val="NormalTok"/>
        </w:rPr>
        <w:t xml:space="preserve">),</w:t>
      </w:r>
      <w:r>
        <w:br/>
      </w:r>
      <w:r>
        <w:rPr>
          <w:rStyle w:val="NormalTok"/>
        </w:rPr>
        <w:t xml:space="preserve">                    </w:t>
      </w:r>
      <w:r>
        <w:rPr>
          <w:rStyle w:val="AttributeTok"/>
        </w:rPr>
        <w:t xml:space="preserve">plot.subtitle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plot.caption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r>
        <w:br/>
      </w:r>
      <w:r>
        <w:rPr>
          <w:rStyle w:val="NormalTok"/>
        </w:rPr>
        <w:t xml:space="preserve">    )</w:t>
      </w:r>
      <w:r>
        <w:br/>
      </w:r>
      <w:r>
        <w:br/>
      </w:r>
      <w:r>
        <w:rPr>
          <w:rStyle w:val="NormalTok"/>
        </w:rPr>
        <w:t xml:space="preserve">    gcombinado</w:t>
      </w:r>
    </w:p>
    <w:p>
      <w:pPr>
        <w:pStyle w:val="FirstParagraph"/>
      </w:pPr>
      <w:r>
        <w:drawing>
          <wp:inline>
            <wp:extent cx="4620126" cy="3696101"/>
            <wp:effectExtent b="0" l="0" r="0" t="0"/>
            <wp:docPr descr="" title="" id="345" name="Picture"/>
            <a:graphic>
              <a:graphicData uri="http://schemas.openxmlformats.org/drawingml/2006/picture">
                <pic:pic>
                  <pic:nvPicPr>
                    <pic:cNvPr descr="_main_files/figure-docx/unnamed-chunk-309-1.png" id="346" name="Picture"/>
                    <pic:cNvPicPr>
                      <a:picLocks noChangeArrowheads="1" noChangeAspect="1"/>
                    </pic:cNvPicPr>
                  </pic:nvPicPr>
                  <pic:blipFill>
                    <a:blip r:embed="rId344"/>
                    <a:stretch>
                      <a:fillRect/>
                    </a:stretch>
                  </pic:blipFill>
                  <pic:spPr bwMode="auto">
                    <a:xfrm>
                      <a:off x="0" y="0"/>
                      <a:ext cx="4620126" cy="3696101"/>
                    </a:xfrm>
                    <a:prstGeom prst="rect">
                      <a:avLst/>
                    </a:prstGeom>
                    <a:noFill/>
                    <a:ln w="9525">
                      <a:noFill/>
                      <a:headEnd/>
                      <a:tailEnd/>
                    </a:ln>
                  </pic:spPr>
                </pic:pic>
              </a:graphicData>
            </a:graphic>
          </wp:inline>
        </w:drawing>
      </w:r>
    </w:p>
    <w:bookmarkEnd w:id="347"/>
    <w:bookmarkStart w:id="375" w:name="X8b62ae36cc6fa2f6e2bff58cb5dd3194929ff5a"/>
    <w:p>
      <w:pPr>
        <w:pStyle w:val="Heading2"/>
      </w:pPr>
      <w:r>
        <w:rPr>
          <w:rStyle w:val="SectionNumber"/>
        </w:rPr>
        <w:t xml:space="preserve">10.4</w:t>
      </w:r>
      <w:r>
        <w:tab/>
      </w:r>
      <w:r>
        <w:t xml:space="preserve">Modelos logaritmico-lineales aplicados a tablas de contingencia.</w:t>
      </w:r>
    </w:p>
    <w:p>
      <w:pPr>
        <w:pStyle w:val="FirstParagraph"/>
      </w:pPr>
      <w:r>
        <w:t xml:space="preserve">Volviendo a la verificación de la existencia de asociación entre factores, hemos de tener en cuenta la posibilidad de que los factores en estudio sean más de dos. En este caso multifactorial, no son aplicable las técnicas exploradas anteriormente, pensadas para el caso bifactorial (simple).</w:t>
      </w:r>
    </w:p>
    <w:p>
      <w:pPr>
        <w:pStyle w:val="BodyText"/>
      </w:pPr>
      <w:r>
        <w:t xml:space="preserve">Una posibilidad que se nos ofrece es la aplicación de modelos logarítmico-lineales (log-lineales) a tablas de contingencia multifactoriales, que es lo que se tratará en este apartado.</w:t>
      </w:r>
    </w:p>
    <w:p>
      <w:pPr>
        <w:pStyle w:val="BodyText"/>
      </w:pPr>
      <w:r>
        <w:t xml:space="preserve">Los modelos log-lineales aplicados a tablas de contingencia parten de la condición de independencia entre factores. Supongamos el caso simple, con una tabla de contingencia de dos factores o atributos, A y B. Bajo la hipótesis de independencia (absoluta o teórica) entre los factores, tendremos que cada frecuencia absoluta conjunta de la tabla se obtiene como:</w:t>
      </w:r>
    </w:p>
    <w:p>
      <w:pPr>
        <w:pStyle w:val="BodyText"/>
      </w:pPr>
      <m:oMathPara>
        <m:oMathParaPr>
          <m:jc m:val="center"/>
        </m:oMathParaPr>
        <m:oMath>
          <m:sSub>
            <m:e>
              <m:r>
                <m:t>n</m:t>
              </m:r>
            </m:e>
            <m:sub>
              <m:r>
                <m:t>i</m:t>
              </m:r>
              <m:r>
                <m:t>j</m:t>
              </m:r>
            </m:sub>
          </m:sSub>
          <m:r>
            <m:rPr>
              <m:sty m:val="p"/>
            </m:rPr>
            <m:t>=</m:t>
          </m:r>
          <m:f>
            <m:fPr>
              <m:type m:val="bar"/>
            </m:fPr>
            <m:num>
              <m:sSub>
                <m:e>
                  <m:r>
                    <m:t>R</m:t>
                  </m:r>
                </m:e>
                <m:sub>
                  <m:r>
                    <m:t>i</m:t>
                  </m:r>
                </m:sub>
              </m:sSub>
              <m:r>
                <m:rPr>
                  <m:sty m:val="p"/>
                </m:rPr>
                <m:t>⋅</m:t>
              </m:r>
              <m:sSub>
                <m:e>
                  <m:r>
                    <m:t>C</m:t>
                  </m:r>
                </m:e>
                <m:sub>
                  <m:r>
                    <m:t>j</m:t>
                  </m:r>
                </m:sub>
              </m:sSub>
            </m:num>
            <m:den>
              <m:r>
                <m:t>N</m:t>
              </m:r>
            </m:den>
          </m:f>
          <m:r>
            <m:rPr>
              <m:sty m:val="p"/>
            </m:rPr>
            <m:t>=</m:t>
          </m:r>
          <m:r>
            <m:t>N</m:t>
          </m:r>
          <m:r>
            <m:rPr>
              <m:sty m:val="p"/>
            </m:rPr>
            <m:t>⋅</m:t>
          </m:r>
          <m:f>
            <m:fPr>
              <m:type m:val="bar"/>
            </m:fPr>
            <m:num>
              <m:sSub>
                <m:e>
                  <m:r>
                    <m:t>R</m:t>
                  </m:r>
                </m:e>
                <m:sub>
                  <m:r>
                    <m:t>i</m:t>
                  </m:r>
                </m:sub>
              </m:sSub>
            </m:num>
            <m:den>
              <m:r>
                <m:t>N</m:t>
              </m:r>
            </m:den>
          </m:f>
          <m:r>
            <m:rPr>
              <m:sty m:val="p"/>
            </m:rPr>
            <m:t>⋅</m:t>
          </m:r>
          <m:f>
            <m:fPr>
              <m:type m:val="bar"/>
            </m:fPr>
            <m:num>
              <m:sSub>
                <m:e>
                  <m:r>
                    <m:t>C</m:t>
                  </m:r>
                </m:e>
                <m:sub>
                  <m:r>
                    <m:t>j</m:t>
                  </m:r>
                </m:sub>
              </m:sSub>
            </m:num>
            <m:den>
              <m:r>
                <m:t>N</m:t>
              </m:r>
            </m:den>
          </m:f>
        </m:oMath>
      </m:oMathPara>
    </w:p>
    <w:p>
      <w:pPr>
        <w:pStyle w:val="FirstParagraph"/>
      </w:pPr>
      <w:r>
        <w:t xml:space="preserve">con:</w:t>
      </w:r>
    </w:p>
    <w:p>
      <w:pPr>
        <w:pStyle w:val="Compact"/>
        <w:numPr>
          <w:ilvl w:val="0"/>
          <w:numId w:val="1051"/>
        </w:numPr>
      </w:pPr>
      <w:r>
        <w:t xml:space="preserve">(</w:t>
      </w:r>
      <w:r>
        <w:t xml:space="preserve"> </w:t>
      </w:r>
      <m:oMath>
        <m:sSub>
          <m:e>
            <m:r>
              <m:t>n</m:t>
            </m:r>
          </m:e>
          <m:sub>
            <m:r>
              <m:t>i</m:t>
            </m:r>
            <m:r>
              <m:t>j</m:t>
            </m:r>
          </m:sub>
        </m:sSub>
      </m:oMath>
      <w:r>
        <w:t xml:space="preserve"> </w:t>
      </w:r>
      <w:r>
        <w:t xml:space="preserve">) es la frecuencia conjunta para la categoría o fila ( i ) del atributo o factor A, y la categoría o columna ( j ) del atributo o factor B).</w:t>
      </w:r>
    </w:p>
    <w:p>
      <w:pPr>
        <w:pStyle w:val="Compact"/>
        <w:numPr>
          <w:ilvl w:val="0"/>
          <w:numId w:val="1051"/>
        </w:numPr>
      </w:pPr>
      <w:r>
        <w:t xml:space="preserve">(</w:t>
      </w:r>
      <w:r>
        <w:t xml:space="preserve"> </w:t>
      </w:r>
      <m:oMath>
        <m:sSub>
          <m:e>
            <m:r>
              <m:t>R</m:t>
            </m:r>
          </m:e>
          <m:sub>
            <m:r>
              <m:t>i</m:t>
            </m:r>
          </m:sub>
        </m:sSub>
      </m:oMath>
      <w:r>
        <w:t xml:space="preserve"> </w:t>
      </w:r>
      <w:r>
        <w:t xml:space="preserve">) es el total de la fila ( i ) del atributo o factor A.</w:t>
      </w:r>
    </w:p>
    <w:p>
      <w:pPr>
        <w:pStyle w:val="Compact"/>
        <w:numPr>
          <w:ilvl w:val="0"/>
          <w:numId w:val="1051"/>
        </w:numPr>
      </w:pPr>
      <w:r>
        <w:t xml:space="preserve">(</w:t>
      </w:r>
      <w:r>
        <w:t xml:space="preserve"> </w:t>
      </w:r>
      <m:oMath>
        <m:sSub>
          <m:e>
            <m:r>
              <m:t>C</m:t>
            </m:r>
          </m:e>
          <m:sub>
            <m:r>
              <m:t>j</m:t>
            </m:r>
          </m:sub>
        </m:sSub>
      </m:oMath>
      <w:r>
        <w:t xml:space="preserve"> </w:t>
      </w:r>
      <w:r>
        <w:t xml:space="preserve">) es el total de la columna ( j ) del atributo o factor B.</w:t>
      </w:r>
    </w:p>
    <w:p>
      <w:pPr>
        <w:pStyle w:val="FirstParagraph"/>
      </w:pPr>
      <w:r>
        <w:t xml:space="preserve">Tomando logaritmos:</w:t>
      </w:r>
    </w:p>
    <w:p>
      <w:pPr>
        <w:pStyle w:val="BodyText"/>
      </w:pPr>
      <m:oMathPara>
        <m:oMathParaPr>
          <m:jc m:val="center"/>
        </m:oMathParaPr>
        <m:oMath>
          <m:r>
            <m:rPr>
              <m:sty m:val="p"/>
            </m:rPr>
            <m:t>ln</m:t>
          </m:r>
          <m:sSub>
            <m:e>
              <m:r>
                <m:t>n</m:t>
              </m:r>
            </m:e>
            <m:sub>
              <m:r>
                <m:t>i</m:t>
              </m:r>
              <m:r>
                <m:t>j</m:t>
              </m:r>
            </m:sub>
          </m:sSub>
          <m:r>
            <m:rPr>
              <m:sty m:val="p"/>
            </m:rPr>
            <m:t>=</m:t>
          </m:r>
          <m:r>
            <m:t>l</m:t>
          </m:r>
          <m:r>
            <m:t>n</m:t>
          </m:r>
          <m:r>
            <m:t>N</m:t>
          </m:r>
          <m:r>
            <m:t> </m:t>
          </m:r>
          <m:r>
            <m:rPr>
              <m:sty m:val="p"/>
            </m:rPr>
            <m:t>+</m:t>
          </m:r>
          <m:r>
            <m:t>l</m:t>
          </m:r>
          <m:r>
            <m:t>n</m:t>
          </m:r>
          <m:f>
            <m:fPr>
              <m:type m:val="bar"/>
            </m:fPr>
            <m:num>
              <m:sSub>
                <m:e>
                  <m:r>
                    <m:t>R</m:t>
                  </m:r>
                </m:e>
                <m:sub>
                  <m:r>
                    <m:t>i</m:t>
                  </m:r>
                </m:sub>
              </m:sSub>
            </m:num>
            <m:den>
              <m:r>
                <m:t>N</m:t>
              </m:r>
            </m:den>
          </m:f>
          <m:r>
            <m:rPr>
              <m:sty m:val="p"/>
            </m:rPr>
            <m:t>+</m:t>
          </m:r>
          <m:r>
            <m:t>l</m:t>
          </m:r>
          <m:r>
            <m:t>n</m:t>
          </m:r>
          <m:f>
            <m:fPr>
              <m:type m:val="bar"/>
            </m:fPr>
            <m:num>
              <m:sSub>
                <m:e>
                  <m:r>
                    <m:t>C</m:t>
                  </m:r>
                </m:e>
                <m:sub>
                  <m:r>
                    <m:t>j</m:t>
                  </m:r>
                </m:sub>
              </m:sSub>
            </m:num>
            <m:den>
              <m:r>
                <m:t>N</m:t>
              </m:r>
            </m:den>
          </m:f>
        </m:oMath>
      </m:oMathPara>
    </w:p>
    <w:p>
      <w:pPr>
        <w:pStyle w:val="FirstParagraph"/>
      </w:pPr>
      <w:r>
        <w:t xml:space="preserve">Y renombrando los términos:</w:t>
      </w:r>
    </w:p>
    <w:p>
      <w:pPr>
        <w:pStyle w:val="BodyText"/>
      </w:pPr>
      <m:oMathPara>
        <m:oMathParaPr>
          <m:jc m:val="center"/>
        </m:oMathParaPr>
        <m:oMath>
          <m:r>
            <m:rPr>
              <m:sty m:val="p"/>
            </m:rPr>
            <m:t>ln</m:t>
          </m:r>
          <m:sSub>
            <m:e>
              <m:r>
                <m:t>n</m:t>
              </m:r>
            </m:e>
            <m:sub>
              <m:r>
                <m:t>i</m:t>
              </m:r>
              <m:r>
                <m:t>j</m:t>
              </m:r>
            </m:sub>
          </m:sSub>
          <m:r>
            <m:rPr>
              <m:sty m:val="p"/>
            </m:rPr>
            <m:t>=</m:t>
          </m:r>
          <m:r>
            <m:t>λ</m:t>
          </m:r>
          <m:r>
            <m:rPr>
              <m:sty m:val="p"/>
            </m:rPr>
            <m:t>+</m:t>
          </m:r>
          <m:sSubSup>
            <m:e>
              <m:r>
                <m:t>λ</m:t>
              </m:r>
            </m:e>
            <m:sub>
              <m:r>
                <m:t>i</m:t>
              </m:r>
            </m:sub>
            <m:sup>
              <m:r>
                <m:t>A</m:t>
              </m:r>
            </m:sup>
          </m:sSubSup>
          <m:r>
            <m:rPr>
              <m:sty m:val="p"/>
            </m:rPr>
            <m:t>+</m:t>
          </m:r>
          <m:sSubSup>
            <m:e>
              <m:r>
                <m:t>λ</m:t>
              </m:r>
            </m:e>
            <m:sub>
              <m:r>
                <m:t>j</m:t>
              </m:r>
            </m:sub>
            <m:sup>
              <m:r>
                <m:t>B</m:t>
              </m:r>
            </m:sup>
          </m:sSubSup>
        </m:oMath>
      </m:oMathPara>
    </w:p>
    <w:p>
      <w:pPr>
        <w:pStyle w:val="FirstParagraph"/>
      </w:pPr>
      <w:r>
        <w:t xml:space="preserve">Si no existe independencia entre ambas variables o factores, tendremos:</w:t>
      </w:r>
    </w:p>
    <w:p>
      <w:pPr>
        <w:pStyle w:val="BodyText"/>
      </w:pPr>
      <m:oMathPara>
        <m:oMathParaPr>
          <m:jc m:val="center"/>
        </m:oMathParaPr>
        <m:oMath>
          <m:r>
            <m:rPr>
              <m:sty m:val="p"/>
            </m:rPr>
            <m:t>ln</m:t>
          </m:r>
          <m:sSub>
            <m:e>
              <m:r>
                <m:t>n</m:t>
              </m:r>
            </m:e>
            <m:sub>
              <m:r>
                <m:t>i</m:t>
              </m:r>
              <m:r>
                <m:t>j</m:t>
              </m:r>
            </m:sub>
          </m:sSub>
          <m:r>
            <m:rPr>
              <m:sty m:val="p"/>
            </m:rPr>
            <m:t>=</m:t>
          </m:r>
          <m:r>
            <m:t>λ</m:t>
          </m:r>
          <m:r>
            <m:rPr>
              <m:sty m:val="p"/>
            </m:rPr>
            <m:t>+</m:t>
          </m:r>
          <m:sSubSup>
            <m:e>
              <m:r>
                <m:t>λ</m:t>
              </m:r>
            </m:e>
            <m:sub>
              <m:r>
                <m:t>i</m:t>
              </m:r>
            </m:sub>
            <m:sup>
              <m:r>
                <m:t>A</m:t>
              </m:r>
            </m:sup>
          </m:sSubSup>
          <m:r>
            <m:rPr>
              <m:sty m:val="p"/>
            </m:rPr>
            <m:t>+</m:t>
          </m:r>
          <m:sSubSup>
            <m:e>
              <m:r>
                <m:t>λ</m:t>
              </m:r>
            </m:e>
            <m:sub>
              <m:r>
                <m:t>j</m:t>
              </m:r>
            </m:sub>
            <m:sup>
              <m:r>
                <m:t>B</m:t>
              </m:r>
            </m:sup>
          </m:sSubSup>
          <m:r>
            <m:rPr>
              <m:sty m:val="p"/>
            </m:rPr>
            <m:t>+</m:t>
          </m:r>
          <m:sSubSup>
            <m:e>
              <m:r>
                <m:t>λ</m:t>
              </m:r>
            </m:e>
            <m:sub>
              <m:r>
                <m:t>i</m:t>
              </m:r>
              <m:r>
                <m:t>j</m:t>
              </m:r>
            </m:sub>
            <m:sup>
              <m:r>
                <m:t>A</m:t>
              </m:r>
              <m:r>
                <m:t>B</m:t>
              </m:r>
            </m:sup>
          </m:sSubSup>
        </m:oMath>
      </m:oMathPara>
    </w:p>
    <w:p>
      <w:pPr>
        <w:pStyle w:val="FirstParagraph"/>
      </w:pPr>
      <w:r>
        <w:t xml:space="preserve">Los términos</w:t>
      </w:r>
      <w:r>
        <w:t xml:space="preserve"> </w:t>
      </w:r>
      <m:oMath>
        <m:sSubSup>
          <m:e>
            <m:r>
              <m:t>λ</m:t>
            </m:r>
          </m:e>
          <m:sub>
            <m:r>
              <m:t>i</m:t>
            </m:r>
          </m:sub>
          <m:sup>
            <m:r>
              <m:t>A</m:t>
            </m:r>
          </m:sup>
        </m:sSubSup>
      </m:oMath>
      <w:r>
        <w:t xml:space="preserve"> </w:t>
      </w:r>
      <w:r>
        <w:t xml:space="preserve">y</w:t>
      </w:r>
      <w:r>
        <w:t xml:space="preserve"> </w:t>
      </w:r>
      <m:oMath>
        <m:sSubSup>
          <m:e>
            <m:r>
              <m:t>λ</m:t>
            </m:r>
          </m:e>
          <m:sub>
            <m:r>
              <m:t>j</m:t>
            </m:r>
          </m:sub>
          <m:sup>
            <m:r>
              <m:t>B</m:t>
            </m:r>
          </m:sup>
        </m:sSubSup>
      </m:oMath>
      <w:r>
        <w:t xml:space="preserve"> </w:t>
      </w:r>
      <w:r>
        <w:t xml:space="preserve">se denominan efectos directos o principales, mientras que el término</w:t>
      </w:r>
      <w:r>
        <w:t xml:space="preserve"> </w:t>
      </w:r>
      <m:oMath>
        <m:sSubSup>
          <m:e>
            <m:r>
              <m:t>λ</m:t>
            </m:r>
          </m:e>
          <m:sub>
            <m:r>
              <m:t>i</m:t>
            </m:r>
            <m:r>
              <m:t>j</m:t>
            </m:r>
          </m:sub>
          <m:sup>
            <m:r>
              <m:t>A</m:t>
            </m:r>
            <m:r>
              <m:t>B</m:t>
            </m:r>
          </m:sup>
        </m:sSubSup>
      </m:oMath>
      <w:r>
        <w:t xml:space="preserve"> </w:t>
      </w:r>
      <w:r>
        <w:t xml:space="preserve">es el efecto conjunto o interacción entre los dos atributos o factores. Bajo la hipótesis de independencia entre los dos factores, ese efecto tomaría valor 0.</w:t>
      </w:r>
    </w:p>
    <w:p>
      <w:pPr>
        <w:pStyle w:val="BodyText"/>
      </w:pPr>
      <w:r>
        <w:t xml:space="preserve">Si el modelo planteado solo tiene en la especificación los efectos directos, se dirá que es el</w:t>
      </w:r>
      <w:r>
        <w:t xml:space="preserve"> </w:t>
      </w:r>
      <w:r>
        <w:rPr>
          <w:b/>
          <w:bCs/>
        </w:rPr>
        <w:t xml:space="preserve">modelo de independencia</w:t>
      </w:r>
      <w:r>
        <w:t xml:space="preserve">. Si se plantean todas las interacciones posibles entre los factores, se hablará del</w:t>
      </w:r>
      <w:r>
        <w:t xml:space="preserve"> </w:t>
      </w:r>
      <w:r>
        <w:rPr>
          <w:b/>
          <w:bCs/>
        </w:rPr>
        <w:t xml:space="preserve">modelo saturado</w:t>
      </w:r>
      <w:r>
        <w:t xml:space="preserve">. El modelo</w:t>
      </w:r>
      <w:r>
        <w:t xml:space="preserve"> </w:t>
      </w:r>
      <w:r>
        <w:rPr>
          <w:i/>
          <w:iCs/>
        </w:rPr>
        <w:t xml:space="preserve">saturado</w:t>
      </w:r>
      <w:r>
        <w:t xml:space="preserve"> </w:t>
      </w:r>
      <w:r>
        <w:t xml:space="preserve">otorga un ajuste perfecto; pero es poco útil a la hora de extraer conclusiones relevantes. Se requiere un modelo que, aunque no ajuste al 100% las frecuencias,</w:t>
      </w:r>
      <w:r>
        <w:t xml:space="preserve"> </w:t>
      </w:r>
      <w:r>
        <w:rPr>
          <w:b/>
          <w:bCs/>
        </w:rPr>
        <w:t xml:space="preserve">recoja solo los efectos más importantes</w:t>
      </w:r>
      <w:r>
        <w:t xml:space="preserve">.</w:t>
      </w:r>
    </w:p>
    <w:p>
      <w:pPr>
        <w:pStyle w:val="BodyText"/>
      </w:pPr>
      <w:r>
        <w:t xml:space="preserve">Si algunos de los efectos más importantes (es decir, significativos en términos estadísticos) son conjuntos (interacciones), podremos concluir que existe asociación entre los factores del modelo (al menos, entre los que existan interacciones importantes, en el caso de más de dos factores). Si no es así, y el modelo que mejor representa la realidad es el de independencia, diremos que los factores son independientes unos de otros, y que no existe asociación (significativa) entre ellos.</w:t>
      </w:r>
    </w:p>
    <w:p>
      <w:pPr>
        <w:pStyle w:val="BodyText"/>
      </w:pPr>
      <w:r>
        <w:t xml:space="preserve">Los modelos han de respetar siempre la regla de la jerarquía en su especificación: solo se podrá plantear en el modelo una interacción entre los atributos A y B si se han especificado los efectos directos de A y de B. O se podrá plantear una interacción conjunta entre los factores A, B y C si se han planteado también las interacciones entre A y B, B y C, y A y C.</w:t>
      </w:r>
    </w:p>
    <w:p>
      <w:pPr>
        <w:pStyle w:val="BodyText"/>
      </w:pPr>
      <w:r>
        <w:t xml:space="preserve">Los modelos log-lineales se estiman por el método de máxima-verosimilitud.</w:t>
      </w:r>
    </w:p>
    <w:p>
      <w:pPr>
        <w:pStyle w:val="BodyText"/>
      </w:pPr>
      <w:r>
        <w:t xml:space="preserve">La estrategia a seguir para estudiar la asociación entre factores será plantear diferentes especificaciones, y comprobar si son aptas para representar bien la realidad (tabla de contingencia). Eso se consigue mediante pruebas que evalúan la magnitud de los residuos, entendidos como la diferencia entre las frecuencias conjuntas realmente observadas, y las frecuencias estimadas por el modelo estimado. Las dos pruebas más comunes son la del</w:t>
      </w:r>
      <w:r>
        <w:t xml:space="preserve"> </w:t>
      </w:r>
      <w:r>
        <w:rPr>
          <w:i/>
          <w:iCs/>
        </w:rPr>
        <w:t xml:space="preserve">ratio de verosimilitud</w:t>
      </w:r>
      <w:r>
        <w:t xml:space="preserve">, y la de</w:t>
      </w:r>
      <w:r>
        <w:t xml:space="preserve"> </w:t>
      </w:r>
      <w:r>
        <w:rPr>
          <w:i/>
          <w:iCs/>
        </w:rPr>
        <w:t xml:space="preserve">Pearson</w:t>
      </w:r>
      <w:r>
        <w:t xml:space="preserve">.</w:t>
      </w:r>
    </w:p>
    <w:p>
      <w:pPr>
        <w:pStyle w:val="BodyText"/>
      </w:pPr>
      <w:r>
        <w:t xml:space="preserve">SI existen varios modelos que, desde el punto de vista de las pruebas anteriores, son aptos para representarrazonablemente la realidad, se eligirá el mejor de ellos mediante algún criterio específico, como puede ser aquel que minimice el Criterio de Información de Akaike, que penaliza, para una capacidad de explicación semejante, al modelo con una estructura más compleja (más términos).</w:t>
      </w:r>
    </w:p>
    <w:p>
      <w:pPr>
        <w:pStyle w:val="BodyText"/>
      </w:pPr>
      <w:r>
        <w:t xml:space="preserve">Los parámetros estimados finalmente, correspondientes a la mejor especificación, informarán si los efectos directos e interacciones o efectos conjuntos entre los distintos factores del modelo final tienen una influencia positiva o negativa sobre el valor de las diferentes frecuencias conjuntas de la tabla de contingencia, lo que informará no solo de si existe asociación entre factores o no; sino también de, en caso de existir, de cómo se materializa tal asociación.</w:t>
      </w:r>
    </w:p>
    <w:p>
      <w:pPr>
        <w:pStyle w:val="BodyText"/>
      </w:pPr>
      <w:r>
        <w:t xml:space="preserve">Para ejemplificar la especificación, estimación e interpretación de los modelos log-lineales aplicados a tablas de contingencia, vamos a plantear un caso en el que entran en juego 3 factores o atributos, que caracterizan a un conjunto o muestra de 474 empresas eólicas. Estos factores o atributos son:</w:t>
      </w:r>
    </w:p>
    <w:p>
      <w:pPr>
        <w:numPr>
          <w:ilvl w:val="0"/>
          <w:numId w:val="1052"/>
        </w:numPr>
      </w:pPr>
      <w:r>
        <w:rPr>
          <w:b/>
          <w:bCs/>
        </w:rPr>
        <w:t xml:space="preserve">DIMENSION:</w:t>
      </w:r>
      <w:r>
        <w:t xml:space="preserve"> </w:t>
      </w:r>
      <w:r>
        <w:t xml:space="preserve">tamaño del grupo empresarial al que pertenece la empresa en cuestión. Tiene tres niveles: grande, media y reducida.</w:t>
      </w:r>
    </w:p>
    <w:p>
      <w:pPr>
        <w:numPr>
          <w:ilvl w:val="0"/>
          <w:numId w:val="1052"/>
        </w:numPr>
      </w:pPr>
      <w:r>
        <w:rPr>
          <w:b/>
          <w:bCs/>
        </w:rPr>
        <w:t xml:space="preserve">AUTOFINA:</w:t>
      </w:r>
      <w:r>
        <w:t xml:space="preserve"> </w:t>
      </w:r>
      <w:r>
        <w:t xml:space="preserve">capacidad de autofinanciación de la empresa a medio y largo plazo. Tiene tres niveles: alta, positiva y negativa.</w:t>
      </w:r>
    </w:p>
    <w:p>
      <w:pPr>
        <w:numPr>
          <w:ilvl w:val="0"/>
          <w:numId w:val="1052"/>
        </w:numPr>
      </w:pPr>
      <w:r>
        <w:rPr>
          <w:b/>
          <w:bCs/>
        </w:rPr>
        <w:t xml:space="preserve">FJUR</w:t>
      </w:r>
      <w:r>
        <w:t xml:space="preserve">: forma jurídica. Tiene dos posibles categorías: Sociedad anónima o Sociedad limitada.</w:t>
      </w:r>
    </w:p>
    <w:p>
      <w:pPr>
        <w:pStyle w:val="FirstParagraph"/>
      </w:pPr>
      <w:r>
        <w:t xml:space="preserve">Los datos se encuentran alojados en la hoja</w:t>
      </w:r>
      <w:r>
        <w:t xml:space="preserve"> </w:t>
      </w:r>
      <w:r>
        <w:t xml:space="preserve">“</w:t>
      </w:r>
      <w:r>
        <w:t xml:space="preserve">Datos</w:t>
      </w:r>
      <w:r>
        <w:t xml:space="preserve">”</w:t>
      </w:r>
      <w:r>
        <w:t xml:space="preserve"> </w:t>
      </w:r>
      <w:r>
        <w:t xml:space="preserve">del archivo de Microsoft® Excel®</w:t>
      </w:r>
      <w:r>
        <w:t xml:space="preserve"> </w:t>
      </w:r>
      <w:r>
        <w:t xml:space="preserve">“</w:t>
      </w:r>
      <w:hyperlink r:id="rId348">
        <w:r>
          <w:rPr>
            <w:rStyle w:val="Hyperlink"/>
          </w:rPr>
          <w:t xml:space="preserve">eolica_contingencia2.xlsx</w:t>
        </w:r>
      </w:hyperlink>
      <w:r>
        <w:t xml:space="preserve">”</w:t>
      </w:r>
      <w:r>
        <w:t xml:space="preserve">. El código a desarrollar está disponible en el</w:t>
      </w:r>
      <w:r>
        <w:t xml:space="preserve"> </w:t>
      </w:r>
      <w:r>
        <w:rPr>
          <w:i/>
          <w:iCs/>
        </w:rPr>
        <w:t xml:space="preserve">script</w:t>
      </w:r>
      <w:r>
        <w:t xml:space="preserve"> </w:t>
      </w:r>
      <w:r>
        <w:t xml:space="preserve">“</w:t>
      </w:r>
      <w:hyperlink r:id="rId349">
        <w:r>
          <w:rPr>
            <w:rStyle w:val="Hyperlink"/>
          </w:rPr>
          <w:t xml:space="preserve">loglineal_eolica.R</w:t>
        </w:r>
      </w:hyperlink>
      <w:r>
        <w:t xml:space="preserve">”</w:t>
      </w:r>
      <w:r>
        <w:t xml:space="preserve">. Puede desarrollarse el ejemplo creando para ello un proyecto de RStudio, por ejemplo, el proyecto</w:t>
      </w:r>
      <w:r>
        <w:t xml:space="preserve"> </w:t>
      </w:r>
      <w:r>
        <w:t xml:space="preserve">“</w:t>
      </w:r>
      <w:r>
        <w:t xml:space="preserve">loglineal</w:t>
      </w:r>
      <w:r>
        <w:t xml:space="preserve">”</w:t>
      </w:r>
      <w:r>
        <w:t xml:space="preserve">.</w:t>
      </w:r>
    </w:p>
    <w:p>
      <w:pPr>
        <w:pStyle w:val="BodyText"/>
      </w:pPr>
      <w:r>
        <w:t xml:space="preserve">Comenzando a ejecutar el código presente en el</w:t>
      </w:r>
      <w:r>
        <w:t xml:space="preserve"> </w:t>
      </w:r>
      <w:r>
        <w:rPr>
          <w:i/>
          <w:iCs/>
        </w:rPr>
        <w:t xml:space="preserve">script</w:t>
      </w:r>
      <w:r>
        <w:t xml:space="preserve">, la primera parte se dedica, como es habitual, a la gestión de los datos: borrado previo de memoria, importación de los datos alojados en el archivo de Excel y volcado a un</w:t>
      </w:r>
      <w:r>
        <w:t xml:space="preserve"> </w:t>
      </w:r>
      <w:r>
        <w:rPr>
          <w:i/>
          <w:iCs/>
        </w:rPr>
        <w:t xml:space="preserve">data frame</w:t>
      </w:r>
      <w:r>
        <w:t xml:space="preserve">, corrección del nombre de las filas de este, y selección de las variables categóricas del estudio:</w:t>
      </w:r>
    </w:p>
    <w:p>
      <w:pPr>
        <w:pStyle w:val="SourceCode"/>
      </w:pPr>
      <w:r>
        <w:rPr>
          <w:rStyle w:val="CommentTok"/>
        </w:rPr>
        <w:t xml:space="preserve"># Analisis de Asociacion y modelos log-lineales de eolicas</w:t>
      </w:r>
      <w:r>
        <w:br/>
      </w:r>
      <w:r>
        <w:rPr>
          <w:rStyle w:val="CommentTok"/>
        </w:rPr>
        <w:t xml:space="preserve"># Disculpen por la falta de tildes!</w:t>
      </w:r>
      <w:r>
        <w:br/>
      </w:r>
      <w:r>
        <w:br/>
      </w: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r>
        <w:br/>
      </w:r>
      <w:r>
        <w:br/>
      </w:r>
      <w:r>
        <w:rPr>
          <w:rStyle w:val="CommentTok"/>
        </w:rPr>
        <w:t xml:space="preserve"># DATOS</w:t>
      </w:r>
      <w:r>
        <w:br/>
      </w:r>
      <w:r>
        <w:br/>
      </w:r>
      <w:r>
        <w:rPr>
          <w:rStyle w:val="NormalTok"/>
        </w:rPr>
        <w:t xml:space="preserve">  </w:t>
      </w:r>
      <w:r>
        <w:rPr>
          <w:rStyle w:val="CommentTok"/>
        </w:rPr>
        <w:t xml:space="preserve"># Importando datos</w:t>
      </w:r>
      <w:r>
        <w:br/>
      </w:r>
      <w:r>
        <w:br/>
      </w:r>
      <w:r>
        <w:rPr>
          <w:rStyle w:val="NormalTok"/>
        </w:rPr>
        <w:t xml:space="preserve">    </w:t>
      </w:r>
      <w:r>
        <w:rPr>
          <w:rStyle w:val="FunctionTok"/>
        </w:rPr>
        <w:t xml:space="preserve">library</w:t>
      </w:r>
      <w:r>
        <w:rPr>
          <w:rStyle w:val="NormalTok"/>
        </w:rPr>
        <w:t xml:space="preserve"> (readxl)</w:t>
      </w:r>
      <w:r>
        <w:br/>
      </w:r>
      <w:r>
        <w:rPr>
          <w:rStyle w:val="NormalTok"/>
        </w:rPr>
        <w:t xml:space="preserve">    eolicas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"eolica_contingencia2.xlsx"</w:t>
      </w:r>
      <w:r>
        <w:rPr>
          <w:rStyle w:val="NormalTok"/>
        </w:rPr>
        <w:t xml:space="preserve">, </w:t>
      </w:r>
      <w:r>
        <w:rPr>
          <w:rStyle w:val="AttributeTok"/>
        </w:rPr>
        <w:t xml:space="preserve">sheet =</w:t>
      </w:r>
      <w:r>
        <w:rPr>
          <w:rStyle w:val="StringTok"/>
        </w:rPr>
        <w:t xml:space="preserve">"Datos"</w:t>
      </w:r>
      <w:r>
        <w:rPr>
          <w:rStyle w:val="NormalTok"/>
        </w:rPr>
        <w:t xml:space="preserve">)</w:t>
      </w:r>
      <w:r>
        <w:br/>
      </w:r>
      <w:r>
        <w:rPr>
          <w:rStyle w:val="NormalTok"/>
        </w:rPr>
        <w:t xml:space="preserve">    eolicas </w:t>
      </w:r>
      <w:r>
        <w:rPr>
          <w:rStyle w:val="OtherTok"/>
        </w:rPr>
        <w:t xml:space="preserve">&lt;-</w:t>
      </w:r>
      <w:r>
        <w:rPr>
          <w:rStyle w:val="NormalTok"/>
        </w:rPr>
        <w:t xml:space="preserve"> </w:t>
      </w:r>
      <w:r>
        <w:rPr>
          <w:rStyle w:val="FunctionTok"/>
        </w:rPr>
        <w:t xml:space="preserve">data.frame</w:t>
      </w:r>
      <w:r>
        <w:rPr>
          <w:rStyle w:val="NormalTok"/>
        </w:rPr>
        <w:t xml:space="preserve">(eolicas, </w:t>
      </w:r>
      <w:r>
        <w:rPr>
          <w:rStyle w:val="AttributeTok"/>
        </w:rPr>
        <w:t xml:space="preserve">row.names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summary</w:t>
      </w:r>
      <w:r>
        <w:rPr>
          <w:rStyle w:val="NormalTok"/>
        </w:rPr>
        <w:t xml:space="preserve"> (eolicas)</w:t>
      </w:r>
      <w:r>
        <w:br/>
      </w:r>
      <w:r>
        <w:br/>
      </w:r>
      <w:r>
        <w:rPr>
          <w:rStyle w:val="NormalTok"/>
        </w:rPr>
        <w:t xml:space="preserve">  </w:t>
      </w:r>
      <w:r>
        <w:rPr>
          <w:rStyle w:val="CommentTok"/>
        </w:rPr>
        <w:t xml:space="preserve"># Seleccionando factores/atributos para el analisis</w:t>
      </w:r>
      <w:r>
        <w:br/>
      </w:r>
      <w:r>
        <w:br/>
      </w:r>
      <w:r>
        <w:rPr>
          <w:rStyle w:val="NormalTok"/>
        </w:rPr>
        <w:t xml:space="preserve">    </w:t>
      </w:r>
      <w:r>
        <w:rPr>
          <w:rStyle w:val="FunctionTok"/>
        </w:rPr>
        <w:t xml:space="preserve">library</w:t>
      </w:r>
      <w:r>
        <w:rPr>
          <w:rStyle w:val="NormalTok"/>
        </w:rPr>
        <w:t xml:space="preserve">(dplyr)</w:t>
      </w:r>
      <w:r>
        <w:br/>
      </w:r>
      <w:r>
        <w:rPr>
          <w:rStyle w:val="NormalTok"/>
        </w:rPr>
        <w:t xml:space="preserve">    originales2 </w:t>
      </w:r>
      <w:r>
        <w:rPr>
          <w:rStyle w:val="OtherTok"/>
        </w:rPr>
        <w:t xml:space="preserve">&lt;-</w:t>
      </w:r>
      <w:r>
        <w:rPr>
          <w:rStyle w:val="NormalTok"/>
        </w:rPr>
        <w:t xml:space="preserve"> eolicas </w:t>
      </w:r>
      <w:r>
        <w:rPr>
          <w:rStyle w:val="SpecialCharTok"/>
        </w:rPr>
        <w:t xml:space="preserve">%&gt;%</w:t>
      </w:r>
      <w:r>
        <w:br/>
      </w:r>
      <w:r>
        <w:rPr>
          <w:rStyle w:val="NormalTok"/>
        </w:rPr>
        <w:t xml:space="preserve">    </w:t>
      </w:r>
      <w:r>
        <w:rPr>
          <w:rStyle w:val="FunctionTok"/>
        </w:rPr>
        <w:t xml:space="preserve">select</w:t>
      </w:r>
      <w:r>
        <w:rPr>
          <w:rStyle w:val="NormalTok"/>
        </w:rPr>
        <w:t xml:space="preserve">(DIMENSION, AUTOFINA, FJUR)</w:t>
      </w:r>
      <w:r>
        <w:br/>
      </w:r>
      <w:r>
        <w:rPr>
          <w:rStyle w:val="NormalTok"/>
        </w:rPr>
        <w:t xml:space="preserve">    </w:t>
      </w:r>
      <w:r>
        <w:rPr>
          <w:rStyle w:val="FunctionTok"/>
        </w:rPr>
        <w:t xml:space="preserve">summary</w:t>
      </w:r>
      <w:r>
        <w:rPr>
          <w:rStyle w:val="NormalTok"/>
        </w:rPr>
        <w:t xml:space="preserve"> (originales2)</w:t>
      </w:r>
    </w:p>
    <w:p>
      <w:pPr>
        <w:pStyle w:val="SourceCode"/>
      </w:pPr>
      <w:r>
        <w:rPr>
          <w:rStyle w:val="CommentTok"/>
        </w:rPr>
        <w:t xml:space="preserve"># Analisis de Asociacion y modelos log-lineales de eolicas</w:t>
      </w:r>
      <w:r>
        <w:br/>
      </w:r>
      <w:r>
        <w:rPr>
          <w:rStyle w:val="CommentTok"/>
        </w:rPr>
        <w:t xml:space="preserve"># Disculpen por la falta de tildes!</w:t>
      </w:r>
      <w:r>
        <w:br/>
      </w:r>
      <w:r>
        <w:br/>
      </w:r>
      <w:r>
        <w:rPr>
          <w:rStyle w:val="FunctionTok"/>
        </w:rPr>
        <w:t xml:space="preserve">rm</w:t>
      </w:r>
      <w:r>
        <w:rPr>
          <w:rStyle w:val="NormalTok"/>
        </w:rPr>
        <w:t xml:space="preserve">(</w:t>
      </w:r>
      <w:r>
        <w:rPr>
          <w:rStyle w:val="AttributeTok"/>
        </w:rPr>
        <w:t xml:space="preserve">list =</w:t>
      </w:r>
      <w:r>
        <w:rPr>
          <w:rStyle w:val="NormalTok"/>
        </w:rPr>
        <w:t xml:space="preserve"> </w:t>
      </w:r>
      <w:r>
        <w:rPr>
          <w:rStyle w:val="FunctionTok"/>
        </w:rPr>
        <w:t xml:space="preserve">ls</w:t>
      </w:r>
      <w:r>
        <w:rPr>
          <w:rStyle w:val="NormalTok"/>
        </w:rPr>
        <w:t xml:space="preserve">())</w:t>
      </w:r>
      <w:r>
        <w:br/>
      </w:r>
      <w:r>
        <w:br/>
      </w:r>
      <w:r>
        <w:rPr>
          <w:rStyle w:val="CommentTok"/>
        </w:rPr>
        <w:t xml:space="preserve"># DATOS</w:t>
      </w:r>
      <w:r>
        <w:br/>
      </w:r>
      <w:r>
        <w:br/>
      </w:r>
      <w:r>
        <w:rPr>
          <w:rStyle w:val="NormalTok"/>
        </w:rPr>
        <w:t xml:space="preserve">  </w:t>
      </w:r>
      <w:r>
        <w:rPr>
          <w:rStyle w:val="CommentTok"/>
        </w:rPr>
        <w:t xml:space="preserve"># Importando datos</w:t>
      </w:r>
      <w:r>
        <w:br/>
      </w:r>
      <w:r>
        <w:br/>
      </w:r>
      <w:r>
        <w:rPr>
          <w:rStyle w:val="NormalTok"/>
        </w:rPr>
        <w:t xml:space="preserve">    </w:t>
      </w:r>
      <w:r>
        <w:rPr>
          <w:rStyle w:val="FunctionTok"/>
        </w:rPr>
        <w:t xml:space="preserve">library</w:t>
      </w:r>
      <w:r>
        <w:rPr>
          <w:rStyle w:val="NormalTok"/>
        </w:rPr>
        <w:t xml:space="preserve"> (readxl)</w:t>
      </w:r>
      <w:r>
        <w:br/>
      </w:r>
      <w:r>
        <w:rPr>
          <w:rStyle w:val="NormalTok"/>
        </w:rPr>
        <w:t xml:space="preserve">    eolicas </w:t>
      </w:r>
      <w:r>
        <w:rPr>
          <w:rStyle w:val="OtherTok"/>
        </w:rPr>
        <w:t xml:space="preserve">&lt;-</w:t>
      </w:r>
      <w:r>
        <w:rPr>
          <w:rStyle w:val="NormalTok"/>
        </w:rPr>
        <w:t xml:space="preserve"> </w:t>
      </w:r>
      <w:r>
        <w:rPr>
          <w:rStyle w:val="FunctionTok"/>
        </w:rPr>
        <w:t xml:space="preserve">read_excel</w:t>
      </w:r>
      <w:r>
        <w:rPr>
          <w:rStyle w:val="NormalTok"/>
        </w:rPr>
        <w:t xml:space="preserve">(</w:t>
      </w:r>
      <w:r>
        <w:rPr>
          <w:rStyle w:val="StringTok"/>
        </w:rPr>
        <w:t xml:space="preserve">"eolica_contingencia2.xlsx"</w:t>
      </w:r>
      <w:r>
        <w:rPr>
          <w:rStyle w:val="NormalTok"/>
        </w:rPr>
        <w:t xml:space="preserve">, </w:t>
      </w:r>
      <w:r>
        <w:rPr>
          <w:rStyle w:val="AttributeTok"/>
        </w:rPr>
        <w:t xml:space="preserve">sheet =</w:t>
      </w:r>
      <w:r>
        <w:rPr>
          <w:rStyle w:val="StringTok"/>
        </w:rPr>
        <w:t xml:space="preserve">"Datos"</w:t>
      </w:r>
      <w:r>
        <w:rPr>
          <w:rStyle w:val="NormalTok"/>
        </w:rPr>
        <w:t xml:space="preserve">)</w:t>
      </w:r>
      <w:r>
        <w:br/>
      </w:r>
      <w:r>
        <w:rPr>
          <w:rStyle w:val="NormalTok"/>
        </w:rPr>
        <w:t xml:space="preserve">    eolicas </w:t>
      </w:r>
      <w:r>
        <w:rPr>
          <w:rStyle w:val="OtherTok"/>
        </w:rPr>
        <w:t xml:space="preserve">&lt;-</w:t>
      </w:r>
      <w:r>
        <w:rPr>
          <w:rStyle w:val="NormalTok"/>
        </w:rPr>
        <w:t xml:space="preserve"> </w:t>
      </w:r>
      <w:r>
        <w:rPr>
          <w:rStyle w:val="FunctionTok"/>
        </w:rPr>
        <w:t xml:space="preserve">data.frame</w:t>
      </w:r>
      <w:r>
        <w:rPr>
          <w:rStyle w:val="NormalTok"/>
        </w:rPr>
        <w:t xml:space="preserve">(eolicas, </w:t>
      </w:r>
      <w:r>
        <w:rPr>
          <w:rStyle w:val="AttributeTok"/>
        </w:rPr>
        <w:t xml:space="preserve">row.names =</w:t>
      </w:r>
      <w:r>
        <w:rPr>
          <w:rStyle w:val="NormalTok"/>
        </w:rPr>
        <w:t xml:space="preserve"> </w:t>
      </w:r>
      <w:r>
        <w:rPr>
          <w:rStyle w:val="DecValTok"/>
        </w:rPr>
        <w:t xml:space="preserve">1</w:t>
      </w:r>
      <w:r>
        <w:rPr>
          <w:rStyle w:val="NormalTok"/>
        </w:rPr>
        <w:t xml:space="preserve">)</w:t>
      </w:r>
      <w:r>
        <w:br/>
      </w:r>
      <w:r>
        <w:rPr>
          <w:rStyle w:val="NormalTok"/>
        </w:rPr>
        <w:t xml:space="preserve">    </w:t>
      </w:r>
      <w:r>
        <w:rPr>
          <w:rStyle w:val="FunctionTok"/>
        </w:rPr>
        <w:t xml:space="preserve">summary</w:t>
      </w:r>
      <w:r>
        <w:rPr>
          <w:rStyle w:val="NormalTok"/>
        </w:rPr>
        <w:t xml:space="preserve"> (eolicas)</w:t>
      </w:r>
      <w:r>
        <w:br/>
      </w:r>
      <w:r>
        <w:br/>
      </w:r>
      <w:r>
        <w:rPr>
          <w:rStyle w:val="NormalTok"/>
        </w:rPr>
        <w:t xml:space="preserve">  </w:t>
      </w:r>
      <w:r>
        <w:rPr>
          <w:rStyle w:val="CommentTok"/>
        </w:rPr>
        <w:t xml:space="preserve"># Seleccionando factores/atributos para el analisis</w:t>
      </w:r>
      <w:r>
        <w:br/>
      </w:r>
      <w:r>
        <w:br/>
      </w:r>
      <w:r>
        <w:rPr>
          <w:rStyle w:val="NormalTok"/>
        </w:rPr>
        <w:t xml:space="preserve">    </w:t>
      </w:r>
      <w:r>
        <w:rPr>
          <w:rStyle w:val="FunctionTok"/>
        </w:rPr>
        <w:t xml:space="preserve">library</w:t>
      </w:r>
      <w:r>
        <w:rPr>
          <w:rStyle w:val="NormalTok"/>
        </w:rPr>
        <w:t xml:space="preserve">(dplyr)</w:t>
      </w:r>
      <w:r>
        <w:br/>
      </w:r>
      <w:r>
        <w:rPr>
          <w:rStyle w:val="NormalTok"/>
        </w:rPr>
        <w:t xml:space="preserve">    originales2 </w:t>
      </w:r>
      <w:r>
        <w:rPr>
          <w:rStyle w:val="OtherTok"/>
        </w:rPr>
        <w:t xml:space="preserve">&lt;-</w:t>
      </w:r>
      <w:r>
        <w:rPr>
          <w:rStyle w:val="NormalTok"/>
        </w:rPr>
        <w:t xml:space="preserve"> eolicas </w:t>
      </w:r>
      <w:r>
        <w:rPr>
          <w:rStyle w:val="SpecialCharTok"/>
        </w:rPr>
        <w:t xml:space="preserve">%&gt;%</w:t>
      </w:r>
      <w:r>
        <w:br/>
      </w:r>
      <w:r>
        <w:rPr>
          <w:rStyle w:val="NormalTok"/>
        </w:rPr>
        <w:t xml:space="preserve">    </w:t>
      </w:r>
      <w:r>
        <w:rPr>
          <w:rStyle w:val="FunctionTok"/>
        </w:rPr>
        <w:t xml:space="preserve">select</w:t>
      </w:r>
      <w:r>
        <w:rPr>
          <w:rStyle w:val="NormalTok"/>
        </w:rPr>
        <w:t xml:space="preserve">(DIMENSION, AUTOFINA, FJUR)</w:t>
      </w:r>
      <w:r>
        <w:br/>
      </w:r>
      <w:r>
        <w:rPr>
          <w:rStyle w:val="NormalTok"/>
        </w:rPr>
        <w:t xml:space="preserve">    </w:t>
      </w:r>
      <w:r>
        <w:rPr>
          <w:rStyle w:val="FunctionTok"/>
        </w:rPr>
        <w:t xml:space="preserve">summary</w:t>
      </w:r>
      <w:r>
        <w:rPr>
          <w:rStyle w:val="NormalTok"/>
        </w:rPr>
        <w:t xml:space="preserve"> (originales2)</w:t>
      </w:r>
    </w:p>
    <w:p>
      <w:pPr>
        <w:pStyle w:val="SourceCode"/>
      </w:pPr>
      <w:r>
        <w:rPr>
          <w:rStyle w:val="VerbatimChar"/>
        </w:rPr>
        <w:t xml:space="preserve">##      MARGEN            SOLVENCIA            COM           </w:t>
      </w:r>
      <w:r>
        <w:br/>
      </w:r>
      <w:r>
        <w:rPr>
          <w:rStyle w:val="VerbatimChar"/>
        </w:rPr>
        <w:t xml:space="preserve">##  Min.   : -4124.22   Min.   :-1162.21   Length:474        </w:t>
      </w:r>
      <w:r>
        <w:br/>
      </w:r>
      <w:r>
        <w:rPr>
          <w:rStyle w:val="VerbatimChar"/>
        </w:rPr>
        <w:t xml:space="preserve">##  1st Qu.:    14.09   1st Qu.:   13.95   Class :character  </w:t>
      </w:r>
      <w:r>
        <w:br/>
      </w:r>
      <w:r>
        <w:rPr>
          <w:rStyle w:val="VerbatimChar"/>
        </w:rPr>
        <w:t xml:space="preserve">##  Median :    42.64   Median :   39.36   Mode  :character  </w:t>
      </w:r>
      <w:r>
        <w:br/>
      </w:r>
      <w:r>
        <w:rPr>
          <w:rStyle w:val="VerbatimChar"/>
        </w:rPr>
        <w:t xml:space="preserve">##  Mean   :   794.48   Mean   :   38.19                     </w:t>
      </w:r>
      <w:r>
        <w:br/>
      </w:r>
      <w:r>
        <w:rPr>
          <w:rStyle w:val="VerbatimChar"/>
        </w:rPr>
        <w:t xml:space="preserve">##  3rd Qu.:    64.82   3rd Qu.:   72.69                     </w:t>
      </w:r>
      <w:r>
        <w:br/>
      </w:r>
      <w:r>
        <w:rPr>
          <w:rStyle w:val="VerbatimChar"/>
        </w:rPr>
        <w:t xml:space="preserve">##  Max.   :298700.00   Max.   :  100.00                     </w:t>
      </w:r>
      <w:r>
        <w:br/>
      </w:r>
      <w:r>
        <w:rPr>
          <w:rStyle w:val="VerbatimChar"/>
        </w:rPr>
        <w:t xml:space="preserve">##  NA's   :87                                               </w:t>
      </w:r>
      <w:r>
        <w:br/>
      </w:r>
      <w:r>
        <w:rPr>
          <w:rStyle w:val="VerbatimChar"/>
        </w:rPr>
        <w:t xml:space="preserve">## </w:t>
      </w:r>
      <w:r>
        <w:br/>
      </w:r>
      <w:r>
        <w:rPr>
          <w:rStyle w:val="VerbatimChar"/>
        </w:rPr>
        <w:t xml:space="preserve">##      FJUR                ING               NCOMP      </w:t>
      </w:r>
      <w:r>
        <w:br/>
      </w:r>
      <w:r>
        <w:rPr>
          <w:rStyle w:val="VerbatimChar"/>
        </w:rPr>
        <w:t xml:space="preserve">##  Length:474         Min.   :     0.1   Min.   :    0  </w:t>
      </w:r>
      <w:r>
        <w:br/>
      </w:r>
      <w:r>
        <w:rPr>
          <w:rStyle w:val="VerbatimChar"/>
        </w:rPr>
        <w:t xml:space="preserve">##  Class :character   1st Qu.:   392.9   1st Qu.:    3  </w:t>
      </w:r>
      <w:r>
        <w:br/>
      </w:r>
      <w:r>
        <w:rPr>
          <w:rStyle w:val="VerbatimChar"/>
        </w:rPr>
        <w:t xml:space="preserve">##  Mode  :character   Median :  3221.0   Median :   78  </w:t>
      </w:r>
      <w:r>
        <w:br/>
      </w:r>
      <w:r>
        <w:rPr>
          <w:rStyle w:val="VerbatimChar"/>
        </w:rPr>
        <w:t xml:space="preserve">##                     Mean   :  8128.6   Mean   : 1193  </w:t>
      </w:r>
      <w:r>
        <w:br/>
      </w:r>
      <w:r>
        <w:rPr>
          <w:rStyle w:val="VerbatimChar"/>
        </w:rPr>
        <w:t xml:space="preserve">##                     3rd Qu.:  7709.2   3rd Qu.:  392  </w:t>
      </w:r>
      <w:r>
        <w:br/>
      </w:r>
      <w:r>
        <w:rPr>
          <w:rStyle w:val="VerbatimChar"/>
        </w:rPr>
        <w:t xml:space="preserve">##                     Max.   :364989.0   Max.   :72434  </w:t>
      </w:r>
      <w:r>
        <w:br/>
      </w:r>
      <w:r>
        <w:rPr>
          <w:rStyle w:val="VerbatimChar"/>
        </w:rPr>
        <w:t xml:space="preserve">##                     NA's   :87         NA's   :1      </w:t>
      </w:r>
      <w:r>
        <w:br/>
      </w:r>
      <w:r>
        <w:rPr>
          <w:rStyle w:val="VerbatimChar"/>
        </w:rPr>
        <w:t xml:space="preserve">## </w:t>
      </w:r>
      <w:r>
        <w:br/>
      </w:r>
      <w:r>
        <w:rPr>
          <w:rStyle w:val="VerbatimChar"/>
        </w:rPr>
        <w:t xml:space="preserve">##       RES                ACTIVO              FPIOS          </w:t>
      </w:r>
      <w:r>
        <w:br/>
      </w:r>
      <w:r>
        <w:rPr>
          <w:rStyle w:val="VerbatimChar"/>
        </w:rPr>
        <w:t xml:space="preserve">##  Min.   :-16107.21   Min.   :      1.0   Min.   : -51817.4  </w:t>
      </w:r>
      <w:r>
        <w:br/>
      </w:r>
      <w:r>
        <w:rPr>
          <w:rStyle w:val="VerbatimChar"/>
        </w:rPr>
        <w:t xml:space="preserve">##  1st Qu.:     3.09   1st Qu.:    470.2   1st Qu.:     67.1  </w:t>
      </w:r>
      <w:r>
        <w:br/>
      </w:r>
      <w:r>
        <w:rPr>
          <w:rStyle w:val="VerbatimChar"/>
        </w:rPr>
        <w:t xml:space="preserve">##  Median :   382.71   Median :   8103.0   Median :   1578.0  </w:t>
      </w:r>
      <w:r>
        <w:br/>
      </w:r>
      <w:r>
        <w:rPr>
          <w:rStyle w:val="VerbatimChar"/>
        </w:rPr>
        <w:t xml:space="preserve">##  Mean   :  2164.98   Mean   :  38994.2   Mean   :  15932.6  </w:t>
      </w:r>
      <w:r>
        <w:br/>
      </w:r>
      <w:r>
        <w:rPr>
          <w:rStyle w:val="VerbatimChar"/>
        </w:rPr>
        <w:t xml:space="preserve">##  3rd Qu.:  2413.00   3rd Qu.:  31147.1   3rd Qu.:   8503.9  </w:t>
      </w:r>
      <w:r>
        <w:br/>
      </w:r>
      <w:r>
        <w:rPr>
          <w:rStyle w:val="VerbatimChar"/>
        </w:rPr>
        <w:t xml:space="preserve">##  Max.   : 78290.00   Max.   :2429299.0   Max.   :1382020.0  </w:t>
      </w:r>
      <w:r>
        <w:br/>
      </w:r>
      <w:r>
        <w:rPr>
          <w:rStyle w:val="VerbatimChar"/>
        </w:rPr>
        <w:t xml:space="preserve">##  NA's   :52                                                 </w:t>
      </w:r>
      <w:r>
        <w:br/>
      </w:r>
      <w:r>
        <w:rPr>
          <w:rStyle w:val="VerbatimChar"/>
        </w:rPr>
        <w:t xml:space="preserve">## </w:t>
      </w:r>
      <w:r>
        <w:br/>
      </w:r>
      <w:r>
        <w:rPr>
          <w:rStyle w:val="VerbatimChar"/>
        </w:rPr>
        <w:t xml:space="preserve">##      RENECO             RENFIN            LIQUIDEZ       </w:t>
      </w:r>
      <w:r>
        <w:br/>
      </w:r>
      <w:r>
        <w:rPr>
          <w:rStyle w:val="VerbatimChar"/>
        </w:rPr>
        <w:t xml:space="preserve">##  Min.   : -269.05   Min.   : -687.42   Min.   :   0.000  </w:t>
      </w:r>
      <w:r>
        <w:br/>
      </w:r>
      <w:r>
        <w:rPr>
          <w:rStyle w:val="VerbatimChar"/>
        </w:rPr>
        <w:t xml:space="preserve">##  1st Qu.:    0.00   1st Qu.:    0.00   1st Qu.:   0.621  </w:t>
      </w:r>
      <w:r>
        <w:br/>
      </w:r>
      <w:r>
        <w:rPr>
          <w:rStyle w:val="VerbatimChar"/>
        </w:rPr>
        <w:t xml:space="preserve">##  Median :    6.01   Median :   16.29   Median :   1.768  </w:t>
      </w:r>
      <w:r>
        <w:br/>
      </w:r>
      <w:r>
        <w:rPr>
          <w:rStyle w:val="VerbatimChar"/>
        </w:rPr>
        <w:t xml:space="preserve">##  Mean   :  151.08   Mean   :  194.65   Mean   :  23.474  </w:t>
      </w:r>
      <w:r>
        <w:br/>
      </w:r>
      <w:r>
        <w:rPr>
          <w:rStyle w:val="VerbatimChar"/>
        </w:rPr>
        <w:t xml:space="preserve">##  3rd Qu.:   17.51   3rd Qu.:   46.66   3rd Qu.:   3.947  </w:t>
      </w:r>
      <w:r>
        <w:br/>
      </w:r>
      <w:r>
        <w:rPr>
          <w:rStyle w:val="VerbatimChar"/>
        </w:rPr>
        <w:t xml:space="preserve">##  Max.   :66538.10   Max.   :67943.49   Max.   :1622.359  </w:t>
      </w:r>
      <w:r>
        <w:br/>
      </w:r>
      <w:r>
        <w:rPr>
          <w:rStyle w:val="VerbatimChar"/>
        </w:rPr>
        <w:t xml:space="preserve">##                                        NA's   :14        </w:t>
      </w:r>
      <w:r>
        <w:br/>
      </w:r>
      <w:r>
        <w:rPr>
          <w:rStyle w:val="VerbatimChar"/>
        </w:rPr>
        <w:t xml:space="preserve">## </w:t>
      </w:r>
      <w:r>
        <w:br/>
      </w:r>
      <w:r>
        <w:rPr>
          <w:rStyle w:val="VerbatimChar"/>
        </w:rPr>
        <w:t xml:space="preserve">##     APALANCA          DIMENSION           AUTOFINA        </w:t>
      </w:r>
      <w:r>
        <w:br/>
      </w:r>
      <w:r>
        <w:rPr>
          <w:rStyle w:val="VerbatimChar"/>
        </w:rPr>
        <w:t xml:space="preserve">##  Min.   : -7016.77   Length:474         Length:474        </w:t>
      </w:r>
      <w:r>
        <w:br/>
      </w:r>
      <w:r>
        <w:rPr>
          <w:rStyle w:val="VerbatimChar"/>
        </w:rPr>
        <w:t xml:space="preserve">##  1st Qu.:     0.00   Class :character   Class :character  </w:t>
      </w:r>
      <w:r>
        <w:br/>
      </w:r>
      <w:r>
        <w:rPr>
          <w:rStyle w:val="VerbatimChar"/>
        </w:rPr>
        <w:t xml:space="preserve">##  Median :    22.64   Mode  :character   Mode  :character  </w:t>
      </w:r>
      <w:r>
        <w:br/>
      </w:r>
      <w:r>
        <w:rPr>
          <w:rStyle w:val="VerbatimChar"/>
        </w:rPr>
        <w:t xml:space="preserve">##  Mean   :   769.68                                        </w:t>
      </w:r>
      <w:r>
        <w:br/>
      </w:r>
      <w:r>
        <w:rPr>
          <w:rStyle w:val="VerbatimChar"/>
        </w:rPr>
        <w:t xml:space="preserve">##  3rd Qu.:   201.63                                        </w:t>
      </w:r>
      <w:r>
        <w:br/>
      </w:r>
      <w:r>
        <w:rPr>
          <w:rStyle w:val="VerbatimChar"/>
        </w:rPr>
        <w:t xml:space="preserve">##  Max.   :177381.90                                        </w:t>
      </w:r>
      <w:r>
        <w:br/>
      </w:r>
      <w:r>
        <w:rPr>
          <w:rStyle w:val="VerbatimChar"/>
        </w:rPr>
        <w:t xml:space="preserve">## </w:t>
      </w:r>
      <w:r>
        <w:br/>
      </w:r>
      <w:r>
        <w:rPr>
          <w:rStyle w:val="VerbatimChar"/>
        </w:rPr>
        <w:t xml:space="preserve">##    Length     Class      Mode </w:t>
      </w:r>
      <w:r>
        <w:br/>
      </w:r>
      <w:r>
        <w:rPr>
          <w:rStyle w:val="VerbatimChar"/>
        </w:rPr>
        <w:t xml:space="preserve">##       474 character character</w:t>
      </w:r>
    </w:p>
    <w:p>
      <w:pPr>
        <w:pStyle w:val="FirstParagraph"/>
      </w:pPr>
      <w:r>
        <w:t xml:space="preserve">El</w:t>
      </w:r>
      <w:r>
        <w:t xml:space="preserve"> </w:t>
      </w:r>
      <w:r>
        <w:rPr>
          <w:i/>
          <w:iCs/>
        </w:rPr>
        <w:t xml:space="preserve">data frame</w:t>
      </w:r>
      <w:r>
        <w:t xml:space="preserve"> </w:t>
      </w:r>
      <w:r>
        <w:t xml:space="preserve">“</w:t>
      </w:r>
      <w:r>
        <w:t xml:space="preserve">originales2</w:t>
      </w:r>
      <w:r>
        <w:t xml:space="preserve">”</w:t>
      </w:r>
      <w:r>
        <w:t xml:space="preserve"> </w:t>
      </w:r>
      <w:r>
        <w:t xml:space="preserve">albergará los tres factores o atributos del análisis:</w:t>
      </w:r>
    </w:p>
    <w:p>
      <w:pPr>
        <w:pStyle w:val="SourceCode"/>
      </w:pPr>
      <w:r>
        <w:rPr>
          <w:rStyle w:val="VerbatimChar"/>
        </w:rPr>
        <w:t xml:space="preserve">##   DIMENSION           AUTOFINA             FJUR          </w:t>
      </w:r>
      <w:r>
        <w:br/>
      </w:r>
      <w:r>
        <w:rPr>
          <w:rStyle w:val="VerbatimChar"/>
        </w:rPr>
        <w:t xml:space="preserve">##  Length:474         Length:474         Length:474        </w:t>
      </w:r>
      <w:r>
        <w:br/>
      </w:r>
      <w:r>
        <w:rPr>
          <w:rStyle w:val="VerbatimChar"/>
        </w:rPr>
        <w:t xml:space="preserve">##  Class :character   Class :character   Class :character  </w:t>
      </w:r>
      <w:r>
        <w:br/>
      </w:r>
      <w:r>
        <w:rPr>
          <w:rStyle w:val="VerbatimChar"/>
        </w:rPr>
        <w:t xml:space="preserve">##  Mode  :character   Mode  :character   Mode  :character</w:t>
      </w:r>
    </w:p>
    <w:p>
      <w:pPr>
        <w:pStyle w:val="FirstParagraph"/>
      </w:pPr>
      <w:r>
        <w:t xml:space="preserve">Posteriormente se desarrolla la localización y tratamiento de</w:t>
      </w:r>
      <w:r>
        <w:t xml:space="preserve"> </w:t>
      </w:r>
      <w:r>
        <w:rPr>
          <w:i/>
          <w:iCs/>
        </w:rPr>
        <w:t xml:space="preserve">missing data</w:t>
      </w:r>
      <w:r>
        <w:t xml:space="preserve">, ya que para realizar el análisis es necesario que todos los casos posean dato en todas las variables. Para tener una idea general, se puede recurrir a la función</w:t>
      </w:r>
      <w:r>
        <w:t xml:space="preserve"> </w:t>
      </w:r>
      <w:r>
        <w:rPr>
          <w:rStyle w:val="VerbatimChar"/>
        </w:rPr>
        <w:t xml:space="preserve">vis_miss()</w:t>
      </w:r>
      <w:r>
        <w:t xml:space="preserve"> </w:t>
      </w:r>
      <w:r>
        <w:t xml:space="preserve">del paquete</w:t>
      </w:r>
      <w:r>
        <w:t xml:space="preserve"> </w:t>
      </w:r>
      <w:r>
        <w:rPr>
          <w:rStyle w:val="VerbatimChar"/>
        </w:rPr>
        <w:t xml:space="preserve">{visdat}</w:t>
      </w:r>
      <w:r>
        <w:t xml:space="preserve">, que localizará gráficamente los</w:t>
      </w:r>
      <w:r>
        <w:t xml:space="preserve"> </w:t>
      </w:r>
      <w:r>
        <w:rPr>
          <w:i/>
          <w:iCs/>
        </w:rPr>
        <w:t xml:space="preserve">missing values</w:t>
      </w:r>
      <w:r>
        <w:t xml:space="preserve"> </w:t>
      </w:r>
      <w:r>
        <w:t xml:space="preserve">de las diferentes variables, y calculará el porcentaje de casos que supone, con respecto al total de observaciones. En el ejemplo, los casos con missing data se concentran en el atributo o factor AUTOFINA, con 133 casos. El nombre concreto de los casos afectados se visualiza con un filtro construido a partir de la función</w:t>
      </w:r>
      <w:r>
        <w:t xml:space="preserve"> </w:t>
      </w:r>
      <w:r>
        <w:rPr>
          <w:rStyle w:val="VerbatimChar"/>
        </w:rPr>
        <w:t xml:space="preserve">filter()</w:t>
      </w:r>
      <w:r>
        <w:t xml:space="preserve"> </w:t>
      </w:r>
      <w:r>
        <w:t xml:space="preserve">del paquete</w:t>
      </w:r>
      <w:r>
        <w:t xml:space="preserve"> </w:t>
      </w:r>
      <w:r>
        <w:rPr>
          <w:rStyle w:val="VerbatimChar"/>
        </w:rPr>
        <w:t xml:space="preserve">{dplyr}</w:t>
      </w:r>
      <w:r>
        <w:t xml:space="preserve">:</w:t>
      </w:r>
    </w:p>
    <w:p>
      <w:pPr>
        <w:pStyle w:val="SourceCode"/>
      </w:pPr>
      <w:r>
        <w:rPr>
          <w:rStyle w:val="NormalTok"/>
        </w:rPr>
        <w:t xml:space="preserve">  </w:t>
      </w:r>
      <w:r>
        <w:rPr>
          <w:rStyle w:val="CommentTok"/>
        </w:rPr>
        <w:t xml:space="preserve"># Identificando missing values.</w:t>
      </w:r>
      <w:r>
        <w:br/>
      </w:r>
      <w:r>
        <w:br/>
      </w:r>
      <w:r>
        <w:rPr>
          <w:rStyle w:val="NormalTok"/>
        </w:rPr>
        <w:t xml:space="preserve">    </w:t>
      </w:r>
      <w:r>
        <w:rPr>
          <w:rStyle w:val="FunctionTok"/>
        </w:rPr>
        <w:t xml:space="preserve">library</w:t>
      </w:r>
      <w:r>
        <w:rPr>
          <w:rStyle w:val="NormalTok"/>
        </w:rPr>
        <w:t xml:space="preserve">(visdat)</w:t>
      </w:r>
      <w:r>
        <w:br/>
      </w:r>
      <w:r>
        <w:rPr>
          <w:rStyle w:val="NormalTok"/>
        </w:rPr>
        <w:t xml:space="preserve">    </w:t>
      </w:r>
      <w:r>
        <w:rPr>
          <w:rStyle w:val="FunctionTok"/>
        </w:rPr>
        <w:t xml:space="preserve">vis_miss</w:t>
      </w:r>
      <w:r>
        <w:rPr>
          <w:rStyle w:val="NormalTok"/>
        </w:rPr>
        <w:t xml:space="preserve">(originales2)</w:t>
      </w:r>
    </w:p>
    <w:p>
      <w:pPr>
        <w:pStyle w:val="FirstParagraph"/>
      </w:pPr>
      <w:r>
        <w:drawing>
          <wp:inline>
            <wp:extent cx="4620126" cy="3696101"/>
            <wp:effectExtent b="0" l="0" r="0" t="0"/>
            <wp:docPr descr="" title="" id="351" name="Picture"/>
            <a:graphic>
              <a:graphicData uri="http://schemas.openxmlformats.org/drawingml/2006/picture">
                <pic:pic>
                  <pic:nvPicPr>
                    <pic:cNvPr descr="_main_files/figure-docx/unnamed-chunk-314-1.png" id="352" name="Picture"/>
                    <pic:cNvPicPr>
                      <a:picLocks noChangeArrowheads="1" noChangeAspect="1"/>
                    </pic:cNvPicPr>
                  </pic:nvPicPr>
                  <pic:blipFill>
                    <a:blip r:embed="rId35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    originales2 </w:t>
      </w:r>
      <w:r>
        <w:rPr>
          <w:rStyle w:val="SpecialCharTok"/>
        </w:rPr>
        <w:t xml:space="preserve">%&gt;%</w:t>
      </w:r>
      <w:r>
        <w:rPr>
          <w:rStyle w:val="NormalTok"/>
        </w:rPr>
        <w:t xml:space="preserve"> </w:t>
      </w:r>
      <w:r>
        <w:rPr>
          <w:rStyle w:val="FunctionTok"/>
        </w:rPr>
        <w:t xml:space="preserve">filter</w:t>
      </w:r>
      <w:r>
        <w:rPr>
          <w:rStyle w:val="NormalTok"/>
        </w:rPr>
        <w:t xml:space="preserve">(</w:t>
      </w:r>
      <w:r>
        <w:rPr>
          <w:rStyle w:val="FunctionTok"/>
        </w:rPr>
        <w:t xml:space="preserve">is.na</w:t>
      </w:r>
      <w:r>
        <w:rPr>
          <w:rStyle w:val="NormalTok"/>
        </w:rPr>
        <w:t xml:space="preserve">(DIMENSION) </w:t>
      </w:r>
      <w:r>
        <w:rPr>
          <w:rStyle w:val="SpecialCharTok"/>
        </w:rPr>
        <w:t xml:space="preserve">|</w:t>
      </w:r>
      <w:r>
        <w:br/>
      </w:r>
      <w:r>
        <w:rPr>
          <w:rStyle w:val="NormalTok"/>
        </w:rPr>
        <w:t xml:space="preserve">                           </w:t>
      </w:r>
      <w:r>
        <w:rPr>
          <w:rStyle w:val="FunctionTok"/>
        </w:rPr>
        <w:t xml:space="preserve">is.na</w:t>
      </w:r>
      <w:r>
        <w:rPr>
          <w:rStyle w:val="NormalTok"/>
        </w:rPr>
        <w:t xml:space="preserve">(AUTOFINA)</w:t>
      </w:r>
      <w:r>
        <w:rPr>
          <w:rStyle w:val="SpecialCharTok"/>
        </w:rPr>
        <w:t xml:space="preserve">|</w:t>
      </w:r>
      <w:r>
        <w:br/>
      </w:r>
      <w:r>
        <w:rPr>
          <w:rStyle w:val="NormalTok"/>
        </w:rPr>
        <w:t xml:space="preserve">                           </w:t>
      </w:r>
      <w:r>
        <w:rPr>
          <w:rStyle w:val="FunctionTok"/>
        </w:rPr>
        <w:t xml:space="preserve">is.na</w:t>
      </w:r>
      <w:r>
        <w:rPr>
          <w:rStyle w:val="NormalTok"/>
        </w:rPr>
        <w:t xml:space="preserve">(FJUR)) </w:t>
      </w:r>
      <w:r>
        <w:rPr>
          <w:rStyle w:val="SpecialCharTok"/>
        </w:rPr>
        <w:t xml:space="preserve">%&gt;%</w:t>
      </w:r>
      <w:r>
        <w:br/>
      </w:r>
      <w:r>
        <w:rPr>
          <w:rStyle w:val="NormalTok"/>
        </w:rPr>
        <w:t xml:space="preserve">    </w:t>
      </w:r>
      <w:r>
        <w:rPr>
          <w:rStyle w:val="FunctionTok"/>
        </w:rPr>
        <w:t xml:space="preserve">select</w:t>
      </w:r>
      <w:r>
        <w:rPr>
          <w:rStyle w:val="NormalTok"/>
        </w:rPr>
        <w:t xml:space="preserve">(DIMENSION, AUTOFINA, FJUR)  </w:t>
      </w:r>
    </w:p>
    <w:p>
      <w:pPr>
        <w:pStyle w:val="SourceCode"/>
      </w:pPr>
      <w:r>
        <w:rPr>
          <w:rStyle w:val="VerbatimChar"/>
        </w:rPr>
        <w:t xml:space="preserve">##                                                               DIMENSION AUTOFINA              FJUR</w:t>
      </w:r>
      <w:r>
        <w:br/>
      </w:r>
      <w:r>
        <w:rPr>
          <w:rStyle w:val="VerbatimChar"/>
        </w:rPr>
        <w:t xml:space="preserve">## Sierra de Selva SL                                               GRANDE     &lt;NA&gt; Sociedad limitada</w:t>
      </w:r>
      <w:r>
        <w:br/>
      </w:r>
      <w:r>
        <w:rPr>
          <w:rStyle w:val="VerbatimChar"/>
        </w:rPr>
        <w:t xml:space="preserve">## Eolica de Rubio SL                                               GRANDE     &lt;NA&gt; Sociedad limitada</w:t>
      </w:r>
      <w:r>
        <w:br/>
      </w:r>
      <w:r>
        <w:rPr>
          <w:rStyle w:val="VerbatimChar"/>
        </w:rPr>
        <w:t xml:space="preserve">## Fuerzas Energeticas DEL SUR de Europa II SL.                     GRANDE     &lt;NA&gt; Sociedad limitada</w:t>
      </w:r>
      <w:r>
        <w:br/>
      </w:r>
      <w:r>
        <w:rPr>
          <w:rStyle w:val="VerbatimChar"/>
        </w:rPr>
        <w:t xml:space="preserve">## Parque Eolico de LA Bobia Y SAN Isidro Sociedad Limitada       REDUCIDA     &lt;NA&gt; Sociedad limitada</w:t>
      </w:r>
      <w:r>
        <w:br/>
      </w:r>
      <w:r>
        <w:rPr>
          <w:rStyle w:val="VerbatimChar"/>
        </w:rPr>
        <w:t xml:space="preserve">## Engasa Eolica SA                                                  MEDIA     &lt;NA&gt;  Sociedad anonima</w:t>
      </w:r>
      <w:r>
        <w:br/>
      </w:r>
      <w:r>
        <w:rPr>
          <w:rStyle w:val="VerbatimChar"/>
        </w:rPr>
        <w:t xml:space="preserve">## Parque Eolico de Ameixenda-Filgueira SL                        REDUCIDA     &lt;NA&gt; Sociedad limitada</w:t>
      </w:r>
      <w:r>
        <w:br/>
      </w:r>
      <w:r>
        <w:rPr>
          <w:rStyle w:val="VerbatimChar"/>
        </w:rPr>
        <w:t xml:space="preserve">## Compañia Eolica Granadina SA                                   REDUCIDA     &lt;NA&gt;  Sociedad anonima</w:t>
      </w:r>
      <w:r>
        <w:br/>
      </w:r>
      <w:r>
        <w:rPr>
          <w:rStyle w:val="VerbatimChar"/>
        </w:rPr>
        <w:t xml:space="preserve">## Suresa Retama S.L.                                               GRANDE     &lt;NA&gt; Sociedad limitada</w:t>
      </w:r>
      <w:r>
        <w:br/>
      </w:r>
      <w:r>
        <w:rPr>
          <w:rStyle w:val="VerbatimChar"/>
        </w:rPr>
        <w:t xml:space="preserve">## Parque Eolico de Adraño SL                                     REDUCIDA     &lt;NA&gt; Sociedad limitada</w:t>
      </w:r>
      <w:r>
        <w:br/>
      </w:r>
      <w:r>
        <w:rPr>
          <w:rStyle w:val="VerbatimChar"/>
        </w:rPr>
        <w:t xml:space="preserve">## M Torres Desarrollos Energeticos SL                            REDUCIDA     &lt;NA&gt; Sociedad limitada</w:t>
      </w:r>
      <w:r>
        <w:br/>
      </w:r>
      <w:r>
        <w:rPr>
          <w:rStyle w:val="VerbatimChar"/>
        </w:rPr>
        <w:t xml:space="preserve">## Corporacion Eolica de Valdivia SL                                GRANDE     &lt;NA&gt; Sociedad limitada</w:t>
      </w:r>
      <w:r>
        <w:br/>
      </w:r>
      <w:r>
        <w:rPr>
          <w:rStyle w:val="VerbatimChar"/>
        </w:rPr>
        <w:t xml:space="preserve">## Parque Eolico de A Ruña SL                                     REDUCIDA     &lt;NA&gt; Sociedad limitada</w:t>
      </w:r>
      <w:r>
        <w:br/>
      </w:r>
      <w:r>
        <w:rPr>
          <w:rStyle w:val="VerbatimChar"/>
        </w:rPr>
        <w:t xml:space="preserve">## Molinos DEL Moncayo SL.                                        REDUCIDA     &lt;NA&gt; Sociedad limitada</w:t>
      </w:r>
      <w:r>
        <w:br/>
      </w:r>
      <w:r>
        <w:rPr>
          <w:rStyle w:val="VerbatimChar"/>
        </w:rPr>
        <w:t xml:space="preserve">## Eolico Alijar SA                                                 GRANDE     &lt;NA&gt;  Sociedad anonima</w:t>
      </w:r>
      <w:r>
        <w:br/>
      </w:r>
      <w:r>
        <w:rPr>
          <w:rStyle w:val="VerbatimChar"/>
        </w:rPr>
        <w:t xml:space="preserve">## Parque Eolico de Vicedo SL                                     REDUCIDA     &lt;NA&gt; Sociedad limitada</w:t>
      </w:r>
      <w:r>
        <w:br/>
      </w:r>
      <w:r>
        <w:rPr>
          <w:rStyle w:val="VerbatimChar"/>
        </w:rPr>
        <w:t xml:space="preserve">## Eolica de Villanueva SL                                          GRANDE     &lt;NA&gt; Sociedad limitada</w:t>
      </w:r>
      <w:r>
        <w:br/>
      </w:r>
      <w:r>
        <w:rPr>
          <w:rStyle w:val="VerbatimChar"/>
        </w:rPr>
        <w:t xml:space="preserve">## Parque Eolico de Virxe DO Monte SL                             REDUCIDA     &lt;NA&gt; Sociedad limitada</w:t>
      </w:r>
      <w:r>
        <w:br/>
      </w:r>
      <w:r>
        <w:rPr>
          <w:rStyle w:val="VerbatimChar"/>
        </w:rPr>
        <w:t xml:space="preserve">## Estructuras Y Revestimiento de Galicia SL                      REDUCIDA     &lt;NA&gt; Sociedad limitada</w:t>
      </w:r>
      <w:r>
        <w:br/>
      </w:r>
      <w:r>
        <w:rPr>
          <w:rStyle w:val="VerbatimChar"/>
        </w:rPr>
        <w:t xml:space="preserve">## Energias Renovables EL Abra SL                                   GRANDE     &lt;NA&gt; Sociedad limitada</w:t>
      </w:r>
      <w:r>
        <w:br/>
      </w:r>
      <w:r>
        <w:rPr>
          <w:rStyle w:val="VerbatimChar"/>
        </w:rPr>
        <w:t xml:space="preserve">## Proyectos Eolicos Aragoneses SL                                REDUCIDA     &lt;NA&gt; Sociedad limitada</w:t>
      </w:r>
      <w:r>
        <w:br/>
      </w:r>
      <w:r>
        <w:rPr>
          <w:rStyle w:val="VerbatimChar"/>
        </w:rPr>
        <w:t xml:space="preserve">## Soslaires Canarias SL                                          REDUCIDA     &lt;NA&gt; Sociedad limitada</w:t>
      </w:r>
      <w:r>
        <w:br/>
      </w:r>
      <w:r>
        <w:rPr>
          <w:rStyle w:val="VerbatimChar"/>
        </w:rPr>
        <w:t xml:space="preserve">## Eolica Cantabria SA                                            REDUCIDA     &lt;NA&gt;  Sociedad anonima</w:t>
      </w:r>
      <w:r>
        <w:br/>
      </w:r>
      <w:r>
        <w:rPr>
          <w:rStyle w:val="VerbatimChar"/>
        </w:rPr>
        <w:t xml:space="preserve">## Señorio de Bariain SA                                          REDUCIDA     &lt;NA&gt;  Sociedad anonima</w:t>
      </w:r>
      <w:r>
        <w:br/>
      </w:r>
      <w:r>
        <w:rPr>
          <w:rStyle w:val="VerbatimChar"/>
        </w:rPr>
        <w:t xml:space="preserve">## Energetica DEL Montalt SL                                      REDUCIDA     &lt;NA&gt; Sociedad limitada</w:t>
      </w:r>
      <w:r>
        <w:br/>
      </w:r>
      <w:r>
        <w:rPr>
          <w:rStyle w:val="VerbatimChar"/>
        </w:rPr>
        <w:t xml:space="preserve">## Eolica Lodosa SL                                               REDUCIDA     &lt;NA&gt; Sociedad limitada</w:t>
      </w:r>
      <w:r>
        <w:br/>
      </w:r>
      <w:r>
        <w:rPr>
          <w:rStyle w:val="VerbatimChar"/>
        </w:rPr>
        <w:t xml:space="preserve">## Parque Eolico LA Union S.L.                                    REDUCIDA     &lt;NA&gt; Sociedad limitada</w:t>
      </w:r>
      <w:r>
        <w:br/>
      </w:r>
      <w:r>
        <w:rPr>
          <w:rStyle w:val="VerbatimChar"/>
        </w:rPr>
        <w:t xml:space="preserve">## Eolica Pueyo SL                                                REDUCIDA     &lt;NA&gt; Sociedad limitada</w:t>
      </w:r>
      <w:r>
        <w:br/>
      </w:r>
      <w:r>
        <w:rPr>
          <w:rStyle w:val="VerbatimChar"/>
        </w:rPr>
        <w:t xml:space="preserve">## Parsona Corporacion SL.                                        REDUCIDA     &lt;NA&gt; Sociedad limitada</w:t>
      </w:r>
      <w:r>
        <w:br/>
      </w:r>
      <w:r>
        <w:rPr>
          <w:rStyle w:val="VerbatimChar"/>
        </w:rPr>
        <w:t xml:space="preserve">## Infraestructuras Electricas LA Mudarra SL.                       GRANDE     &lt;NA&gt; Sociedad limitada</w:t>
      </w:r>
      <w:r>
        <w:br/>
      </w:r>
      <w:r>
        <w:rPr>
          <w:rStyle w:val="VerbatimChar"/>
        </w:rPr>
        <w:t xml:space="preserve">## Eolica Unzue SL                                                REDUCIDA     &lt;NA&gt; Sociedad limitada</w:t>
      </w:r>
      <w:r>
        <w:br/>
      </w:r>
      <w:r>
        <w:rPr>
          <w:rStyle w:val="VerbatimChar"/>
        </w:rPr>
        <w:t xml:space="preserve">## Technical Services Wind SL.                                    REDUCIDA     &lt;NA&gt; Sociedad limitada</w:t>
      </w:r>
      <w:r>
        <w:br/>
      </w:r>
      <w:r>
        <w:rPr>
          <w:rStyle w:val="VerbatimChar"/>
        </w:rPr>
        <w:t xml:space="preserve">## Saltos DEL Mundo SL                                            REDUCIDA     &lt;NA&gt; Sociedad limitada</w:t>
      </w:r>
      <w:r>
        <w:br/>
      </w:r>
      <w:r>
        <w:rPr>
          <w:rStyle w:val="VerbatimChar"/>
        </w:rPr>
        <w:t xml:space="preserve">## Sistemas Energeticos LA Plana SA                                 GRANDE     &lt;NA&gt;  Sociedad anonima</w:t>
      </w:r>
      <w:r>
        <w:br/>
      </w:r>
      <w:r>
        <w:rPr>
          <w:rStyle w:val="VerbatimChar"/>
        </w:rPr>
        <w:t xml:space="preserve">## Renovalia Reserve SL.                                             MEDIA     &lt;NA&gt; Sociedad limitada</w:t>
      </w:r>
      <w:r>
        <w:br/>
      </w:r>
      <w:r>
        <w:rPr>
          <w:rStyle w:val="VerbatimChar"/>
        </w:rPr>
        <w:t xml:space="preserve">## Eolpop SL.                                                     REDUCIDA     &lt;NA&gt; Sociedad limitada</w:t>
      </w:r>
      <w:r>
        <w:br/>
      </w:r>
      <w:r>
        <w:rPr>
          <w:rStyle w:val="VerbatimChar"/>
        </w:rPr>
        <w:t xml:space="preserve">## Emprendimientos Y Desarrollo de Iniciativas Energeticas SL     REDUCIDA     &lt;NA&gt; Sociedad limitada</w:t>
      </w:r>
      <w:r>
        <w:br/>
      </w:r>
      <w:r>
        <w:rPr>
          <w:rStyle w:val="VerbatimChar"/>
        </w:rPr>
        <w:t xml:space="preserve">## Megaturbinas Arinaga SA                                        REDUCIDA     &lt;NA&gt;  Sociedad anonima</w:t>
      </w:r>
      <w:r>
        <w:br/>
      </w:r>
      <w:r>
        <w:rPr>
          <w:rStyle w:val="VerbatimChar"/>
        </w:rPr>
        <w:t xml:space="preserve">## Sunterra XXI Sociedad Limitada.                                REDUCIDA     &lt;NA&gt; Sociedad limitada</w:t>
      </w:r>
      <w:r>
        <w:br/>
      </w:r>
      <w:r>
        <w:rPr>
          <w:rStyle w:val="VerbatimChar"/>
        </w:rPr>
        <w:t xml:space="preserve">## Aizdegi SL                                                     REDUCIDA     &lt;NA&gt; Sociedad limitada</w:t>
      </w:r>
      <w:r>
        <w:br/>
      </w:r>
      <w:r>
        <w:rPr>
          <w:rStyle w:val="VerbatimChar"/>
        </w:rPr>
        <w:t xml:space="preserve">## Parque Eolico LA Sargilla Sociedad Anonima.                    REDUCIDA     &lt;NA&gt;  Sociedad anonima</w:t>
      </w:r>
      <w:r>
        <w:br/>
      </w:r>
      <w:r>
        <w:rPr>
          <w:rStyle w:val="VerbatimChar"/>
        </w:rPr>
        <w:t xml:space="preserve">## Intercon SA                                                    REDUCIDA     &lt;NA&gt;  Sociedad anonima</w:t>
      </w:r>
      <w:r>
        <w:br/>
      </w:r>
      <w:r>
        <w:rPr>
          <w:rStyle w:val="VerbatimChar"/>
        </w:rPr>
        <w:t xml:space="preserve">## Altosalvo SL                                                   REDUCIDA     &lt;NA&gt; Sociedad limitada</w:t>
      </w:r>
      <w:r>
        <w:br/>
      </w:r>
      <w:r>
        <w:rPr>
          <w:rStyle w:val="VerbatimChar"/>
        </w:rPr>
        <w:t xml:space="preserve">## Bluefloat Energy International SL.                             REDUCIDA     &lt;NA&gt; Sociedad limitada</w:t>
      </w:r>
      <w:r>
        <w:br/>
      </w:r>
      <w:r>
        <w:rPr>
          <w:rStyle w:val="VerbatimChar"/>
        </w:rPr>
        <w:t xml:space="preserve">## Corolla Power 1 SL                                             REDUCIDA     &lt;NA&gt; Sociedad limitada</w:t>
      </w:r>
      <w:r>
        <w:br/>
      </w:r>
      <w:r>
        <w:rPr>
          <w:rStyle w:val="VerbatimChar"/>
        </w:rPr>
        <w:t xml:space="preserve">## Corolla Power 3 SL                                             REDUCIDA     &lt;NA&gt; Sociedad limitada</w:t>
      </w:r>
      <w:r>
        <w:br/>
      </w:r>
      <w:r>
        <w:rPr>
          <w:rStyle w:val="VerbatimChar"/>
        </w:rPr>
        <w:t xml:space="preserve">## Parque Energetico de G C SL                                    REDUCIDA     &lt;NA&gt; Sociedad limitada</w:t>
      </w:r>
      <w:r>
        <w:br/>
      </w:r>
      <w:r>
        <w:rPr>
          <w:rStyle w:val="VerbatimChar"/>
        </w:rPr>
        <w:t xml:space="preserve">## Dapasa Servicios E Inversiones SL                              REDUCIDA     &lt;NA&gt; Sociedad limitada</w:t>
      </w:r>
      <w:r>
        <w:br/>
      </w:r>
      <w:r>
        <w:rPr>
          <w:rStyle w:val="VerbatimChar"/>
        </w:rPr>
        <w:t xml:space="preserve">## EL Guijorral SL                                                REDUCIDA     &lt;NA&gt; Sociedad limitada</w:t>
      </w:r>
      <w:r>
        <w:br/>
      </w:r>
      <w:r>
        <w:rPr>
          <w:rStyle w:val="VerbatimChar"/>
        </w:rPr>
        <w:t xml:space="preserve">## Minicentrales Bouza Vella SL                                   REDUCIDA     &lt;NA&gt; Sociedad limitada</w:t>
      </w:r>
      <w:r>
        <w:br/>
      </w:r>
      <w:r>
        <w:rPr>
          <w:rStyle w:val="VerbatimChar"/>
        </w:rPr>
        <w:t xml:space="preserve">## Locus Mentis SL                                                REDUCIDA     &lt;NA&gt; Sociedad limitada</w:t>
      </w:r>
      <w:r>
        <w:br/>
      </w:r>
      <w:r>
        <w:rPr>
          <w:rStyle w:val="VerbatimChar"/>
        </w:rPr>
        <w:t xml:space="preserve">## Vento Laracha SL.                                                 MEDIA     &lt;NA&gt; Sociedad limitada</w:t>
      </w:r>
      <w:r>
        <w:br/>
      </w:r>
      <w:r>
        <w:rPr>
          <w:rStyle w:val="VerbatimChar"/>
        </w:rPr>
        <w:t xml:space="preserve">## Huerto Solar EL Tronco SL                                      REDUCIDA     &lt;NA&gt; Sociedad limitada</w:t>
      </w:r>
      <w:r>
        <w:br/>
      </w:r>
      <w:r>
        <w:rPr>
          <w:rStyle w:val="VerbatimChar"/>
        </w:rPr>
        <w:t xml:space="preserve">## Fotovoltaica LA Solana SL                                      REDUCIDA     &lt;NA&gt; Sociedad limitada</w:t>
      </w:r>
      <w:r>
        <w:br/>
      </w:r>
      <w:r>
        <w:rPr>
          <w:rStyle w:val="VerbatimChar"/>
        </w:rPr>
        <w:t xml:space="preserve">## Fargo MAS 3 SL                                                 REDUCIDA     &lt;NA&gt; Sociedad limitada</w:t>
      </w:r>
      <w:r>
        <w:br/>
      </w:r>
      <w:r>
        <w:rPr>
          <w:rStyle w:val="VerbatimChar"/>
        </w:rPr>
        <w:t xml:space="preserve">## Naduele SL                                                     REDUCIDA     &lt;NA&gt; Sociedad limitada</w:t>
      </w:r>
      <w:r>
        <w:br/>
      </w:r>
      <w:r>
        <w:rPr>
          <w:rStyle w:val="VerbatimChar"/>
        </w:rPr>
        <w:t xml:space="preserve">## Maririas Energy SL                                             REDUCIDA     &lt;NA&gt; Sociedad limitada</w:t>
      </w:r>
      <w:r>
        <w:br/>
      </w:r>
      <w:r>
        <w:rPr>
          <w:rStyle w:val="VerbatimChar"/>
        </w:rPr>
        <w:t xml:space="preserve">## Helios Almaden Sociedad Limitada.                              REDUCIDA     &lt;NA&gt; Sociedad limitada</w:t>
      </w:r>
      <w:r>
        <w:br/>
      </w:r>
      <w:r>
        <w:rPr>
          <w:rStyle w:val="VerbatimChar"/>
        </w:rPr>
        <w:t xml:space="preserve">## Explotaciones MI Cobijo SL.                                    REDUCIDA     &lt;NA&gt; Sociedad limitada</w:t>
      </w:r>
      <w:r>
        <w:br/>
      </w:r>
      <w:r>
        <w:rPr>
          <w:rStyle w:val="VerbatimChar"/>
        </w:rPr>
        <w:t xml:space="preserve">## Catral Renovables SL                                           REDUCIDA     &lt;NA&gt; Sociedad limitada</w:t>
      </w:r>
      <w:r>
        <w:br/>
      </w:r>
      <w:r>
        <w:rPr>
          <w:rStyle w:val="VerbatimChar"/>
        </w:rPr>
        <w:t xml:space="preserve">## Energia Solar Turolense SL                                     REDUCIDA     &lt;NA&gt; Sociedad limitada</w:t>
      </w:r>
      <w:r>
        <w:br/>
      </w:r>
      <w:r>
        <w:rPr>
          <w:rStyle w:val="VerbatimChar"/>
        </w:rPr>
        <w:t xml:space="preserve">## AV Serra de Liñares SL.                                           MEDIA     &lt;NA&gt; Sociedad limitada</w:t>
      </w:r>
      <w:r>
        <w:br/>
      </w:r>
      <w:r>
        <w:rPr>
          <w:rStyle w:val="VerbatimChar"/>
        </w:rPr>
        <w:t xml:space="preserve">## Parque Eolico Donado SL                                          GRANDE     &lt;NA&gt; Sociedad limitada</w:t>
      </w:r>
      <w:r>
        <w:br/>
      </w:r>
      <w:r>
        <w:rPr>
          <w:rStyle w:val="VerbatimChar"/>
        </w:rPr>
        <w:t xml:space="preserve">## AV Paxareiras SL.                                                 MEDIA     &lt;NA&gt; Sociedad limitada</w:t>
      </w:r>
      <w:r>
        <w:br/>
      </w:r>
      <w:r>
        <w:rPr>
          <w:rStyle w:val="VerbatimChar"/>
        </w:rPr>
        <w:t xml:space="preserve">## Terranova Energy Corporation SA                                  GRANDE     &lt;NA&gt;  Sociedad anonima</w:t>
      </w:r>
      <w:r>
        <w:br/>
      </w:r>
      <w:r>
        <w:rPr>
          <w:rStyle w:val="VerbatimChar"/>
        </w:rPr>
        <w:t xml:space="preserve">## AV Serra DO Farelo SL.                                            MEDIA     &lt;NA&gt; Sociedad limitada</w:t>
      </w:r>
      <w:r>
        <w:br/>
      </w:r>
      <w:r>
        <w:rPr>
          <w:rStyle w:val="VerbatimChar"/>
        </w:rPr>
        <w:t xml:space="preserve">## Eolica de Cordales BIS SL.                                        MEDIA     &lt;NA&gt; Sociedad limitada</w:t>
      </w:r>
      <w:r>
        <w:br/>
      </w:r>
      <w:r>
        <w:rPr>
          <w:rStyle w:val="VerbatimChar"/>
        </w:rPr>
        <w:t xml:space="preserve">## AV Cernego SL.                                                    MEDIA     &lt;NA&gt; Sociedad limitada</w:t>
      </w:r>
      <w:r>
        <w:br/>
      </w:r>
      <w:r>
        <w:rPr>
          <w:rStyle w:val="VerbatimChar"/>
        </w:rPr>
        <w:t xml:space="preserve">## AV Outeiro Rubio SL.                                              MEDIA     &lt;NA&gt; Sociedad limitada</w:t>
      </w:r>
      <w:r>
        <w:br/>
      </w:r>
      <w:r>
        <w:rPr>
          <w:rStyle w:val="VerbatimChar"/>
        </w:rPr>
        <w:t xml:space="preserve">## Airosa Vento SL                                                   MEDIA     &lt;NA&gt; Sociedad limitada</w:t>
      </w:r>
      <w:r>
        <w:br/>
      </w:r>
      <w:r>
        <w:rPr>
          <w:rStyle w:val="VerbatimChar"/>
        </w:rPr>
        <w:t xml:space="preserve">## Eolica de Cordales SL.                                            MEDIA     &lt;NA&gt; Sociedad limitada</w:t>
      </w:r>
      <w:r>
        <w:br/>
      </w:r>
      <w:r>
        <w:rPr>
          <w:rStyle w:val="VerbatimChar"/>
        </w:rPr>
        <w:t xml:space="preserve">## Enerfin Renovables IV SL.                                        GRANDE     &lt;NA&gt; Sociedad limitada</w:t>
      </w:r>
      <w:r>
        <w:br/>
      </w:r>
      <w:r>
        <w:rPr>
          <w:rStyle w:val="VerbatimChar"/>
        </w:rPr>
        <w:t xml:space="preserve">## Sistemas Energeticos Jupiter Sociedad Limitada.                  GRANDE     &lt;NA&gt; Sociedad limitada</w:t>
      </w:r>
      <w:r>
        <w:br/>
      </w:r>
      <w:r>
        <w:rPr>
          <w:rStyle w:val="VerbatimChar"/>
        </w:rPr>
        <w:t xml:space="preserve">## Sistemas Energeticos Oberon Sociedad Limitada.                   GRANDE     &lt;NA&gt; Sociedad limitada</w:t>
      </w:r>
      <w:r>
        <w:br/>
      </w:r>
      <w:r>
        <w:rPr>
          <w:rStyle w:val="VerbatimChar"/>
        </w:rPr>
        <w:t xml:space="preserve">## Sistemas Energeticos Pluton Sociedad Limitada.                   GRANDE     &lt;NA&gt; Sociedad limitada</w:t>
      </w:r>
      <w:r>
        <w:br/>
      </w:r>
      <w:r>
        <w:rPr>
          <w:rStyle w:val="VerbatimChar"/>
        </w:rPr>
        <w:t xml:space="preserve">## Sistemas Energeticos Saturno Sociedad Limitada.                  GRANDE     &lt;NA&gt; Sociedad limitada</w:t>
      </w:r>
      <w:r>
        <w:br/>
      </w:r>
      <w:r>
        <w:rPr>
          <w:rStyle w:val="VerbatimChar"/>
        </w:rPr>
        <w:t xml:space="preserve">## Sistemas Energeticos Titan Sociedad Limitada.                    GRANDE     &lt;NA&gt; Sociedad limitada</w:t>
      </w:r>
      <w:r>
        <w:br/>
      </w:r>
      <w:r>
        <w:rPr>
          <w:rStyle w:val="VerbatimChar"/>
        </w:rPr>
        <w:t xml:space="preserve">## Sistemas Energeticos Urano Sociedad Limitada.                    GRANDE     &lt;NA&gt; Sociedad limitada</w:t>
      </w:r>
      <w:r>
        <w:br/>
      </w:r>
      <w:r>
        <w:rPr>
          <w:rStyle w:val="VerbatimChar"/>
        </w:rPr>
        <w:t xml:space="preserve">## Sistemas Energeticos Venus Sociedad Limitada.                    GRANDE     &lt;NA&gt; Sociedad limitada</w:t>
      </w:r>
      <w:r>
        <w:br/>
      </w:r>
      <w:r>
        <w:rPr>
          <w:rStyle w:val="VerbatimChar"/>
        </w:rPr>
        <w:t xml:space="preserve">## Puerto Rosario Solar 3 Sociedad Limitada.                        GRANDE     &lt;NA&gt; Sociedad limitada</w:t>
      </w:r>
      <w:r>
        <w:br/>
      </w:r>
      <w:r>
        <w:rPr>
          <w:rStyle w:val="VerbatimChar"/>
        </w:rPr>
        <w:t xml:space="preserve">## IM2 Energia Solar Proyecto 24 SL.                                 MEDIA     &lt;NA&gt; Sociedad limitada</w:t>
      </w:r>
      <w:r>
        <w:br/>
      </w:r>
      <w:r>
        <w:rPr>
          <w:rStyle w:val="VerbatimChar"/>
        </w:rPr>
        <w:t xml:space="preserve">## Parque Eolico Punta Langosteira SL.                            REDUCIDA     &lt;NA&gt; Sociedad limitada</w:t>
      </w:r>
      <w:r>
        <w:br/>
      </w:r>
      <w:r>
        <w:rPr>
          <w:rStyle w:val="VerbatimChar"/>
        </w:rPr>
        <w:t xml:space="preserve">## Desarrollos Fotovoltaicos Fuentes SL.                            GRANDE     &lt;NA&gt; Sociedad limitada</w:t>
      </w:r>
      <w:r>
        <w:br/>
      </w:r>
      <w:r>
        <w:rPr>
          <w:rStyle w:val="VerbatimChar"/>
        </w:rPr>
        <w:t xml:space="preserve">## Guadalaviar Consorcio Eolico SA.                                 GRANDE     &lt;NA&gt;  Sociedad anonima</w:t>
      </w:r>
      <w:r>
        <w:br/>
      </w:r>
      <w:r>
        <w:rPr>
          <w:rStyle w:val="VerbatimChar"/>
        </w:rPr>
        <w:t xml:space="preserve">## Desarrollo Eolico LAS Majas Xxxi SL.                             GRANDE     &lt;NA&gt; Sociedad limitada</w:t>
      </w:r>
      <w:r>
        <w:br/>
      </w:r>
      <w:r>
        <w:rPr>
          <w:rStyle w:val="VerbatimChar"/>
        </w:rPr>
        <w:t xml:space="preserve">## Puerto Rosario Solar 2 Sociedad Limitada.                        GRANDE     &lt;NA&gt; Sociedad limitada</w:t>
      </w:r>
      <w:r>
        <w:br/>
      </w:r>
      <w:r>
        <w:rPr>
          <w:rStyle w:val="VerbatimChar"/>
        </w:rPr>
        <w:t xml:space="preserve">## Energias Renovables de Hidra SL.                                 GRANDE     &lt;NA&gt; Sociedad limitada</w:t>
      </w:r>
      <w:r>
        <w:br/>
      </w:r>
      <w:r>
        <w:rPr>
          <w:rStyle w:val="VerbatimChar"/>
        </w:rPr>
        <w:t xml:space="preserve">## Energias Renovables de Cilene SL.                                GRANDE     &lt;NA&gt; Sociedad limitada</w:t>
      </w:r>
      <w:r>
        <w:br/>
      </w:r>
      <w:r>
        <w:rPr>
          <w:rStyle w:val="VerbatimChar"/>
        </w:rPr>
        <w:t xml:space="preserve">## Desarrollo Eolico LAS Majas XV SL.                               GRANDE     &lt;NA&gt; Sociedad limitada</w:t>
      </w:r>
      <w:r>
        <w:br/>
      </w:r>
      <w:r>
        <w:rPr>
          <w:rStyle w:val="VerbatimChar"/>
        </w:rPr>
        <w:t xml:space="preserve">## Renovacyl SA                                                     GRANDE     &lt;NA&gt;  Sociedad anonima</w:t>
      </w:r>
      <w:r>
        <w:br/>
      </w:r>
      <w:r>
        <w:rPr>
          <w:rStyle w:val="VerbatimChar"/>
        </w:rPr>
        <w:t xml:space="preserve">## Sistemas Energeticos DEL SUR SA                                  GRANDE     &lt;NA&gt;  Sociedad anonima</w:t>
      </w:r>
      <w:r>
        <w:br/>
      </w:r>
      <w:r>
        <w:rPr>
          <w:rStyle w:val="VerbatimChar"/>
        </w:rPr>
        <w:t xml:space="preserve">## Eolica Santa Teresa Sociedad Limitada.                         REDUCIDA     &lt;NA&gt; Sociedad limitada</w:t>
      </w:r>
      <w:r>
        <w:br/>
      </w:r>
      <w:r>
        <w:rPr>
          <w:rStyle w:val="VerbatimChar"/>
        </w:rPr>
        <w:t xml:space="preserve">## Lan2030 Toroña S.L.                                               MEDIA     &lt;NA&gt; Sociedad limitada</w:t>
      </w:r>
      <w:r>
        <w:br/>
      </w:r>
      <w:r>
        <w:rPr>
          <w:rStyle w:val="VerbatimChar"/>
        </w:rPr>
        <w:t xml:space="preserve">## Gerr Grupo Energetico XXI SA                                     GRANDE     &lt;NA&gt;  Sociedad anonima</w:t>
      </w:r>
      <w:r>
        <w:br/>
      </w:r>
      <w:r>
        <w:rPr>
          <w:rStyle w:val="VerbatimChar"/>
        </w:rPr>
        <w:t xml:space="preserve">## Belidia Energy SL.                                                MEDIA     &lt;NA&gt; Sociedad limitada</w:t>
      </w:r>
      <w:r>
        <w:br/>
      </w:r>
      <w:r>
        <w:rPr>
          <w:rStyle w:val="VerbatimChar"/>
        </w:rPr>
        <w:t xml:space="preserve">## Parc Tramuntana SL.                                            REDUCIDA     &lt;NA&gt; Sociedad limitada</w:t>
      </w:r>
      <w:r>
        <w:br/>
      </w:r>
      <w:r>
        <w:rPr>
          <w:rStyle w:val="VerbatimChar"/>
        </w:rPr>
        <w:t xml:space="preserve">## Aerogeneracion Galicia SL                                      REDUCIDA     &lt;NA&gt; Sociedad limitada</w:t>
      </w:r>
      <w:r>
        <w:br/>
      </w:r>
      <w:r>
        <w:rPr>
          <w:rStyle w:val="VerbatimChar"/>
        </w:rPr>
        <w:t xml:space="preserve">## Greenalia Wind Power A Marabilla, S.L.                           GRANDE     &lt;NA&gt; Sociedad limitada</w:t>
      </w:r>
      <w:r>
        <w:br/>
      </w:r>
      <w:r>
        <w:rPr>
          <w:rStyle w:val="VerbatimChar"/>
        </w:rPr>
        <w:t xml:space="preserve">## Greenalia Wind Power Alto DO Rodicio II, S.L.                    GRANDE     &lt;NA&gt; Sociedad limitada</w:t>
      </w:r>
      <w:r>
        <w:br/>
      </w:r>
      <w:r>
        <w:rPr>
          <w:rStyle w:val="VerbatimChar"/>
        </w:rPr>
        <w:t xml:space="preserve">## Greenalia Wind Power AS Lagoas, S.L.                             GRANDE     &lt;NA&gt; Sociedad limitada</w:t>
      </w:r>
      <w:r>
        <w:br/>
      </w:r>
      <w:r>
        <w:rPr>
          <w:rStyle w:val="VerbatimChar"/>
        </w:rPr>
        <w:t xml:space="preserve">## Greenalia Wind Power Campos Vellos, S.L.                         GRANDE     &lt;NA&gt; Sociedad limitada</w:t>
      </w:r>
      <w:r>
        <w:br/>
      </w:r>
      <w:r>
        <w:rPr>
          <w:rStyle w:val="VerbatimChar"/>
        </w:rPr>
        <w:t xml:space="preserve">## Greenalia Wind Power Cardon, S.L.                                GRANDE     &lt;NA&gt; Sociedad limitada</w:t>
      </w:r>
      <w:r>
        <w:br/>
      </w:r>
      <w:r>
        <w:rPr>
          <w:rStyle w:val="VerbatimChar"/>
        </w:rPr>
        <w:t xml:space="preserve">## Greenalia Wind Power Cedeira, S.L.                               GRANDE     &lt;NA&gt; Sociedad limitada</w:t>
      </w:r>
      <w:r>
        <w:br/>
      </w:r>
      <w:r>
        <w:rPr>
          <w:rStyle w:val="VerbatimChar"/>
        </w:rPr>
        <w:t xml:space="preserve">## Greenalia Wind Power Cervo, S.L.                                 GRANDE     &lt;NA&gt; Sociedad limitada</w:t>
      </w:r>
      <w:r>
        <w:br/>
      </w:r>
      <w:r>
        <w:rPr>
          <w:rStyle w:val="VerbatimChar"/>
        </w:rPr>
        <w:t xml:space="preserve">## Greenalia Wind Power Cordobelas, S.L.                            GRANDE     &lt;NA&gt; Sociedad limitada</w:t>
      </w:r>
      <w:r>
        <w:br/>
      </w:r>
      <w:r>
        <w:rPr>
          <w:rStyle w:val="VerbatimChar"/>
        </w:rPr>
        <w:t xml:space="preserve">## Greenalia Wind Power Coto DOS Chaos, S.L.                        GRANDE     &lt;NA&gt; Sociedad limitada</w:t>
      </w:r>
      <w:r>
        <w:br/>
      </w:r>
      <w:r>
        <w:rPr>
          <w:rStyle w:val="VerbatimChar"/>
        </w:rPr>
        <w:t xml:space="preserve">## Greenalia Wind Power Dunas, S.L.                                 GRANDE     &lt;NA&gt; Sociedad limitada</w:t>
      </w:r>
      <w:r>
        <w:br/>
      </w:r>
      <w:r>
        <w:rPr>
          <w:rStyle w:val="VerbatimChar"/>
        </w:rPr>
        <w:t xml:space="preserve">## Greenalia Wind Power Esteiro, S.L.                               GRANDE     &lt;NA&gt; Sociedad limitada</w:t>
      </w:r>
      <w:r>
        <w:br/>
      </w:r>
      <w:r>
        <w:rPr>
          <w:rStyle w:val="VerbatimChar"/>
        </w:rPr>
        <w:t xml:space="preserve">## Greenalia Wind Power Guanche, S.L.                               GRANDE     &lt;NA&gt; Sociedad limitada</w:t>
      </w:r>
      <w:r>
        <w:br/>
      </w:r>
      <w:r>
        <w:rPr>
          <w:rStyle w:val="VerbatimChar"/>
        </w:rPr>
        <w:t xml:space="preserve">## Greenalia Wind Power Huracan, S.L.                               GRANDE     &lt;NA&gt; Sociedad limitada</w:t>
      </w:r>
      <w:r>
        <w:br/>
      </w:r>
      <w:r>
        <w:rPr>
          <w:rStyle w:val="VerbatimChar"/>
        </w:rPr>
        <w:t xml:space="preserve">## Greenalia Wind Power Lamas II, S.L.                              GRANDE     &lt;NA&gt; Sociedad limitada</w:t>
      </w:r>
      <w:r>
        <w:br/>
      </w:r>
      <w:r>
        <w:rPr>
          <w:rStyle w:val="VerbatimChar"/>
        </w:rPr>
        <w:t xml:space="preserve">## Greenalia Wind Power Mojo, S.L.                                  GRANDE     &lt;NA&gt; Sociedad limitada</w:t>
      </w:r>
      <w:r>
        <w:br/>
      </w:r>
      <w:r>
        <w:rPr>
          <w:rStyle w:val="VerbatimChar"/>
        </w:rPr>
        <w:t xml:space="preserve">## Greenalia Wind Power Montoxo, S.L.                               GRANDE     &lt;NA&gt; Sociedad limitada</w:t>
      </w:r>
      <w:r>
        <w:br/>
      </w:r>
      <w:r>
        <w:rPr>
          <w:rStyle w:val="VerbatimChar"/>
        </w:rPr>
        <w:t xml:space="preserve">## Greenalia Wind Power O Barral, S.L.                              GRANDE     &lt;NA&gt; Sociedad limitada</w:t>
      </w:r>
      <w:r>
        <w:br/>
      </w:r>
      <w:r>
        <w:rPr>
          <w:rStyle w:val="VerbatimChar"/>
        </w:rPr>
        <w:t xml:space="preserve">## Greenalia Wind Power Piñeiro, S.L.                               GRANDE     &lt;NA&gt; Sociedad limitada</w:t>
      </w:r>
      <w:r>
        <w:br/>
      </w:r>
      <w:r>
        <w:rPr>
          <w:rStyle w:val="VerbatimChar"/>
        </w:rPr>
        <w:t xml:space="preserve">## Greenalia Wind Power Punta Candieira, S.L.                       GRANDE     &lt;NA&gt; Sociedad limitada</w:t>
      </w:r>
      <w:r>
        <w:br/>
      </w:r>
      <w:r>
        <w:rPr>
          <w:rStyle w:val="VerbatimChar"/>
        </w:rPr>
        <w:t xml:space="preserve">## Greenalia Wind Power Regoa, S.L.                                 GRANDE     &lt;NA&gt; Sociedad limitada</w:t>
      </w:r>
      <w:r>
        <w:br/>
      </w:r>
      <w:r>
        <w:rPr>
          <w:rStyle w:val="VerbatimChar"/>
        </w:rPr>
        <w:t xml:space="preserve">## Greenalia Wind Power SAN Isidro, S.L.                            GRANDE     &lt;NA&gt; Sociedad limitada</w:t>
      </w:r>
      <w:r>
        <w:br/>
      </w:r>
      <w:r>
        <w:rPr>
          <w:rStyle w:val="VerbatimChar"/>
        </w:rPr>
        <w:t xml:space="preserve">## Greenalia Wind Power SAN Roman, S.L.                             GRANDE     &lt;NA&gt; Sociedad limitada</w:t>
      </w:r>
      <w:r>
        <w:br/>
      </w:r>
      <w:r>
        <w:rPr>
          <w:rStyle w:val="VerbatimChar"/>
        </w:rPr>
        <w:t xml:space="preserve">## Greenalia Wind Power Suime, S.L.                                 GRANDE     &lt;NA&gt; Sociedad limitada</w:t>
      </w:r>
      <w:r>
        <w:br/>
      </w:r>
      <w:r>
        <w:rPr>
          <w:rStyle w:val="VerbatimChar"/>
        </w:rPr>
        <w:t xml:space="preserve">## Greenalia Wind Power Teixido, S.L.                               GRANDE     &lt;NA&gt; Sociedad limitada</w:t>
      </w:r>
      <w:r>
        <w:br/>
      </w:r>
      <w:r>
        <w:rPr>
          <w:rStyle w:val="VerbatimChar"/>
        </w:rPr>
        <w:t xml:space="preserve">## Greenalia Wind Power Tormenta, S.L.                              GRANDE     &lt;NA&gt; Sociedad limitada</w:t>
      </w:r>
      <w:r>
        <w:br/>
      </w:r>
      <w:r>
        <w:rPr>
          <w:rStyle w:val="VerbatimChar"/>
        </w:rPr>
        <w:t xml:space="preserve">## Greenalia Wind Power Vaqueira, S.L.                              GRANDE     &lt;NA&gt; Sociedad limitada</w:t>
      </w:r>
      <w:r>
        <w:br/>
      </w:r>
      <w:r>
        <w:rPr>
          <w:rStyle w:val="VerbatimChar"/>
        </w:rPr>
        <w:t xml:space="preserve">## Greenalia Wind Power Vilas, S.L.                                 GRANDE     &lt;NA&gt; Sociedad limitada</w:t>
      </w:r>
      <w:r>
        <w:br/>
      </w:r>
      <w:r>
        <w:rPr>
          <w:rStyle w:val="VerbatimChar"/>
        </w:rPr>
        <w:t xml:space="preserve">## Greenalia Wind Power Xesteiron, S.L.                             GRANDE     &lt;NA&gt; Sociedad limitada</w:t>
      </w:r>
      <w:r>
        <w:br/>
      </w:r>
      <w:r>
        <w:rPr>
          <w:rStyle w:val="VerbatimChar"/>
        </w:rPr>
        <w:t xml:space="preserve">## Infraestructuras Para EL Desarrollo de Energias Renovables SL     MEDIA     &lt;NA&gt; Sociedad limitada</w:t>
      </w:r>
      <w:r>
        <w:br/>
      </w:r>
      <w:r>
        <w:rPr>
          <w:rStyle w:val="VerbatimChar"/>
        </w:rPr>
        <w:t xml:space="preserve">## Renovables DEL Cantabrico Sociedad Limitada.                   REDUCIDA     &lt;NA&gt; Sociedad limitada</w:t>
      </w:r>
      <w:r>
        <w:br/>
      </w:r>
      <w:r>
        <w:rPr>
          <w:rStyle w:val="VerbatimChar"/>
        </w:rPr>
        <w:t xml:space="preserve">## Sistemas Energeticos Erbania 1, Sociedad Limitada.               GRANDE     &lt;NA&gt; Sociedad limitada</w:t>
      </w:r>
      <w:r>
        <w:br/>
      </w:r>
      <w:r>
        <w:rPr>
          <w:rStyle w:val="VerbatimChar"/>
        </w:rPr>
        <w:t xml:space="preserve">## Sistemas Energeticos Erbania 2, Sociedad Limitada.               GRANDE     &lt;NA&gt; Sociedad limitada</w:t>
      </w:r>
      <w:r>
        <w:br/>
      </w:r>
      <w:r>
        <w:rPr>
          <w:rStyle w:val="VerbatimChar"/>
        </w:rPr>
        <w:t xml:space="preserve">## Sistemas Energeticos Marte Sociedad Limitada.                    GRANDE     &lt;NA&gt; Sociedad limitada</w:t>
      </w:r>
      <w:r>
        <w:br/>
      </w:r>
      <w:r>
        <w:rPr>
          <w:rStyle w:val="VerbatimChar"/>
        </w:rPr>
        <w:t xml:space="preserve">## Sistemas Energeticos Mercurio Sociedad Limitada.                 GRANDE     &lt;NA&gt; Sociedad limitada</w:t>
      </w:r>
      <w:r>
        <w:br/>
      </w:r>
      <w:r>
        <w:rPr>
          <w:rStyle w:val="VerbatimChar"/>
        </w:rPr>
        <w:t xml:space="preserve">## Sistemas Energeticos Neptuno Sociedad Limitada.                  GRANDE     &lt;NA&gt; Sociedad limitada</w:t>
      </w:r>
      <w:r>
        <w:br/>
      </w:r>
      <w:r>
        <w:rPr>
          <w:rStyle w:val="VerbatimChar"/>
        </w:rPr>
        <w:t xml:space="preserve">## Wind Premier Monte Redondo, S.L.                                 GRANDE     &lt;NA&gt; Sociedad limitada</w:t>
      </w:r>
      <w:r>
        <w:br/>
      </w:r>
      <w:r>
        <w:rPr>
          <w:rStyle w:val="VerbatimChar"/>
        </w:rPr>
        <w:t xml:space="preserve">## Wind Premier Serra Pequena, S.L.                                 GRANDE     &lt;NA&gt; Sociedad limitada</w:t>
      </w:r>
    </w:p>
    <w:p>
      <w:pPr>
        <w:pStyle w:val="FirstParagraph"/>
      </w:pPr>
      <w:r>
        <w:t xml:space="preserve">Se decide eliminar los casos que carecen de valor en el atributo AUTOFINA, lo que se realiza mediante otro filtro:</w:t>
      </w:r>
    </w:p>
    <w:p>
      <w:pPr>
        <w:pStyle w:val="SourceCode"/>
      </w:pPr>
      <w:r>
        <w:rPr>
          <w:rStyle w:val="NormalTok"/>
        </w:rPr>
        <w:t xml:space="preserve">    originales2 </w:t>
      </w:r>
      <w:r>
        <w:rPr>
          <w:rStyle w:val="OtherTok"/>
        </w:rPr>
        <w:t xml:space="preserve">&lt;-</w:t>
      </w:r>
      <w:r>
        <w:rPr>
          <w:rStyle w:val="NormalTok"/>
        </w:rPr>
        <w:t xml:space="preserve"> originales2 </w:t>
      </w:r>
      <w:r>
        <w:rPr>
          <w:rStyle w:val="SpecialCharTok"/>
        </w:rPr>
        <w:t xml:space="preserve">%&gt;%</w:t>
      </w:r>
      <w:r>
        <w:br/>
      </w:r>
      <w:r>
        <w:rPr>
          <w:rStyle w:val="NormalTok"/>
        </w:rPr>
        <w:t xml:space="preserve">  </w:t>
      </w:r>
      <w:r>
        <w:rPr>
          <w:rStyle w:val="FunctionTok"/>
        </w:rPr>
        <w:t xml:space="preserve">filter</w:t>
      </w:r>
      <w:r>
        <w:rPr>
          <w:rStyle w:val="NormalTok"/>
        </w:rPr>
        <w:t xml:space="preserve">(</w:t>
      </w:r>
      <w:r>
        <w:rPr>
          <w:rStyle w:val="SpecialCharTok"/>
        </w:rPr>
        <w:t xml:space="preserve">!</w:t>
      </w:r>
      <w:r>
        <w:rPr>
          <w:rStyle w:val="NormalTok"/>
        </w:rPr>
        <w:t xml:space="preserve"> </w:t>
      </w:r>
      <w:r>
        <w:rPr>
          <w:rStyle w:val="FunctionTok"/>
        </w:rPr>
        <w:t xml:space="preserve">is.na</w:t>
      </w:r>
      <w:r>
        <w:rPr>
          <w:rStyle w:val="NormalTok"/>
        </w:rPr>
        <w:t xml:space="preserve">(DIMENSION) </w:t>
      </w:r>
      <w:r>
        <w:rPr>
          <w:rStyle w:val="SpecialCharTok"/>
        </w:rPr>
        <w:t xml:space="preserve">&amp;</w:t>
      </w:r>
      <w:r>
        <w:br/>
      </w:r>
      <w:r>
        <w:rPr>
          <w:rStyle w:val="NormalTok"/>
        </w:rPr>
        <w:t xml:space="preserve">           </w:t>
      </w:r>
      <w:r>
        <w:rPr>
          <w:rStyle w:val="SpecialCharTok"/>
        </w:rPr>
        <w:t xml:space="preserve">!</w:t>
      </w:r>
      <w:r>
        <w:rPr>
          <w:rStyle w:val="NormalTok"/>
        </w:rPr>
        <w:t xml:space="preserve"> </w:t>
      </w:r>
      <w:r>
        <w:rPr>
          <w:rStyle w:val="FunctionTok"/>
        </w:rPr>
        <w:t xml:space="preserve">is.na</w:t>
      </w:r>
      <w:r>
        <w:rPr>
          <w:rStyle w:val="NormalTok"/>
        </w:rPr>
        <w:t xml:space="preserve">(AUTOFINA) </w:t>
      </w:r>
      <w:r>
        <w:rPr>
          <w:rStyle w:val="SpecialCharTok"/>
        </w:rPr>
        <w:t xml:space="preserve">&amp;</w:t>
      </w:r>
      <w:r>
        <w:br/>
      </w:r>
      <w:r>
        <w:rPr>
          <w:rStyle w:val="NormalTok"/>
        </w:rPr>
        <w:t xml:space="preserve">           </w:t>
      </w:r>
      <w:r>
        <w:rPr>
          <w:rStyle w:val="SpecialCharTok"/>
        </w:rPr>
        <w:t xml:space="preserve">!</w:t>
      </w:r>
      <w:r>
        <w:rPr>
          <w:rStyle w:val="NormalTok"/>
        </w:rPr>
        <w:t xml:space="preserve"> </w:t>
      </w:r>
      <w:r>
        <w:rPr>
          <w:rStyle w:val="FunctionTok"/>
        </w:rPr>
        <w:t xml:space="preserve">is.na</w:t>
      </w:r>
      <w:r>
        <w:rPr>
          <w:rStyle w:val="NormalTok"/>
        </w:rPr>
        <w:t xml:space="preserve">(FJUR)) </w:t>
      </w:r>
    </w:p>
    <w:p>
      <w:pPr>
        <w:pStyle w:val="FirstParagraph"/>
      </w:pPr>
      <w:r>
        <w:t xml:space="preserve">El siguiente bloque se ocupa de crear el objeto</w:t>
      </w:r>
      <w:r>
        <w:t xml:space="preserve"> </w:t>
      </w:r>
      <w:r>
        <w:t xml:space="preserve">“</w:t>
      </w:r>
      <w:r>
        <w:t xml:space="preserve">table</w:t>
      </w:r>
      <w:r>
        <w:t xml:space="preserve">”</w:t>
      </w:r>
      <w:r>
        <w:t xml:space="preserve"> </w:t>
      </w:r>
      <w:r>
        <w:t xml:space="preserve">que recoge la tabla de contingencia formada al cruzar la distribución de las frecuencias o casos entre las diferentes categorías de los distintos factores. La función para convertir el</w:t>
      </w:r>
      <w:r>
        <w:t xml:space="preserve"> </w:t>
      </w:r>
      <w:r>
        <w:rPr>
          <w:i/>
          <w:iCs/>
        </w:rPr>
        <w:t xml:space="preserve">data frame</w:t>
      </w:r>
      <w:r>
        <w:t xml:space="preserve"> </w:t>
      </w:r>
      <w:r>
        <w:t xml:space="preserve">en una estructura de almacenamiento de datos especial llamada table (que es la</w:t>
      </w:r>
      <w:r>
        <w:t xml:space="preserve"> </w:t>
      </w:r>
      <w:r>
        <w:rPr>
          <w:b/>
          <w:bCs/>
        </w:rPr>
        <w:t xml:space="preserve">tabla de contingencia</w:t>
      </w:r>
      <w:r>
        <w:t xml:space="preserve">) es precisamente</w:t>
      </w:r>
      <w:r>
        <w:t xml:space="preserve"> </w:t>
      </w:r>
      <w:r>
        <w:rPr>
          <w:rStyle w:val="VerbatimChar"/>
        </w:rPr>
        <w:t xml:space="preserve">table()</w:t>
      </w:r>
      <w:r>
        <w:t xml:space="preserve">. La tabla de contingencia construida, de nombre</w:t>
      </w:r>
      <w:r>
        <w:t xml:space="preserve"> </w:t>
      </w:r>
      <w:r>
        <w:t xml:space="preserve">“</w:t>
      </w:r>
      <w:r>
        <w:t xml:space="preserve">tab.originales2</w:t>
      </w:r>
      <w:r>
        <w:t xml:space="preserve">”</w:t>
      </w:r>
      <w:r>
        <w:t xml:space="preserve">, es posteriormente presentada como una tabla diseñada a partir de la función</w:t>
      </w:r>
      <w:r>
        <w:t xml:space="preserve"> </w:t>
      </w:r>
      <w:r>
        <w:rPr>
          <w:rStyle w:val="VerbatimChar"/>
        </w:rPr>
        <w:t xml:space="preserve">kable()</w:t>
      </w:r>
      <w:r>
        <w:t xml:space="preserve"> </w:t>
      </w:r>
      <w:r>
        <w:t xml:space="preserve">del paquete</w:t>
      </w:r>
      <w:r>
        <w:t xml:space="preserve"> </w:t>
      </w:r>
      <w:r>
        <w:rPr>
          <w:rStyle w:val="VerbatimChar"/>
        </w:rPr>
        <w:t xml:space="preserve">{knitr}</w:t>
      </w:r>
      <w:r>
        <w:t xml:space="preserve">, y otras funciones incluidas en el paquete</w:t>
      </w:r>
      <w:r>
        <w:t xml:space="preserve"> </w:t>
      </w:r>
      <w:r>
        <w:rPr>
          <w:rStyle w:val="VerbatimChar"/>
        </w:rPr>
        <w:t xml:space="preserve">{kableExtra}</w:t>
      </w:r>
      <w:r>
        <w:t xml:space="preserve">:</w:t>
      </w:r>
    </w:p>
    <w:p>
      <w:pPr>
        <w:pStyle w:val="SourceCode"/>
      </w:pPr>
      <w:r>
        <w:rPr>
          <w:rStyle w:val="CommentTok"/>
        </w:rPr>
        <w:t xml:space="preserve"># TABLA DE CONTINGENCIA</w:t>
      </w:r>
      <w:r>
        <w:br/>
      </w:r>
      <w:r>
        <w:br/>
      </w:r>
      <w:r>
        <w:rPr>
          <w:rStyle w:val="NormalTok"/>
        </w:rPr>
        <w:t xml:space="preserve">  tab.originales2 </w:t>
      </w:r>
      <w:r>
        <w:rPr>
          <w:rStyle w:val="OtherTok"/>
        </w:rPr>
        <w:t xml:space="preserve">&lt;-</w:t>
      </w:r>
      <w:r>
        <w:rPr>
          <w:rStyle w:val="NormalTok"/>
        </w:rPr>
        <w:t xml:space="preserve"> </w:t>
      </w:r>
      <w:r>
        <w:rPr>
          <w:rStyle w:val="FunctionTok"/>
        </w:rPr>
        <w:t xml:space="preserve">table</w:t>
      </w:r>
      <w:r>
        <w:rPr>
          <w:rStyle w:val="NormalTok"/>
        </w:rPr>
        <w:t xml:space="preserve">(originales2)</w:t>
      </w:r>
      <w:r>
        <w:br/>
      </w:r>
      <w:r>
        <w:br/>
      </w:r>
      <w:r>
        <w:rPr>
          <w:rStyle w:val="NormalTok"/>
        </w:rPr>
        <w:t xml:space="preserve">  </w:t>
      </w:r>
      <w:r>
        <w:rPr>
          <w:rStyle w:val="FunctionTok"/>
        </w:rPr>
        <w:t xml:space="preserve">library</w:t>
      </w:r>
      <w:r>
        <w:rPr>
          <w:rStyle w:val="NormalTok"/>
        </w:rPr>
        <w:t xml:space="preserve">(knitr)</w:t>
      </w:r>
      <w:r>
        <w:br/>
      </w:r>
      <w:r>
        <w:rPr>
          <w:rStyle w:val="NormalTok"/>
        </w:rPr>
        <w:t xml:space="preserve">  </w:t>
      </w:r>
      <w:r>
        <w:rPr>
          <w:rStyle w:val="FunctionTok"/>
        </w:rPr>
        <w:t xml:space="preserve">library</w:t>
      </w:r>
      <w:r>
        <w:rPr>
          <w:rStyle w:val="NormalTok"/>
        </w:rPr>
        <w:t xml:space="preserve">(kableExtra)</w:t>
      </w:r>
      <w:r>
        <w:br/>
      </w:r>
      <w:r>
        <w:rPr>
          <w:rStyle w:val="NormalTok"/>
        </w:rPr>
        <w:t xml:space="preserve">  knitr.table.format </w:t>
      </w:r>
      <w:r>
        <w:rPr>
          <w:rStyle w:val="OtherTok"/>
        </w:rPr>
        <w:t xml:space="preserve">=</w:t>
      </w:r>
      <w:r>
        <w:rPr>
          <w:rStyle w:val="NormalTok"/>
        </w:rPr>
        <w:t xml:space="preserve"> </w:t>
      </w:r>
      <w:r>
        <w:rPr>
          <w:rStyle w:val="StringTok"/>
        </w:rPr>
        <w:t xml:space="preserve">"html"</w:t>
      </w:r>
      <w:r>
        <w:br/>
      </w:r>
      <w:r>
        <w:br/>
      </w:r>
      <w:r>
        <w:rPr>
          <w:rStyle w:val="NormalTok"/>
        </w:rPr>
        <w:t xml:space="preserve">  tab.originales2 </w:t>
      </w:r>
      <w:r>
        <w:rPr>
          <w:rStyle w:val="SpecialCharTok"/>
        </w:rPr>
        <w:t xml:space="preserve">%&gt;%</w:t>
      </w:r>
      <w:r>
        <w:br/>
      </w:r>
      <w:r>
        <w:rPr>
          <w:rStyle w:val="NormalTok"/>
        </w:rPr>
        <w:t xml:space="preserve">    </w:t>
      </w:r>
      <w:r>
        <w:rPr>
          <w:rStyle w:val="FunctionTok"/>
        </w:rPr>
        <w:t xml:space="preserve">kable</w:t>
      </w:r>
      <w:r>
        <w:rPr>
          <w:rStyle w:val="NormalTok"/>
        </w:rPr>
        <w:t xml:space="preserve">(</w:t>
      </w:r>
      <w:r>
        <w:rPr>
          <w:rStyle w:val="AttributeTok"/>
        </w:rPr>
        <w:t xml:space="preserve">format =</w:t>
      </w:r>
      <w:r>
        <w:rPr>
          <w:rStyle w:val="NormalTok"/>
        </w:rPr>
        <w:t xml:space="preserve"> knitr.table.format,</w:t>
      </w:r>
      <w:r>
        <w:br/>
      </w:r>
      <w:r>
        <w:rPr>
          <w:rStyle w:val="NormalTok"/>
        </w:rPr>
        <w:t xml:space="preserve">         </w:t>
      </w:r>
      <w:r>
        <w:rPr>
          <w:rStyle w:val="AttributeTok"/>
        </w:rPr>
        <w:t xml:space="preserve">caption=</w:t>
      </w:r>
      <w:r>
        <w:rPr>
          <w:rStyle w:val="StringTok"/>
        </w:rPr>
        <w:t xml:space="preserve">"Empresas eólicas"</w:t>
      </w:r>
      <w:r>
        <w:rPr>
          <w:rStyle w:val="NormalTok"/>
        </w:rPr>
        <w:t xml:space="preserve">) </w:t>
      </w:r>
      <w:r>
        <w:rPr>
          <w:rStyle w:val="SpecialCharTok"/>
        </w:rPr>
        <w:t xml:space="preserve">%&gt;%</w:t>
      </w:r>
      <w:r>
        <w:br/>
      </w:r>
      <w:r>
        <w:rPr>
          <w:rStyle w:val="NormalTok"/>
        </w:rPr>
        <w:t xml:space="preserve">    </w:t>
      </w:r>
      <w:r>
        <w:rPr>
          <w:rStyle w:val="FunctionTok"/>
        </w:rPr>
        <w:t xml:space="preserve">kable_styling</w:t>
      </w:r>
      <w:r>
        <w:rPr>
          <w:rStyle w:val="NormalTok"/>
        </w:rPr>
        <w:t xml:space="preserve">(</w:t>
      </w:r>
      <w:r>
        <w:rPr>
          <w:rStyle w:val="AttributeTok"/>
        </w:rPr>
        <w:t xml:space="preserve">full_width =</w:t>
      </w:r>
      <w:r>
        <w:rPr>
          <w:rStyle w:val="NormalTok"/>
        </w:rPr>
        <w:t xml:space="preserve"> F,</w:t>
      </w:r>
      <w:r>
        <w:br/>
      </w:r>
      <w:r>
        <w:rPr>
          <w:rStyle w:val="NormalTok"/>
        </w:rPr>
        <w:t xml:space="preserve">                  </w:t>
      </w:r>
      <w:r>
        <w:rPr>
          <w:rStyle w:val="AttributeTok"/>
        </w:rPr>
        <w:t xml:space="preserve">bootstrap_options =</w:t>
      </w:r>
      <w:r>
        <w:rPr>
          <w:rStyle w:val="NormalTok"/>
        </w:rPr>
        <w:t xml:space="preserve"> </w:t>
      </w:r>
      <w:r>
        <w:rPr>
          <w:rStyle w:val="StringTok"/>
        </w:rPr>
        <w:t xml:space="preserve">"striped"</w:t>
      </w:r>
      <w:r>
        <w:rPr>
          <w:rStyle w:val="NormalTok"/>
        </w:rPr>
        <w:t xml:space="preserve">, </w:t>
      </w:r>
      <w:r>
        <w:rPr>
          <w:rStyle w:val="StringTok"/>
        </w:rPr>
        <w:t xml:space="preserve">"bordered"</w:t>
      </w:r>
      <w:r>
        <w:rPr>
          <w:rStyle w:val="NormalTok"/>
        </w:rPr>
        <w:t xml:space="preserve">, </w:t>
      </w:r>
      <w:r>
        <w:rPr>
          <w:rStyle w:val="StringTok"/>
        </w:rPr>
        <w:t xml:space="preserve">"condensed"</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font_size =</w:t>
      </w:r>
      <w:r>
        <w:rPr>
          <w:rStyle w:val="NormalTok"/>
        </w:rPr>
        <w:t xml:space="preserve"> </w:t>
      </w:r>
      <w:r>
        <w:rPr>
          <w:rStyle w:val="DecValTok"/>
        </w:rPr>
        <w:t xml:space="preserve">12</w:t>
      </w:r>
      <w:r>
        <w:rPr>
          <w:rStyle w:val="NormalTok"/>
        </w:rPr>
        <w:t xml:space="preserve">) </w:t>
      </w:r>
      <w:r>
        <w:rPr>
          <w:rStyle w:val="SpecialCharTok"/>
        </w:rPr>
        <w:t xml:space="preserve">%&gt;%</w:t>
      </w:r>
      <w:r>
        <w:br/>
      </w:r>
      <w:r>
        <w:rPr>
          <w:rStyle w:val="NormalTok"/>
        </w:rPr>
        <w:t xml:space="preserve">    </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w:t>
      </w:r>
      <w:r>
        <w:rPr>
          <w:rStyle w:val="NormalTok"/>
        </w:rPr>
        <w:t xml:space="preserve"> T, </w:t>
      </w:r>
      <w:r>
        <w:rPr>
          <w:rStyle w:val="AttributeTok"/>
        </w:rPr>
        <w:t xml:space="preserve">align =</w:t>
      </w:r>
      <w:r>
        <w:rPr>
          <w:rStyle w:val="NormalTok"/>
        </w:rPr>
        <w:t xml:space="preserve"> </w:t>
      </w:r>
      <w:r>
        <w:rPr>
          <w:rStyle w:val="StringTok"/>
        </w:rPr>
        <w:t xml:space="preserve">"c"</w:t>
      </w:r>
      <w:r>
        <w:rPr>
          <w:rStyle w:val="NormalTok"/>
        </w:rPr>
        <w:t xml:space="preserve">)</w:t>
      </w:r>
    </w:p>
    <w:p>
      <w:pPr>
        <w:pStyle w:val="TableCaption"/>
      </w:pPr>
      <w:bookmarkStart w:id="353" w:name="tab:unnamed-chunk-317"/>
      <w:bookmarkEnd w:id="353"/>
      <w:r>
        <w:t xml:space="preserve">Table 10.5: Empresas eólicas</w:t>
      </w:r>
    </w:p>
    <w:tbl>
      <w:tblPr>
        <w:tblStyle w:val="Table"/>
        <w:tblW w:type="auto" w:w="0"/>
        <w:tblLook w:firstRow="1" w:lastRow="0" w:firstColumn="0" w:lastColumn="0" w:noHBand="0" w:noVBand="0" w:val="0020"/>
        <w:tblCaption w:val="Table 10.5: Empresas eólicas"/>
      </w:tblPr>
      <w:tblGrid>
        <w:gridCol w:w="1980"/>
        <w:gridCol w:w="1980"/>
        <w:gridCol w:w="1980"/>
        <w:gridCol w:w="1980"/>
      </w:tblGrid>
      <w:tr>
        <w:trPr>
          <w:tblHeader w:val="on"/>
        </w:trPr>
        <w:tc>
          <w:tcPr/>
          <w:p>
            <w:pPr>
              <w:pStyle w:val="Compact"/>
              <w:jc w:val="left"/>
            </w:pPr>
            <w:r>
              <w:t xml:space="preserve">DIMENSION</w:t>
            </w:r>
          </w:p>
        </w:tc>
        <w:tc>
          <w:tcPr/>
          <w:p>
            <w:pPr>
              <w:pStyle w:val="Compact"/>
              <w:jc w:val="left"/>
            </w:pPr>
            <w:r>
              <w:t xml:space="preserve">AUTOFINA</w:t>
            </w:r>
          </w:p>
        </w:tc>
        <w:tc>
          <w:tcPr/>
          <w:p>
            <w:pPr>
              <w:pStyle w:val="Compact"/>
              <w:jc w:val="left"/>
            </w:pPr>
            <w:r>
              <w:t xml:space="preserve">FJUR</w:t>
            </w:r>
          </w:p>
        </w:tc>
        <w:tc>
          <w:tcPr/>
          <w:p>
            <w:pPr>
              <w:pStyle w:val="Compact"/>
              <w:jc w:val="right"/>
            </w:pPr>
            <w:r>
              <w:t xml:space="preserve">Freq</w:t>
            </w:r>
          </w:p>
        </w:tc>
      </w:tr>
      <w:tr>
        <w:tc>
          <w:tcPr/>
          <w:p>
            <w:pPr>
              <w:pStyle w:val="Compact"/>
              <w:jc w:val="left"/>
            </w:pPr>
            <w:r>
              <w:t xml:space="preserve">GRANDE</w:t>
            </w:r>
          </w:p>
        </w:tc>
        <w:tc>
          <w:tcPr/>
          <w:p>
            <w:pPr>
              <w:pStyle w:val="Compact"/>
              <w:jc w:val="left"/>
            </w:pPr>
            <w:r>
              <w:t xml:space="preserve">ALTA</w:t>
            </w:r>
          </w:p>
        </w:tc>
        <w:tc>
          <w:tcPr/>
          <w:p>
            <w:pPr>
              <w:pStyle w:val="Compact"/>
              <w:jc w:val="left"/>
            </w:pPr>
            <w:r>
              <w:t xml:space="preserve">Sociedad anonima</w:t>
            </w:r>
          </w:p>
        </w:tc>
        <w:tc>
          <w:tcPr/>
          <w:p>
            <w:pPr>
              <w:pStyle w:val="Compact"/>
              <w:jc w:val="right"/>
            </w:pPr>
            <w:r>
              <w:t xml:space="preserve">34</w:t>
            </w:r>
          </w:p>
        </w:tc>
      </w:tr>
      <w:tr>
        <w:tc>
          <w:tcPr/>
          <w:p>
            <w:pPr>
              <w:pStyle w:val="Compact"/>
              <w:jc w:val="left"/>
            </w:pPr>
            <w:r>
              <w:t xml:space="preserve">MEDIA</w:t>
            </w:r>
          </w:p>
        </w:tc>
        <w:tc>
          <w:tcPr/>
          <w:p>
            <w:pPr>
              <w:pStyle w:val="Compact"/>
              <w:jc w:val="left"/>
            </w:pPr>
            <w:r>
              <w:t xml:space="preserve">ALTA</w:t>
            </w:r>
          </w:p>
        </w:tc>
        <w:tc>
          <w:tcPr/>
          <w:p>
            <w:pPr>
              <w:pStyle w:val="Compact"/>
              <w:jc w:val="left"/>
            </w:pPr>
            <w:r>
              <w:t xml:space="preserve">Sociedad anonima</w:t>
            </w:r>
          </w:p>
        </w:tc>
        <w:tc>
          <w:tcPr/>
          <w:p>
            <w:pPr>
              <w:pStyle w:val="Compact"/>
              <w:jc w:val="right"/>
            </w:pPr>
            <w:r>
              <w:t xml:space="preserve">5</w:t>
            </w:r>
          </w:p>
        </w:tc>
      </w:tr>
      <w:tr>
        <w:tc>
          <w:tcPr/>
          <w:p>
            <w:pPr>
              <w:pStyle w:val="Compact"/>
              <w:jc w:val="left"/>
            </w:pPr>
            <w:r>
              <w:t xml:space="preserve">REDUCIDA</w:t>
            </w:r>
          </w:p>
        </w:tc>
        <w:tc>
          <w:tcPr/>
          <w:p>
            <w:pPr>
              <w:pStyle w:val="Compact"/>
              <w:jc w:val="left"/>
            </w:pPr>
            <w:r>
              <w:t xml:space="preserve">ALTA</w:t>
            </w:r>
          </w:p>
        </w:tc>
        <w:tc>
          <w:tcPr/>
          <w:p>
            <w:pPr>
              <w:pStyle w:val="Compact"/>
              <w:jc w:val="left"/>
            </w:pPr>
            <w:r>
              <w:t xml:space="preserve">Sociedad anonima</w:t>
            </w:r>
          </w:p>
        </w:tc>
        <w:tc>
          <w:tcPr/>
          <w:p>
            <w:pPr>
              <w:pStyle w:val="Compact"/>
              <w:jc w:val="right"/>
            </w:pPr>
            <w:r>
              <w:t xml:space="preserve">4</w:t>
            </w:r>
          </w:p>
        </w:tc>
      </w:tr>
      <w:tr>
        <w:tc>
          <w:tcPr/>
          <w:p>
            <w:pPr>
              <w:pStyle w:val="Compact"/>
              <w:jc w:val="left"/>
            </w:pPr>
            <w:r>
              <w:t xml:space="preserve">GRANDE</w:t>
            </w:r>
          </w:p>
        </w:tc>
        <w:tc>
          <w:tcPr/>
          <w:p>
            <w:pPr>
              <w:pStyle w:val="Compact"/>
              <w:jc w:val="left"/>
            </w:pPr>
            <w:r>
              <w:t xml:space="preserve">NEGATIVA</w:t>
            </w:r>
          </w:p>
        </w:tc>
        <w:tc>
          <w:tcPr/>
          <w:p>
            <w:pPr>
              <w:pStyle w:val="Compact"/>
              <w:jc w:val="left"/>
            </w:pPr>
            <w:r>
              <w:t xml:space="preserve">Sociedad anonima</w:t>
            </w:r>
          </w:p>
        </w:tc>
        <w:tc>
          <w:tcPr/>
          <w:p>
            <w:pPr>
              <w:pStyle w:val="Compact"/>
              <w:jc w:val="right"/>
            </w:pPr>
            <w:r>
              <w:t xml:space="preserve">1</w:t>
            </w:r>
          </w:p>
        </w:tc>
      </w:tr>
      <w:tr>
        <w:tc>
          <w:tcPr/>
          <w:p>
            <w:pPr>
              <w:pStyle w:val="Compact"/>
              <w:jc w:val="left"/>
            </w:pPr>
            <w:r>
              <w:t xml:space="preserve">MEDIA</w:t>
            </w:r>
          </w:p>
        </w:tc>
        <w:tc>
          <w:tcPr/>
          <w:p>
            <w:pPr>
              <w:pStyle w:val="Compact"/>
              <w:jc w:val="left"/>
            </w:pPr>
            <w:r>
              <w:t xml:space="preserve">NEGATIVA</w:t>
            </w:r>
          </w:p>
        </w:tc>
        <w:tc>
          <w:tcPr/>
          <w:p>
            <w:pPr>
              <w:pStyle w:val="Compact"/>
              <w:jc w:val="left"/>
            </w:pPr>
            <w:r>
              <w:t xml:space="preserve">Sociedad anonima</w:t>
            </w:r>
          </w:p>
        </w:tc>
        <w:tc>
          <w:tcPr/>
          <w:p>
            <w:pPr>
              <w:pStyle w:val="Compact"/>
              <w:jc w:val="right"/>
            </w:pPr>
            <w:r>
              <w:t xml:space="preserve">2</w:t>
            </w:r>
          </w:p>
        </w:tc>
      </w:tr>
      <w:tr>
        <w:tc>
          <w:tcPr/>
          <w:p>
            <w:pPr>
              <w:pStyle w:val="Compact"/>
              <w:jc w:val="left"/>
            </w:pPr>
            <w:r>
              <w:t xml:space="preserve">REDUCIDA</w:t>
            </w:r>
          </w:p>
        </w:tc>
        <w:tc>
          <w:tcPr/>
          <w:p>
            <w:pPr>
              <w:pStyle w:val="Compact"/>
              <w:jc w:val="left"/>
            </w:pPr>
            <w:r>
              <w:t xml:space="preserve">NEGATIVA</w:t>
            </w:r>
          </w:p>
        </w:tc>
        <w:tc>
          <w:tcPr/>
          <w:p>
            <w:pPr>
              <w:pStyle w:val="Compact"/>
              <w:jc w:val="left"/>
            </w:pPr>
            <w:r>
              <w:t xml:space="preserve">Sociedad anonima</w:t>
            </w:r>
          </w:p>
        </w:tc>
        <w:tc>
          <w:tcPr/>
          <w:p>
            <w:pPr>
              <w:pStyle w:val="Compact"/>
              <w:jc w:val="right"/>
            </w:pPr>
            <w:r>
              <w:t xml:space="preserve">1</w:t>
            </w:r>
          </w:p>
        </w:tc>
      </w:tr>
      <w:tr>
        <w:tc>
          <w:tcPr/>
          <w:p>
            <w:pPr>
              <w:pStyle w:val="Compact"/>
              <w:jc w:val="left"/>
            </w:pPr>
            <w:r>
              <w:t xml:space="preserve">GRANDE</w:t>
            </w:r>
          </w:p>
        </w:tc>
        <w:tc>
          <w:tcPr/>
          <w:p>
            <w:pPr>
              <w:pStyle w:val="Compact"/>
              <w:jc w:val="left"/>
            </w:pPr>
            <w:r>
              <w:t xml:space="preserve">POSITIVA</w:t>
            </w:r>
          </w:p>
        </w:tc>
        <w:tc>
          <w:tcPr/>
          <w:p>
            <w:pPr>
              <w:pStyle w:val="Compact"/>
              <w:jc w:val="left"/>
            </w:pPr>
            <w:r>
              <w:t xml:space="preserve">Sociedad anonima</w:t>
            </w:r>
          </w:p>
        </w:tc>
        <w:tc>
          <w:tcPr/>
          <w:p>
            <w:pPr>
              <w:pStyle w:val="Compact"/>
              <w:jc w:val="right"/>
            </w:pPr>
            <w:r>
              <w:t xml:space="preserve">11</w:t>
            </w:r>
          </w:p>
        </w:tc>
      </w:tr>
      <w:tr>
        <w:tc>
          <w:tcPr/>
          <w:p>
            <w:pPr>
              <w:pStyle w:val="Compact"/>
              <w:jc w:val="left"/>
            </w:pPr>
            <w:r>
              <w:t xml:space="preserve">MEDIA</w:t>
            </w:r>
          </w:p>
        </w:tc>
        <w:tc>
          <w:tcPr/>
          <w:p>
            <w:pPr>
              <w:pStyle w:val="Compact"/>
              <w:jc w:val="left"/>
            </w:pPr>
            <w:r>
              <w:t xml:space="preserve">POSITIVA</w:t>
            </w:r>
          </w:p>
        </w:tc>
        <w:tc>
          <w:tcPr/>
          <w:p>
            <w:pPr>
              <w:pStyle w:val="Compact"/>
              <w:jc w:val="left"/>
            </w:pPr>
            <w:r>
              <w:t xml:space="preserve">Sociedad anonima</w:t>
            </w:r>
          </w:p>
        </w:tc>
        <w:tc>
          <w:tcPr/>
          <w:p>
            <w:pPr>
              <w:pStyle w:val="Compact"/>
              <w:jc w:val="right"/>
            </w:pPr>
            <w:r>
              <w:t xml:space="preserve">8</w:t>
            </w:r>
          </w:p>
        </w:tc>
      </w:tr>
      <w:tr>
        <w:tc>
          <w:tcPr/>
          <w:p>
            <w:pPr>
              <w:pStyle w:val="Compact"/>
              <w:jc w:val="left"/>
            </w:pPr>
            <w:r>
              <w:t xml:space="preserve">REDUCIDA</w:t>
            </w:r>
          </w:p>
        </w:tc>
        <w:tc>
          <w:tcPr/>
          <w:p>
            <w:pPr>
              <w:pStyle w:val="Compact"/>
              <w:jc w:val="left"/>
            </w:pPr>
            <w:r>
              <w:t xml:space="preserve">POSITIVA</w:t>
            </w:r>
          </w:p>
        </w:tc>
        <w:tc>
          <w:tcPr/>
          <w:p>
            <w:pPr>
              <w:pStyle w:val="Compact"/>
              <w:jc w:val="left"/>
            </w:pPr>
            <w:r>
              <w:t xml:space="preserve">Sociedad anonima</w:t>
            </w:r>
          </w:p>
        </w:tc>
        <w:tc>
          <w:tcPr/>
          <w:p>
            <w:pPr>
              <w:pStyle w:val="Compact"/>
              <w:jc w:val="right"/>
            </w:pPr>
            <w:r>
              <w:t xml:space="preserve">3</w:t>
            </w:r>
          </w:p>
        </w:tc>
      </w:tr>
      <w:tr>
        <w:tc>
          <w:tcPr/>
          <w:p>
            <w:pPr>
              <w:pStyle w:val="Compact"/>
              <w:jc w:val="left"/>
            </w:pPr>
            <w:r>
              <w:t xml:space="preserve">GRANDE</w:t>
            </w:r>
          </w:p>
        </w:tc>
        <w:tc>
          <w:tcPr/>
          <w:p>
            <w:pPr>
              <w:pStyle w:val="Compact"/>
              <w:jc w:val="left"/>
            </w:pPr>
            <w:r>
              <w:t xml:space="preserve">ALTA</w:t>
            </w:r>
          </w:p>
        </w:tc>
        <w:tc>
          <w:tcPr/>
          <w:p>
            <w:pPr>
              <w:pStyle w:val="Compact"/>
              <w:jc w:val="left"/>
            </w:pPr>
            <w:r>
              <w:t xml:space="preserve">Sociedad limitada</w:t>
            </w:r>
          </w:p>
        </w:tc>
        <w:tc>
          <w:tcPr/>
          <w:p>
            <w:pPr>
              <w:pStyle w:val="Compact"/>
              <w:jc w:val="right"/>
            </w:pPr>
            <w:r>
              <w:t xml:space="preserve">45</w:t>
            </w:r>
          </w:p>
        </w:tc>
      </w:tr>
      <w:tr>
        <w:tc>
          <w:tcPr/>
          <w:p>
            <w:pPr>
              <w:pStyle w:val="Compact"/>
              <w:jc w:val="left"/>
            </w:pPr>
            <w:r>
              <w:t xml:space="preserve">MEDIA</w:t>
            </w:r>
          </w:p>
        </w:tc>
        <w:tc>
          <w:tcPr/>
          <w:p>
            <w:pPr>
              <w:pStyle w:val="Compact"/>
              <w:jc w:val="left"/>
            </w:pPr>
            <w:r>
              <w:t xml:space="preserve">ALTA</w:t>
            </w:r>
          </w:p>
        </w:tc>
        <w:tc>
          <w:tcPr/>
          <w:p>
            <w:pPr>
              <w:pStyle w:val="Compact"/>
              <w:jc w:val="left"/>
            </w:pPr>
            <w:r>
              <w:t xml:space="preserve">Sociedad limitada</w:t>
            </w:r>
          </w:p>
        </w:tc>
        <w:tc>
          <w:tcPr/>
          <w:p>
            <w:pPr>
              <w:pStyle w:val="Compact"/>
              <w:jc w:val="right"/>
            </w:pPr>
            <w:r>
              <w:t xml:space="preserve">22</w:t>
            </w:r>
          </w:p>
        </w:tc>
      </w:tr>
      <w:tr>
        <w:tc>
          <w:tcPr/>
          <w:p>
            <w:pPr>
              <w:pStyle w:val="Compact"/>
              <w:jc w:val="left"/>
            </w:pPr>
            <w:r>
              <w:t xml:space="preserve">REDUCIDA</w:t>
            </w:r>
          </w:p>
        </w:tc>
        <w:tc>
          <w:tcPr/>
          <w:p>
            <w:pPr>
              <w:pStyle w:val="Compact"/>
              <w:jc w:val="left"/>
            </w:pPr>
            <w:r>
              <w:t xml:space="preserve">ALTA</w:t>
            </w:r>
          </w:p>
        </w:tc>
        <w:tc>
          <w:tcPr/>
          <w:p>
            <w:pPr>
              <w:pStyle w:val="Compact"/>
              <w:jc w:val="left"/>
            </w:pPr>
            <w:r>
              <w:t xml:space="preserve">Sociedad limitada</w:t>
            </w:r>
          </w:p>
        </w:tc>
        <w:tc>
          <w:tcPr/>
          <w:p>
            <w:pPr>
              <w:pStyle w:val="Compact"/>
              <w:jc w:val="right"/>
            </w:pPr>
            <w:r>
              <w:t xml:space="preserve">49</w:t>
            </w:r>
          </w:p>
        </w:tc>
      </w:tr>
      <w:tr>
        <w:tc>
          <w:tcPr/>
          <w:p>
            <w:pPr>
              <w:pStyle w:val="Compact"/>
              <w:jc w:val="left"/>
            </w:pPr>
            <w:r>
              <w:t xml:space="preserve">GRANDE</w:t>
            </w:r>
          </w:p>
        </w:tc>
        <w:tc>
          <w:tcPr/>
          <w:p>
            <w:pPr>
              <w:pStyle w:val="Compact"/>
              <w:jc w:val="left"/>
            </w:pPr>
            <w:r>
              <w:t xml:space="preserve">NEGATIVA</w:t>
            </w:r>
          </w:p>
        </w:tc>
        <w:tc>
          <w:tcPr/>
          <w:p>
            <w:pPr>
              <w:pStyle w:val="Compact"/>
              <w:jc w:val="left"/>
            </w:pPr>
            <w:r>
              <w:t xml:space="preserve">Sociedad limitada</w:t>
            </w:r>
          </w:p>
        </w:tc>
        <w:tc>
          <w:tcPr/>
          <w:p>
            <w:pPr>
              <w:pStyle w:val="Compact"/>
              <w:jc w:val="right"/>
            </w:pPr>
            <w:r>
              <w:t xml:space="preserve">4</w:t>
            </w:r>
          </w:p>
        </w:tc>
      </w:tr>
      <w:tr>
        <w:tc>
          <w:tcPr/>
          <w:p>
            <w:pPr>
              <w:pStyle w:val="Compact"/>
              <w:jc w:val="left"/>
            </w:pPr>
            <w:r>
              <w:t xml:space="preserve">MEDIA</w:t>
            </w:r>
          </w:p>
        </w:tc>
        <w:tc>
          <w:tcPr/>
          <w:p>
            <w:pPr>
              <w:pStyle w:val="Compact"/>
              <w:jc w:val="left"/>
            </w:pPr>
            <w:r>
              <w:t xml:space="preserve">NEGATIVA</w:t>
            </w:r>
          </w:p>
        </w:tc>
        <w:tc>
          <w:tcPr/>
          <w:p>
            <w:pPr>
              <w:pStyle w:val="Compact"/>
              <w:jc w:val="left"/>
            </w:pPr>
            <w:r>
              <w:t xml:space="preserve">Sociedad limitada</w:t>
            </w:r>
          </w:p>
        </w:tc>
        <w:tc>
          <w:tcPr/>
          <w:p>
            <w:pPr>
              <w:pStyle w:val="Compact"/>
              <w:jc w:val="right"/>
            </w:pPr>
            <w:r>
              <w:t xml:space="preserve">16</w:t>
            </w:r>
          </w:p>
        </w:tc>
      </w:tr>
      <w:tr>
        <w:tc>
          <w:tcPr/>
          <w:p>
            <w:pPr>
              <w:pStyle w:val="Compact"/>
              <w:jc w:val="left"/>
            </w:pPr>
            <w:r>
              <w:t xml:space="preserve">REDUCIDA</w:t>
            </w:r>
          </w:p>
        </w:tc>
        <w:tc>
          <w:tcPr/>
          <w:p>
            <w:pPr>
              <w:pStyle w:val="Compact"/>
              <w:jc w:val="left"/>
            </w:pPr>
            <w:r>
              <w:t xml:space="preserve">NEGATIVA</w:t>
            </w:r>
          </w:p>
        </w:tc>
        <w:tc>
          <w:tcPr/>
          <w:p>
            <w:pPr>
              <w:pStyle w:val="Compact"/>
              <w:jc w:val="left"/>
            </w:pPr>
            <w:r>
              <w:t xml:space="preserve">Sociedad limitada</w:t>
            </w:r>
          </w:p>
        </w:tc>
        <w:tc>
          <w:tcPr/>
          <w:p>
            <w:pPr>
              <w:pStyle w:val="Compact"/>
              <w:jc w:val="right"/>
            </w:pPr>
            <w:r>
              <w:t xml:space="preserve">8</w:t>
            </w:r>
          </w:p>
        </w:tc>
      </w:tr>
      <w:tr>
        <w:tc>
          <w:tcPr/>
          <w:p>
            <w:pPr>
              <w:pStyle w:val="Compact"/>
              <w:jc w:val="left"/>
            </w:pPr>
            <w:r>
              <w:t xml:space="preserve">GRANDE</w:t>
            </w:r>
          </w:p>
        </w:tc>
        <w:tc>
          <w:tcPr/>
          <w:p>
            <w:pPr>
              <w:pStyle w:val="Compact"/>
              <w:jc w:val="left"/>
            </w:pPr>
            <w:r>
              <w:t xml:space="preserve">POSITIVA</w:t>
            </w:r>
          </w:p>
        </w:tc>
        <w:tc>
          <w:tcPr/>
          <w:p>
            <w:pPr>
              <w:pStyle w:val="Compact"/>
              <w:jc w:val="left"/>
            </w:pPr>
            <w:r>
              <w:t xml:space="preserve">Sociedad limitada</w:t>
            </w:r>
          </w:p>
        </w:tc>
        <w:tc>
          <w:tcPr/>
          <w:p>
            <w:pPr>
              <w:pStyle w:val="Compact"/>
              <w:jc w:val="right"/>
            </w:pPr>
            <w:r>
              <w:t xml:space="preserve">54</w:t>
            </w:r>
          </w:p>
        </w:tc>
      </w:tr>
      <w:tr>
        <w:tc>
          <w:tcPr/>
          <w:p>
            <w:pPr>
              <w:pStyle w:val="Compact"/>
              <w:jc w:val="left"/>
            </w:pPr>
            <w:r>
              <w:t xml:space="preserve">MEDIA</w:t>
            </w:r>
          </w:p>
        </w:tc>
        <w:tc>
          <w:tcPr/>
          <w:p>
            <w:pPr>
              <w:pStyle w:val="Compact"/>
              <w:jc w:val="left"/>
            </w:pPr>
            <w:r>
              <w:t xml:space="preserve">POSITIVA</w:t>
            </w:r>
          </w:p>
        </w:tc>
        <w:tc>
          <w:tcPr/>
          <w:p>
            <w:pPr>
              <w:pStyle w:val="Compact"/>
              <w:jc w:val="left"/>
            </w:pPr>
            <w:r>
              <w:t xml:space="preserve">Sociedad limitada</w:t>
            </w:r>
          </w:p>
        </w:tc>
        <w:tc>
          <w:tcPr/>
          <w:p>
            <w:pPr>
              <w:pStyle w:val="Compact"/>
              <w:jc w:val="right"/>
            </w:pPr>
            <w:r>
              <w:t xml:space="preserve">33</w:t>
            </w:r>
          </w:p>
        </w:tc>
      </w:tr>
      <w:tr>
        <w:tc>
          <w:tcPr/>
          <w:p>
            <w:pPr>
              <w:pStyle w:val="Compact"/>
              <w:jc w:val="left"/>
            </w:pPr>
            <w:r>
              <w:t xml:space="preserve">REDUCIDA</w:t>
            </w:r>
          </w:p>
        </w:tc>
        <w:tc>
          <w:tcPr/>
          <w:p>
            <w:pPr>
              <w:pStyle w:val="Compact"/>
              <w:jc w:val="left"/>
            </w:pPr>
            <w:r>
              <w:t xml:space="preserve">POSITIVA</w:t>
            </w:r>
          </w:p>
        </w:tc>
        <w:tc>
          <w:tcPr/>
          <w:p>
            <w:pPr>
              <w:pStyle w:val="Compact"/>
              <w:jc w:val="left"/>
            </w:pPr>
            <w:r>
              <w:t xml:space="preserve">Sociedad limitada</w:t>
            </w:r>
          </w:p>
        </w:tc>
        <w:tc>
          <w:tcPr/>
          <w:p>
            <w:pPr>
              <w:pStyle w:val="Compact"/>
              <w:jc w:val="right"/>
            </w:pPr>
            <w:r>
              <w:t xml:space="preserve">41</w:t>
            </w:r>
          </w:p>
        </w:tc>
      </w:tr>
    </w:tbl>
    <w:p>
      <w:pPr>
        <w:pStyle w:val="BodyText"/>
      </w:pPr>
      <w:r>
        <w:t xml:space="preserve">Un modo visual de obtener una primera idea de las relaciones que se incluyen en la tabla es construir un gráfico de mosaico, con la función</w:t>
      </w:r>
      <w:r>
        <w:t xml:space="preserve"> </w:t>
      </w:r>
      <w:r>
        <w:rPr>
          <w:rStyle w:val="VerbatimChar"/>
        </w:rPr>
        <w:t xml:space="preserve">mosaic()</w:t>
      </w:r>
      <w:r>
        <w:t xml:space="preserve"> </w:t>
      </w:r>
      <w:r>
        <w:t xml:space="preserve">del paquete</w:t>
      </w:r>
      <w:r>
        <w:t xml:space="preserve"> </w:t>
      </w:r>
      <w:r>
        <w:rPr>
          <w:rStyle w:val="VerbatimChar"/>
        </w:rPr>
        <w:t xml:space="preserve">{vcd}</w:t>
      </w:r>
      <w:r>
        <w:t xml:space="preserve">, en la que el área de los diferentes rectángulos sea proporcional a la frecuencia conjunta correspondiente:</w:t>
      </w:r>
    </w:p>
    <w:p>
      <w:pPr>
        <w:pStyle w:val="SourceCode"/>
      </w:pPr>
      <w:r>
        <w:rPr>
          <w:rStyle w:val="NormalTok"/>
        </w:rPr>
        <w:t xml:space="preserve">  </w:t>
      </w:r>
      <w:r>
        <w:rPr>
          <w:rStyle w:val="CommentTok"/>
        </w:rPr>
        <w:t xml:space="preserve"># Representación gráfica de la tabla con mosaico</w:t>
      </w:r>
      <w:r>
        <w:br/>
      </w:r>
      <w:r>
        <w:br/>
      </w:r>
      <w:r>
        <w:rPr>
          <w:rStyle w:val="NormalTok"/>
        </w:rPr>
        <w:t xml:space="preserve">    </w:t>
      </w:r>
      <w:r>
        <w:rPr>
          <w:rStyle w:val="FunctionTok"/>
        </w:rPr>
        <w:t xml:space="preserve">library</w:t>
      </w:r>
      <w:r>
        <w:rPr>
          <w:rStyle w:val="NormalTok"/>
        </w:rPr>
        <w:t xml:space="preserve"> (vcd)</w:t>
      </w:r>
      <w:r>
        <w:br/>
      </w:r>
      <w:r>
        <w:rPr>
          <w:rStyle w:val="NormalTok"/>
        </w:rPr>
        <w:t xml:space="preserve">   </w:t>
      </w:r>
      <w:r>
        <w:rPr>
          <w:rStyle w:val="FunctionTok"/>
        </w:rPr>
        <w:t xml:space="preserve">mosaic</w:t>
      </w:r>
      <w:r>
        <w:rPr>
          <w:rStyle w:val="NormalTok"/>
        </w:rPr>
        <w:t xml:space="preserve">(tab.originales2,</w:t>
      </w:r>
      <w:r>
        <w:br/>
      </w:r>
      <w:r>
        <w:rPr>
          <w:rStyle w:val="NormalTok"/>
        </w:rPr>
        <w:t xml:space="preserve">          </w:t>
      </w:r>
      <w:r>
        <w:rPr>
          <w:rStyle w:val="AttributeTok"/>
        </w:rPr>
        <w:t xml:space="preserve">main =</w:t>
      </w:r>
      <w:r>
        <w:rPr>
          <w:rStyle w:val="NormalTok"/>
        </w:rPr>
        <w:t xml:space="preserve"> </w:t>
      </w:r>
      <w:r>
        <w:rPr>
          <w:rStyle w:val="StringTok"/>
        </w:rPr>
        <w:t xml:space="preserve">"Eólicas: Dimensión Matriz y Valoración Expertos."</w:t>
      </w:r>
      <w:r>
        <w:rPr>
          <w:rStyle w:val="NormalTok"/>
        </w:rPr>
        <w:t xml:space="preserve">,</w:t>
      </w:r>
      <w:r>
        <w:br/>
      </w:r>
      <w:r>
        <w:rPr>
          <w:rStyle w:val="NormalTok"/>
        </w:rPr>
        <w:t xml:space="preserve">          </w:t>
      </w:r>
      <w:r>
        <w:rPr>
          <w:rStyle w:val="AttributeTok"/>
        </w:rPr>
        <w:t xml:space="preserve">shade =</w:t>
      </w:r>
      <w:r>
        <w:rPr>
          <w:rStyle w:val="NormalTok"/>
        </w:rPr>
        <w:t xml:space="preserve"> T,</w:t>
      </w:r>
      <w:r>
        <w:br/>
      </w:r>
      <w:r>
        <w:rPr>
          <w:rStyle w:val="NormalTok"/>
        </w:rPr>
        <w:t xml:space="preserve">          </w:t>
      </w:r>
      <w:r>
        <w:rPr>
          <w:rStyle w:val="AttributeTok"/>
        </w:rPr>
        <w:t xml:space="preserve">gp =</w:t>
      </w:r>
      <w:r>
        <w:rPr>
          <w:rStyle w:val="NormalTok"/>
        </w:rPr>
        <w:t xml:space="preserve"> </w:t>
      </w:r>
      <w:r>
        <w:rPr>
          <w:rStyle w:val="FunctionTok"/>
        </w:rPr>
        <w:t xml:space="preserve">shading_Marimekko</w:t>
      </w:r>
      <w:r>
        <w:rPr>
          <w:rStyle w:val="NormalTok"/>
        </w:rPr>
        <w:t xml:space="preserve">(tab.originales2),</w:t>
      </w:r>
      <w:r>
        <w:br/>
      </w:r>
      <w:r>
        <w:rPr>
          <w:rStyle w:val="NormalTok"/>
        </w:rPr>
        <w:t xml:space="preserve">          </w:t>
      </w:r>
      <w:r>
        <w:rPr>
          <w:rStyle w:val="AttributeTok"/>
        </w:rPr>
        <w:t xml:space="preserve">main_gp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sub_gp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12</w:t>
      </w:r>
      <w:r>
        <w:rPr>
          <w:rStyle w:val="NormalTok"/>
        </w:rPr>
        <w:t xml:space="preserve">),</w:t>
      </w:r>
      <w:r>
        <w:br/>
      </w:r>
      <w:r>
        <w:rPr>
          <w:rStyle w:val="NormalTok"/>
        </w:rPr>
        <w:t xml:space="preserve">          </w:t>
      </w:r>
      <w:r>
        <w:rPr>
          <w:rStyle w:val="AttributeTok"/>
        </w:rPr>
        <w:t xml:space="preserve">labeling_args =</w:t>
      </w:r>
      <w:r>
        <w:rPr>
          <w:rStyle w:val="NormalTok"/>
        </w:rPr>
        <w:t xml:space="preserve"> </w:t>
      </w:r>
      <w:r>
        <w:rPr>
          <w:rStyle w:val="FunctionTok"/>
        </w:rPr>
        <w:t xml:space="preserve">list</w:t>
      </w:r>
      <w:r>
        <w:rPr>
          <w:rStyle w:val="NormalTok"/>
        </w:rPr>
        <w:t xml:space="preserve">(</w:t>
      </w:r>
      <w:r>
        <w:rPr>
          <w:rStyle w:val="AttributeTok"/>
        </w:rPr>
        <w:t xml:space="preserve">gp_labels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7</w:t>
      </w:r>
      <w:r>
        <w:rPr>
          <w:rStyle w:val="NormalTok"/>
        </w:rPr>
        <w:t xml:space="preserve">)))</w:t>
      </w:r>
    </w:p>
    <w:p>
      <w:pPr>
        <w:pStyle w:val="FirstParagraph"/>
      </w:pPr>
      <w:r>
        <w:drawing>
          <wp:inline>
            <wp:extent cx="4620126" cy="3696101"/>
            <wp:effectExtent b="0" l="0" r="0" t="0"/>
            <wp:docPr descr="" title="" id="355" name="Picture"/>
            <a:graphic>
              <a:graphicData uri="http://schemas.openxmlformats.org/drawingml/2006/picture">
                <pic:pic>
                  <pic:nvPicPr>
                    <pic:cNvPr descr="_main_files/figure-docx/unnamed-chunk-318-1.png" id="356" name="Picture"/>
                    <pic:cNvPicPr>
                      <a:picLocks noChangeArrowheads="1" noChangeAspect="1"/>
                    </pic:cNvPicPr>
                  </pic:nvPicPr>
                  <pic:blipFill>
                    <a:blip r:embed="rId35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En cuanto a las frecuencias marginales de cada nivel o categoría de los tres atributos o factores, pueden representarse estas mediante gráficos de barras, generados mediante las funciones del paquete</w:t>
      </w:r>
      <w:r>
        <w:t xml:space="preserve"> </w:t>
      </w:r>
      <w:r>
        <w:rPr>
          <w:rStyle w:val="VerbatimChar"/>
        </w:rPr>
        <w:t xml:space="preserve">{ggplot2}</w:t>
      </w:r>
      <w:r>
        <w:t xml:space="preserve">, y reunidos en una sola imagen mediante el paquete</w:t>
      </w:r>
      <w:r>
        <w:t xml:space="preserve"> </w:t>
      </w:r>
      <w:r>
        <w:rPr>
          <w:rStyle w:val="VerbatimChar"/>
        </w:rPr>
        <w:t xml:space="preserve">{patchwork}</w:t>
      </w:r>
      <w:r>
        <w:t xml:space="preserve">. El código es el siguiente:</w:t>
      </w:r>
    </w:p>
    <w:p>
      <w:pPr>
        <w:pStyle w:val="SourceCode"/>
      </w:pPr>
      <w:r>
        <w:rPr>
          <w:rStyle w:val="NormalTok"/>
        </w:rPr>
        <w:t xml:space="preserve">  </w:t>
      </w:r>
      <w:r>
        <w:rPr>
          <w:rStyle w:val="CommentTok"/>
        </w:rPr>
        <w:t xml:space="preserve"># Representando frecuencias de categorias en factores</w:t>
      </w:r>
      <w:r>
        <w:br/>
      </w:r>
      <w:r>
        <w:br/>
      </w:r>
      <w:r>
        <w:rPr>
          <w:rStyle w:val="NormalTok"/>
        </w:rPr>
        <w:t xml:space="preserve">    </w:t>
      </w:r>
      <w:r>
        <w:rPr>
          <w:rStyle w:val="FunctionTok"/>
        </w:rPr>
        <w:t xml:space="preserve">library</w:t>
      </w:r>
      <w:r>
        <w:rPr>
          <w:rStyle w:val="NormalTok"/>
        </w:rPr>
        <w:t xml:space="preserve"> (ggplot2)</w:t>
      </w:r>
      <w:r>
        <w:br/>
      </w:r>
      <w:r>
        <w:rPr>
          <w:rStyle w:val="NormalTok"/>
        </w:rPr>
        <w:t xml:space="preserve">    </w:t>
      </w:r>
      <w:r>
        <w:rPr>
          <w:rStyle w:val="FunctionTok"/>
        </w:rPr>
        <w:t xml:space="preserve">library</w:t>
      </w:r>
      <w:r>
        <w:rPr>
          <w:rStyle w:val="NormalTok"/>
        </w:rPr>
        <w:t xml:space="preserve"> (patchwork)</w:t>
      </w:r>
      <w:r>
        <w:br/>
      </w:r>
      <w:r>
        <w:br/>
      </w:r>
      <w:r>
        <w:rPr>
          <w:rStyle w:val="NormalTok"/>
        </w:rPr>
        <w:t xml:space="preserve">    g1b </w:t>
      </w:r>
      <w:r>
        <w:rPr>
          <w:rStyle w:val="OtherTok"/>
        </w:rPr>
        <w:t xml:space="preserve">&lt;-</w:t>
      </w:r>
      <w:r>
        <w:rPr>
          <w:rStyle w:val="NormalTok"/>
        </w:rPr>
        <w:t xml:space="preserve"> </w:t>
      </w:r>
      <w:r>
        <w:rPr>
          <w:rStyle w:val="FunctionTok"/>
        </w:rPr>
        <w:t xml:space="preserve">ggplot</w:t>
      </w:r>
      <w:r>
        <w:rPr>
          <w:rStyle w:val="NormalTok"/>
        </w:rPr>
        <w:t xml:space="preserve">(originales2, </w:t>
      </w:r>
      <w:r>
        <w:rPr>
          <w:rStyle w:val="AttributeTok"/>
        </w:rPr>
        <w:t xml:space="preserve">map=</w:t>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 DIMENSION,</w:t>
      </w:r>
      <w:r>
        <w:br/>
      </w:r>
      <w:r>
        <w:rPr>
          <w:rStyle w:val="NormalTok"/>
        </w:rPr>
        <w:t xml:space="preserve">                                        </w:t>
      </w:r>
      <w:r>
        <w:rPr>
          <w:rStyle w:val="AttributeTok"/>
        </w:rPr>
        <w:t xml:space="preserve">fill =</w:t>
      </w:r>
      <w:r>
        <w:rPr>
          <w:rStyle w:val="NormalTok"/>
        </w:rPr>
        <w:t xml:space="preserve"> DIMENSION)) </w:t>
      </w:r>
      <w:r>
        <w:rPr>
          <w:rStyle w:val="SpecialCharTok"/>
        </w:rPr>
        <w:t xml:space="preserve">+</w:t>
      </w:r>
      <w:r>
        <w:br/>
      </w:r>
      <w:r>
        <w:rPr>
          <w:rStyle w:val="NormalTok"/>
        </w:rPr>
        <w:t xml:space="preserve">    </w:t>
      </w:r>
      <w:r>
        <w:rPr>
          <w:rStyle w:val="FunctionTok"/>
        </w:rPr>
        <w:t xml:space="preserve">geom_bar</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"Dimensión del grupo empresarial"</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"Empresas eólicas"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"Frecuencias"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"Dimensión"</w:t>
      </w:r>
      <w:r>
        <w:rPr>
          <w:rStyle w:val="NormalTok"/>
        </w:rPr>
        <w:t xml:space="preserve">) </w:t>
      </w:r>
      <w:r>
        <w:br/>
      </w:r>
      <w:r>
        <w:br/>
      </w:r>
      <w:r>
        <w:rPr>
          <w:rStyle w:val="NormalTok"/>
        </w:rPr>
        <w:t xml:space="preserve">    g2b </w:t>
      </w:r>
      <w:r>
        <w:rPr>
          <w:rStyle w:val="OtherTok"/>
        </w:rPr>
        <w:t xml:space="preserve">&lt;-</w:t>
      </w:r>
      <w:r>
        <w:rPr>
          <w:rStyle w:val="NormalTok"/>
        </w:rPr>
        <w:t xml:space="preserve"> </w:t>
      </w:r>
      <w:r>
        <w:rPr>
          <w:rStyle w:val="FunctionTok"/>
        </w:rPr>
        <w:t xml:space="preserve">ggplot</w:t>
      </w:r>
      <w:r>
        <w:rPr>
          <w:rStyle w:val="NormalTok"/>
        </w:rPr>
        <w:t xml:space="preserve">(originales2, </w:t>
      </w:r>
      <w:r>
        <w:rPr>
          <w:rStyle w:val="AttributeTok"/>
        </w:rPr>
        <w:t xml:space="preserve">map=</w:t>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 AUTOFINA,</w:t>
      </w:r>
      <w:r>
        <w:br/>
      </w:r>
      <w:r>
        <w:rPr>
          <w:rStyle w:val="NormalTok"/>
        </w:rPr>
        <w:t xml:space="preserve">                                        </w:t>
      </w:r>
      <w:r>
        <w:rPr>
          <w:rStyle w:val="AttributeTok"/>
        </w:rPr>
        <w:t xml:space="preserve">fill =</w:t>
      </w:r>
      <w:r>
        <w:rPr>
          <w:rStyle w:val="NormalTok"/>
        </w:rPr>
        <w:t xml:space="preserve"> AUTOFINA)) </w:t>
      </w:r>
      <w:r>
        <w:rPr>
          <w:rStyle w:val="SpecialCharTok"/>
        </w:rPr>
        <w:t xml:space="preserve">+</w:t>
      </w:r>
      <w:r>
        <w:br/>
      </w:r>
      <w:r>
        <w:rPr>
          <w:rStyle w:val="NormalTok"/>
        </w:rPr>
        <w:t xml:space="preserve">    </w:t>
      </w:r>
      <w:r>
        <w:rPr>
          <w:rStyle w:val="FunctionTok"/>
        </w:rPr>
        <w:t xml:space="preserve">geom_bar</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"Valoración de expertos"</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"Empresas eólicas"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"Frecuencias"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"Valoración"</w:t>
      </w:r>
      <w:r>
        <w:rPr>
          <w:rStyle w:val="NormalTok"/>
        </w:rPr>
        <w:t xml:space="preserve">) </w:t>
      </w:r>
      <w:r>
        <w:br/>
      </w:r>
      <w:r>
        <w:br/>
      </w:r>
      <w:r>
        <w:rPr>
          <w:rStyle w:val="NormalTok"/>
        </w:rPr>
        <w:t xml:space="preserve">    g3b </w:t>
      </w:r>
      <w:r>
        <w:rPr>
          <w:rStyle w:val="OtherTok"/>
        </w:rPr>
        <w:t xml:space="preserve">&lt;-</w:t>
      </w:r>
      <w:r>
        <w:rPr>
          <w:rStyle w:val="NormalTok"/>
        </w:rPr>
        <w:t xml:space="preserve"> </w:t>
      </w:r>
      <w:r>
        <w:rPr>
          <w:rStyle w:val="FunctionTok"/>
        </w:rPr>
        <w:t xml:space="preserve">ggplot</w:t>
      </w:r>
      <w:r>
        <w:rPr>
          <w:rStyle w:val="NormalTok"/>
        </w:rPr>
        <w:t xml:space="preserve">(originales2, </w:t>
      </w:r>
      <w:r>
        <w:rPr>
          <w:rStyle w:val="AttributeTok"/>
        </w:rPr>
        <w:t xml:space="preserve">map=</w:t>
      </w:r>
      <w:r>
        <w:rPr>
          <w:rStyle w:val="NormalTok"/>
        </w:rPr>
        <w:t xml:space="preserve"> </w:t>
      </w:r>
      <w:r>
        <w:rPr>
          <w:rStyle w:val="FunctionTok"/>
        </w:rPr>
        <w:t xml:space="preserve">aes</w:t>
      </w:r>
      <w:r>
        <w:rPr>
          <w:rStyle w:val="NormalTok"/>
        </w:rPr>
        <w:t xml:space="preserve">(</w:t>
      </w:r>
      <w:r>
        <w:rPr>
          <w:rStyle w:val="AttributeTok"/>
        </w:rPr>
        <w:t xml:space="preserve">x=</w:t>
      </w:r>
      <w:r>
        <w:rPr>
          <w:rStyle w:val="NormalTok"/>
        </w:rPr>
        <w:t xml:space="preserve"> FJUR,</w:t>
      </w:r>
      <w:r>
        <w:br/>
      </w:r>
      <w:r>
        <w:rPr>
          <w:rStyle w:val="NormalTok"/>
        </w:rPr>
        <w:t xml:space="preserve">                                        </w:t>
      </w:r>
      <w:r>
        <w:rPr>
          <w:rStyle w:val="AttributeTok"/>
        </w:rPr>
        <w:t xml:space="preserve">fill =</w:t>
      </w:r>
      <w:r>
        <w:rPr>
          <w:rStyle w:val="NormalTok"/>
        </w:rPr>
        <w:t xml:space="preserve"> FJUR)) </w:t>
      </w:r>
      <w:r>
        <w:rPr>
          <w:rStyle w:val="SpecialCharTok"/>
        </w:rPr>
        <w:t xml:space="preserve">+</w:t>
      </w:r>
      <w:r>
        <w:br/>
      </w:r>
      <w:r>
        <w:rPr>
          <w:rStyle w:val="NormalTok"/>
        </w:rPr>
        <w:t xml:space="preserve">    </w:t>
      </w:r>
      <w:r>
        <w:rPr>
          <w:rStyle w:val="FunctionTok"/>
        </w:rPr>
        <w:t xml:space="preserve">geom_bar</w:t>
      </w:r>
      <w:r>
        <w:rPr>
          <w:rStyle w:val="NormalTok"/>
        </w:rPr>
        <w:t xml:space="preserve">() </w:t>
      </w:r>
      <w:r>
        <w:rPr>
          <w:rStyle w:val="SpecialCharTok"/>
        </w:rPr>
        <w:t xml:space="preserve">+</w:t>
      </w:r>
      <w:r>
        <w:br/>
      </w:r>
      <w:r>
        <w:rPr>
          <w:rStyle w:val="NormalTok"/>
        </w:rPr>
        <w:t xml:space="preserve">    </w:t>
      </w:r>
      <w:r>
        <w:rPr>
          <w:rStyle w:val="FunctionTok"/>
        </w:rPr>
        <w:t xml:space="preserve">ggtitle</w:t>
      </w:r>
      <w:r>
        <w:rPr>
          <w:rStyle w:val="NormalTok"/>
        </w:rPr>
        <w:t xml:space="preserve">(</w:t>
      </w:r>
      <w:r>
        <w:rPr>
          <w:rStyle w:val="StringTok"/>
        </w:rPr>
        <w:t xml:space="preserve">"Forma Jurídica"</w:t>
      </w:r>
      <w:r>
        <w:rPr>
          <w:rStyle w:val="NormalTok"/>
        </w:rPr>
        <w:t xml:space="preserve">,</w:t>
      </w:r>
      <w:r>
        <w:br/>
      </w:r>
      <w:r>
        <w:rPr>
          <w:rStyle w:val="NormalTok"/>
        </w:rPr>
        <w:t xml:space="preserve">            </w:t>
      </w:r>
      <w:r>
        <w:rPr>
          <w:rStyle w:val="AttributeTok"/>
        </w:rPr>
        <w:t xml:space="preserve">subtitle =</w:t>
      </w:r>
      <w:r>
        <w:rPr>
          <w:rStyle w:val="NormalTok"/>
        </w:rPr>
        <w:t xml:space="preserve"> </w:t>
      </w:r>
      <w:r>
        <w:rPr>
          <w:rStyle w:val="StringTok"/>
        </w:rPr>
        <w:t xml:space="preserve">"Empresas eólicas"</w:t>
      </w:r>
      <w:r>
        <w:rPr>
          <w:rStyle w:val="NormalTok"/>
        </w:rPr>
        <w:t xml:space="preserve">) </w:t>
      </w:r>
      <w:r>
        <w:rPr>
          <w:rStyle w:val="SpecialCharTok"/>
        </w:rPr>
        <w:t xml:space="preserve">+</w:t>
      </w:r>
      <w:r>
        <w:rPr>
          <w:rStyle w:val="NormalTok"/>
        </w:rPr>
        <w:t xml:space="preserve"> </w:t>
      </w:r>
      <w:r>
        <w:br/>
      </w:r>
      <w:r>
        <w:rPr>
          <w:rStyle w:val="NormalTok"/>
        </w:rPr>
        <w:t xml:space="preserve">    </w:t>
      </w:r>
      <w:r>
        <w:rPr>
          <w:rStyle w:val="FunctionTok"/>
        </w:rPr>
        <w:t xml:space="preserve">ylab</w:t>
      </w:r>
      <w:r>
        <w:rPr>
          <w:rStyle w:val="NormalTok"/>
        </w:rPr>
        <w:t xml:space="preserve">(</w:t>
      </w:r>
      <w:r>
        <w:rPr>
          <w:rStyle w:val="StringTok"/>
        </w:rPr>
        <w:t xml:space="preserve">"Frecuencias"</w:t>
      </w:r>
      <w:r>
        <w:rPr>
          <w:rStyle w:val="NormalTok"/>
        </w:rPr>
        <w:t xml:space="preserve">) </w:t>
      </w:r>
      <w:r>
        <w:rPr>
          <w:rStyle w:val="SpecialCharTok"/>
        </w:rPr>
        <w:t xml:space="preserve">+</w:t>
      </w:r>
      <w:r>
        <w:br/>
      </w:r>
      <w:r>
        <w:rPr>
          <w:rStyle w:val="NormalTok"/>
        </w:rPr>
        <w:t xml:space="preserve">    </w:t>
      </w:r>
      <w:r>
        <w:rPr>
          <w:rStyle w:val="FunctionTok"/>
        </w:rPr>
        <w:t xml:space="preserve">xlab</w:t>
      </w:r>
      <w:r>
        <w:rPr>
          <w:rStyle w:val="NormalTok"/>
        </w:rPr>
        <w:t xml:space="preserve">(</w:t>
      </w:r>
      <w:r>
        <w:rPr>
          <w:rStyle w:val="StringTok"/>
        </w:rPr>
        <w:t xml:space="preserve">"Forma Jurídica"</w:t>
      </w:r>
      <w:r>
        <w:rPr>
          <w:rStyle w:val="NormalTok"/>
        </w:rPr>
        <w:t xml:space="preserve">) </w:t>
      </w:r>
      <w:r>
        <w:br/>
      </w:r>
      <w:r>
        <w:br/>
      </w:r>
      <w:r>
        <w:rPr>
          <w:rStyle w:val="NormalTok"/>
        </w:rPr>
        <w:t xml:space="preserve">    (g1b </w:t>
      </w:r>
      <w:r>
        <w:rPr>
          <w:rStyle w:val="SpecialCharTok"/>
        </w:rPr>
        <w:t xml:space="preserve">/</w:t>
      </w:r>
      <w:r>
        <w:rPr>
          <w:rStyle w:val="NormalTok"/>
        </w:rPr>
        <w:t xml:space="preserve"> g2b </w:t>
      </w:r>
      <w:r>
        <w:rPr>
          <w:rStyle w:val="SpecialCharTok"/>
        </w:rPr>
        <w:t xml:space="preserve">/</w:t>
      </w:r>
      <w:r>
        <w:rPr>
          <w:rStyle w:val="NormalTok"/>
        </w:rPr>
        <w:t xml:space="preserve"> g3b) </w:t>
      </w:r>
      <w:r>
        <w:rPr>
          <w:rStyle w:val="SpecialCharTok"/>
        </w:rPr>
        <w:t xml:space="preserve">+</w:t>
      </w:r>
      <w:r>
        <w:rPr>
          <w:rStyle w:val="NormalTok"/>
        </w:rPr>
        <w:t xml:space="preserve"> </w:t>
      </w:r>
      <w:r>
        <w:rPr>
          <w:rStyle w:val="FunctionTok"/>
        </w:rPr>
        <w:t xml:space="preserve">plot_annotation</w:t>
      </w:r>
      <w:r>
        <w:rPr>
          <w:rStyle w:val="NormalTok"/>
        </w:rPr>
        <w:t xml:space="preserve">(</w:t>
      </w:r>
      <w:r>
        <w:rPr>
          <w:rStyle w:val="AttributeTok"/>
        </w:rPr>
        <w:t xml:space="preserve">title =</w:t>
      </w:r>
      <w:r>
        <w:rPr>
          <w:rStyle w:val="NormalTok"/>
        </w:rPr>
        <w:t xml:space="preserve"> </w:t>
      </w:r>
      <w:r>
        <w:rPr>
          <w:rStyle w:val="StringTok"/>
        </w:rPr>
        <w:t xml:space="preserve">"Frecuencias Marginales."</w:t>
      </w:r>
      <w:r>
        <w:rPr>
          <w:rStyle w:val="NormalTok"/>
        </w:rPr>
        <w:t xml:space="preserve">,</w:t>
      </w:r>
      <w:r>
        <w:br/>
      </w:r>
      <w:r>
        <w:rPr>
          <w:rStyle w:val="NormalTok"/>
        </w:rPr>
        <w:t xml:space="preserve">                      </w:t>
      </w:r>
      <w:r>
        <w:rPr>
          <w:rStyle w:val="AttributeTok"/>
        </w:rPr>
        <w:t xml:space="preserve">theme =</w:t>
      </w:r>
      <w:r>
        <w:rPr>
          <w:rStyle w:val="NormalTok"/>
        </w:rPr>
        <w:t xml:space="preserve"> </w:t>
      </w:r>
      <w:r>
        <w:rPr>
          <w:rStyle w:val="FunctionTok"/>
        </w:rPr>
        <w:t xml:space="preserve">theme</w:t>
      </w:r>
      <w:r>
        <w:rPr>
          <w:rStyle w:val="NormalTok"/>
        </w:rPr>
        <w:t xml:space="preserve">(</w:t>
      </w:r>
      <w:r>
        <w:rPr>
          <w:rStyle w:val="AttributeTok"/>
        </w:rPr>
        <w:t xml:space="preserve">plot.title =</w:t>
      </w:r>
      <w:r>
        <w:rPr>
          <w:rStyle w:val="NormalTok"/>
        </w:rPr>
        <w:t xml:space="preserve"> </w:t>
      </w:r>
      <w:r>
        <w:rPr>
          <w:rStyle w:val="FunctionTok"/>
        </w:rPr>
        <w:t xml:space="preserve">element_text</w:t>
      </w:r>
      <w:r>
        <w:rPr>
          <w:rStyle w:val="NormalTok"/>
        </w:rPr>
        <w:t xml:space="preserve">(</w:t>
      </w:r>
      <w:r>
        <w:rPr>
          <w:rStyle w:val="AttributeTok"/>
        </w:rPr>
        <w:t xml:space="preserve">size =</w:t>
      </w:r>
      <w:r>
        <w:rPr>
          <w:rStyle w:val="NormalTok"/>
        </w:rPr>
        <w:t xml:space="preserve"> </w:t>
      </w:r>
      <w:r>
        <w:rPr>
          <w:rStyle w:val="DecValTok"/>
        </w:rPr>
        <w:t xml:space="preserve">12</w:t>
      </w:r>
      <w:r>
        <w:rPr>
          <w:rStyle w:val="NormalTok"/>
        </w:rPr>
        <w:t xml:space="preserve">)))</w:t>
      </w:r>
    </w:p>
    <w:p>
      <w:pPr>
        <w:pStyle w:val="FirstParagraph"/>
      </w:pPr>
      <w:r>
        <w:drawing>
          <wp:inline>
            <wp:extent cx="4620126" cy="3696101"/>
            <wp:effectExtent b="0" l="0" r="0" t="0"/>
            <wp:docPr descr="" title="" id="358" name="Picture"/>
            <a:graphic>
              <a:graphicData uri="http://schemas.openxmlformats.org/drawingml/2006/picture">
                <pic:pic>
                  <pic:nvPicPr>
                    <pic:cNvPr descr="_main_files/figure-docx/unnamed-chunk-319-1.png" id="359" name="Picture"/>
                    <pic:cNvPicPr>
                      <a:picLocks noChangeArrowheads="1" noChangeAspect="1"/>
                    </pic:cNvPicPr>
                  </pic:nvPicPr>
                  <pic:blipFill>
                    <a:blip r:embed="rId35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Los modelos log-lineales se especifican y estiman mediante la función</w:t>
      </w:r>
      <w:r>
        <w:t xml:space="preserve"> </w:t>
      </w:r>
      <w:r>
        <w:rPr>
          <w:rStyle w:val="VerbatimChar"/>
        </w:rPr>
        <w:t xml:space="preserve">loglm()</w:t>
      </w:r>
      <w:r>
        <w:t xml:space="preserve"> </w:t>
      </w:r>
      <w:r>
        <w:t xml:space="preserve">de la librería</w:t>
      </w:r>
      <w:r>
        <w:t xml:space="preserve"> </w:t>
      </w:r>
      <w:r>
        <w:rPr>
          <w:rStyle w:val="VerbatimChar"/>
        </w:rPr>
        <w:t xml:space="preserve">{MASS}</w:t>
      </w:r>
      <w:r>
        <w:t xml:space="preserve"> </w:t>
      </w:r>
      <w:r>
        <w:t xml:space="preserve">(el paquete MASS lo hemos activado junto a la propia función loglm() ya que, de hacerlo con la función</w:t>
      </w:r>
      <w:r>
        <w:t xml:space="preserve"> </w:t>
      </w:r>
      <w:r>
        <w:rPr>
          <w:rStyle w:val="VerbatimChar"/>
        </w:rPr>
        <w:t xml:space="preserve">library()</w:t>
      </w:r>
      <w:r>
        <w:t xml:space="preserve">, se crea un conflicto con la función</w:t>
      </w:r>
      <w:r>
        <w:t xml:space="preserve"> </w:t>
      </w:r>
      <w:r>
        <w:rPr>
          <w:rStyle w:val="VerbatimChar"/>
        </w:rPr>
        <w:t xml:space="preserve">select()</w:t>
      </w:r>
      <w:r>
        <w:t xml:space="preserve"> </w:t>
      </w:r>
      <w:r>
        <w:t xml:space="preserve">del paquete</w:t>
      </w:r>
      <w:r>
        <w:t xml:space="preserve"> </w:t>
      </w:r>
      <w:r>
        <w:rPr>
          <w:rStyle w:val="VerbatimChar"/>
        </w:rPr>
        <w:t xml:space="preserve">{dplyr}</w:t>
      </w:r>
      <w:r>
        <w:t xml:space="preserve">).</w:t>
      </w:r>
    </w:p>
    <w:p>
      <w:pPr>
        <w:pStyle w:val="BodyText"/>
      </w:pPr>
      <w:r>
        <w:t xml:space="preserve">Cuando se estiman los modelos, los diferentes resultados se almacenan en una lista. Entre estos elementos se encuentran los parámetros estimados, que, dentro de la lista de resultados, se almacenan, a su vez, en una estructura que, según la especificación que se elija del modelo, puede llegar a ser compleja. para facilitar el trabajo de extracción de los parámetros y almacenamiento en un data frame, se ha desarrollado una función denominada</w:t>
      </w:r>
      <w:r>
        <w:t xml:space="preserve"> </w:t>
      </w:r>
      <w:r>
        <w:rPr>
          <w:rStyle w:val="VerbatimChar"/>
        </w:rPr>
        <w:t xml:space="preserve">extraer_coeficientes()</w:t>
      </w:r>
      <w:r>
        <w:t xml:space="preserve">. Debido a la complejidad del código, y antes de proceder a estimar los modelos, exponemos el código de la función, que recibe como input o argumento el nombre de un modelo log-lineal estimado, y devuelve como output un data frame con los coeficientes o parámetros estimados:</w:t>
      </w:r>
    </w:p>
    <w:p>
      <w:pPr>
        <w:pStyle w:val="SourceCode"/>
      </w:pPr>
      <w:r>
        <w:rPr>
          <w:rStyle w:val="CommentTok"/>
        </w:rPr>
        <w:t xml:space="preserve"># MODELOS LOG-LINEALES</w:t>
      </w:r>
      <w:r>
        <w:br/>
      </w:r>
      <w:r>
        <w:br/>
      </w:r>
      <w:r>
        <w:rPr>
          <w:rStyle w:val="CommentTok"/>
        </w:rPr>
        <w:t xml:space="preserve"># Función para extraer coeficientes y sus nombres de un modelo ##########</w:t>
      </w:r>
      <w:r>
        <w:br/>
      </w:r>
      <w:r>
        <w:rPr>
          <w:rStyle w:val="NormalTok"/>
        </w:rPr>
        <w:t xml:space="preserve">extraer_coeficientes </w:t>
      </w:r>
      <w:r>
        <w:rPr>
          <w:rStyle w:val="OtherTok"/>
        </w:rPr>
        <w:t xml:space="preserve">&lt;-</w:t>
      </w:r>
      <w:r>
        <w:rPr>
          <w:rStyle w:val="NormalTok"/>
        </w:rPr>
        <w:t xml:space="preserve"> </w:t>
      </w:r>
      <w:r>
        <w:rPr>
          <w:rStyle w:val="ControlFlowTok"/>
        </w:rPr>
        <w:t xml:space="preserve">function</w:t>
      </w:r>
      <w:r>
        <w:rPr>
          <w:rStyle w:val="NormalTok"/>
        </w:rPr>
        <w:t xml:space="preserve">(modelo) {</w:t>
      </w:r>
      <w:r>
        <w:br/>
      </w:r>
      <w:r>
        <w:rPr>
          <w:rStyle w:val="NormalTok"/>
        </w:rPr>
        <w:t xml:space="preserve">  </w:t>
      </w:r>
      <w:r>
        <w:rPr>
          <w:rStyle w:val="CommentTok"/>
        </w:rPr>
        <w:t xml:space="preserve"># Extraer los parámetros del modelo</w:t>
      </w:r>
      <w:r>
        <w:br/>
      </w:r>
      <w:r>
        <w:rPr>
          <w:rStyle w:val="NormalTok"/>
        </w:rPr>
        <w:t xml:space="preserve">  parametros </w:t>
      </w:r>
      <w:r>
        <w:rPr>
          <w:rStyle w:val="OtherTok"/>
        </w:rPr>
        <w:t xml:space="preserve">&lt;-</w:t>
      </w:r>
      <w:r>
        <w:rPr>
          <w:rStyle w:val="NormalTok"/>
        </w:rPr>
        <w:t xml:space="preserve"> modelo</w:t>
      </w:r>
      <w:r>
        <w:rPr>
          <w:rStyle w:val="SpecialCharTok"/>
        </w:rPr>
        <w:t xml:space="preserve">$</w:t>
      </w:r>
      <w:r>
        <w:rPr>
          <w:rStyle w:val="NormalTok"/>
        </w:rPr>
        <w:t xml:space="preserve">param</w:t>
      </w:r>
      <w:r>
        <w:br/>
      </w:r>
      <w:r>
        <w:rPr>
          <w:rStyle w:val="NormalTok"/>
        </w:rPr>
        <w:t xml:space="preserve">  </w:t>
      </w:r>
      <w:r>
        <w:br/>
      </w:r>
      <w:r>
        <w:rPr>
          <w:rStyle w:val="NormalTok"/>
        </w:rPr>
        <w:t xml:space="preserve">  </w:t>
      </w:r>
      <w:r>
        <w:rPr>
          <w:rStyle w:val="CommentTok"/>
        </w:rPr>
        <w:t xml:space="preserve"># Crear listas para almacenar nombres y valores de coeficientes</w:t>
      </w:r>
      <w:r>
        <w:br/>
      </w:r>
      <w:r>
        <w:rPr>
          <w:rStyle w:val="NormalTok"/>
        </w:rPr>
        <w:t xml:space="preserve">  coef_names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coef_values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br/>
      </w:r>
      <w:r>
        <w:rPr>
          <w:rStyle w:val="NormalTok"/>
        </w:rPr>
        <w:t xml:space="preserve">  </w:t>
      </w:r>
      <w:r>
        <w:rPr>
          <w:rStyle w:val="CommentTok"/>
        </w:rPr>
        <w:t xml:space="preserve"># Función para generar nombres de coeficientes</w:t>
      </w:r>
      <w:r>
        <w:br/>
      </w:r>
      <w:r>
        <w:rPr>
          <w:rStyle w:val="NormalTok"/>
        </w:rPr>
        <w:t xml:space="preserve">  generate_coef_name </w:t>
      </w:r>
      <w:r>
        <w:rPr>
          <w:rStyle w:val="OtherTok"/>
        </w:rPr>
        <w:t xml:space="preserve">&lt;-</w:t>
      </w:r>
      <w:r>
        <w:rPr>
          <w:rStyle w:val="NormalTok"/>
        </w:rPr>
        <w:t xml:space="preserve"> </w:t>
      </w:r>
      <w:r>
        <w:rPr>
          <w:rStyle w:val="ControlFlowTok"/>
        </w:rPr>
        <w:t xml:space="preserve">function</w:t>
      </w:r>
      <w:r>
        <w:rPr>
          <w:rStyle w:val="NormalTok"/>
        </w:rPr>
        <w:t xml:space="preserve">(levels) {</w:t>
      </w:r>
      <w:r>
        <w:br/>
      </w:r>
      <w:r>
        <w:rPr>
          <w:rStyle w:val="NormalTok"/>
        </w:rPr>
        <w:t xml:space="preserve">    </w:t>
      </w:r>
      <w:r>
        <w:rPr>
          <w:rStyle w:val="FunctionTok"/>
        </w:rPr>
        <w:t xml:space="preserve">return</w:t>
      </w:r>
      <w:r>
        <w:rPr>
          <w:rStyle w:val="NormalTok"/>
        </w:rPr>
        <w:t xml:space="preserve">(</w:t>
      </w:r>
      <w:r>
        <w:rPr>
          <w:rStyle w:val="FunctionTok"/>
        </w:rPr>
        <w:t xml:space="preserve">paste</w:t>
      </w:r>
      <w:r>
        <w:rPr>
          <w:rStyle w:val="NormalTok"/>
        </w:rPr>
        <w:t xml:space="preserve">(levels, </w:t>
      </w:r>
      <w:r>
        <w:rPr>
          <w:rStyle w:val="AttributeTok"/>
        </w:rPr>
        <w:t xml:space="preserve">collapse =</w:t>
      </w:r>
      <w:r>
        <w:rPr>
          <w:rStyle w:val="NormalTok"/>
        </w:rPr>
        <w:t xml:space="preserve"> </w:t>
      </w:r>
      <w:r>
        <w:rPr>
          <w:rStyle w:val="StringTok"/>
        </w:rPr>
        <w:t xml:space="preserve">":"</w:t>
      </w:r>
      <w:r>
        <w:rPr>
          <w:rStyle w:val="NormalTok"/>
        </w:rPr>
        <w:t xml:space="preserve">))</w:t>
      </w:r>
      <w:r>
        <w:br/>
      </w:r>
      <w:r>
        <w:rPr>
          <w:rStyle w:val="NormalTok"/>
        </w:rPr>
        <w:t xml:space="preserve">  }</w:t>
      </w:r>
      <w:r>
        <w:br/>
      </w:r>
      <w:r>
        <w:rPr>
          <w:rStyle w:val="NormalTok"/>
        </w:rPr>
        <w:t xml:space="preserve">  </w:t>
      </w:r>
      <w:r>
        <w:br/>
      </w:r>
      <w:r>
        <w:rPr>
          <w:rStyle w:val="NormalTok"/>
        </w:rPr>
        <w:t xml:space="preserve">  </w:t>
      </w:r>
      <w:r>
        <w:rPr>
          <w:rStyle w:val="CommentTok"/>
        </w:rPr>
        <w:t xml:space="preserve"># Recorrer los coeficientes y extraer los nombres y valores</w:t>
      </w:r>
      <w:r>
        <w:br/>
      </w:r>
      <w:r>
        <w:rPr>
          <w:rStyle w:val="NormalTok"/>
        </w:rPr>
        <w:t xml:space="preserve">  </w:t>
      </w:r>
      <w:r>
        <w:rPr>
          <w:rStyle w:val="ControlFlowTok"/>
        </w:rPr>
        <w:t xml:space="preserve">for</w:t>
      </w:r>
      <w:r>
        <w:rPr>
          <w:rStyle w:val="NormalTok"/>
        </w:rPr>
        <w:t xml:space="preserve"> (term </w:t>
      </w:r>
      <w:r>
        <w:rPr>
          <w:rStyle w:val="ControlFlowTok"/>
        </w:rPr>
        <w:t xml:space="preserve">in</w:t>
      </w:r>
      <w:r>
        <w:rPr>
          <w:rStyle w:val="NormalTok"/>
        </w:rPr>
        <w:t xml:space="preserve"> </w:t>
      </w:r>
      <w:r>
        <w:rPr>
          <w:rStyle w:val="FunctionTok"/>
        </w:rPr>
        <w:t xml:space="preserve">names</w:t>
      </w:r>
      <w:r>
        <w:rPr>
          <w:rStyle w:val="NormalTok"/>
        </w:rPr>
        <w:t xml:space="preserve">(parametros)) {</w:t>
      </w:r>
      <w:r>
        <w:br/>
      </w:r>
      <w:r>
        <w:rPr>
          <w:rStyle w:val="NormalTok"/>
        </w:rPr>
        <w:t xml:space="preserve">    </w:t>
      </w:r>
      <w:r>
        <w:rPr>
          <w:rStyle w:val="ControlFlowTok"/>
        </w:rPr>
        <w:t xml:space="preserve">if</w:t>
      </w:r>
      <w:r>
        <w:rPr>
          <w:rStyle w:val="NormalTok"/>
        </w:rPr>
        <w:t xml:space="preserve"> (term </w:t>
      </w:r>
      <w:r>
        <w:rPr>
          <w:rStyle w:val="SpecialCharTok"/>
        </w:rPr>
        <w:t xml:space="preserve">==</w:t>
      </w:r>
      <w:r>
        <w:rPr>
          <w:rStyle w:val="NormalTok"/>
        </w:rPr>
        <w:t xml:space="preserve"> </w:t>
      </w:r>
      <w:r>
        <w:rPr>
          <w:rStyle w:val="StringTok"/>
        </w:rPr>
        <w:t xml:space="preserve">"(Intercept)"</w:t>
      </w:r>
      <w:r>
        <w:rPr>
          <w:rStyle w:val="NormalTok"/>
        </w:rPr>
        <w:t xml:space="preserve">) {</w:t>
      </w:r>
      <w:r>
        <w:br/>
      </w:r>
      <w:r>
        <w:rPr>
          <w:rStyle w:val="NormalTok"/>
        </w:rPr>
        <w:t xml:space="preserve">      coef_names </w:t>
      </w:r>
      <w:r>
        <w:rPr>
          <w:rStyle w:val="OtherTok"/>
        </w:rPr>
        <w:t xml:space="preserve">&lt;-</w:t>
      </w:r>
      <w:r>
        <w:rPr>
          <w:rStyle w:val="NormalTok"/>
        </w:rPr>
        <w:t xml:space="preserve"> </w:t>
      </w:r>
      <w:r>
        <w:rPr>
          <w:rStyle w:val="FunctionTok"/>
        </w:rPr>
        <w:t xml:space="preserve">c</w:t>
      </w:r>
      <w:r>
        <w:rPr>
          <w:rStyle w:val="NormalTok"/>
        </w:rPr>
        <w:t xml:space="preserve">(coef_names, </w:t>
      </w:r>
      <w:r>
        <w:rPr>
          <w:rStyle w:val="StringTok"/>
        </w:rPr>
        <w:t xml:space="preserve">"T. Independiente"</w:t>
      </w:r>
      <w:r>
        <w:rPr>
          <w:rStyle w:val="NormalTok"/>
        </w:rPr>
        <w:t xml:space="preserve">)</w:t>
      </w:r>
      <w:r>
        <w:br/>
      </w:r>
      <w:r>
        <w:rPr>
          <w:rStyle w:val="NormalTok"/>
        </w:rPr>
        <w:t xml:space="preserve">      coef_values </w:t>
      </w:r>
      <w:r>
        <w:rPr>
          <w:rStyle w:val="OtherTok"/>
        </w:rPr>
        <w:t xml:space="preserve">&lt;-</w:t>
      </w:r>
      <w:r>
        <w:rPr>
          <w:rStyle w:val="NormalTok"/>
        </w:rPr>
        <w:t xml:space="preserve"> </w:t>
      </w:r>
      <w:r>
        <w:rPr>
          <w:rStyle w:val="FunctionTok"/>
        </w:rPr>
        <w:t xml:space="preserve">c</w:t>
      </w:r>
      <w:r>
        <w:rPr>
          <w:rStyle w:val="NormalTok"/>
        </w:rPr>
        <w:t xml:space="preserve">(coef_values, parametros[[term]])</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FunctionTok"/>
        </w:rPr>
        <w:t xml:space="preserve">is.matrix</w:t>
      </w:r>
      <w:r>
        <w:rPr>
          <w:rStyle w:val="NormalTok"/>
        </w:rPr>
        <w:t xml:space="preserve">(parametros[[term]])) {</w:t>
      </w:r>
      <w:r>
        <w:br/>
      </w:r>
      <w:r>
        <w:rPr>
          <w:rStyle w:val="NormalTok"/>
        </w:rPr>
        <w:t xml:space="preserve">      </w:t>
      </w:r>
      <w:r>
        <w:rPr>
          <w:rStyle w:val="CommentTok"/>
        </w:rPr>
        <w:t xml:space="preserve"># Si es una matriz, recorrer filas y columnas</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nrow</w:t>
      </w:r>
      <w:r>
        <w:rPr>
          <w:rStyle w:val="NormalTok"/>
        </w:rPr>
        <w:t xml:space="preserve">(parametros[[term]])) {</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ncol</w:t>
      </w:r>
      <w:r>
        <w:rPr>
          <w:rStyle w:val="NormalTok"/>
        </w:rPr>
        <w:t xml:space="preserve">(parametros[[term]])) {</w:t>
      </w:r>
      <w:r>
        <w:br/>
      </w:r>
      <w:r>
        <w:rPr>
          <w:rStyle w:val="NormalTok"/>
        </w:rPr>
        <w:t xml:space="preserve">          coef_names </w:t>
      </w:r>
      <w:r>
        <w:rPr>
          <w:rStyle w:val="OtherTok"/>
        </w:rPr>
        <w:t xml:space="preserve">&lt;-</w:t>
      </w:r>
      <w:r>
        <w:rPr>
          <w:rStyle w:val="NormalTok"/>
        </w:rPr>
        <w:t xml:space="preserve"> </w:t>
      </w:r>
      <w:r>
        <w:rPr>
          <w:rStyle w:val="FunctionTok"/>
        </w:rPr>
        <w:t xml:space="preserve">c</w:t>
      </w:r>
      <w:r>
        <w:rPr>
          <w:rStyle w:val="NormalTok"/>
        </w:rPr>
        <w:t xml:space="preserve">(coef_names,</w:t>
      </w:r>
      <w:r>
        <w:br/>
      </w:r>
      <w:r>
        <w:rPr>
          <w:rStyle w:val="NormalTok"/>
        </w:rPr>
        <w:t xml:space="preserve">                          </w:t>
      </w:r>
      <w:r>
        <w:rPr>
          <w:rStyle w:val="FunctionTok"/>
        </w:rPr>
        <w:t xml:space="preserve">paste</w:t>
      </w:r>
      <w:r>
        <w:rPr>
          <w:rStyle w:val="NormalTok"/>
        </w:rPr>
        <w:t xml:space="preserve">(</w:t>
      </w:r>
      <w:r>
        <w:rPr>
          <w:rStyle w:val="FunctionTok"/>
        </w:rPr>
        <w:t xml:space="preserve">rownames</w:t>
      </w:r>
      <w:r>
        <w:rPr>
          <w:rStyle w:val="NormalTok"/>
        </w:rPr>
        <w:t xml:space="preserve">(parametros[[term]])[i],</w:t>
      </w:r>
      <w:r>
        <w:br/>
      </w:r>
      <w:r>
        <w:rPr>
          <w:rStyle w:val="NormalTok"/>
        </w:rPr>
        <w:t xml:space="preserve">                                </w:t>
      </w:r>
      <w:r>
        <w:rPr>
          <w:rStyle w:val="FunctionTok"/>
        </w:rPr>
        <w:t xml:space="preserve">colnames</w:t>
      </w:r>
      <w:r>
        <w:rPr>
          <w:rStyle w:val="NormalTok"/>
        </w:rPr>
        <w:t xml:space="preserve">(parametros[[term]])[j],</w:t>
      </w:r>
      <w:r>
        <w:br/>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          coef_values </w:t>
      </w:r>
      <w:r>
        <w:rPr>
          <w:rStyle w:val="OtherTok"/>
        </w:rPr>
        <w:t xml:space="preserve">&lt;-</w:t>
      </w:r>
      <w:r>
        <w:rPr>
          <w:rStyle w:val="NormalTok"/>
        </w:rPr>
        <w:t xml:space="preserve"> </w:t>
      </w:r>
      <w:r>
        <w:rPr>
          <w:rStyle w:val="FunctionTok"/>
        </w:rPr>
        <w:t xml:space="preserve">c</w:t>
      </w:r>
      <w:r>
        <w:rPr>
          <w:rStyle w:val="NormalTok"/>
        </w:rPr>
        <w:t xml:space="preserve">(coef_values, parametros[[term]][i, j])</w:t>
      </w:r>
      <w:r>
        <w:br/>
      </w:r>
      <w:r>
        <w:rPr>
          <w:rStyle w:val="NormalTok"/>
        </w:rPr>
        <w:t xml:space="preserve">        }</w:t>
      </w:r>
      <w:r>
        <w:br/>
      </w:r>
      <w:r>
        <w:rPr>
          <w:rStyle w:val="NormalTok"/>
        </w:rPr>
        <w:t xml:space="preserve">      }</w:t>
      </w:r>
      <w:r>
        <w:br/>
      </w:r>
      <w:r>
        <w:rPr>
          <w:rStyle w:val="NormalTok"/>
        </w:rPr>
        <w:t xml:space="preserve">    } </w:t>
      </w:r>
      <w:r>
        <w:rPr>
          <w:rStyle w:val="ControlFlowTok"/>
        </w:rPr>
        <w:t xml:space="preserve">else</w:t>
      </w:r>
      <w:r>
        <w:rPr>
          <w:rStyle w:val="NormalTok"/>
        </w:rPr>
        <w:t xml:space="preserve"> </w:t>
      </w:r>
      <w:r>
        <w:rPr>
          <w:rStyle w:val="ControlFlowTok"/>
        </w:rPr>
        <w:t xml:space="preserve">if</w:t>
      </w:r>
      <w:r>
        <w:rPr>
          <w:rStyle w:val="NormalTok"/>
        </w:rPr>
        <w:t xml:space="preserve"> (</w:t>
      </w:r>
      <w:r>
        <w:rPr>
          <w:rStyle w:val="FunctionTok"/>
        </w:rPr>
        <w:t xml:space="preserve">is.array</w:t>
      </w:r>
      <w:r>
        <w:rPr>
          <w:rStyle w:val="NormalTok"/>
        </w:rPr>
        <w:t xml:space="preserve">(parametros[[term]])) {</w:t>
      </w:r>
      <w:r>
        <w:br/>
      </w:r>
      <w:r>
        <w:rPr>
          <w:rStyle w:val="NormalTok"/>
        </w:rPr>
        <w:t xml:space="preserve">      </w:t>
      </w:r>
      <w:r>
        <w:rPr>
          <w:rStyle w:val="CommentTok"/>
        </w:rPr>
        <w:t xml:space="preserve"># Si es un array de más de dos dimensiones</w:t>
      </w:r>
      <w:r>
        <w:br/>
      </w:r>
      <w:r>
        <w:rPr>
          <w:rStyle w:val="NormalTok"/>
        </w:rPr>
        <w:t xml:space="preserve">      dims </w:t>
      </w:r>
      <w:r>
        <w:rPr>
          <w:rStyle w:val="OtherTok"/>
        </w:rPr>
        <w:t xml:space="preserve">&lt;-</w:t>
      </w:r>
      <w:r>
        <w:rPr>
          <w:rStyle w:val="NormalTok"/>
        </w:rPr>
        <w:t xml:space="preserve"> </w:t>
      </w:r>
      <w:r>
        <w:rPr>
          <w:rStyle w:val="FunctionTok"/>
        </w:rPr>
        <w:t xml:space="preserve">dim</w:t>
      </w:r>
      <w:r>
        <w:rPr>
          <w:rStyle w:val="NormalTok"/>
        </w:rPr>
        <w:t xml:space="preserve">(parametros[[term]])</w:t>
      </w:r>
      <w:r>
        <w:br/>
      </w:r>
      <w:r>
        <w:rPr>
          <w:rStyle w:val="NormalTok"/>
        </w:rPr>
        <w:t xml:space="preserve">      dimnames_list </w:t>
      </w:r>
      <w:r>
        <w:rPr>
          <w:rStyle w:val="OtherTok"/>
        </w:rPr>
        <w:t xml:space="preserve">&lt;-</w:t>
      </w:r>
      <w:r>
        <w:rPr>
          <w:rStyle w:val="NormalTok"/>
        </w:rPr>
        <w:t xml:space="preserve"> </w:t>
      </w:r>
      <w:r>
        <w:rPr>
          <w:rStyle w:val="FunctionTok"/>
        </w:rPr>
        <w:t xml:space="preserve">dimnames</w:t>
      </w:r>
      <w:r>
        <w:rPr>
          <w:rStyle w:val="NormalTok"/>
        </w:rPr>
        <w:t xml:space="preserve">(parametros[[term]])</w:t>
      </w:r>
      <w:r>
        <w:br/>
      </w:r>
      <w:r>
        <w:rPr>
          <w:rStyle w:val="NormalTok"/>
        </w:rPr>
        <w:t xml:space="preserve">      </w:t>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FunctionTok"/>
        </w:rPr>
        <w:t xml:space="preserve">seq_len</w:t>
      </w:r>
      <w:r>
        <w:rPr>
          <w:rStyle w:val="NormalTok"/>
        </w:rPr>
        <w:t xml:space="preserve">(dims[</w:t>
      </w:r>
      <w:r>
        <w:rPr>
          <w:rStyle w:val="DecValTok"/>
        </w:rPr>
        <w:t xml:space="preserve">1</w:t>
      </w:r>
      <w:r>
        <w:rPr>
          <w:rStyle w:val="NormalTok"/>
        </w:rPr>
        <w:t xml:space="preserve">])) {</w:t>
      </w:r>
      <w:r>
        <w:br/>
      </w:r>
      <w:r>
        <w:rPr>
          <w:rStyle w:val="NormalTok"/>
        </w:rPr>
        <w:t xml:space="preserve">        </w:t>
      </w:r>
      <w:r>
        <w:rPr>
          <w:rStyle w:val="ControlFlowTok"/>
        </w:rPr>
        <w:t xml:space="preserve">for</w:t>
      </w:r>
      <w:r>
        <w:rPr>
          <w:rStyle w:val="NormalTok"/>
        </w:rPr>
        <w:t xml:space="preserve"> (j </w:t>
      </w:r>
      <w:r>
        <w:rPr>
          <w:rStyle w:val="ControlFlowTok"/>
        </w:rPr>
        <w:t xml:space="preserve">in</w:t>
      </w:r>
      <w:r>
        <w:rPr>
          <w:rStyle w:val="NormalTok"/>
        </w:rPr>
        <w:t xml:space="preserve"> </w:t>
      </w:r>
      <w:r>
        <w:rPr>
          <w:rStyle w:val="FunctionTok"/>
        </w:rPr>
        <w:t xml:space="preserve">seq_len</w:t>
      </w:r>
      <w:r>
        <w:rPr>
          <w:rStyle w:val="NormalTok"/>
        </w:rPr>
        <w:t xml:space="preserve">(dims[</w:t>
      </w:r>
      <w:r>
        <w:rPr>
          <w:rStyle w:val="DecValTok"/>
        </w:rPr>
        <w:t xml:space="preserve">2</w:t>
      </w:r>
      <w:r>
        <w:rPr>
          <w:rStyle w:val="NormalTok"/>
        </w:rPr>
        <w:t xml:space="preserve">])) {</w:t>
      </w:r>
      <w:r>
        <w:br/>
      </w:r>
      <w:r>
        <w:rPr>
          <w:rStyle w:val="NormalTok"/>
        </w:rPr>
        <w:t xml:space="preserve">          </w:t>
      </w:r>
      <w:r>
        <w:rPr>
          <w:rStyle w:val="ControlFlowTok"/>
        </w:rPr>
        <w:t xml:space="preserve">for</w:t>
      </w:r>
      <w:r>
        <w:rPr>
          <w:rStyle w:val="NormalTok"/>
        </w:rPr>
        <w:t xml:space="preserve"> (k </w:t>
      </w:r>
      <w:r>
        <w:rPr>
          <w:rStyle w:val="ControlFlowTok"/>
        </w:rPr>
        <w:t xml:space="preserve">in</w:t>
      </w:r>
      <w:r>
        <w:rPr>
          <w:rStyle w:val="NormalTok"/>
        </w:rPr>
        <w:t xml:space="preserve"> </w:t>
      </w:r>
      <w:r>
        <w:rPr>
          <w:rStyle w:val="FunctionTok"/>
        </w:rPr>
        <w:t xml:space="preserve">seq_len</w:t>
      </w:r>
      <w:r>
        <w:rPr>
          <w:rStyle w:val="NormalTok"/>
        </w:rPr>
        <w:t xml:space="preserve">(dims[</w:t>
      </w:r>
      <w:r>
        <w:rPr>
          <w:rStyle w:val="DecValTok"/>
        </w:rPr>
        <w:t xml:space="preserve">3</w:t>
      </w:r>
      <w:r>
        <w:rPr>
          <w:rStyle w:val="NormalTok"/>
        </w:rPr>
        <w:t xml:space="preserve">])) {</w:t>
      </w:r>
      <w:r>
        <w:br/>
      </w:r>
      <w:r>
        <w:rPr>
          <w:rStyle w:val="NormalTok"/>
        </w:rPr>
        <w:t xml:space="preserve">            coef_name </w:t>
      </w:r>
      <w:r>
        <w:rPr>
          <w:rStyle w:val="OtherTok"/>
        </w:rPr>
        <w:t xml:space="preserve">&lt;-</w:t>
      </w:r>
      <w:r>
        <w:rPr>
          <w:rStyle w:val="NormalTok"/>
        </w:rPr>
        <w:t xml:space="preserve"> </w:t>
      </w:r>
      <w:r>
        <w:rPr>
          <w:rStyle w:val="FunctionTok"/>
        </w:rPr>
        <w:t xml:space="preserve">paste</w:t>
      </w:r>
      <w:r>
        <w:rPr>
          <w:rStyle w:val="NormalTok"/>
        </w:rPr>
        <w:t xml:space="preserve">(dimnames_list[[</w:t>
      </w:r>
      <w:r>
        <w:rPr>
          <w:rStyle w:val="DecValTok"/>
        </w:rPr>
        <w:t xml:space="preserve">1</w:t>
      </w:r>
      <w:r>
        <w:rPr>
          <w:rStyle w:val="NormalTok"/>
        </w:rPr>
        <w:t xml:space="preserve">]][i],</w:t>
      </w:r>
      <w:r>
        <w:br/>
      </w:r>
      <w:r>
        <w:rPr>
          <w:rStyle w:val="NormalTok"/>
        </w:rPr>
        <w:t xml:space="preserve">                               dimnames_list[[</w:t>
      </w:r>
      <w:r>
        <w:rPr>
          <w:rStyle w:val="DecValTok"/>
        </w:rPr>
        <w:t xml:space="preserve">2</w:t>
      </w:r>
      <w:r>
        <w:rPr>
          <w:rStyle w:val="NormalTok"/>
        </w:rPr>
        <w:t xml:space="preserve">]][j],</w:t>
      </w:r>
      <w:r>
        <w:br/>
      </w:r>
      <w:r>
        <w:rPr>
          <w:rStyle w:val="NormalTok"/>
        </w:rPr>
        <w:t xml:space="preserve">                               dimnames_list[[</w:t>
      </w:r>
      <w:r>
        <w:rPr>
          <w:rStyle w:val="DecValTok"/>
        </w:rPr>
        <w:t xml:space="preserve">3</w:t>
      </w:r>
      <w:r>
        <w:rPr>
          <w:rStyle w:val="NormalTok"/>
        </w:rPr>
        <w:t xml:space="preserve">]][k],</w:t>
      </w:r>
      <w:r>
        <w:br/>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            coef_names </w:t>
      </w:r>
      <w:r>
        <w:rPr>
          <w:rStyle w:val="OtherTok"/>
        </w:rPr>
        <w:t xml:space="preserve">&lt;-</w:t>
      </w:r>
      <w:r>
        <w:rPr>
          <w:rStyle w:val="NormalTok"/>
        </w:rPr>
        <w:t xml:space="preserve"> </w:t>
      </w:r>
      <w:r>
        <w:rPr>
          <w:rStyle w:val="FunctionTok"/>
        </w:rPr>
        <w:t xml:space="preserve">c</w:t>
      </w:r>
      <w:r>
        <w:rPr>
          <w:rStyle w:val="NormalTok"/>
        </w:rPr>
        <w:t xml:space="preserve">(coef_names, coef_name)</w:t>
      </w:r>
      <w:r>
        <w:br/>
      </w:r>
      <w:r>
        <w:rPr>
          <w:rStyle w:val="NormalTok"/>
        </w:rPr>
        <w:t xml:space="preserve">            coef_values </w:t>
      </w:r>
      <w:r>
        <w:rPr>
          <w:rStyle w:val="OtherTok"/>
        </w:rPr>
        <w:t xml:space="preserve">&lt;-</w:t>
      </w:r>
      <w:r>
        <w:rPr>
          <w:rStyle w:val="NormalTok"/>
        </w:rPr>
        <w:t xml:space="preserve"> </w:t>
      </w:r>
      <w:r>
        <w:rPr>
          <w:rStyle w:val="FunctionTok"/>
        </w:rPr>
        <w:t xml:space="preserve">c</w:t>
      </w:r>
      <w:r>
        <w:rPr>
          <w:rStyle w:val="NormalTok"/>
        </w:rPr>
        <w:t xml:space="preserve">(coef_values,</w:t>
      </w:r>
      <w:r>
        <w:br/>
      </w:r>
      <w:r>
        <w:rPr>
          <w:rStyle w:val="NormalTok"/>
        </w:rPr>
        <w:t xml:space="preserve">                             parametros[[term]][i, j, k])</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 </w:t>
      </w:r>
      <w:r>
        <w:rPr>
          <w:rStyle w:val="ControlFlowTok"/>
        </w:rPr>
        <w:t xml:space="preserve">else</w:t>
      </w:r>
      <w:r>
        <w:rPr>
          <w:rStyle w:val="NormalTok"/>
        </w:rPr>
        <w:t xml:space="preserve"> {</w:t>
      </w:r>
      <w:r>
        <w:br/>
      </w:r>
      <w:r>
        <w:rPr>
          <w:rStyle w:val="NormalTok"/>
        </w:rPr>
        <w:t xml:space="preserve">      levels </w:t>
      </w:r>
      <w:r>
        <w:rPr>
          <w:rStyle w:val="OtherTok"/>
        </w:rPr>
        <w:t xml:space="preserve">&lt;-</w:t>
      </w:r>
      <w:r>
        <w:rPr>
          <w:rStyle w:val="NormalTok"/>
        </w:rPr>
        <w:t xml:space="preserve"> </w:t>
      </w:r>
      <w:r>
        <w:rPr>
          <w:rStyle w:val="FunctionTok"/>
        </w:rPr>
        <w:t xml:space="preserve">names</w:t>
      </w:r>
      <w:r>
        <w:rPr>
          <w:rStyle w:val="NormalTok"/>
        </w:rPr>
        <w:t xml:space="preserve">(parametros[[term]])</w:t>
      </w:r>
      <w:r>
        <w:br/>
      </w:r>
      <w:r>
        <w:rPr>
          <w:rStyle w:val="NormalTok"/>
        </w:rPr>
        <w:t xml:space="preserve">      </w:t>
      </w:r>
      <w:r>
        <w:rPr>
          <w:rStyle w:val="ControlFlowTok"/>
        </w:rPr>
        <w:t xml:space="preserve">for</w:t>
      </w:r>
      <w:r>
        <w:rPr>
          <w:rStyle w:val="NormalTok"/>
        </w:rPr>
        <w:t xml:space="preserve"> (level </w:t>
      </w:r>
      <w:r>
        <w:rPr>
          <w:rStyle w:val="ControlFlowTok"/>
        </w:rPr>
        <w:t xml:space="preserve">in</w:t>
      </w:r>
      <w:r>
        <w:rPr>
          <w:rStyle w:val="NormalTok"/>
        </w:rPr>
        <w:t xml:space="preserve"> levels) {</w:t>
      </w:r>
      <w:r>
        <w:br/>
      </w:r>
      <w:r>
        <w:rPr>
          <w:rStyle w:val="NormalTok"/>
        </w:rPr>
        <w:t xml:space="preserve">        coef_names </w:t>
      </w:r>
      <w:r>
        <w:rPr>
          <w:rStyle w:val="OtherTok"/>
        </w:rPr>
        <w:t xml:space="preserve">&lt;-</w:t>
      </w:r>
      <w:r>
        <w:rPr>
          <w:rStyle w:val="NormalTok"/>
        </w:rPr>
        <w:t xml:space="preserve"> </w:t>
      </w:r>
      <w:r>
        <w:rPr>
          <w:rStyle w:val="FunctionTok"/>
        </w:rPr>
        <w:t xml:space="preserve">c</w:t>
      </w:r>
      <w:r>
        <w:rPr>
          <w:rStyle w:val="NormalTok"/>
        </w:rPr>
        <w:t xml:space="preserve">(coef_names,</w:t>
      </w:r>
      <w:r>
        <w:br/>
      </w:r>
      <w:r>
        <w:rPr>
          <w:rStyle w:val="NormalTok"/>
        </w:rPr>
        <w:t xml:space="preserve">                        </w:t>
      </w:r>
      <w:r>
        <w:rPr>
          <w:rStyle w:val="FunctionTok"/>
        </w:rPr>
        <w:t xml:space="preserve">generate_coef_name</w:t>
      </w:r>
      <w:r>
        <w:rPr>
          <w:rStyle w:val="NormalTok"/>
        </w:rPr>
        <w:t xml:space="preserve">(</w:t>
      </w:r>
      <w:r>
        <w:rPr>
          <w:rStyle w:val="FunctionTok"/>
        </w:rPr>
        <w:t xml:space="preserve">c</w:t>
      </w:r>
      <w:r>
        <w:rPr>
          <w:rStyle w:val="NormalTok"/>
        </w:rPr>
        <w:t xml:space="preserve">(term, level)))</w:t>
      </w:r>
      <w:r>
        <w:br/>
      </w:r>
      <w:r>
        <w:rPr>
          <w:rStyle w:val="NormalTok"/>
        </w:rPr>
        <w:t xml:space="preserve">        coef_values </w:t>
      </w:r>
      <w:r>
        <w:rPr>
          <w:rStyle w:val="OtherTok"/>
        </w:rPr>
        <w:t xml:space="preserve">&lt;-</w:t>
      </w:r>
      <w:r>
        <w:rPr>
          <w:rStyle w:val="NormalTok"/>
        </w:rPr>
        <w:t xml:space="preserve"> </w:t>
      </w:r>
      <w:r>
        <w:rPr>
          <w:rStyle w:val="FunctionTok"/>
        </w:rPr>
        <w:t xml:space="preserve">c</w:t>
      </w:r>
      <w:r>
        <w:rPr>
          <w:rStyle w:val="NormalTok"/>
        </w:rPr>
        <w:t xml:space="preserve">(coef_values,</w:t>
      </w:r>
      <w:r>
        <w:br/>
      </w:r>
      <w:r>
        <w:rPr>
          <w:rStyle w:val="NormalTok"/>
        </w:rPr>
        <w:t xml:space="preserve">                         parametros[[term]][[level]])</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br/>
      </w:r>
      <w:r>
        <w:rPr>
          <w:rStyle w:val="NormalTok"/>
        </w:rPr>
        <w:t xml:space="preserve">  </w:t>
      </w:r>
      <w:r>
        <w:rPr>
          <w:rStyle w:val="CommentTok"/>
        </w:rPr>
        <w:t xml:space="preserve"># Verificar la longitud de los vectores antes de crear el data frame</w:t>
      </w:r>
      <w:r>
        <w:br/>
      </w:r>
      <w:r>
        <w:rPr>
          <w:rStyle w:val="NormalTok"/>
        </w:rPr>
        <w:t xml:space="preserve">  </w:t>
      </w:r>
      <w:r>
        <w:rPr>
          <w:rStyle w:val="ControlFlowTok"/>
        </w:rPr>
        <w:t xml:space="preserve">if</w:t>
      </w:r>
      <w:r>
        <w:rPr>
          <w:rStyle w:val="NormalTok"/>
        </w:rPr>
        <w:t xml:space="preserve"> (</w:t>
      </w:r>
      <w:r>
        <w:rPr>
          <w:rStyle w:val="FunctionTok"/>
        </w:rPr>
        <w:t xml:space="preserve">length</w:t>
      </w:r>
      <w:r>
        <w:rPr>
          <w:rStyle w:val="NormalTok"/>
        </w:rPr>
        <w:t xml:space="preserve">(coef_names) </w:t>
      </w:r>
      <w:r>
        <w:rPr>
          <w:rStyle w:val="SpecialCharTok"/>
        </w:rPr>
        <w:t xml:space="preserve">==</w:t>
      </w:r>
      <w:r>
        <w:rPr>
          <w:rStyle w:val="NormalTok"/>
        </w:rPr>
        <w:t xml:space="preserve"> </w:t>
      </w:r>
      <w:r>
        <w:rPr>
          <w:rStyle w:val="FunctionTok"/>
        </w:rPr>
        <w:t xml:space="preserve">length</w:t>
      </w:r>
      <w:r>
        <w:rPr>
          <w:rStyle w:val="NormalTok"/>
        </w:rPr>
        <w:t xml:space="preserve">(coef_values)) {</w:t>
      </w:r>
      <w:r>
        <w:br/>
      </w:r>
      <w:r>
        <w:rPr>
          <w:rStyle w:val="NormalTok"/>
        </w:rPr>
        <w:t xml:space="preserve">    tabla_coeficientes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Coefficient =</w:t>
      </w:r>
      <w:r>
        <w:rPr>
          <w:rStyle w:val="NormalTok"/>
        </w:rPr>
        <w:t xml:space="preserve"> coef_names,</w:t>
      </w:r>
      <w:r>
        <w:br/>
      </w:r>
      <w:r>
        <w:rPr>
          <w:rStyle w:val="NormalTok"/>
        </w:rPr>
        <w:t xml:space="preserve">                                     </w:t>
      </w:r>
      <w:r>
        <w:rPr>
          <w:rStyle w:val="AttributeTok"/>
        </w:rPr>
        <w:t xml:space="preserve">Value =</w:t>
      </w:r>
      <w:r>
        <w:rPr>
          <w:rStyle w:val="NormalTok"/>
        </w:rPr>
        <w:t xml:space="preserve"> coef_values,</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rPr>
          <w:rStyle w:val="NormalTok"/>
        </w:rPr>
        <w:t xml:space="preserve">)</w:t>
      </w:r>
      <w:r>
        <w:br/>
      </w:r>
      <w:r>
        <w:rPr>
          <w:rStyle w:val="NormalTok"/>
        </w:rPr>
        <w:t xml:space="preserve">    </w:t>
      </w:r>
      <w:r>
        <w:rPr>
          <w:rStyle w:val="FunctionTok"/>
        </w:rPr>
        <w:t xml:space="preserve">return</w:t>
      </w:r>
      <w:r>
        <w:rPr>
          <w:rStyle w:val="NormalTok"/>
        </w:rPr>
        <w:t xml:space="preserve">(tabla_coeficientes)</w:t>
      </w:r>
      <w:r>
        <w:br/>
      </w:r>
      <w:r>
        <w:rPr>
          <w:rStyle w:val="NormalTok"/>
        </w:rPr>
        <w:t xml:space="preserve">  } </w:t>
      </w:r>
      <w:r>
        <w:rPr>
          <w:rStyle w:val="ControlFlowTok"/>
        </w:rPr>
        <w:t xml:space="preserve">else</w:t>
      </w:r>
      <w:r>
        <w:rPr>
          <w:rStyle w:val="NormalTok"/>
        </w:rPr>
        <w:t xml:space="preserve"> {</w:t>
      </w:r>
      <w:r>
        <w:br/>
      </w:r>
      <w:r>
        <w:rPr>
          <w:rStyle w:val="NormalTok"/>
        </w:rPr>
        <w:t xml:space="preserve">    </w:t>
      </w:r>
      <w:r>
        <w:rPr>
          <w:rStyle w:val="FunctionTok"/>
        </w:rPr>
        <w:t xml:space="preserve">stop</w:t>
      </w:r>
      <w:r>
        <w:rPr>
          <w:rStyle w:val="NormalTok"/>
        </w:rPr>
        <w:t xml:space="preserve">(</w:t>
      </w:r>
      <w:r>
        <w:rPr>
          <w:rStyle w:val="StringTok"/>
        </w:rPr>
        <w:t xml:space="preserve">"Error: Las longitudes de coef_names y coef_values no coinciden."</w:t>
      </w:r>
      <w:r>
        <w:rPr>
          <w:rStyle w:val="NormalTok"/>
        </w:rPr>
        <w:t xml:space="preserve">)</w:t>
      </w:r>
      <w:r>
        <w:br/>
      </w:r>
      <w:r>
        <w:rPr>
          <w:rStyle w:val="NormalTok"/>
        </w:rPr>
        <w:t xml:space="preserve">  }</w:t>
      </w:r>
      <w:r>
        <w:br/>
      </w:r>
      <w:r>
        <w:rPr>
          <w:rStyle w:val="NormalTok"/>
        </w:rPr>
        <w:t xml:space="preserve">}</w:t>
      </w:r>
      <w:r>
        <w:br/>
      </w:r>
      <w:r>
        <w:rPr>
          <w:rStyle w:val="DocumentationTok"/>
        </w:rPr>
        <w:t xml:space="preserve">############################################################################   </w:t>
      </w:r>
    </w:p>
    <w:p>
      <w:pPr>
        <w:pStyle w:val="FirstParagraph"/>
      </w:pPr>
      <w:r>
        <w:t xml:space="preserve">Del mismo modo, se ha creado otra función para facilitar la pesentación de la información más importante que se genera con la estimación del modelo loglineal. Es la función</w:t>
      </w:r>
      <w:r>
        <w:t xml:space="preserve"> </w:t>
      </w:r>
      <w:r>
        <w:rPr>
          <w:rStyle w:val="VerbatimChar"/>
        </w:rPr>
        <w:t xml:space="preserve">generar_solucion()</w:t>
      </w:r>
      <w:r>
        <w:t xml:space="preserve">. Esta función recibe como argumento o</w:t>
      </w:r>
      <w:r>
        <w:t xml:space="preserve"> </w:t>
      </w:r>
      <w:r>
        <w:rPr>
          <w:i/>
          <w:iCs/>
        </w:rPr>
        <w:t xml:space="preserve">intput</w:t>
      </w:r>
      <w:r>
        <w:t xml:space="preserve"> </w:t>
      </w:r>
      <w:r>
        <w:t xml:space="preserve">el nombre del modelo estimado, y devuelve tres elementos: dos tablas diseñadas con</w:t>
      </w:r>
      <w:r>
        <w:t xml:space="preserve"> </w:t>
      </w:r>
      <w:r>
        <w:rPr>
          <w:rStyle w:val="VerbatimChar"/>
        </w:rPr>
        <w:t xml:space="preserve">kable()</w:t>
      </w:r>
      <w:r>
        <w:t xml:space="preserve">, que se almacenan en una lista, y un gráfico de</w:t>
      </w:r>
      <w:r>
        <w:t xml:space="preserve"> </w:t>
      </w:r>
      <w:r>
        <w:rPr>
          <w:i/>
          <w:iCs/>
        </w:rPr>
        <w:t xml:space="preserve">mosaico</w:t>
      </w:r>
      <w:r>
        <w:t xml:space="preserve"> </w:t>
      </w:r>
      <w:r>
        <w:t xml:space="preserve">que recoge los</w:t>
      </w:r>
      <w:r>
        <w:t xml:space="preserve"> </w:t>
      </w:r>
      <w:r>
        <w:rPr>
          <w:b/>
          <w:bCs/>
        </w:rPr>
        <w:t xml:space="preserve">residuos del modelo</w:t>
      </w:r>
      <w:r>
        <w:t xml:space="preserve"> </w:t>
      </w:r>
      <w:r>
        <w:t xml:space="preserve">(diferencias entre las frecuencias conjuntas reales u observadas de la tabla de contingencia, y sus estimaciones por parte del modelo). La primera de las tablas recoge las pruebas de validez de los modelos del</w:t>
      </w:r>
      <w:r>
        <w:t xml:space="preserve"> </w:t>
      </w:r>
      <w:r>
        <w:rPr>
          <w:i/>
          <w:iCs/>
        </w:rPr>
        <w:t xml:space="preserve">ratio de verosimilitud</w:t>
      </w:r>
      <w:r>
        <w:t xml:space="preserve"> </w:t>
      </w:r>
      <w:r>
        <w:t xml:space="preserve">(</w:t>
      </w:r>
      <w:r>
        <w:rPr>
          <w:rStyle w:val="VerbatimChar"/>
        </w:rPr>
        <w:t xml:space="preserve">deviance</w:t>
      </w:r>
      <w:r>
        <w:t xml:space="preserve">), y de</w:t>
      </w:r>
      <w:r>
        <w:t xml:space="preserve"> </w:t>
      </w:r>
      <w:r>
        <w:rPr>
          <w:i/>
          <w:iCs/>
        </w:rPr>
        <w:t xml:space="preserve">Pearson</w:t>
      </w:r>
      <w:r>
        <w:t xml:space="preserve">: nombre de la prueba, estadístico del contraste, grados de libertad y</w:t>
      </w:r>
      <w:r>
        <w:t xml:space="preserve"> </w:t>
      </w:r>
      <w:r>
        <w:rPr>
          <w:i/>
          <w:iCs/>
        </w:rPr>
        <w:t xml:space="preserve">p-valor</w:t>
      </w:r>
      <w:r>
        <w:t xml:space="preserve">. La segunda tabla recoge los coeficientes o parámetros estimados, para lo cual la función llama, a su vez, a la función extraer_coeficientes(), toma el data frame que construya tal función, y la usa como base para diseñar la segunda tabla.</w:t>
      </w:r>
    </w:p>
    <w:p>
      <w:pPr>
        <w:pStyle w:val="BodyText"/>
      </w:pPr>
      <w:r>
        <w:t xml:space="preserve">El código de la función es el siguiente:</w:t>
      </w:r>
    </w:p>
    <w:p>
      <w:pPr>
        <w:pStyle w:val="SourceCode"/>
      </w:pPr>
      <w:r>
        <w:rPr>
          <w:rStyle w:val="DocumentationTok"/>
        </w:rPr>
        <w:t xml:space="preserve">############################################################################</w:t>
      </w:r>
      <w:r>
        <w:br/>
      </w:r>
      <w:r>
        <w:rPr>
          <w:rStyle w:val="CommentTok"/>
        </w:rPr>
        <w:t xml:space="preserve"># Función generar tablas y gráfico a partir de modelo log-lineal</w:t>
      </w:r>
      <w:r>
        <w:br/>
      </w:r>
      <w:r>
        <w:br/>
      </w:r>
      <w:r>
        <w:rPr>
          <w:rStyle w:val="NormalTok"/>
        </w:rPr>
        <w:t xml:space="preserve">generar_solucion </w:t>
      </w:r>
      <w:r>
        <w:rPr>
          <w:rStyle w:val="OtherTok"/>
        </w:rPr>
        <w:t xml:space="preserve">&lt;-</w:t>
      </w:r>
      <w:r>
        <w:rPr>
          <w:rStyle w:val="NormalTok"/>
        </w:rPr>
        <w:t xml:space="preserve"> </w:t>
      </w:r>
      <w:r>
        <w:rPr>
          <w:rStyle w:val="ControlFlowTok"/>
        </w:rPr>
        <w:t xml:space="preserve">function</w:t>
      </w:r>
      <w:r>
        <w:rPr>
          <w:rStyle w:val="NormalTok"/>
        </w:rPr>
        <w:t xml:space="preserve">(modelo) {</w:t>
      </w:r>
      <w:r>
        <w:br/>
      </w:r>
      <w:r>
        <w:rPr>
          <w:rStyle w:val="NormalTok"/>
        </w:rPr>
        <w:t xml:space="preserve">  </w:t>
      </w:r>
      <w:r>
        <w:rPr>
          <w:rStyle w:val="CommentTok"/>
        </w:rPr>
        <w:t xml:space="preserve"># Extraer la información del modelo</w:t>
      </w:r>
      <w:r>
        <w:br/>
      </w:r>
      <w:r>
        <w:rPr>
          <w:rStyle w:val="NormalTok"/>
        </w:rPr>
        <w:t xml:space="preserve">  summary_modelo </w:t>
      </w:r>
      <w:r>
        <w:rPr>
          <w:rStyle w:val="OtherTok"/>
        </w:rPr>
        <w:t xml:space="preserve">&lt;-</w:t>
      </w:r>
      <w:r>
        <w:rPr>
          <w:rStyle w:val="NormalTok"/>
        </w:rPr>
        <w:t xml:space="preserve"> </w:t>
      </w:r>
      <w:r>
        <w:rPr>
          <w:rStyle w:val="FunctionTok"/>
        </w:rPr>
        <w:t xml:space="preserve">summary</w:t>
      </w:r>
      <w:r>
        <w:rPr>
          <w:rStyle w:val="NormalTok"/>
        </w:rPr>
        <w:t xml:space="preserve">(modelo)</w:t>
      </w:r>
      <w:r>
        <w:br/>
      </w:r>
      <w:r>
        <w:rPr>
          <w:rStyle w:val="NormalTok"/>
        </w:rPr>
        <w:t xml:space="preserve">  </w:t>
      </w:r>
      <w:r>
        <w:br/>
      </w:r>
      <w:r>
        <w:rPr>
          <w:rStyle w:val="NormalTok"/>
        </w:rPr>
        <w:t xml:space="preserve">  </w:t>
      </w:r>
      <w:r>
        <w:rPr>
          <w:rStyle w:val="CommentTok"/>
        </w:rPr>
        <w:t xml:space="preserve"># Crear una tabla con la información relevante de las pruebas de validez</w:t>
      </w:r>
      <w:r>
        <w:br/>
      </w:r>
      <w:r>
        <w:rPr>
          <w:rStyle w:val="NormalTok"/>
        </w:rPr>
        <w:t xml:space="preserve">  tabla_informacion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Statistic =</w:t>
      </w:r>
      <w:r>
        <w:rPr>
          <w:rStyle w:val="NormalTok"/>
        </w:rPr>
        <w:t xml:space="preserve"> </w:t>
      </w:r>
      <w:r>
        <w:rPr>
          <w:rStyle w:val="FunctionTok"/>
        </w:rPr>
        <w:t xml:space="preserve">c</w:t>
      </w:r>
      <w:r>
        <w:rPr>
          <w:rStyle w:val="NormalTok"/>
        </w:rPr>
        <w:t xml:space="preserve">(</w:t>
      </w:r>
      <w:r>
        <w:rPr>
          <w:rStyle w:val="StringTok"/>
        </w:rPr>
        <w:t xml:space="preserve">"Likelihood Ratio"</w:t>
      </w:r>
      <w:r>
        <w:rPr>
          <w:rStyle w:val="NormalTok"/>
        </w:rPr>
        <w:t xml:space="preserve">, </w:t>
      </w:r>
      <w:r>
        <w:rPr>
          <w:rStyle w:val="StringTok"/>
        </w:rPr>
        <w:t xml:space="preserve">"Pearson"</w:t>
      </w:r>
      <w:r>
        <w:rPr>
          <w:rStyle w:val="NormalTok"/>
        </w:rPr>
        <w:t xml:space="preserve">),</w:t>
      </w:r>
      <w:r>
        <w:br/>
      </w:r>
      <w:r>
        <w:rPr>
          <w:rStyle w:val="NormalTok"/>
        </w:rPr>
        <w:t xml:space="preserve">    </w:t>
      </w:r>
      <w:r>
        <w:rPr>
          <w:rStyle w:val="AttributeTok"/>
        </w:rPr>
        <w:t xml:space="preserve">X2 =</w:t>
      </w:r>
      <w:r>
        <w:rPr>
          <w:rStyle w:val="NormalTok"/>
        </w:rPr>
        <w:t xml:space="preserve"> </w:t>
      </w:r>
      <w:r>
        <w:rPr>
          <w:rStyle w:val="FunctionTok"/>
        </w:rPr>
        <w:t xml:space="preserve">c</w:t>
      </w:r>
      <w:r>
        <w:rPr>
          <w:rStyle w:val="NormalTok"/>
        </w:rPr>
        <w:t xml:space="preserve">(summary_modelo</w:t>
      </w:r>
      <w:r>
        <w:rPr>
          <w:rStyle w:val="SpecialCharTok"/>
        </w:rPr>
        <w:t xml:space="preserve">$</w:t>
      </w:r>
      <w:r>
        <w:rPr>
          <w:rStyle w:val="NormalTok"/>
        </w:rPr>
        <w:t xml:space="preserve">tests[</w:t>
      </w:r>
      <w:r>
        <w:rPr>
          <w:rStyle w:val="DecValTok"/>
        </w:rPr>
        <w:t xml:space="preserve">1</w:t>
      </w:r>
      <w:r>
        <w:rPr>
          <w:rStyle w:val="NormalTok"/>
        </w:rPr>
        <w:t xml:space="preserve">, </w:t>
      </w:r>
      <w:r>
        <w:rPr>
          <w:rStyle w:val="StringTok"/>
        </w:rPr>
        <w:t xml:space="preserve">"X^2"</w:t>
      </w:r>
      <w:r>
        <w:rPr>
          <w:rStyle w:val="NormalTok"/>
        </w:rPr>
        <w:t xml:space="preserve">], summary_modelo</w:t>
      </w:r>
      <w:r>
        <w:rPr>
          <w:rStyle w:val="SpecialCharTok"/>
        </w:rPr>
        <w:t xml:space="preserve">$</w:t>
      </w:r>
      <w:r>
        <w:rPr>
          <w:rStyle w:val="NormalTok"/>
        </w:rPr>
        <w:t xml:space="preserve">tests[</w:t>
      </w:r>
      <w:r>
        <w:rPr>
          <w:rStyle w:val="DecValTok"/>
        </w:rPr>
        <w:t xml:space="preserve">2</w:t>
      </w:r>
      <w:r>
        <w:rPr>
          <w:rStyle w:val="NormalTok"/>
        </w:rPr>
        <w:t xml:space="preserve">, </w:t>
      </w:r>
      <w:r>
        <w:rPr>
          <w:rStyle w:val="StringTok"/>
        </w:rPr>
        <w:t xml:space="preserve">"X^2"</w:t>
      </w:r>
      <w:r>
        <w:rPr>
          <w:rStyle w:val="NormalTok"/>
        </w:rPr>
        <w:t xml:space="preserve">]),</w:t>
      </w:r>
      <w:r>
        <w:br/>
      </w:r>
      <w:r>
        <w:rPr>
          <w:rStyle w:val="NormalTok"/>
        </w:rPr>
        <w:t xml:space="preserve">    </w:t>
      </w:r>
      <w:r>
        <w:rPr>
          <w:rStyle w:val="AttributeTok"/>
        </w:rPr>
        <w:t xml:space="preserve">df =</w:t>
      </w:r>
      <w:r>
        <w:rPr>
          <w:rStyle w:val="NormalTok"/>
        </w:rPr>
        <w:t xml:space="preserve"> </w:t>
      </w:r>
      <w:r>
        <w:rPr>
          <w:rStyle w:val="FunctionTok"/>
        </w:rPr>
        <w:t xml:space="preserve">c</w:t>
      </w:r>
      <w:r>
        <w:rPr>
          <w:rStyle w:val="NormalTok"/>
        </w:rPr>
        <w:t xml:space="preserve">(summary_modelo</w:t>
      </w:r>
      <w:r>
        <w:rPr>
          <w:rStyle w:val="SpecialCharTok"/>
        </w:rPr>
        <w:t xml:space="preserve">$</w:t>
      </w:r>
      <w:r>
        <w:rPr>
          <w:rStyle w:val="NormalTok"/>
        </w:rPr>
        <w:t xml:space="preserve">tests[</w:t>
      </w:r>
      <w:r>
        <w:rPr>
          <w:rStyle w:val="DecValTok"/>
        </w:rPr>
        <w:t xml:space="preserve">1</w:t>
      </w:r>
      <w:r>
        <w:rPr>
          <w:rStyle w:val="NormalTok"/>
        </w:rPr>
        <w:t xml:space="preserve">, </w:t>
      </w:r>
      <w:r>
        <w:rPr>
          <w:rStyle w:val="StringTok"/>
        </w:rPr>
        <w:t xml:space="preserve">"df"</w:t>
      </w:r>
      <w:r>
        <w:rPr>
          <w:rStyle w:val="NormalTok"/>
        </w:rPr>
        <w:t xml:space="preserve">], summary_modelo</w:t>
      </w:r>
      <w:r>
        <w:rPr>
          <w:rStyle w:val="SpecialCharTok"/>
        </w:rPr>
        <w:t xml:space="preserve">$</w:t>
      </w:r>
      <w:r>
        <w:rPr>
          <w:rStyle w:val="NormalTok"/>
        </w:rPr>
        <w:t xml:space="preserve">tests[</w:t>
      </w:r>
      <w:r>
        <w:rPr>
          <w:rStyle w:val="DecValTok"/>
        </w:rPr>
        <w:t xml:space="preserve">2</w:t>
      </w:r>
      <w:r>
        <w:rPr>
          <w:rStyle w:val="NormalTok"/>
        </w:rPr>
        <w:t xml:space="preserve">, </w:t>
      </w:r>
      <w:r>
        <w:rPr>
          <w:rStyle w:val="StringTok"/>
        </w:rPr>
        <w:t xml:space="preserve">"df"</w:t>
      </w:r>
      <w:r>
        <w:rPr>
          <w:rStyle w:val="NormalTok"/>
        </w:rPr>
        <w:t xml:space="preserve">]),</w:t>
      </w:r>
      <w:r>
        <w:br/>
      </w:r>
      <w:r>
        <w:rPr>
          <w:rStyle w:val="NormalTok"/>
        </w:rPr>
        <w:t xml:space="preserve">    </w:t>
      </w:r>
      <w:r>
        <w:rPr>
          <w:rStyle w:val="AttributeTok"/>
        </w:rPr>
        <w:t xml:space="preserve">P_value =</w:t>
      </w:r>
      <w:r>
        <w:rPr>
          <w:rStyle w:val="NormalTok"/>
        </w:rPr>
        <w:t xml:space="preserve"> </w:t>
      </w:r>
      <w:r>
        <w:rPr>
          <w:rStyle w:val="FunctionTok"/>
        </w:rPr>
        <w:t xml:space="preserve">c</w:t>
      </w:r>
      <w:r>
        <w:rPr>
          <w:rStyle w:val="NormalTok"/>
        </w:rPr>
        <w:t xml:space="preserve">(summary_modelo</w:t>
      </w:r>
      <w:r>
        <w:rPr>
          <w:rStyle w:val="SpecialCharTok"/>
        </w:rPr>
        <w:t xml:space="preserve">$</w:t>
      </w:r>
      <w:r>
        <w:rPr>
          <w:rStyle w:val="NormalTok"/>
        </w:rPr>
        <w:t xml:space="preserve">tests[</w:t>
      </w:r>
      <w:r>
        <w:rPr>
          <w:rStyle w:val="DecValTok"/>
        </w:rPr>
        <w:t xml:space="preserve">1</w:t>
      </w:r>
      <w:r>
        <w:rPr>
          <w:rStyle w:val="NormalTok"/>
        </w:rPr>
        <w:t xml:space="preserve">, </w:t>
      </w:r>
      <w:r>
        <w:rPr>
          <w:rStyle w:val="StringTok"/>
        </w:rPr>
        <w:t xml:space="preserve">"P(&gt; X^2)"</w:t>
      </w:r>
      <w:r>
        <w:rPr>
          <w:rStyle w:val="NormalTok"/>
        </w:rPr>
        <w:t xml:space="preserve">], summary_modelo</w:t>
      </w:r>
      <w:r>
        <w:rPr>
          <w:rStyle w:val="SpecialCharTok"/>
        </w:rPr>
        <w:t xml:space="preserve">$</w:t>
      </w:r>
      <w:r>
        <w:rPr>
          <w:rStyle w:val="NormalTok"/>
        </w:rPr>
        <w:t xml:space="preserve">tests[</w:t>
      </w:r>
      <w:r>
        <w:rPr>
          <w:rStyle w:val="DecValTok"/>
        </w:rPr>
        <w:t xml:space="preserve">2</w:t>
      </w:r>
      <w:r>
        <w:rPr>
          <w:rStyle w:val="NormalTok"/>
        </w:rPr>
        <w:t xml:space="preserve">, </w:t>
      </w:r>
      <w:r>
        <w:rPr>
          <w:rStyle w:val="StringTok"/>
        </w:rPr>
        <w:t xml:space="preserve">"P(&gt; X^2)"</w:t>
      </w:r>
      <w:r>
        <w:rPr>
          <w:rStyle w:val="NormalTok"/>
        </w:rPr>
        <w:t xml:space="preserve">]),</w:t>
      </w:r>
      <w:r>
        <w:br/>
      </w:r>
      <w:r>
        <w:rPr>
          <w:rStyle w:val="NormalTok"/>
        </w:rPr>
        <w:t xml:space="preserve">    </w:t>
      </w:r>
      <w:r>
        <w:rPr>
          <w:rStyle w:val="AttributeTok"/>
        </w:rPr>
        <w:t xml:space="preserve">stringsAsFactors =</w:t>
      </w:r>
      <w:r>
        <w:rPr>
          <w:rStyle w:val="NormalTok"/>
        </w:rPr>
        <w:t xml:space="preserve"> </w:t>
      </w:r>
      <w:r>
        <w:rPr>
          <w:rStyle w:val="ConstantTok"/>
        </w:rPr>
        <w:t xml:space="preserve">FALSE</w:t>
      </w:r>
      <w:r>
        <w:br/>
      </w:r>
      <w:r>
        <w:rPr>
          <w:rStyle w:val="NormalTok"/>
        </w:rPr>
        <w:t xml:space="preserve">  )</w:t>
      </w:r>
      <w:r>
        <w:br/>
      </w:r>
      <w:r>
        <w:rPr>
          <w:rStyle w:val="NormalTok"/>
        </w:rPr>
        <w:t xml:space="preserve">  </w:t>
      </w:r>
      <w:r>
        <w:br/>
      </w:r>
      <w:r>
        <w:rPr>
          <w:rStyle w:val="NormalTok"/>
        </w:rPr>
        <w:t xml:space="preserve">  </w:t>
      </w:r>
      <w:r>
        <w:rPr>
          <w:rStyle w:val="CommentTok"/>
        </w:rPr>
        <w:t xml:space="preserve"># Formatear la tabla usando kable</w:t>
      </w:r>
      <w:r>
        <w:br/>
      </w:r>
      <w:r>
        <w:rPr>
          <w:rStyle w:val="NormalTok"/>
        </w:rPr>
        <w:t xml:space="preserve">  independencia_valida_tab </w:t>
      </w:r>
      <w:r>
        <w:rPr>
          <w:rStyle w:val="OtherTok"/>
        </w:rPr>
        <w:t xml:space="preserve">&lt;-</w:t>
      </w:r>
      <w:r>
        <w:rPr>
          <w:rStyle w:val="NormalTok"/>
        </w:rPr>
        <w:t xml:space="preserve"> tabla_informacion </w:t>
      </w:r>
      <w:r>
        <w:rPr>
          <w:rStyle w:val="SpecialCharTok"/>
        </w:rPr>
        <w:t xml:space="preserve">%&gt;%</w:t>
      </w:r>
      <w:r>
        <w:br/>
      </w:r>
      <w:r>
        <w:rPr>
          <w:rStyle w:val="NormalTok"/>
        </w:rPr>
        <w:t xml:space="preserve">    </w:t>
      </w:r>
      <w:r>
        <w:rPr>
          <w:rStyle w:val="FunctionTok"/>
        </w:rPr>
        <w:t xml:space="preserve">kable</w:t>
      </w:r>
      <w:r>
        <w:rPr>
          <w:rStyle w:val="NormalTok"/>
        </w:rPr>
        <w:t xml:space="preserve">(</w:t>
      </w:r>
      <w:r>
        <w:rPr>
          <w:rStyle w:val="AttributeTok"/>
        </w:rPr>
        <w:t xml:space="preserve">caption =</w:t>
      </w:r>
      <w:r>
        <w:rPr>
          <w:rStyle w:val="StringTok"/>
        </w:rPr>
        <w:t xml:space="preserve">"Validación del modelo"</w:t>
      </w:r>
      <w:r>
        <w:rPr>
          <w:rStyle w:val="NormalTok"/>
        </w:rPr>
        <w:t xml:space="preserve">,</w:t>
      </w:r>
      <w:r>
        <w:br/>
      </w:r>
      <w:r>
        <w:rPr>
          <w:rStyle w:val="NormalTok"/>
        </w:rPr>
        <w:t xml:space="preserve">          </w:t>
      </w:r>
      <w:r>
        <w:rPr>
          <w:rStyle w:val="AttributeTok"/>
        </w:rPr>
        <w:t xml:space="preserve">format =</w:t>
      </w:r>
      <w:r>
        <w:rPr>
          <w:rStyle w:val="NormalTok"/>
        </w:rPr>
        <w:t xml:space="preserve"> </w:t>
      </w:r>
      <w:r>
        <w:rPr>
          <w:rStyle w:val="StringTok"/>
        </w:rPr>
        <w:t xml:space="preserve">"html"</w:t>
      </w:r>
      <w:r>
        <w:rPr>
          <w:rStyle w:val="NormalTok"/>
        </w:rPr>
        <w:t xml:space="preserve">,</w:t>
      </w:r>
      <w:r>
        <w:br/>
      </w:r>
      <w:r>
        <w:rPr>
          <w:rStyle w:val="NormalTok"/>
        </w:rPr>
        <w:t xml:space="preserve">          </w:t>
      </w:r>
      <w:r>
        <w:rPr>
          <w:rStyle w:val="AttributeTok"/>
        </w:rPr>
        <w:t xml:space="preserve">col.names =</w:t>
      </w:r>
      <w:r>
        <w:rPr>
          <w:rStyle w:val="NormalTok"/>
        </w:rPr>
        <w:t xml:space="preserve"> </w:t>
      </w:r>
      <w:r>
        <w:rPr>
          <w:rStyle w:val="FunctionTok"/>
        </w:rPr>
        <w:t xml:space="preserve">c</w:t>
      </w:r>
      <w:r>
        <w:rPr>
          <w:rStyle w:val="NormalTok"/>
        </w:rPr>
        <w:t xml:space="preserve">(</w:t>
      </w:r>
      <w:r>
        <w:rPr>
          <w:rStyle w:val="StringTok"/>
        </w:rPr>
        <w:t xml:space="preserve">"Prueba"</w:t>
      </w:r>
      <w:r>
        <w:rPr>
          <w:rStyle w:val="NormalTok"/>
        </w:rPr>
        <w:t xml:space="preserve">, </w:t>
      </w:r>
      <w:r>
        <w:rPr>
          <w:rStyle w:val="StringTok"/>
        </w:rPr>
        <w:t xml:space="preserve">"Estadístico"</w:t>
      </w:r>
      <w:r>
        <w:rPr>
          <w:rStyle w:val="NormalTok"/>
        </w:rPr>
        <w:t xml:space="preserve">, </w:t>
      </w:r>
      <w:r>
        <w:rPr>
          <w:rStyle w:val="StringTok"/>
        </w:rPr>
        <w:t xml:space="preserve">"Grados Libertad"</w:t>
      </w:r>
      <w:r>
        <w:rPr>
          <w:rStyle w:val="NormalTok"/>
        </w:rPr>
        <w:t xml:space="preserve">, </w:t>
      </w:r>
      <w:r>
        <w:rPr>
          <w:rStyle w:val="StringTok"/>
        </w:rPr>
        <w:t xml:space="preserve">"P-valor"</w:t>
      </w:r>
      <w:r>
        <w:rPr>
          <w:rStyle w:val="NormalTok"/>
        </w:rPr>
        <w:t xml:space="preserve">)) </w:t>
      </w:r>
      <w:r>
        <w:rPr>
          <w:rStyle w:val="SpecialCharTok"/>
        </w:rPr>
        <w:t xml:space="preserve">%&gt;%</w:t>
      </w:r>
      <w:r>
        <w:br/>
      </w:r>
      <w:r>
        <w:rPr>
          <w:rStyle w:val="NormalTok"/>
        </w:rPr>
        <w:t xml:space="preserve">    </w:t>
      </w:r>
      <w:r>
        <w:rPr>
          <w:rStyle w:val="FunctionTok"/>
        </w:rPr>
        <w:t xml:space="preserve">kable_styling</w:t>
      </w:r>
      <w:r>
        <w:rPr>
          <w:rStyle w:val="NormalTok"/>
        </w:rPr>
        <w:t xml:space="preserve">(</w:t>
      </w:r>
      <w:r>
        <w:rPr>
          <w:rStyle w:val="AttributeTok"/>
        </w:rPr>
        <w:t xml:space="preserve">full_width =</w:t>
      </w:r>
      <w:r>
        <w:rPr>
          <w:rStyle w:val="NormalTok"/>
        </w:rPr>
        <w:t xml:space="preserve"> F,</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"bordered"</w:t>
      </w:r>
      <w:r>
        <w:rPr>
          <w:rStyle w:val="NormalTok"/>
        </w:rPr>
        <w:t xml:space="preserve">, </w:t>
      </w:r>
      <w:r>
        <w:rPr>
          <w:rStyle w:val="StringTok"/>
        </w:rPr>
        <w:t xml:space="preserve">"condensed"</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font_size =</w:t>
      </w:r>
      <w:r>
        <w:rPr>
          <w:rStyle w:val="NormalTok"/>
        </w:rPr>
        <w:t xml:space="preserve"> </w:t>
      </w:r>
      <w:r>
        <w:rPr>
          <w:rStyle w:val="DecValTok"/>
        </w:rPr>
        <w:t xml:space="preserve">12</w:t>
      </w:r>
      <w:r>
        <w:rPr>
          <w:rStyle w:val="NormalTok"/>
        </w:rPr>
        <w:t xml:space="preserve">) </w:t>
      </w:r>
      <w:r>
        <w:rPr>
          <w:rStyle w:val="SpecialCharTok"/>
        </w:rPr>
        <w:t xml:space="preserve">%&gt;%</w:t>
      </w:r>
      <w:r>
        <w:br/>
      </w:r>
      <w:r>
        <w:rPr>
          <w:rStyle w:val="NormalTok"/>
        </w:rPr>
        <w:t xml:space="preserve">    </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w:t>
      </w:r>
      <w:r>
        <w:rPr>
          <w:rStyle w:val="NormalTok"/>
        </w:rPr>
        <w:t xml:space="preserve"> T,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br/>
      </w:r>
      <w:r>
        <w:rPr>
          <w:rStyle w:val="NormalTok"/>
        </w:rPr>
        <w:t xml:space="preserve">  </w:t>
      </w:r>
      <w:r>
        <w:rPr>
          <w:rStyle w:val="CommentTok"/>
        </w:rPr>
        <w:t xml:space="preserve"># Extraer los coeficientes del modelo</w:t>
      </w:r>
      <w:r>
        <w:br/>
      </w:r>
      <w:r>
        <w:rPr>
          <w:rStyle w:val="NormalTok"/>
        </w:rPr>
        <w:t xml:space="preserve">  independencia_df </w:t>
      </w:r>
      <w:r>
        <w:rPr>
          <w:rStyle w:val="OtherTok"/>
        </w:rPr>
        <w:t xml:space="preserve">&lt;-</w:t>
      </w:r>
      <w:r>
        <w:rPr>
          <w:rStyle w:val="NormalTok"/>
        </w:rPr>
        <w:t xml:space="preserve"> </w:t>
      </w:r>
      <w:r>
        <w:rPr>
          <w:rStyle w:val="FunctionTok"/>
        </w:rPr>
        <w:t xml:space="preserve">extraer_coeficientes</w:t>
      </w:r>
      <w:r>
        <w:rPr>
          <w:rStyle w:val="NormalTok"/>
        </w:rPr>
        <w:t xml:space="preserve">(modelo)</w:t>
      </w:r>
      <w:r>
        <w:br/>
      </w:r>
      <w:r>
        <w:rPr>
          <w:rStyle w:val="NormalTok"/>
        </w:rPr>
        <w:t xml:space="preserve">  </w:t>
      </w:r>
      <w:r>
        <w:br/>
      </w:r>
      <w:r>
        <w:rPr>
          <w:rStyle w:val="NormalTok"/>
        </w:rPr>
        <w:t xml:space="preserve">  </w:t>
      </w:r>
      <w:r>
        <w:rPr>
          <w:rStyle w:val="CommentTok"/>
        </w:rPr>
        <w:t xml:space="preserve"># Formatear la tabla de coeficientes usando kable</w:t>
      </w:r>
      <w:r>
        <w:br/>
      </w:r>
      <w:r>
        <w:rPr>
          <w:rStyle w:val="NormalTok"/>
        </w:rPr>
        <w:t xml:space="preserve">  independencia_coef_tab </w:t>
      </w:r>
      <w:r>
        <w:rPr>
          <w:rStyle w:val="OtherTok"/>
        </w:rPr>
        <w:t xml:space="preserve">&lt;-</w:t>
      </w:r>
      <w:r>
        <w:rPr>
          <w:rStyle w:val="NormalTok"/>
        </w:rPr>
        <w:t xml:space="preserve"> independencia_df </w:t>
      </w:r>
      <w:r>
        <w:rPr>
          <w:rStyle w:val="SpecialCharTok"/>
        </w:rPr>
        <w:t xml:space="preserve">%&gt;%</w:t>
      </w:r>
      <w:r>
        <w:br/>
      </w:r>
      <w:r>
        <w:rPr>
          <w:rStyle w:val="NormalTok"/>
        </w:rPr>
        <w:t xml:space="preserve">    </w:t>
      </w:r>
      <w:r>
        <w:rPr>
          <w:rStyle w:val="FunctionTok"/>
        </w:rPr>
        <w:t xml:space="preserve">kable</w:t>
      </w:r>
      <w:r>
        <w:rPr>
          <w:rStyle w:val="NormalTok"/>
        </w:rPr>
        <w:t xml:space="preserve">(</w:t>
      </w:r>
      <w:r>
        <w:rPr>
          <w:rStyle w:val="AttributeTok"/>
        </w:rPr>
        <w:t xml:space="preserve">format =</w:t>
      </w:r>
      <w:r>
        <w:rPr>
          <w:rStyle w:val="NormalTok"/>
        </w:rPr>
        <w:t xml:space="preserve"> </w:t>
      </w:r>
      <w:r>
        <w:rPr>
          <w:rStyle w:val="StringTok"/>
        </w:rPr>
        <w:t xml:space="preserve">"html"</w:t>
      </w:r>
      <w:r>
        <w:rPr>
          <w:rStyle w:val="NormalTok"/>
        </w:rPr>
        <w:t xml:space="preserve">,</w:t>
      </w:r>
      <w:r>
        <w:br/>
      </w:r>
      <w:r>
        <w:rPr>
          <w:rStyle w:val="NormalTok"/>
        </w:rPr>
        <w:t xml:space="preserve">          </w:t>
      </w:r>
      <w:r>
        <w:rPr>
          <w:rStyle w:val="AttributeTok"/>
        </w:rPr>
        <w:t xml:space="preserve">caption =</w:t>
      </w:r>
      <w:r>
        <w:rPr>
          <w:rStyle w:val="StringTok"/>
        </w:rPr>
        <w:t xml:space="preserve">"Coeficientes del modelo"</w:t>
      </w:r>
      <w:r>
        <w:rPr>
          <w:rStyle w:val="NormalTok"/>
        </w:rPr>
        <w:t xml:space="preserve">,</w:t>
      </w:r>
      <w:r>
        <w:br/>
      </w:r>
      <w:r>
        <w:rPr>
          <w:rStyle w:val="NormalTok"/>
        </w:rPr>
        <w:t xml:space="preserve">          </w:t>
      </w:r>
      <w:r>
        <w:rPr>
          <w:rStyle w:val="AttributeTok"/>
        </w:rPr>
        <w:t xml:space="preserve">digits =</w:t>
      </w:r>
      <w:r>
        <w:rPr>
          <w:rStyle w:val="NormalTok"/>
        </w:rPr>
        <w:t xml:space="preserve"> </w:t>
      </w:r>
      <w:r>
        <w:rPr>
          <w:rStyle w:val="DecValTok"/>
        </w:rPr>
        <w:t xml:space="preserve">3</w:t>
      </w:r>
      <w:r>
        <w:rPr>
          <w:rStyle w:val="NormalTok"/>
        </w:rPr>
        <w:t xml:space="preserve">) </w:t>
      </w:r>
      <w:r>
        <w:rPr>
          <w:rStyle w:val="SpecialCharTok"/>
        </w:rPr>
        <w:t xml:space="preserve">%&gt;%</w:t>
      </w:r>
      <w:r>
        <w:br/>
      </w:r>
      <w:r>
        <w:rPr>
          <w:rStyle w:val="NormalTok"/>
        </w:rPr>
        <w:t xml:space="preserve">    </w:t>
      </w:r>
      <w:r>
        <w:rPr>
          <w:rStyle w:val="FunctionTok"/>
        </w:rPr>
        <w:t xml:space="preserve">kable_styling</w:t>
      </w:r>
      <w:r>
        <w:rPr>
          <w:rStyle w:val="NormalTok"/>
        </w:rPr>
        <w:t xml:space="preserve">(</w:t>
      </w:r>
      <w:r>
        <w:rPr>
          <w:rStyle w:val="AttributeTok"/>
        </w:rPr>
        <w:t xml:space="preserve">full_width =</w:t>
      </w:r>
      <w:r>
        <w:rPr>
          <w:rStyle w:val="NormalTok"/>
        </w:rPr>
        <w:t xml:space="preserve"> F,</w:t>
      </w:r>
      <w:r>
        <w:br/>
      </w:r>
      <w:r>
        <w:rPr>
          <w:rStyle w:val="NormalTok"/>
        </w:rPr>
        <w:t xml:space="preserve">                  </w:t>
      </w:r>
      <w:r>
        <w:rPr>
          <w:rStyle w:val="AttributeTok"/>
        </w:rPr>
        <w:t xml:space="preserve">bootstrap_options =</w:t>
      </w:r>
      <w:r>
        <w:rPr>
          <w:rStyle w:val="NormalTok"/>
        </w:rPr>
        <w:t xml:space="preserve"> </w:t>
      </w:r>
      <w:r>
        <w:rPr>
          <w:rStyle w:val="FunctionTok"/>
        </w:rPr>
        <w:t xml:space="preserve">c</w:t>
      </w:r>
      <w:r>
        <w:rPr>
          <w:rStyle w:val="NormalTok"/>
        </w:rPr>
        <w:t xml:space="preserve">(</w:t>
      </w:r>
      <w:r>
        <w:rPr>
          <w:rStyle w:val="StringTok"/>
        </w:rPr>
        <w:t xml:space="preserve">"striped"</w:t>
      </w:r>
      <w:r>
        <w:rPr>
          <w:rStyle w:val="NormalTok"/>
        </w:rPr>
        <w:t xml:space="preserve">, </w:t>
      </w:r>
      <w:r>
        <w:rPr>
          <w:rStyle w:val="StringTok"/>
        </w:rPr>
        <w:t xml:space="preserve">"bordered"</w:t>
      </w:r>
      <w:r>
        <w:rPr>
          <w:rStyle w:val="NormalTok"/>
        </w:rPr>
        <w:t xml:space="preserve">, </w:t>
      </w:r>
      <w:r>
        <w:rPr>
          <w:rStyle w:val="StringTok"/>
        </w:rPr>
        <w:t xml:space="preserve">"condensed"</w:t>
      </w:r>
      <w:r>
        <w:rPr>
          <w:rStyle w:val="NormalTok"/>
        </w:rPr>
        <w:t xml:space="preserve">),</w:t>
      </w:r>
      <w:r>
        <w:br/>
      </w:r>
      <w:r>
        <w:rPr>
          <w:rStyle w:val="NormalTok"/>
        </w:rPr>
        <w:t xml:space="preserve">                  </w:t>
      </w:r>
      <w:r>
        <w:rPr>
          <w:rStyle w:val="AttributeTok"/>
        </w:rPr>
        <w:t xml:space="preserve">position =</w:t>
      </w:r>
      <w:r>
        <w:rPr>
          <w:rStyle w:val="NormalTok"/>
        </w:rPr>
        <w:t xml:space="preserve"> </w:t>
      </w:r>
      <w:r>
        <w:rPr>
          <w:rStyle w:val="StringTok"/>
        </w:rPr>
        <w:t xml:space="preserve">"center"</w:t>
      </w:r>
      <w:r>
        <w:rPr>
          <w:rStyle w:val="NormalTok"/>
        </w:rPr>
        <w:t xml:space="preserve">,</w:t>
      </w:r>
      <w:r>
        <w:br/>
      </w:r>
      <w:r>
        <w:rPr>
          <w:rStyle w:val="NormalTok"/>
        </w:rPr>
        <w:t xml:space="preserve">                  </w:t>
      </w:r>
      <w:r>
        <w:rPr>
          <w:rStyle w:val="AttributeTok"/>
        </w:rPr>
        <w:t xml:space="preserve">font_size =</w:t>
      </w:r>
      <w:r>
        <w:rPr>
          <w:rStyle w:val="NormalTok"/>
        </w:rPr>
        <w:t xml:space="preserve"> </w:t>
      </w:r>
      <w:r>
        <w:rPr>
          <w:rStyle w:val="DecValTok"/>
        </w:rPr>
        <w:t xml:space="preserve">12</w:t>
      </w:r>
      <w:r>
        <w:rPr>
          <w:rStyle w:val="NormalTok"/>
        </w:rPr>
        <w:t xml:space="preserve">) </w:t>
      </w:r>
      <w:r>
        <w:rPr>
          <w:rStyle w:val="SpecialCharTok"/>
        </w:rPr>
        <w:t xml:space="preserve">%&gt;%</w:t>
      </w:r>
      <w:r>
        <w:br/>
      </w:r>
      <w:r>
        <w:rPr>
          <w:rStyle w:val="NormalTok"/>
        </w:rPr>
        <w:t xml:space="preserve">    </w:t>
      </w:r>
      <w:r>
        <w:rPr>
          <w:rStyle w:val="FunctionTok"/>
        </w:rPr>
        <w:t xml:space="preserve">row_spec</w:t>
      </w:r>
      <w:r>
        <w:rPr>
          <w:rStyle w:val="NormalTok"/>
        </w:rPr>
        <w:t xml:space="preserve">(</w:t>
      </w:r>
      <w:r>
        <w:rPr>
          <w:rStyle w:val="DecValTok"/>
        </w:rPr>
        <w:t xml:space="preserve">0</w:t>
      </w:r>
      <w:r>
        <w:rPr>
          <w:rStyle w:val="NormalTok"/>
        </w:rPr>
        <w:t xml:space="preserve">, </w:t>
      </w:r>
      <w:r>
        <w:rPr>
          <w:rStyle w:val="AttributeTok"/>
        </w:rPr>
        <w:t xml:space="preserve">bold=</w:t>
      </w:r>
      <w:r>
        <w:rPr>
          <w:rStyle w:val="NormalTok"/>
        </w:rPr>
        <w:t xml:space="preserve"> T, </w:t>
      </w:r>
      <w:r>
        <w:rPr>
          <w:rStyle w:val="AttributeTok"/>
        </w:rPr>
        <w:t xml:space="preserve">align =</w:t>
      </w:r>
      <w:r>
        <w:rPr>
          <w:rStyle w:val="NormalTok"/>
        </w:rPr>
        <w:t xml:space="preserve"> </w:t>
      </w:r>
      <w:r>
        <w:rPr>
          <w:rStyle w:val="StringTok"/>
        </w:rPr>
        <w:t xml:space="preserve">"c"</w:t>
      </w:r>
      <w:r>
        <w:rPr>
          <w:rStyle w:val="NormalTok"/>
        </w:rPr>
        <w:t xml:space="preserve">)</w:t>
      </w:r>
      <w:r>
        <w:br/>
      </w:r>
      <w:r>
        <w:rPr>
          <w:rStyle w:val="NormalTok"/>
        </w:rPr>
        <w:t xml:space="preserve">  </w:t>
      </w:r>
      <w:r>
        <w:br/>
      </w:r>
      <w:r>
        <w:rPr>
          <w:rStyle w:val="NormalTok"/>
        </w:rPr>
        <w:t xml:space="preserve">  </w:t>
      </w:r>
      <w:r>
        <w:rPr>
          <w:rStyle w:val="CommentTok"/>
        </w:rPr>
        <w:t xml:space="preserve"># Crear el gráfico de mosaico con los residuos y mostrarlo en pantalla directamente</w:t>
      </w:r>
      <w:r>
        <w:br/>
      </w:r>
      <w:r>
        <w:rPr>
          <w:rStyle w:val="NormalTok"/>
        </w:rPr>
        <w:t xml:space="preserve">  </w:t>
      </w:r>
      <w:r>
        <w:rPr>
          <w:rStyle w:val="FunctionTok"/>
        </w:rPr>
        <w:t xml:space="preserve">plot</w:t>
      </w:r>
      <w:r>
        <w:rPr>
          <w:rStyle w:val="NormalTok"/>
        </w:rPr>
        <w:t xml:space="preserve">(modelo, </w:t>
      </w:r>
      <w:r>
        <w:rPr>
          <w:rStyle w:val="AttributeTok"/>
        </w:rPr>
        <w:t xml:space="preserve">panel =</w:t>
      </w:r>
      <w:r>
        <w:rPr>
          <w:rStyle w:val="NormalTok"/>
        </w:rPr>
        <w:t xml:space="preserve"> mosaic,</w:t>
      </w:r>
      <w:r>
        <w:br/>
      </w:r>
      <w:r>
        <w:rPr>
          <w:rStyle w:val="NormalTok"/>
        </w:rPr>
        <w:t xml:space="preserve">       </w:t>
      </w:r>
      <w:r>
        <w:rPr>
          <w:rStyle w:val="AttributeTok"/>
        </w:rPr>
        <w:t xml:space="preserve">main=</w:t>
      </w:r>
      <w:r>
        <w:rPr>
          <w:rStyle w:val="StringTok"/>
        </w:rPr>
        <w:t xml:space="preserve">"Residuos del modelo"</w:t>
      </w:r>
      <w:r>
        <w:rPr>
          <w:rStyle w:val="NormalTok"/>
        </w:rPr>
        <w:t xml:space="preserve">,</w:t>
      </w:r>
      <w:r>
        <w:br/>
      </w:r>
      <w:r>
        <w:rPr>
          <w:rStyle w:val="NormalTok"/>
        </w:rPr>
        <w:t xml:space="preserve">       </w:t>
      </w:r>
      <w:r>
        <w:rPr>
          <w:rStyle w:val="AttributeTok"/>
        </w:rPr>
        <w:t xml:space="preserve">residuals_type =</w:t>
      </w:r>
      <w:r>
        <w:rPr>
          <w:rStyle w:val="NormalTok"/>
        </w:rPr>
        <w:t xml:space="preserve"> </w:t>
      </w:r>
      <w:r>
        <w:rPr>
          <w:rStyle w:val="FunctionTok"/>
        </w:rPr>
        <w:t xml:space="preserve">c</w:t>
      </w:r>
      <w:r>
        <w:rPr>
          <w:rStyle w:val="NormalTok"/>
        </w:rPr>
        <w:t xml:space="preserve">(</w:t>
      </w:r>
      <w:r>
        <w:rPr>
          <w:rStyle w:val="StringTok"/>
        </w:rPr>
        <w:t xml:space="preserve">"deviance"</w:t>
      </w:r>
      <w:r>
        <w:rPr>
          <w:rStyle w:val="NormalTok"/>
        </w:rPr>
        <w:t xml:space="preserve">),</w:t>
      </w:r>
      <w:r>
        <w:br/>
      </w:r>
      <w:r>
        <w:rPr>
          <w:rStyle w:val="NormalTok"/>
        </w:rPr>
        <w:t xml:space="preserve">       </w:t>
      </w:r>
      <w:r>
        <w:rPr>
          <w:rStyle w:val="AttributeTok"/>
        </w:rPr>
        <w:t xml:space="preserve">gp =</w:t>
      </w:r>
      <w:r>
        <w:rPr>
          <w:rStyle w:val="NormalTok"/>
        </w:rPr>
        <w:t xml:space="preserve"> shading_hcl,</w:t>
      </w:r>
      <w:r>
        <w:br/>
      </w:r>
      <w:r>
        <w:rPr>
          <w:rStyle w:val="NormalTok"/>
        </w:rPr>
        <w:t xml:space="preserve">       </w:t>
      </w:r>
      <w:r>
        <w:rPr>
          <w:rStyle w:val="AttributeTok"/>
        </w:rPr>
        <w:t xml:space="preserve">gp_args =</w:t>
      </w:r>
      <w:r>
        <w:rPr>
          <w:rStyle w:val="NormalTok"/>
        </w:rPr>
        <w:t xml:space="preserve"> </w:t>
      </w:r>
      <w:r>
        <w:rPr>
          <w:rStyle w:val="FunctionTok"/>
        </w:rPr>
        <w:t xml:space="preserve">list</w:t>
      </w:r>
      <w:r>
        <w:rPr>
          <w:rStyle w:val="NormalTok"/>
        </w:rPr>
        <w:t xml:space="preserve">(</w:t>
      </w:r>
      <w:r>
        <w:rPr>
          <w:rStyle w:val="AttributeTok"/>
        </w:rPr>
        <w:t xml:space="preserve">interpolate =</w:t>
      </w:r>
      <w:r>
        <w:rPr>
          <w:rStyle w:val="NormalTok"/>
        </w:rPr>
        <w:t xml:space="preserve"> </w:t>
      </w:r>
      <w:r>
        <w:rPr>
          <w:rStyle w:val="FunctionTok"/>
        </w:rPr>
        <w:t xml:space="preserve">c</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       </w:t>
      </w:r>
      <w:r>
        <w:rPr>
          <w:rStyle w:val="AttributeTok"/>
        </w:rPr>
        <w:t xml:space="preserve">main_gp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14</w:t>
      </w:r>
      <w:r>
        <w:rPr>
          <w:rStyle w:val="NormalTok"/>
        </w:rPr>
        <w:t xml:space="preserve">),</w:t>
      </w:r>
      <w:r>
        <w:br/>
      </w:r>
      <w:r>
        <w:rPr>
          <w:rStyle w:val="NormalTok"/>
        </w:rPr>
        <w:t xml:space="preserve">       </w:t>
      </w:r>
      <w:r>
        <w:rPr>
          <w:rStyle w:val="AttributeTok"/>
        </w:rPr>
        <w:t xml:space="preserve">sub_gp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9</w:t>
      </w:r>
      <w:r>
        <w:rPr>
          <w:rStyle w:val="NormalTok"/>
        </w:rPr>
        <w:t xml:space="preserve">),</w:t>
      </w:r>
      <w:r>
        <w:br/>
      </w:r>
      <w:r>
        <w:rPr>
          <w:rStyle w:val="NormalTok"/>
        </w:rPr>
        <w:t xml:space="preserve">       </w:t>
      </w:r>
      <w:r>
        <w:rPr>
          <w:rStyle w:val="AttributeTok"/>
        </w:rPr>
        <w:t xml:space="preserve">labeling_args =</w:t>
      </w:r>
      <w:r>
        <w:rPr>
          <w:rStyle w:val="NormalTok"/>
        </w:rPr>
        <w:t xml:space="preserve"> </w:t>
      </w:r>
      <w:r>
        <w:rPr>
          <w:rStyle w:val="FunctionTok"/>
        </w:rPr>
        <w:t xml:space="preserve">list</w:t>
      </w:r>
      <w:r>
        <w:rPr>
          <w:rStyle w:val="NormalTok"/>
        </w:rPr>
        <w:t xml:space="preserve">(</w:t>
      </w:r>
      <w:r>
        <w:rPr>
          <w:rStyle w:val="AttributeTok"/>
        </w:rPr>
        <w:t xml:space="preserve">gp_labels =</w:t>
      </w:r>
      <w:r>
        <w:rPr>
          <w:rStyle w:val="NormalTok"/>
        </w:rPr>
        <w:t xml:space="preserve"> </w:t>
      </w:r>
      <w:r>
        <w:rPr>
          <w:rStyle w:val="FunctionTok"/>
        </w:rPr>
        <w:t xml:space="preserve">gpar</w:t>
      </w:r>
      <w:r>
        <w:rPr>
          <w:rStyle w:val="NormalTok"/>
        </w:rPr>
        <w:t xml:space="preserve">(</w:t>
      </w:r>
      <w:r>
        <w:rPr>
          <w:rStyle w:val="AttributeTok"/>
        </w:rPr>
        <w:t xml:space="preserve">fontsize =</w:t>
      </w:r>
      <w:r>
        <w:rPr>
          <w:rStyle w:val="NormalTok"/>
        </w:rPr>
        <w:t xml:space="preserve"> </w:t>
      </w:r>
      <w:r>
        <w:rPr>
          <w:rStyle w:val="DecValTok"/>
        </w:rPr>
        <w:t xml:space="preserve">7</w:t>
      </w:r>
      <w:r>
        <w:rPr>
          <w:rStyle w:val="NormalTok"/>
        </w:rPr>
        <w:t xml:space="preserve">)))</w:t>
      </w:r>
      <w:r>
        <w:br/>
      </w:r>
      <w:r>
        <w:rPr>
          <w:rStyle w:val="NormalTok"/>
        </w:rPr>
        <w:t xml:space="preserve">  </w:t>
      </w:r>
      <w:r>
        <w:br/>
      </w:r>
      <w:r>
        <w:rPr>
          <w:rStyle w:val="NormalTok"/>
        </w:rPr>
        <w:t xml:space="preserve">  </w:t>
      </w:r>
      <w:r>
        <w:rPr>
          <w:rStyle w:val="CommentTok"/>
        </w:rPr>
        <w:t xml:space="preserve"># Guardar las tablas en una lista</w:t>
      </w:r>
      <w:r>
        <w:br/>
      </w:r>
      <w:r>
        <w:rPr>
          <w:rStyle w:val="NormalTok"/>
        </w:rPr>
        <w:t xml:space="preserve">  solucion_nombre </w:t>
      </w:r>
      <w:r>
        <w:rPr>
          <w:rStyle w:val="OtherTok"/>
        </w:rPr>
        <w:t xml:space="preserve">&lt;-</w:t>
      </w:r>
      <w:r>
        <w:rPr>
          <w:rStyle w:val="NormalTok"/>
        </w:rPr>
        <w:t xml:space="preserve"> </w:t>
      </w:r>
      <w:r>
        <w:rPr>
          <w:rStyle w:val="FunctionTok"/>
        </w:rPr>
        <w:t xml:space="preserve">paste0</w:t>
      </w:r>
      <w:r>
        <w:rPr>
          <w:rStyle w:val="NormalTok"/>
        </w:rPr>
        <w:t xml:space="preserve">(</w:t>
      </w:r>
      <w:r>
        <w:rPr>
          <w:rStyle w:val="StringTok"/>
        </w:rPr>
        <w:t xml:space="preserve">"solucion_"</w:t>
      </w:r>
      <w:r>
        <w:rPr>
          <w:rStyle w:val="NormalTok"/>
        </w:rPr>
        <w:t xml:space="preserve">, </w:t>
      </w:r>
      <w:r>
        <w:rPr>
          <w:rStyle w:val="FunctionTok"/>
        </w:rPr>
        <w:t xml:space="preserve">deparse</w:t>
      </w:r>
      <w:r>
        <w:rPr>
          <w:rStyle w:val="NormalTok"/>
        </w:rPr>
        <w:t xml:space="preserve">(</w:t>
      </w:r>
      <w:r>
        <w:rPr>
          <w:rStyle w:val="FunctionTok"/>
        </w:rPr>
        <w:t xml:space="preserve">substitute</w:t>
      </w:r>
      <w:r>
        <w:rPr>
          <w:rStyle w:val="NormalTok"/>
        </w:rPr>
        <w:t xml:space="preserve">(modelo)))</w:t>
      </w:r>
      <w:r>
        <w:br/>
      </w:r>
      <w:r>
        <w:rPr>
          <w:rStyle w:val="NormalTok"/>
        </w:rPr>
        <w:t xml:space="preserve">  solucion_lista </w:t>
      </w:r>
      <w:r>
        <w:rPr>
          <w:rStyle w:val="OtherTok"/>
        </w:rPr>
        <w:t xml:space="preserve">&lt;-</w:t>
      </w:r>
      <w:r>
        <w:rPr>
          <w:rStyle w:val="NormalTok"/>
        </w:rPr>
        <w:t xml:space="preserve"> </w:t>
      </w:r>
      <w:r>
        <w:rPr>
          <w:rStyle w:val="FunctionTok"/>
        </w:rPr>
        <w:t xml:space="preserve">list</w:t>
      </w:r>
      <w:r>
        <w:rPr>
          <w:rStyle w:val="NormalTok"/>
        </w:rPr>
        <w:t xml:space="preserve">(</w:t>
      </w:r>
      <w:r>
        <w:br/>
      </w:r>
      <w:r>
        <w:rPr>
          <w:rStyle w:val="NormalTok"/>
        </w:rPr>
        <w:t xml:space="preserve">    </w:t>
      </w:r>
      <w:r>
        <w:rPr>
          <w:rStyle w:val="AttributeTok"/>
        </w:rPr>
        <w:t xml:space="preserve">Informacion =</w:t>
      </w:r>
      <w:r>
        <w:rPr>
          <w:rStyle w:val="NormalTok"/>
        </w:rPr>
        <w:t xml:space="preserve"> independencia_valida_tab,</w:t>
      </w:r>
      <w:r>
        <w:br/>
      </w:r>
      <w:r>
        <w:rPr>
          <w:rStyle w:val="NormalTok"/>
        </w:rPr>
        <w:t xml:space="preserve">    </w:t>
      </w:r>
      <w:r>
        <w:rPr>
          <w:rStyle w:val="AttributeTok"/>
        </w:rPr>
        <w:t xml:space="preserve">Coeficientes =</w:t>
      </w:r>
      <w:r>
        <w:rPr>
          <w:rStyle w:val="NormalTok"/>
        </w:rPr>
        <w:t xml:space="preserve"> independencia_coef_tab</w:t>
      </w:r>
      <w:r>
        <w:br/>
      </w:r>
      <w:r>
        <w:rPr>
          <w:rStyle w:val="NormalTok"/>
        </w:rPr>
        <w:t xml:space="preserve">  )</w:t>
      </w:r>
      <w:r>
        <w:br/>
      </w:r>
      <w:r>
        <w:rPr>
          <w:rStyle w:val="NormalTok"/>
        </w:rPr>
        <w:t xml:space="preserve">  </w:t>
      </w:r>
      <w:r>
        <w:br/>
      </w:r>
      <w:r>
        <w:rPr>
          <w:rStyle w:val="NormalTok"/>
        </w:rPr>
        <w:t xml:space="preserve">  </w:t>
      </w:r>
      <w:r>
        <w:rPr>
          <w:rStyle w:val="FunctionTok"/>
        </w:rPr>
        <w:t xml:space="preserve">assign</w:t>
      </w:r>
      <w:r>
        <w:rPr>
          <w:rStyle w:val="NormalTok"/>
        </w:rPr>
        <w:t xml:space="preserve">(solucion_nombre, solucion_lista, </w:t>
      </w:r>
      <w:r>
        <w:rPr>
          <w:rStyle w:val="AttributeTok"/>
        </w:rPr>
        <w:t xml:space="preserve">envir =</w:t>
      </w:r>
      <w:r>
        <w:rPr>
          <w:rStyle w:val="NormalTok"/>
        </w:rPr>
        <w:t xml:space="preserve"> .GlobalEnv)</w:t>
      </w:r>
      <w:r>
        <w:br/>
      </w:r>
      <w:r>
        <w:rPr>
          <w:rStyle w:val="NormalTok"/>
        </w:rPr>
        <w:t xml:space="preserve">}</w:t>
      </w:r>
      <w:r>
        <w:br/>
      </w:r>
      <w:r>
        <w:rPr>
          <w:rStyle w:val="DocumentationTok"/>
        </w:rPr>
        <w:t xml:space="preserve">##########################################################################</w:t>
      </w:r>
    </w:p>
    <w:p>
      <w:pPr>
        <w:pStyle w:val="FirstParagraph"/>
      </w:pPr>
      <w:r>
        <w:t xml:space="preserve">Con el par de funciones anteriores, es fácil estimar un modelo log-lineal aplicado a tablas de contingencia y recopilar la información más relevante.</w:t>
      </w:r>
    </w:p>
    <w:p>
      <w:pPr>
        <w:pStyle w:val="BodyText"/>
      </w:pPr>
      <w:r>
        <w:t xml:space="preserve">Comenzaremos por el</w:t>
      </w:r>
      <w:r>
        <w:t xml:space="preserve"> </w:t>
      </w:r>
      <w:r>
        <w:rPr>
          <w:b/>
          <w:bCs/>
        </w:rPr>
        <w:t xml:space="preserve">modelo de independencia</w:t>
      </w:r>
      <w:r>
        <w:t xml:space="preserve">, que plantea que solo existen efectos directos en la determinación de las frecuencias conjuntas de la tabla (no-asociación entre factores). La especificación y estimación del modelo es la siguiente:</w:t>
      </w:r>
    </w:p>
    <w:p>
      <w:pPr>
        <w:pStyle w:val="SourceCode"/>
      </w:pPr>
      <w:r>
        <w:rPr>
          <w:rStyle w:val="NormalTok"/>
        </w:rPr>
        <w:t xml:space="preserve">  </w:t>
      </w:r>
      <w:r>
        <w:rPr>
          <w:rStyle w:val="CommentTok"/>
        </w:rPr>
        <w:t xml:space="preserve"># Modelo Independencia.</w:t>
      </w:r>
      <w:r>
        <w:br/>
      </w:r>
      <w:r>
        <w:br/>
      </w:r>
      <w:r>
        <w:rPr>
          <w:rStyle w:val="NormalTok"/>
        </w:rPr>
        <w:t xml:space="preserve">    modelo_indep </w:t>
      </w:r>
      <w:r>
        <w:rPr>
          <w:rStyle w:val="OtherTok"/>
        </w:rPr>
        <w:t xml:space="preserve">&lt;-</w:t>
      </w:r>
      <w:r>
        <w:rPr>
          <w:rStyle w:val="NormalTok"/>
        </w:rPr>
        <w:t xml:space="preserve"> MASS</w:t>
      </w:r>
      <w:r>
        <w:rPr>
          <w:rStyle w:val="SpecialCharTok"/>
        </w:rPr>
        <w:t xml:space="preserve">::</w:t>
      </w:r>
      <w:r>
        <w:rPr>
          <w:rStyle w:val="FunctionTok"/>
        </w:rPr>
        <w:t xml:space="preserve">loglm</w:t>
      </w:r>
      <w:r>
        <w:rPr>
          <w:rStyle w:val="NormalTok"/>
        </w:rPr>
        <w:t xml:space="preserve">(</w:t>
      </w:r>
      <w:r>
        <w:rPr>
          <w:rStyle w:val="SpecialCharTok"/>
        </w:rPr>
        <w:t xml:space="preserve">~</w:t>
      </w:r>
      <w:r>
        <w:rPr>
          <w:rStyle w:val="NormalTok"/>
        </w:rPr>
        <w:t xml:space="preserve"> DIMENSION </w:t>
      </w:r>
      <w:r>
        <w:rPr>
          <w:rStyle w:val="SpecialCharTok"/>
        </w:rPr>
        <w:t xml:space="preserve">+</w:t>
      </w:r>
      <w:r>
        <w:rPr>
          <w:rStyle w:val="NormalTok"/>
        </w:rPr>
        <w:t xml:space="preserve"> AUTOFINA </w:t>
      </w:r>
      <w:r>
        <w:rPr>
          <w:rStyle w:val="SpecialCharTok"/>
        </w:rPr>
        <w:t xml:space="preserve">+</w:t>
      </w:r>
      <w:r>
        <w:rPr>
          <w:rStyle w:val="NormalTok"/>
        </w:rPr>
        <w:t xml:space="preserve"> FJUR,</w:t>
      </w:r>
      <w:r>
        <w:br/>
      </w:r>
      <w:r>
        <w:rPr>
          <w:rStyle w:val="NormalTok"/>
        </w:rPr>
        <w:t xml:space="preserve">                                </w:t>
      </w:r>
      <w:r>
        <w:rPr>
          <w:rStyle w:val="AttributeTok"/>
        </w:rPr>
        <w:t xml:space="preserve">data=</w:t>
      </w:r>
      <w:r>
        <w:rPr>
          <w:rStyle w:val="NormalTok"/>
        </w:rPr>
        <w:t xml:space="preserve"> tab.originales2)</w:t>
      </w:r>
      <w:r>
        <w:br/>
      </w:r>
      <w:r>
        <w:br/>
      </w:r>
      <w:r>
        <w:rPr>
          <w:rStyle w:val="NormalTok"/>
        </w:rPr>
        <w:t xml:space="preserve">    </w:t>
      </w:r>
      <w:r>
        <w:rPr>
          <w:rStyle w:val="FunctionTok"/>
        </w:rPr>
        <w:t xml:space="preserve">generar_solucion</w:t>
      </w:r>
      <w:r>
        <w:rPr>
          <w:rStyle w:val="NormalTok"/>
        </w:rPr>
        <w:t xml:space="preserve">(modelo_indep)</w:t>
      </w:r>
    </w:p>
    <w:p>
      <w:pPr>
        <w:pStyle w:val="FirstParagraph"/>
      </w:pPr>
      <w:r>
        <w:drawing>
          <wp:inline>
            <wp:extent cx="4620126" cy="3696101"/>
            <wp:effectExtent b="0" l="0" r="0" t="0"/>
            <wp:docPr descr="" title="" id="361" name="Picture"/>
            <a:graphic>
              <a:graphicData uri="http://schemas.openxmlformats.org/drawingml/2006/picture">
                <pic:pic>
                  <pic:nvPicPr>
                    <pic:cNvPr descr="_main_files/figure-docx/unnamed-chunk-323-1.png" id="362" name="Picture"/>
                    <pic:cNvPicPr>
                      <a:picLocks noChangeArrowheads="1" noChangeAspect="1"/>
                    </pic:cNvPicPr>
                  </pic:nvPicPr>
                  <pic:blipFill>
                    <a:blip r:embed="rId36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Puede comprobarse que se ha creado la lista</w:t>
      </w:r>
      <w:r>
        <w:t xml:space="preserve"> </w:t>
      </w:r>
      <w:r>
        <w:t xml:space="preserve">“</w:t>
      </w:r>
      <w:r>
        <w:t xml:space="preserve">solucion_modelo_indep</w:t>
      </w:r>
      <w:r>
        <w:t xml:space="preserve">”</w:t>
      </w:r>
      <w:r>
        <w:t xml:space="preserve">, que guarda dos elementos ($Informacion y $Coeficientes), y se ha generado el gráfico de mosaico de los residuos. Cuanto más intensos son los colores, mayores serán los residuos (en valor absoluto) y, por lo tanto, peor será el ajuste obtenido, lo que se deberá a que se ha considerado (erróneamente) que no hay interacción entre los factores (no asociación o independencia). En cuanto a los tonos de color:</w:t>
      </w:r>
    </w:p>
    <w:p>
      <w:pPr>
        <w:numPr>
          <w:ilvl w:val="0"/>
          <w:numId w:val="1053"/>
        </w:numPr>
      </w:pPr>
      <w:r>
        <w:rPr>
          <w:b/>
          <w:bCs/>
        </w:rPr>
        <w:t xml:space="preserve">Rectángulos azulados</w:t>
      </w:r>
      <w:r>
        <w:t xml:space="preserve">: Indican que la frecuencia observada es mayor que la frecuencia estimada por el modelo. Es decir, el modelo subestima la frecuencia observada.</w:t>
      </w:r>
    </w:p>
    <w:p>
      <w:pPr>
        <w:numPr>
          <w:ilvl w:val="0"/>
          <w:numId w:val="1053"/>
        </w:numPr>
      </w:pPr>
      <w:r>
        <w:rPr>
          <w:b/>
          <w:bCs/>
        </w:rPr>
        <w:t xml:space="preserve">Rectángulos rojizos</w:t>
      </w:r>
      <w:r>
        <w:t xml:space="preserve">: Indican que la frecuencia observada es menor que la frecuencia estimada por el modelo. Es decir, el modelo sobreestima la frecuencia observada.</w:t>
      </w:r>
    </w:p>
    <w:p>
      <w:pPr>
        <w:pStyle w:val="FirstParagraph"/>
      </w:pPr>
      <w:r>
        <w:t xml:space="preserve">En nuestro caso, existen frecuencias en los que los residuos toman colores bastante intensos, lo que hace pensar en que no se ha producido un buen ajuste. Como este modelo planteaba un escenario en el que no hay asociación entre los atributos; el gráfico parece apoyar la hipótesis de que sí existe asociación, al menos entre algunos de los factores o atributos.</w:t>
      </w:r>
    </w:p>
    <w:p>
      <w:pPr>
        <w:pStyle w:val="BodyText"/>
      </w:pPr>
      <w:r>
        <w:t xml:space="preserve">Vamos a interpretar ahora el primer elemento de la lista</w:t>
      </w:r>
      <w:r>
        <w:t xml:space="preserve"> </w:t>
      </w:r>
      <w:r>
        <w:t xml:space="preserve">“</w:t>
      </w:r>
      <w:r>
        <w:t xml:space="preserve">solucion_modelo_indep</w:t>
      </w:r>
      <w:r>
        <w:t xml:space="preserve">”</w:t>
      </w:r>
      <w:r>
        <w:t xml:space="preserve">, que es la tabla donde se disponen las pruebas de validez del modelo. Para obtener la tabla ejecutaremos:</w:t>
      </w:r>
    </w:p>
    <w:p>
      <w:pPr>
        <w:pStyle w:val="SourceCode"/>
      </w:pPr>
      <w:r>
        <w:rPr>
          <w:rStyle w:val="NormalTok"/>
        </w:rPr>
        <w:t xml:space="preserve">    solucion_modelo_indep</w:t>
      </w:r>
      <w:r>
        <w:rPr>
          <w:rStyle w:val="SpecialCharTok"/>
        </w:rPr>
        <w:t xml:space="preserve">$</w:t>
      </w:r>
      <w:r>
        <w:rPr>
          <w:rStyle w:val="NormalTok"/>
        </w:rPr>
        <w:t xml:space="preserve">Informacion</w:t>
      </w:r>
    </w:p>
    <w:p>
      <w:pPr>
        <w:pStyle w:val="FirstParagraph"/>
      </w:pPr>
      <w:bookmarkStart w:id="363" w:name="tab:unnamed-chunk-323"/>
      <w:bookmarkEnd w:id="363"/>
      <w:r>
        <w:t xml:space="preserve">Table 10.6: Validación del modelo</w:t>
      </w:r>
    </w:p>
    <w:p>
      <w:pPr>
        <w:pStyle w:val="BodyText"/>
      </w:pPr>
      <w:r>
        <w:t xml:space="preserve">Prueba</w:t>
      </w:r>
    </w:p>
    <w:p>
      <w:pPr>
        <w:pStyle w:val="BodyText"/>
      </w:pPr>
      <w:r>
        <w:t xml:space="preserve">Estadístico</w:t>
      </w:r>
    </w:p>
    <w:p>
      <w:pPr>
        <w:pStyle w:val="BodyText"/>
      </w:pPr>
      <w:r>
        <w:t xml:space="preserve">Grados Libertad</w:t>
      </w:r>
    </w:p>
    <w:p>
      <w:pPr>
        <w:pStyle w:val="BodyText"/>
      </w:pPr>
      <w:r>
        <w:t xml:space="preserve">P-valor</w:t>
      </w:r>
    </w:p>
    <w:p>
      <w:pPr>
        <w:pStyle w:val="BodyText"/>
      </w:pPr>
      <w:r>
        <w:t xml:space="preserve">Likelihood Ratio</w:t>
      </w:r>
    </w:p>
    <w:p>
      <w:pPr>
        <w:pStyle w:val="BodyText"/>
      </w:pPr>
      <w:r>
        <w:t xml:space="preserve">59.48973</w:t>
      </w:r>
    </w:p>
    <w:p>
      <w:pPr>
        <w:pStyle w:val="BodyText"/>
      </w:pPr>
      <w:r>
        <w:t xml:space="preserve">12</w:t>
      </w:r>
    </w:p>
    <w:p>
      <w:pPr>
        <w:pStyle w:val="BodyText"/>
      </w:pPr>
      <w:r>
        <w:t xml:space="preserve">0</w:t>
      </w:r>
    </w:p>
    <w:p>
      <w:pPr>
        <w:pStyle w:val="BodyText"/>
      </w:pPr>
      <w:r>
        <w:t xml:space="preserve">Pearson</w:t>
      </w:r>
    </w:p>
    <w:p>
      <w:pPr>
        <w:pStyle w:val="BodyText"/>
      </w:pPr>
      <w:r>
        <w:t xml:space="preserve">66.55540</w:t>
      </w:r>
    </w:p>
    <w:p>
      <w:pPr>
        <w:pStyle w:val="BodyText"/>
      </w:pPr>
      <w:r>
        <w:t xml:space="preserve">12</w:t>
      </w:r>
    </w:p>
    <w:p>
      <w:pPr>
        <w:pStyle w:val="BodyText"/>
      </w:pPr>
      <w:r>
        <w:t xml:space="preserve">0</w:t>
      </w:r>
    </w:p>
    <w:p>
      <w:pPr>
        <w:pStyle w:val="BodyText"/>
      </w:pPr>
      <w:r>
        <w:t xml:space="preserve">En ambas pruebas (ratio de verosimilitud y Pearson) se obtiene un p-valor de 0. Teniendo en cuenta que la hipótesis nula de ambas pruebas es que existe un buen ajuste; la conclusión es que, según los resultados,</w:t>
      </w:r>
      <w:r>
        <w:t xml:space="preserve"> </w:t>
      </w:r>
      <w:r>
        <w:rPr>
          <w:b/>
          <w:bCs/>
        </w:rPr>
        <w:t xml:space="preserve">el modelo de independencia no es capaz de representar la realidad con suficiente precisión</w:t>
      </w:r>
      <w:r>
        <w:t xml:space="preserve"> </w:t>
      </w:r>
      <w:r>
        <w:t xml:space="preserve">(de ahí la magnitud de los residuos). Esto se puede interpretar, a su vez, como que</w:t>
      </w:r>
      <w:r>
        <w:t xml:space="preserve"> </w:t>
      </w:r>
      <w:r>
        <w:rPr>
          <w:b/>
          <w:bCs/>
        </w:rPr>
        <w:t xml:space="preserve">se rechaza la hipótesis de independencia entre los factores</w:t>
      </w:r>
      <w:r>
        <w:t xml:space="preserve"> </w:t>
      </w:r>
      <w:r>
        <w:t xml:space="preserve">y se admite que existe asociación entre, al menos, algunos de ellos.</w:t>
      </w:r>
    </w:p>
    <w:p>
      <w:pPr>
        <w:pStyle w:val="BodyText"/>
      </w:pPr>
      <w:r>
        <w:t xml:space="preserve">Por último, vamos a mostrar el segundo elemento de la lista</w:t>
      </w:r>
      <w:r>
        <w:t xml:space="preserve"> </w:t>
      </w:r>
      <w:r>
        <w:t xml:space="preserve">“</w:t>
      </w:r>
      <w:r>
        <w:t xml:space="preserve">solucion_modelo_indep</w:t>
      </w:r>
      <w:r>
        <w:t xml:space="preserve">”</w:t>
      </w:r>
      <w:r>
        <w:t xml:space="preserve">, que es la tabla donde se disponen los parámetros estimados del modelo, que en este caso corresponden solo a efectos directos o principales. Para obtener la tabla ejecutaremos:</w:t>
      </w:r>
    </w:p>
    <w:p>
      <w:pPr>
        <w:pStyle w:val="SourceCode"/>
      </w:pPr>
      <w:r>
        <w:rPr>
          <w:rStyle w:val="NormalTok"/>
        </w:rPr>
        <w:t xml:space="preserve">    solucion_modelo_indep</w:t>
      </w:r>
      <w:r>
        <w:rPr>
          <w:rStyle w:val="SpecialCharTok"/>
        </w:rPr>
        <w:t xml:space="preserve">$</w:t>
      </w:r>
      <w:r>
        <w:rPr>
          <w:rStyle w:val="NormalTok"/>
        </w:rPr>
        <w:t xml:space="preserve">Coeficientes</w:t>
      </w:r>
    </w:p>
    <w:p>
      <w:pPr>
        <w:pStyle w:val="FirstParagraph"/>
      </w:pPr>
      <w:bookmarkStart w:id="364" w:name="tab:unnamed-chunk-323"/>
      <w:bookmarkEnd w:id="364"/>
      <w:r>
        <w:t xml:space="preserve">Table 10.6: Coeficientes del modelo</w:t>
      </w:r>
    </w:p>
    <w:p>
      <w:pPr>
        <w:pStyle w:val="BodyText"/>
      </w:pPr>
      <w:r>
        <w:t xml:space="preserve">Coefficient</w:t>
      </w:r>
    </w:p>
    <w:p>
      <w:pPr>
        <w:pStyle w:val="BodyText"/>
      </w:pPr>
      <w:r>
        <w:t xml:space="preserve">Value</w:t>
      </w:r>
    </w:p>
    <w:p>
      <w:pPr>
        <w:pStyle w:val="BodyText"/>
      </w:pPr>
      <w:r>
        <w:t xml:space="preserve">T. Independiente</w:t>
      </w:r>
    </w:p>
    <w:p>
      <w:pPr>
        <w:pStyle w:val="BodyText"/>
      </w:pPr>
      <w:r>
        <w:t xml:space="preserve">2.479</w:t>
      </w:r>
    </w:p>
    <w:p>
      <w:pPr>
        <w:pStyle w:val="BodyText"/>
      </w:pPr>
      <w:r>
        <w:t xml:space="preserve">DIMENSION:GRANDE</w:t>
      </w:r>
    </w:p>
    <w:p>
      <w:pPr>
        <w:pStyle w:val="BodyText"/>
      </w:pPr>
      <w:r>
        <w:t xml:space="preserve">0.297</w:t>
      </w:r>
    </w:p>
    <w:p>
      <w:pPr>
        <w:pStyle w:val="BodyText"/>
      </w:pPr>
      <w:r>
        <w:t xml:space="preserve">DIMENSION:MEDIA</w:t>
      </w:r>
    </w:p>
    <w:p>
      <w:pPr>
        <w:pStyle w:val="BodyText"/>
      </w:pPr>
      <w:r>
        <w:t xml:space="preserve">-0.253</w:t>
      </w:r>
    </w:p>
    <w:p>
      <w:pPr>
        <w:pStyle w:val="BodyText"/>
      </w:pPr>
      <w:r>
        <w:t xml:space="preserve">DIMENSION:REDUCIDA</w:t>
      </w:r>
    </w:p>
    <w:p>
      <w:pPr>
        <w:pStyle w:val="BodyText"/>
      </w:pPr>
      <w:r>
        <w:t xml:space="preserve">-0.044</w:t>
      </w:r>
    </w:p>
    <w:p>
      <w:pPr>
        <w:pStyle w:val="BodyText"/>
      </w:pPr>
      <w:r>
        <w:t xml:space="preserve">AUTOFINA:ALTA</w:t>
      </w:r>
    </w:p>
    <w:p>
      <w:pPr>
        <w:pStyle w:val="BodyText"/>
      </w:pPr>
      <w:r>
        <w:t xml:space="preserve">0.554</w:t>
      </w:r>
    </w:p>
    <w:p>
      <w:pPr>
        <w:pStyle w:val="BodyText"/>
      </w:pPr>
      <w:r>
        <w:t xml:space="preserve">AUTOFINA:NEGATIVA</w:t>
      </w:r>
    </w:p>
    <w:p>
      <w:pPr>
        <w:pStyle w:val="BodyText"/>
      </w:pPr>
      <w:r>
        <w:t xml:space="preserve">-1.049</w:t>
      </w:r>
    </w:p>
    <w:p>
      <w:pPr>
        <w:pStyle w:val="BodyText"/>
      </w:pPr>
      <w:r>
        <w:t xml:space="preserve">AUTOFINA:POSITIVA</w:t>
      </w:r>
    </w:p>
    <w:p>
      <w:pPr>
        <w:pStyle w:val="BodyText"/>
      </w:pPr>
      <w:r>
        <w:t xml:space="preserve">0.496</w:t>
      </w:r>
    </w:p>
    <w:p>
      <w:pPr>
        <w:pStyle w:val="BodyText"/>
      </w:pPr>
      <w:r>
        <w:t xml:space="preserve">FJUR:Sociedad anonima</w:t>
      </w:r>
    </w:p>
    <w:p>
      <w:pPr>
        <w:pStyle w:val="BodyText"/>
      </w:pPr>
      <w:r>
        <w:t xml:space="preserve">-0.686</w:t>
      </w:r>
    </w:p>
    <w:p>
      <w:pPr>
        <w:pStyle w:val="BodyText"/>
      </w:pPr>
      <w:r>
        <w:t xml:space="preserve">FJUR:Sociedad limitada</w:t>
      </w:r>
    </w:p>
    <w:p>
      <w:pPr>
        <w:pStyle w:val="BodyText"/>
      </w:pPr>
      <w:r>
        <w:t xml:space="preserve">0.686</w:t>
      </w:r>
    </w:p>
    <w:p>
      <w:pPr>
        <w:pStyle w:val="BodyText"/>
      </w:pPr>
      <w:r>
        <w:t xml:space="preserve">ssage=FALSE, warning=FALSE}</w:t>
      </w:r>
    </w:p>
    <w:p>
      <w:pPr>
        <w:pStyle w:val="BodyText"/>
      </w:pPr>
      <w:r>
        <w:t xml:space="preserve">Puede destacarse el hecho de que, que la capacidad de autofinanciación sea negativa, tiende a provocar una reducción del número de casos en las frecuencias conjuntas implicadas (signo negativo) También el hecho de que la forma jurídica adoptada sea la de</w:t>
      </w:r>
      <w:r>
        <w:t xml:space="preserve"> </w:t>
      </w:r>
      <w:r>
        <w:rPr>
          <w:i/>
          <w:iCs/>
        </w:rPr>
        <w:t xml:space="preserve">Sociedad Anónima</w:t>
      </w:r>
      <w:r>
        <w:t xml:space="preserve">. En el extremo opuesto, destacan los signos positivos de la forma jurídica de</w:t>
      </w:r>
      <w:r>
        <w:t xml:space="preserve"> </w:t>
      </w:r>
      <w:r>
        <w:rPr>
          <w:i/>
          <w:iCs/>
        </w:rPr>
        <w:t xml:space="preserve">Sociedad Limitada</w:t>
      </w:r>
      <w:r>
        <w:t xml:space="preserve"> </w:t>
      </w:r>
      <w:r>
        <w:t xml:space="preserve">y la capacidad de autofinanciación alta, lo que implica que estas categorías tienden a acumular más frecuencias.</w:t>
      </w:r>
    </w:p>
    <w:p>
      <w:pPr>
        <w:pStyle w:val="BodyText"/>
      </w:pPr>
      <w:r>
        <w:t xml:space="preserve">Pasamos ahora al</w:t>
      </w:r>
      <w:r>
        <w:t xml:space="preserve"> </w:t>
      </w:r>
      <w:r>
        <w:rPr>
          <w:b/>
          <w:bCs/>
        </w:rPr>
        <w:t xml:space="preserve">modelo saturado</w:t>
      </w:r>
      <w:r>
        <w:t xml:space="preserve">, en el cuál se especifican todos los efectos directos o principales de los factores, y todas las interacciones posibles entre dichos factores (interacciones dos a dos, y la interacción entre los tres factores de modo simultáneo). Este modelo, en la práctica, no es relevante porque, aunque explica al 100% las frecuencias observadas, no indica cuál de los niveles de los factores o atributos y sus interacciones son los más relevantes (modelo redundante). Para su estimación, simplemente se sustituyen los signos</w:t>
      </w:r>
      <w:r>
        <w:t xml:space="preserve"> </w:t>
      </w:r>
      <w:r>
        <w:t xml:space="preserve">“</w:t>
      </w:r>
      <w:r>
        <w:t xml:space="preserve">+</w:t>
      </w:r>
      <w:r>
        <w:t xml:space="preserve">”</w:t>
      </w:r>
      <w:r>
        <w:t xml:space="preserve"> </w:t>
      </w:r>
      <w:r>
        <w:t xml:space="preserve">del modelo anterior por los signos</w:t>
      </w:r>
      <w:r>
        <w:t xml:space="preserve"> </w:t>
      </w:r>
      <w:r>
        <w:t xml:space="preserve">“</w:t>
      </w:r>
      <w:r>
        <w:t xml:space="preserve">*</w:t>
      </w:r>
      <w:r>
        <w:t xml:space="preserve">”</w:t>
      </w:r>
      <w:r>
        <w:t xml:space="preserve">. El modelo se denominará</w:t>
      </w:r>
      <w:r>
        <w:t xml:space="preserve"> </w:t>
      </w:r>
      <w:r>
        <w:t xml:space="preserve">“</w:t>
      </w:r>
      <w:r>
        <w:t xml:space="preserve">modelo_sat</w:t>
      </w:r>
      <w:r>
        <w:t xml:space="preserve">”</w:t>
      </w:r>
      <w:r>
        <w:t xml:space="preserve">:</w:t>
      </w:r>
    </w:p>
    <w:p>
      <w:pPr>
        <w:pStyle w:val="SourceCode"/>
      </w:pPr>
      <w:r>
        <w:rPr>
          <w:rStyle w:val="NormalTok"/>
        </w:rPr>
        <w:t xml:space="preserve">  </w:t>
      </w:r>
      <w:r>
        <w:rPr>
          <w:rStyle w:val="CommentTok"/>
        </w:rPr>
        <w:t xml:space="preserve"># Modelo Saturado.</w:t>
      </w:r>
      <w:r>
        <w:br/>
      </w:r>
      <w:r>
        <w:br/>
      </w:r>
      <w:r>
        <w:rPr>
          <w:rStyle w:val="NormalTok"/>
        </w:rPr>
        <w:t xml:space="preserve">    modelo_sat </w:t>
      </w:r>
      <w:r>
        <w:rPr>
          <w:rStyle w:val="OtherTok"/>
        </w:rPr>
        <w:t xml:space="preserve">&lt;-</w:t>
      </w:r>
      <w:r>
        <w:rPr>
          <w:rStyle w:val="NormalTok"/>
        </w:rPr>
        <w:t xml:space="preserve"> MASS</w:t>
      </w:r>
      <w:r>
        <w:rPr>
          <w:rStyle w:val="SpecialCharTok"/>
        </w:rPr>
        <w:t xml:space="preserve">::</w:t>
      </w:r>
      <w:r>
        <w:rPr>
          <w:rStyle w:val="FunctionTok"/>
        </w:rPr>
        <w:t xml:space="preserve">loglm</w:t>
      </w:r>
      <w:r>
        <w:rPr>
          <w:rStyle w:val="NormalTok"/>
        </w:rPr>
        <w:t xml:space="preserve">(</w:t>
      </w:r>
      <w:r>
        <w:rPr>
          <w:rStyle w:val="SpecialCharTok"/>
        </w:rPr>
        <w:t xml:space="preserve">~</w:t>
      </w:r>
      <w:r>
        <w:rPr>
          <w:rStyle w:val="NormalTok"/>
        </w:rPr>
        <w:t xml:space="preserve"> DIMENSION </w:t>
      </w:r>
      <w:r>
        <w:rPr>
          <w:rStyle w:val="SpecialCharTok"/>
        </w:rPr>
        <w:t xml:space="preserve">*</w:t>
      </w:r>
      <w:r>
        <w:rPr>
          <w:rStyle w:val="NormalTok"/>
        </w:rPr>
        <w:t xml:space="preserve"> AUTOFINA </w:t>
      </w:r>
      <w:r>
        <w:rPr>
          <w:rStyle w:val="SpecialCharTok"/>
        </w:rPr>
        <w:t xml:space="preserve">*</w:t>
      </w:r>
      <w:r>
        <w:rPr>
          <w:rStyle w:val="NormalTok"/>
        </w:rPr>
        <w:t xml:space="preserve"> FJUR,</w:t>
      </w:r>
      <w:r>
        <w:br/>
      </w:r>
      <w:r>
        <w:rPr>
          <w:rStyle w:val="NormalTok"/>
        </w:rPr>
        <w:t xml:space="preserve">                              </w:t>
      </w:r>
      <w:r>
        <w:rPr>
          <w:rStyle w:val="AttributeTok"/>
        </w:rPr>
        <w:t xml:space="preserve">data=</w:t>
      </w:r>
      <w:r>
        <w:rPr>
          <w:rStyle w:val="NormalTok"/>
        </w:rPr>
        <w:t xml:space="preserve"> tab.originales2)</w:t>
      </w:r>
      <w:r>
        <w:br/>
      </w:r>
      <w:r>
        <w:br/>
      </w:r>
      <w:r>
        <w:rPr>
          <w:rStyle w:val="NormalTok"/>
        </w:rPr>
        <w:t xml:space="preserve">    </w:t>
      </w:r>
      <w:r>
        <w:rPr>
          <w:rStyle w:val="FunctionTok"/>
        </w:rPr>
        <w:t xml:space="preserve">generar_solucion</w:t>
      </w:r>
      <w:r>
        <w:rPr>
          <w:rStyle w:val="NormalTok"/>
        </w:rPr>
        <w:t xml:space="preserve">(modelo_sat)</w:t>
      </w:r>
    </w:p>
    <w:p>
      <w:pPr>
        <w:pStyle w:val="FirstParagraph"/>
      </w:pPr>
      <w:r>
        <w:drawing>
          <wp:inline>
            <wp:extent cx="4620126" cy="3696101"/>
            <wp:effectExtent b="0" l="0" r="0" t="0"/>
            <wp:docPr descr="" title="" id="366" name="Picture"/>
            <a:graphic>
              <a:graphicData uri="http://schemas.openxmlformats.org/drawingml/2006/picture">
                <pic:pic>
                  <pic:nvPicPr>
                    <pic:cNvPr descr="_main_files/figure-docx/unnamed-chunk-326-1.png" id="367" name="Picture"/>
                    <pic:cNvPicPr>
                      <a:picLocks noChangeArrowheads="1" noChangeAspect="1"/>
                    </pic:cNvPicPr>
                  </pic:nvPicPr>
                  <pic:blipFill>
                    <a:blip r:embed="rId3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El gráfico de mosaico muestra que, obviamente, todos los residuos son 0, ya que coinciden las frecuencias observadas y las estimadas por el modelo. En cuanto a la tabla de validación:</w:t>
      </w:r>
    </w:p>
    <w:p>
      <w:pPr>
        <w:pStyle w:val="SourceCode"/>
      </w:pPr>
      <w:r>
        <w:rPr>
          <w:rStyle w:val="NormalTok"/>
        </w:rPr>
        <w:t xml:space="preserve">    solucion_modelo_sat</w:t>
      </w:r>
      <w:r>
        <w:rPr>
          <w:rStyle w:val="SpecialCharTok"/>
        </w:rPr>
        <w:t xml:space="preserve">$</w:t>
      </w:r>
      <w:r>
        <w:rPr>
          <w:rStyle w:val="NormalTok"/>
        </w:rPr>
        <w:t xml:space="preserve">Informacion</w:t>
      </w:r>
    </w:p>
    <w:p>
      <w:pPr>
        <w:pStyle w:val="FirstParagraph"/>
      </w:pPr>
      <w:bookmarkStart w:id="368" w:name="tab:unnamed-chunk-326"/>
      <w:bookmarkEnd w:id="368"/>
      <w:r>
        <w:t xml:space="preserve">Table 10.7: Validación del modelo</w:t>
      </w:r>
    </w:p>
    <w:p>
      <w:pPr>
        <w:pStyle w:val="BodyText"/>
      </w:pPr>
      <w:r>
        <w:t xml:space="preserve">Prueba</w:t>
      </w:r>
    </w:p>
    <w:p>
      <w:pPr>
        <w:pStyle w:val="BodyText"/>
      </w:pPr>
      <w:r>
        <w:t xml:space="preserve">Estadístico</w:t>
      </w:r>
    </w:p>
    <w:p>
      <w:pPr>
        <w:pStyle w:val="BodyText"/>
      </w:pPr>
      <w:r>
        <w:t xml:space="preserve">Grados Libertad</w:t>
      </w:r>
    </w:p>
    <w:p>
      <w:pPr>
        <w:pStyle w:val="BodyText"/>
      </w:pPr>
      <w:r>
        <w:t xml:space="preserve">P-valor</w:t>
      </w:r>
    </w:p>
    <w:p>
      <w:pPr>
        <w:pStyle w:val="BodyText"/>
      </w:pPr>
      <w:r>
        <w:t xml:space="preserve">Likelihood Ratio</w:t>
      </w:r>
    </w:p>
    <w:p>
      <w:pPr>
        <w:pStyle w:val="BodyText"/>
      </w:pPr>
      <w:r>
        <w:t xml:space="preserve">0</w:t>
      </w:r>
    </w:p>
    <w:p>
      <w:pPr>
        <w:pStyle w:val="BodyText"/>
      </w:pPr>
      <w:r>
        <w:t xml:space="preserve">0</w:t>
      </w:r>
    </w:p>
    <w:p>
      <w:pPr>
        <w:pStyle w:val="BodyText"/>
      </w:pPr>
      <w:r>
        <w:t xml:space="preserve">1</w:t>
      </w:r>
    </w:p>
    <w:p>
      <w:pPr>
        <w:pStyle w:val="BodyText"/>
      </w:pPr>
      <w:r>
        <w:t xml:space="preserve">Pearson</w:t>
      </w:r>
    </w:p>
    <w:p>
      <w:pPr>
        <w:pStyle w:val="BodyText"/>
      </w:pPr>
      <w:r>
        <w:t xml:space="preserve">0</w:t>
      </w:r>
    </w:p>
    <w:p>
      <w:pPr>
        <w:pStyle w:val="BodyText"/>
      </w:pPr>
      <w:r>
        <w:t xml:space="preserve">0</w:t>
      </w:r>
    </w:p>
    <w:p>
      <w:pPr>
        <w:pStyle w:val="BodyText"/>
      </w:pPr>
      <w:r>
        <w:t xml:space="preserve">1</w:t>
      </w:r>
    </w:p>
    <w:p>
      <w:pPr>
        <w:pStyle w:val="BodyText"/>
      </w:pPr>
      <w:r>
        <w:t xml:space="preserve">En ambas pruebas el p-valor es 1, dado que no se rechaza la hipótesis de que el modelo representa adecuadamente la realidad (de hecho, la representa perfectamente). Pero, como hemos dicho, desde el punto de vista del análisis estructural el modelo saturado no es muy útil, ya que no distingue entre los efectos e interacciones relevantes y los que son poco importantes. Por último, mostraremos la tabla con los coeficientes estimados, correspondientes tanto a los efectos principales o directos como a las interacciones:</w:t>
      </w:r>
    </w:p>
    <w:p>
      <w:pPr>
        <w:pStyle w:val="SourceCode"/>
      </w:pPr>
      <w:r>
        <w:rPr>
          <w:rStyle w:val="NormalTok"/>
        </w:rPr>
        <w:t xml:space="preserve">    solucion_modelo_sat</w:t>
      </w:r>
      <w:r>
        <w:rPr>
          <w:rStyle w:val="SpecialCharTok"/>
        </w:rPr>
        <w:t xml:space="preserve">$</w:t>
      </w:r>
      <w:r>
        <w:rPr>
          <w:rStyle w:val="NormalTok"/>
        </w:rPr>
        <w:t xml:space="preserve">Coeficientes</w:t>
      </w:r>
    </w:p>
    <w:p>
      <w:pPr>
        <w:pStyle w:val="FirstParagraph"/>
      </w:pPr>
      <w:bookmarkStart w:id="369" w:name="tab:unnamed-chunk-326"/>
      <w:bookmarkEnd w:id="369"/>
      <w:r>
        <w:t xml:space="preserve">Table 10.7: Coeficientes del modelo</w:t>
      </w:r>
    </w:p>
    <w:p>
      <w:pPr>
        <w:pStyle w:val="BodyText"/>
      </w:pPr>
      <w:r>
        <w:t xml:space="preserve">Coefficient</w:t>
      </w:r>
    </w:p>
    <w:p>
      <w:pPr>
        <w:pStyle w:val="BodyText"/>
      </w:pPr>
      <w:r>
        <w:t xml:space="preserve">Value</w:t>
      </w:r>
    </w:p>
    <w:p>
      <w:pPr>
        <w:pStyle w:val="BodyText"/>
      </w:pPr>
      <w:r>
        <w:t xml:space="preserve">T. Independiente</w:t>
      </w:r>
    </w:p>
    <w:p>
      <w:pPr>
        <w:pStyle w:val="BodyText"/>
      </w:pPr>
      <w:r>
        <w:t xml:space="preserve">2.279</w:t>
      </w:r>
    </w:p>
    <w:p>
      <w:pPr>
        <w:pStyle w:val="BodyText"/>
      </w:pPr>
      <w:r>
        <w:t xml:space="preserve">DIMENSION:GRANDE</w:t>
      </w:r>
    </w:p>
    <w:p>
      <w:pPr>
        <w:pStyle w:val="BodyText"/>
      </w:pPr>
      <w:r>
        <w:t xml:space="preserve">0.239</w:t>
      </w:r>
    </w:p>
    <w:p>
      <w:pPr>
        <w:pStyle w:val="BodyText"/>
      </w:pPr>
      <w:r>
        <w:t xml:space="preserve">DIMENSION:MEDIA</w:t>
      </w:r>
    </w:p>
    <w:p>
      <w:pPr>
        <w:pStyle w:val="BodyText"/>
      </w:pPr>
      <w:r>
        <w:t xml:space="preserve">0.012</w:t>
      </w:r>
    </w:p>
    <w:p>
      <w:pPr>
        <w:pStyle w:val="BodyText"/>
      </w:pPr>
      <w:r>
        <w:t xml:space="preserve">DIMENSION:REDUCIDA</w:t>
      </w:r>
    </w:p>
    <w:p>
      <w:pPr>
        <w:pStyle w:val="BodyText"/>
      </w:pPr>
      <w:r>
        <w:t xml:space="preserve">-0.250</w:t>
      </w:r>
    </w:p>
    <w:p>
      <w:pPr>
        <w:pStyle w:val="BodyText"/>
      </w:pPr>
      <w:r>
        <w:t xml:space="preserve">AUTOFINA:ALTA</w:t>
      </w:r>
    </w:p>
    <w:p>
      <w:pPr>
        <w:pStyle w:val="BodyText"/>
      </w:pPr>
      <w:r>
        <w:t xml:space="preserve">0.606</w:t>
      </w:r>
    </w:p>
    <w:p>
      <w:pPr>
        <w:pStyle w:val="BodyText"/>
      </w:pPr>
      <w:r>
        <w:t xml:space="preserve">AUTOFINA:NEGATIVA</w:t>
      </w:r>
    </w:p>
    <w:p>
      <w:pPr>
        <w:pStyle w:val="BodyText"/>
      </w:pPr>
      <w:r>
        <w:t xml:space="preserve">-1.124</w:t>
      </w:r>
    </w:p>
    <w:p>
      <w:pPr>
        <w:pStyle w:val="BodyText"/>
      </w:pPr>
      <w:r>
        <w:t xml:space="preserve">AUTOFINA:POSITIVA</w:t>
      </w:r>
    </w:p>
    <w:p>
      <w:pPr>
        <w:pStyle w:val="BodyText"/>
      </w:pPr>
      <w:r>
        <w:t xml:space="preserve">0.517</w:t>
      </w:r>
    </w:p>
    <w:p>
      <w:pPr>
        <w:pStyle w:val="BodyText"/>
      </w:pPr>
      <w:r>
        <w:t xml:space="preserve">FJUR:Sociedad anonima</w:t>
      </w:r>
    </w:p>
    <w:p>
      <w:pPr>
        <w:pStyle w:val="BodyText"/>
      </w:pPr>
      <w:r>
        <w:t xml:space="preserve">-0.858</w:t>
      </w:r>
    </w:p>
    <w:p>
      <w:pPr>
        <w:pStyle w:val="BodyText"/>
      </w:pPr>
      <w:r>
        <w:t xml:space="preserve">FJUR:Sociedad limitada</w:t>
      </w:r>
    </w:p>
    <w:p>
      <w:pPr>
        <w:pStyle w:val="BodyText"/>
      </w:pPr>
      <w:r>
        <w:t xml:space="preserve">0.858</w:t>
      </w:r>
    </w:p>
    <w:p>
      <w:pPr>
        <w:pStyle w:val="BodyText"/>
      </w:pPr>
      <w:r>
        <w:t xml:space="preserve">GRANDE:ALTA</w:t>
      </w:r>
    </w:p>
    <w:p>
      <w:pPr>
        <w:pStyle w:val="BodyText"/>
      </w:pPr>
      <w:r>
        <w:t xml:space="preserve">0.542</w:t>
      </w:r>
    </w:p>
    <w:p>
      <w:pPr>
        <w:pStyle w:val="BodyText"/>
      </w:pPr>
      <w:r>
        <w:t xml:space="preserve">GRANDE:NEGATIVA</w:t>
      </w:r>
    </w:p>
    <w:p>
      <w:pPr>
        <w:pStyle w:val="BodyText"/>
      </w:pPr>
      <w:r>
        <w:t xml:space="preserve">-0.701</w:t>
      </w:r>
    </w:p>
    <w:p>
      <w:pPr>
        <w:pStyle w:val="BodyText"/>
      </w:pPr>
      <w:r>
        <w:t xml:space="preserve">GRANDE:POSITIVA</w:t>
      </w:r>
    </w:p>
    <w:p>
      <w:pPr>
        <w:pStyle w:val="BodyText"/>
      </w:pPr>
      <w:r>
        <w:t xml:space="preserve">0.159</w:t>
      </w:r>
    </w:p>
    <w:p>
      <w:pPr>
        <w:pStyle w:val="BodyText"/>
      </w:pPr>
      <w:r>
        <w:t xml:space="preserve">MEDIA:ALTA</w:t>
      </w:r>
    </w:p>
    <w:p>
      <w:pPr>
        <w:pStyle w:val="BodyText"/>
      </w:pPr>
      <w:r>
        <w:t xml:space="preserve">-0.547</w:t>
      </w:r>
    </w:p>
    <w:p>
      <w:pPr>
        <w:pStyle w:val="BodyText"/>
      </w:pPr>
      <w:r>
        <w:t xml:space="preserve">MEDIA:NEGATIVA</w:t>
      </w:r>
    </w:p>
    <w:p>
      <w:pPr>
        <w:pStyle w:val="BodyText"/>
      </w:pPr>
      <w:r>
        <w:t xml:space="preserve">0.566</w:t>
      </w:r>
    </w:p>
    <w:p>
      <w:pPr>
        <w:pStyle w:val="BodyText"/>
      </w:pPr>
      <w:r>
        <w:t xml:space="preserve">MEDIA:POSITIVA</w:t>
      </w:r>
    </w:p>
    <w:p>
      <w:pPr>
        <w:pStyle w:val="BodyText"/>
      </w:pPr>
      <w:r>
        <w:t xml:space="preserve">-0.019</w:t>
      </w:r>
    </w:p>
    <w:p>
      <w:pPr>
        <w:pStyle w:val="BodyText"/>
      </w:pPr>
      <w:r>
        <w:t xml:space="preserve">REDUCIDA:ALTA</w:t>
      </w:r>
    </w:p>
    <w:p>
      <w:pPr>
        <w:pStyle w:val="BodyText"/>
      </w:pPr>
      <w:r>
        <w:t xml:space="preserve">0.004</w:t>
      </w:r>
    </w:p>
    <w:p>
      <w:pPr>
        <w:pStyle w:val="BodyText"/>
      </w:pPr>
      <w:r>
        <w:t xml:space="preserve">REDUCIDA:NEGATIVA</w:t>
      </w:r>
    </w:p>
    <w:p>
      <w:pPr>
        <w:pStyle w:val="BodyText"/>
      </w:pPr>
      <w:r>
        <w:t xml:space="preserve">0.135</w:t>
      </w:r>
    </w:p>
    <w:p>
      <w:pPr>
        <w:pStyle w:val="BodyText"/>
      </w:pPr>
      <w:r>
        <w:t xml:space="preserve">REDUCIDA:POSITIVA</w:t>
      </w:r>
    </w:p>
    <w:p>
      <w:pPr>
        <w:pStyle w:val="BodyText"/>
      </w:pPr>
      <w:r>
        <w:t xml:space="preserve">-0.139</w:t>
      </w:r>
    </w:p>
    <w:p>
      <w:pPr>
        <w:pStyle w:val="BodyText"/>
      </w:pPr>
      <w:r>
        <w:t xml:space="preserve">GRANDE:Sociedad anonima</w:t>
      </w:r>
    </w:p>
    <w:p>
      <w:pPr>
        <w:pStyle w:val="BodyText"/>
      </w:pPr>
      <w:r>
        <w:t xml:space="preserve">0.315</w:t>
      </w:r>
    </w:p>
    <w:p>
      <w:pPr>
        <w:pStyle w:val="BodyText"/>
      </w:pPr>
      <w:r>
        <w:t xml:space="preserve">GRANDE:Sociedad limitada</w:t>
      </w:r>
    </w:p>
    <w:p>
      <w:pPr>
        <w:pStyle w:val="BodyText"/>
      </w:pPr>
      <w:r>
        <w:t xml:space="preserve">-0.315</w:t>
      </w:r>
    </w:p>
    <w:p>
      <w:pPr>
        <w:pStyle w:val="BodyText"/>
      </w:pPr>
      <w:r>
        <w:t xml:space="preserve">MEDIA:Sociedad anonima</w:t>
      </w:r>
    </w:p>
    <w:p>
      <w:pPr>
        <w:pStyle w:val="BodyText"/>
      </w:pPr>
      <w:r>
        <w:t xml:space="preserve">0.028</w:t>
      </w:r>
    </w:p>
    <w:p>
      <w:pPr>
        <w:pStyle w:val="BodyText"/>
      </w:pPr>
      <w:r>
        <w:t xml:space="preserve">MEDIA:Sociedad limitada</w:t>
      </w:r>
    </w:p>
    <w:p>
      <w:pPr>
        <w:pStyle w:val="BodyText"/>
      </w:pPr>
      <w:r>
        <w:t xml:space="preserve">-0.028</w:t>
      </w:r>
    </w:p>
    <w:p>
      <w:pPr>
        <w:pStyle w:val="BodyText"/>
      </w:pPr>
      <w:r>
        <w:t xml:space="preserve">REDUCIDA:Sociedad anonima</w:t>
      </w:r>
    </w:p>
    <w:p>
      <w:pPr>
        <w:pStyle w:val="BodyText"/>
      </w:pPr>
      <w:r>
        <w:t xml:space="preserve">-0.342</w:t>
      </w:r>
    </w:p>
    <w:p>
      <w:pPr>
        <w:pStyle w:val="BodyText"/>
      </w:pPr>
      <w:r>
        <w:t xml:space="preserve">REDUCIDA:Sociedad limitada</w:t>
      </w:r>
    </w:p>
    <w:p>
      <w:pPr>
        <w:pStyle w:val="BodyText"/>
      </w:pPr>
      <w:r>
        <w:t xml:space="preserve">0.342</w:t>
      </w:r>
    </w:p>
    <w:p>
      <w:pPr>
        <w:pStyle w:val="BodyText"/>
      </w:pPr>
      <w:r>
        <w:t xml:space="preserve">ALTA:Sociedad anonima</w:t>
      </w:r>
    </w:p>
    <w:p>
      <w:pPr>
        <w:pStyle w:val="BodyText"/>
      </w:pPr>
      <w:r>
        <w:t xml:space="preserve">0.146</w:t>
      </w:r>
    </w:p>
    <w:p>
      <w:pPr>
        <w:pStyle w:val="BodyText"/>
      </w:pPr>
      <w:r>
        <w:t xml:space="preserve">ALTA:Sociedad limitada</w:t>
      </w:r>
    </w:p>
    <w:p>
      <w:pPr>
        <w:pStyle w:val="BodyText"/>
      </w:pPr>
      <w:r>
        <w:t xml:space="preserve">-0.146</w:t>
      </w:r>
    </w:p>
    <w:p>
      <w:pPr>
        <w:pStyle w:val="BodyText"/>
      </w:pPr>
      <w:r>
        <w:t xml:space="preserve">NEGATIVA:Sociedad anonima</w:t>
      </w:r>
    </w:p>
    <w:p>
      <w:pPr>
        <w:pStyle w:val="BodyText"/>
      </w:pPr>
      <w:r>
        <w:t xml:space="preserve">-0.067</w:t>
      </w:r>
    </w:p>
    <w:p>
      <w:pPr>
        <w:pStyle w:val="BodyText"/>
      </w:pPr>
      <w:r>
        <w:t xml:space="preserve">NEGATIVA:Sociedad limitada</w:t>
      </w:r>
    </w:p>
    <w:p>
      <w:pPr>
        <w:pStyle w:val="BodyText"/>
      </w:pPr>
      <w:r>
        <w:t xml:space="preserve">0.067</w:t>
      </w:r>
    </w:p>
    <w:p>
      <w:pPr>
        <w:pStyle w:val="BodyText"/>
      </w:pPr>
      <w:r>
        <w:t xml:space="preserve">POSITIVA:Sociedad anonima</w:t>
      </w:r>
    </w:p>
    <w:p>
      <w:pPr>
        <w:pStyle w:val="BodyText"/>
      </w:pPr>
      <w:r>
        <w:t xml:space="preserve">-0.080</w:t>
      </w:r>
    </w:p>
    <w:p>
      <w:pPr>
        <w:pStyle w:val="BodyText"/>
      </w:pPr>
      <w:r>
        <w:t xml:space="preserve">POSITIVA:Sociedad limitada</w:t>
      </w:r>
    </w:p>
    <w:p>
      <w:pPr>
        <w:pStyle w:val="BodyText"/>
      </w:pPr>
      <w:r>
        <w:t xml:space="preserve">0.080</w:t>
      </w:r>
    </w:p>
    <w:p>
      <w:pPr>
        <w:pStyle w:val="BodyText"/>
      </w:pPr>
      <w:r>
        <w:t xml:space="preserve">GRANDE:ALTA:Sociedad anonima</w:t>
      </w:r>
    </w:p>
    <w:p>
      <w:pPr>
        <w:pStyle w:val="BodyText"/>
      </w:pPr>
      <w:r>
        <w:t xml:space="preserve">0.256</w:t>
      </w:r>
    </w:p>
    <w:p>
      <w:pPr>
        <w:pStyle w:val="BodyText"/>
      </w:pPr>
      <w:r>
        <w:t xml:space="preserve">GRANDE:ALTA:Sociedad limitada</w:t>
      </w:r>
    </w:p>
    <w:p>
      <w:pPr>
        <w:pStyle w:val="BodyText"/>
      </w:pPr>
      <w:r>
        <w:t xml:space="preserve">-0.256</w:t>
      </w:r>
    </w:p>
    <w:p>
      <w:pPr>
        <w:pStyle w:val="BodyText"/>
      </w:pPr>
      <w:r>
        <w:t xml:space="preserve">GRANDE:NEGATIVA:Sociedad anonima</w:t>
      </w:r>
    </w:p>
    <w:p>
      <w:pPr>
        <w:pStyle w:val="BodyText"/>
      </w:pPr>
      <w:r>
        <w:t xml:space="preserve">-0.084</w:t>
      </w:r>
    </w:p>
    <w:p>
      <w:pPr>
        <w:pStyle w:val="BodyText"/>
      </w:pPr>
      <w:r>
        <w:t xml:space="preserve">GRANDE:NEGATIVA:Sociedad limitada</w:t>
      </w:r>
    </w:p>
    <w:p>
      <w:pPr>
        <w:pStyle w:val="BodyText"/>
      </w:pPr>
      <w:r>
        <w:t xml:space="preserve">0.084</w:t>
      </w:r>
    </w:p>
    <w:p>
      <w:pPr>
        <w:pStyle w:val="BodyText"/>
      </w:pPr>
      <w:r>
        <w:t xml:space="preserve">GRANDE:POSITIVA:Sociedad anonima</w:t>
      </w:r>
    </w:p>
    <w:p>
      <w:pPr>
        <w:pStyle w:val="BodyText"/>
      </w:pPr>
      <w:r>
        <w:t xml:space="preserve">-0.173</w:t>
      </w:r>
    </w:p>
    <w:p>
      <w:pPr>
        <w:pStyle w:val="BodyText"/>
      </w:pPr>
      <w:r>
        <w:t xml:space="preserve">GRANDE:POSITIVA:Sociedad limitada</w:t>
      </w:r>
    </w:p>
    <w:p>
      <w:pPr>
        <w:pStyle w:val="BodyText"/>
      </w:pPr>
      <w:r>
        <w:t xml:space="preserve">0.173</w:t>
      </w:r>
    </w:p>
    <w:p>
      <w:pPr>
        <w:pStyle w:val="BodyText"/>
      </w:pPr>
      <w:r>
        <w:t xml:space="preserve">MEDIA:ALTA:Sociedad anonima</w:t>
      </w:r>
    </w:p>
    <w:p>
      <w:pPr>
        <w:pStyle w:val="BodyText"/>
      </w:pPr>
      <w:r>
        <w:t xml:space="preserve">-0.057</w:t>
      </w:r>
    </w:p>
    <w:p>
      <w:pPr>
        <w:pStyle w:val="BodyText"/>
      </w:pPr>
      <w:r>
        <w:t xml:space="preserve">MEDIA:ALTA:Sociedad limitada</w:t>
      </w:r>
    </w:p>
    <w:p>
      <w:pPr>
        <w:pStyle w:val="BodyText"/>
      </w:pPr>
      <w:r>
        <w:t xml:space="preserve">0.057</w:t>
      </w:r>
    </w:p>
    <w:p>
      <w:pPr>
        <w:pStyle w:val="BodyText"/>
      </w:pPr>
      <w:r>
        <w:t xml:space="preserve">MEDIA:NEGATIVA:Sociedad anonima</w:t>
      </w:r>
    </w:p>
    <w:p>
      <w:pPr>
        <w:pStyle w:val="BodyText"/>
      </w:pPr>
      <w:r>
        <w:t xml:space="preserve">-0.143</w:t>
      </w:r>
    </w:p>
    <w:p>
      <w:pPr>
        <w:pStyle w:val="BodyText"/>
      </w:pPr>
      <w:r>
        <w:t xml:space="preserve">MEDIA:NEGATIVA:Sociedad limitada</w:t>
      </w:r>
    </w:p>
    <w:p>
      <w:pPr>
        <w:pStyle w:val="BodyText"/>
      </w:pPr>
      <w:r>
        <w:t xml:space="preserve">0.143</w:t>
      </w:r>
    </w:p>
    <w:p>
      <w:pPr>
        <w:pStyle w:val="BodyText"/>
      </w:pPr>
      <w:r>
        <w:t xml:space="preserve">MEDIA:POSITIVA:Sociedad anonima</w:t>
      </w:r>
    </w:p>
    <w:p>
      <w:pPr>
        <w:pStyle w:val="BodyText"/>
      </w:pPr>
      <w:r>
        <w:t xml:space="preserve">0.201</w:t>
      </w:r>
    </w:p>
    <w:p>
      <w:pPr>
        <w:pStyle w:val="BodyText"/>
      </w:pPr>
      <w:r>
        <w:t xml:space="preserve">MEDIA:POSITIVA:Sociedad limitada</w:t>
      </w:r>
    </w:p>
    <w:p>
      <w:pPr>
        <w:pStyle w:val="BodyText"/>
      </w:pPr>
      <w:r>
        <w:t xml:space="preserve">-0.201</w:t>
      </w:r>
    </w:p>
    <w:p>
      <w:pPr>
        <w:pStyle w:val="BodyText"/>
      </w:pPr>
      <w:r>
        <w:t xml:space="preserve">REDUCIDA:ALTA:Sociedad anonima</w:t>
      </w:r>
    </w:p>
    <w:p>
      <w:pPr>
        <w:pStyle w:val="BodyText"/>
      </w:pPr>
      <w:r>
        <w:t xml:space="preserve">-0.199</w:t>
      </w:r>
    </w:p>
    <w:p>
      <w:pPr>
        <w:pStyle w:val="BodyText"/>
      </w:pPr>
      <w:r>
        <w:t xml:space="preserve">REDUCIDA:ALTA:Sociedad limitada</w:t>
      </w:r>
    </w:p>
    <w:p>
      <w:pPr>
        <w:pStyle w:val="BodyText"/>
      </w:pPr>
      <w:r>
        <w:t xml:space="preserve">0.199</w:t>
      </w:r>
    </w:p>
    <w:p>
      <w:pPr>
        <w:pStyle w:val="BodyText"/>
      </w:pPr>
      <w:r>
        <w:t xml:space="preserve">REDUCIDA:NEGATIVA:Sociedad anonima</w:t>
      </w:r>
    </w:p>
    <w:p>
      <w:pPr>
        <w:pStyle w:val="BodyText"/>
      </w:pPr>
      <w:r>
        <w:t xml:space="preserve">0.227</w:t>
      </w:r>
    </w:p>
    <w:p>
      <w:pPr>
        <w:pStyle w:val="BodyText"/>
      </w:pPr>
      <w:r>
        <w:t xml:space="preserve">REDUCIDA:NEGATIVA:Sociedad limitada</w:t>
      </w:r>
    </w:p>
    <w:p>
      <w:pPr>
        <w:pStyle w:val="BodyText"/>
      </w:pPr>
      <w:r>
        <w:t xml:space="preserve">-0.227</w:t>
      </w:r>
    </w:p>
    <w:p>
      <w:pPr>
        <w:pStyle w:val="BodyText"/>
      </w:pPr>
      <w:r>
        <w:t xml:space="preserve">REDUCIDA:POSITIVA:Sociedad anonima</w:t>
      </w:r>
    </w:p>
    <w:p>
      <w:pPr>
        <w:pStyle w:val="BodyText"/>
      </w:pPr>
      <w:r>
        <w:t xml:space="preserve">-0.028</w:t>
      </w:r>
    </w:p>
    <w:p>
      <w:pPr>
        <w:pStyle w:val="BodyText"/>
      </w:pPr>
      <w:r>
        <w:t xml:space="preserve">REDUCIDA:POSITIVA:Sociedad limitada</w:t>
      </w:r>
    </w:p>
    <w:p>
      <w:pPr>
        <w:pStyle w:val="BodyText"/>
      </w:pPr>
      <w:r>
        <w:t xml:space="preserve">0.028</w:t>
      </w:r>
    </w:p>
    <w:p>
      <w:pPr>
        <w:pStyle w:val="BodyText"/>
      </w:pPr>
      <w:r>
        <w:t xml:space="preserve">La estimación del modelo saturado permite aplicar algún algoritmo para la obtención de la especificación de un modelo que, sin llegar a ser el saturado,</w:t>
      </w:r>
      <w:r>
        <w:t xml:space="preserve"> </w:t>
      </w:r>
      <w:r>
        <w:rPr>
          <w:b/>
          <w:bCs/>
        </w:rPr>
        <w:t xml:space="preserve">asegure una representación valida de la realidad obviando los efectos e interacciones que no sean estadísticamente relevantes</w:t>
      </w:r>
      <w:r>
        <w:t xml:space="preserve">. Por ejemplo, un método es el</w:t>
      </w:r>
      <w:r>
        <w:t xml:space="preserve"> </w:t>
      </w:r>
      <w:r>
        <w:rPr>
          <w:i/>
          <w:iCs/>
        </w:rPr>
        <w:t xml:space="preserve">step / backward</w:t>
      </w:r>
      <w:r>
        <w:t xml:space="preserve">, que, en función del</w:t>
      </w:r>
      <w:r>
        <w:t xml:space="preserve"> </w:t>
      </w:r>
      <w:r>
        <w:rPr>
          <w:i/>
          <w:iCs/>
        </w:rPr>
        <w:t xml:space="preserve">Criterio de Información de Akaike</w:t>
      </w:r>
      <w:r>
        <w:t xml:space="preserve"> </w:t>
      </w:r>
      <w:r>
        <w:t xml:space="preserve">(AIC), irá probando a estimar especificaciones más simples que disminuyan el AIC (lo que implica una mejor especificación). En nuestro caso, se aplicará con el código:</w:t>
      </w:r>
    </w:p>
    <w:p>
      <w:pPr>
        <w:pStyle w:val="SourceCode"/>
      </w:pPr>
      <w:r>
        <w:rPr>
          <w:rStyle w:val="NormalTok"/>
        </w:rPr>
        <w:t xml:space="preserve">  </w:t>
      </w:r>
      <w:r>
        <w:rPr>
          <w:rStyle w:val="CommentTok"/>
        </w:rPr>
        <w:t xml:space="preserve"># Elección del modelo final.</w:t>
      </w:r>
      <w:r>
        <w:br/>
      </w:r>
      <w:r>
        <w:br/>
      </w:r>
      <w:r>
        <w:rPr>
          <w:rStyle w:val="NormalTok"/>
        </w:rPr>
        <w:t xml:space="preserve">    modelo_def </w:t>
      </w:r>
      <w:r>
        <w:rPr>
          <w:rStyle w:val="OtherTok"/>
        </w:rPr>
        <w:t xml:space="preserve">&lt;-</w:t>
      </w:r>
      <w:r>
        <w:rPr>
          <w:rStyle w:val="NormalTok"/>
        </w:rPr>
        <w:t xml:space="preserve"> </w:t>
      </w:r>
      <w:r>
        <w:rPr>
          <w:rStyle w:val="FunctionTok"/>
        </w:rPr>
        <w:t xml:space="preserve">step</w:t>
      </w:r>
      <w:r>
        <w:rPr>
          <w:rStyle w:val="NormalTok"/>
        </w:rPr>
        <w:t xml:space="preserve">(modelo_sat, </w:t>
      </w:r>
      <w:r>
        <w:rPr>
          <w:rStyle w:val="AttributeTok"/>
        </w:rPr>
        <w:t xml:space="preserve">scale =</w:t>
      </w:r>
      <w:r>
        <w:rPr>
          <w:rStyle w:val="NormalTok"/>
        </w:rPr>
        <w:t xml:space="preserve"> </w:t>
      </w:r>
      <w:r>
        <w:rPr>
          <w:rStyle w:val="DecValTok"/>
        </w:rPr>
        <w:t xml:space="preserve">0</w:t>
      </w:r>
      <w:r>
        <w:rPr>
          <w:rStyle w:val="NormalTok"/>
        </w:rPr>
        <w:t xml:space="preserve">,</w:t>
      </w:r>
      <w:r>
        <w:br/>
      </w:r>
      <w:r>
        <w:rPr>
          <w:rStyle w:val="NormalTok"/>
        </w:rPr>
        <w:t xml:space="preserve">                       </w:t>
      </w:r>
      <w:r>
        <w:rPr>
          <w:rStyle w:val="AttributeTok"/>
        </w:rPr>
        <w:t xml:space="preserve">direction =</w:t>
      </w:r>
      <w:r>
        <w:rPr>
          <w:rStyle w:val="NormalTok"/>
        </w:rPr>
        <w:t xml:space="preserve"> </w:t>
      </w:r>
      <w:r>
        <w:rPr>
          <w:rStyle w:val="FunctionTok"/>
        </w:rPr>
        <w:t xml:space="preserve">c</w:t>
      </w:r>
      <w:r>
        <w:rPr>
          <w:rStyle w:val="NormalTok"/>
        </w:rPr>
        <w:t xml:space="preserve">(</w:t>
      </w:r>
      <w:r>
        <w:rPr>
          <w:rStyle w:val="StringTok"/>
        </w:rPr>
        <w:t xml:space="preserve">"backward"</w:t>
      </w:r>
      <w:r>
        <w:rPr>
          <w:rStyle w:val="NormalTok"/>
        </w:rPr>
        <w:t xml:space="preserve">),</w:t>
      </w:r>
      <w:r>
        <w:br/>
      </w:r>
      <w:r>
        <w:rPr>
          <w:rStyle w:val="NormalTok"/>
        </w:rPr>
        <w:t xml:space="preserve">                       </w:t>
      </w:r>
      <w:r>
        <w:rPr>
          <w:rStyle w:val="AttributeTok"/>
        </w:rPr>
        <w:t xml:space="preserve">trace =</w:t>
      </w:r>
      <w:r>
        <w:rPr>
          <w:rStyle w:val="NormalTok"/>
        </w:rPr>
        <w:t xml:space="preserve"> </w:t>
      </w:r>
      <w:r>
        <w:rPr>
          <w:rStyle w:val="DecValTok"/>
        </w:rPr>
        <w:t xml:space="preserve">1</w:t>
      </w:r>
      <w:r>
        <w:rPr>
          <w:rStyle w:val="NormalTok"/>
        </w:rPr>
        <w:t xml:space="preserve">, </w:t>
      </w:r>
      <w:r>
        <w:rPr>
          <w:rStyle w:val="AttributeTok"/>
        </w:rPr>
        <w:t xml:space="preserve">steps =</w:t>
      </w:r>
      <w:r>
        <w:rPr>
          <w:rStyle w:val="NormalTok"/>
        </w:rPr>
        <w:t xml:space="preserve"> </w:t>
      </w:r>
      <w:r>
        <w:rPr>
          <w:rStyle w:val="DecValTok"/>
        </w:rPr>
        <w:t xml:space="preserve">1000</w:t>
      </w:r>
      <w:r>
        <w:rPr>
          <w:rStyle w:val="NormalTok"/>
        </w:rPr>
        <w:t xml:space="preserve">)</w:t>
      </w:r>
    </w:p>
    <w:p>
      <w:pPr>
        <w:pStyle w:val="SourceCode"/>
      </w:pPr>
      <w:r>
        <w:rPr>
          <w:rStyle w:val="VerbatimChar"/>
        </w:rPr>
        <w:t xml:space="preserve">## Start:  AIC=36</w:t>
      </w:r>
      <w:r>
        <w:br/>
      </w:r>
      <w:r>
        <w:rPr>
          <w:rStyle w:val="VerbatimChar"/>
        </w:rPr>
        <w:t xml:space="preserve">## ~DIMENSION * AUTOFINA * FJUR</w:t>
      </w:r>
      <w:r>
        <w:br/>
      </w:r>
      <w:r>
        <w:rPr>
          <w:rStyle w:val="VerbatimChar"/>
        </w:rPr>
        <w:t xml:space="preserve">## </w:t>
      </w:r>
      <w:r>
        <w:br/>
      </w:r>
      <w:r>
        <w:rPr>
          <w:rStyle w:val="VerbatimChar"/>
        </w:rPr>
        <w:t xml:space="preserve">##                           Df    AIC</w:t>
      </w:r>
      <w:r>
        <w:br/>
      </w:r>
      <w:r>
        <w:rPr>
          <w:rStyle w:val="VerbatimChar"/>
        </w:rPr>
        <w:t xml:space="preserve">## - DIMENSION:AUTOFINA:FJUR  4 33.077</w:t>
      </w:r>
      <w:r>
        <w:br/>
      </w:r>
      <w:r>
        <w:rPr>
          <w:rStyle w:val="VerbatimChar"/>
        </w:rPr>
        <w:t xml:space="preserve">## &lt;none&gt;                       36.000</w:t>
      </w:r>
      <w:r>
        <w:br/>
      </w:r>
      <w:r>
        <w:rPr>
          <w:rStyle w:val="VerbatimChar"/>
        </w:rPr>
        <w:t xml:space="preserve">## </w:t>
      </w:r>
      <w:r>
        <w:br/>
      </w:r>
      <w:r>
        <w:rPr>
          <w:rStyle w:val="VerbatimChar"/>
        </w:rPr>
        <w:t xml:space="preserve">## Step:  AIC=33.08</w:t>
      </w:r>
      <w:r>
        <w:br/>
      </w:r>
      <w:r>
        <w:rPr>
          <w:rStyle w:val="VerbatimChar"/>
        </w:rPr>
        <w:t xml:space="preserve">## ~DIMENSION + AUTOFINA + FJUR + DIMENSION:AUTOFINA + DIMENSION:FJUR + </w:t>
      </w:r>
      <w:r>
        <w:br/>
      </w:r>
      <w:r>
        <w:rPr>
          <w:rStyle w:val="VerbatimChar"/>
        </w:rPr>
        <w:t xml:space="preserve">##     AUTOFINA:FJUR</w:t>
      </w:r>
      <w:r>
        <w:br/>
      </w:r>
      <w:r>
        <w:rPr>
          <w:rStyle w:val="VerbatimChar"/>
        </w:rPr>
        <w:t xml:space="preserve">## </w:t>
      </w:r>
      <w:r>
        <w:br/>
      </w:r>
      <w:r>
        <w:rPr>
          <w:rStyle w:val="VerbatimChar"/>
        </w:rPr>
        <w:t xml:space="preserve">##                      Df    AIC</w:t>
      </w:r>
      <w:r>
        <w:br/>
      </w:r>
      <w:r>
        <w:rPr>
          <w:rStyle w:val="VerbatimChar"/>
        </w:rPr>
        <w:t xml:space="preserve">## &lt;none&gt;                  33.077</w:t>
      </w:r>
      <w:r>
        <w:br/>
      </w:r>
      <w:r>
        <w:rPr>
          <w:rStyle w:val="VerbatimChar"/>
        </w:rPr>
        <w:t xml:space="preserve">## - AUTOFINA:FJUR       2 36.975</w:t>
      </w:r>
      <w:r>
        <w:br/>
      </w:r>
      <w:r>
        <w:rPr>
          <w:rStyle w:val="VerbatimChar"/>
        </w:rPr>
        <w:t xml:space="preserve">## - DIMENSION:AUTOFINA  4 47.839</w:t>
      </w:r>
      <w:r>
        <w:br/>
      </w:r>
      <w:r>
        <w:rPr>
          <w:rStyle w:val="VerbatimChar"/>
        </w:rPr>
        <w:t xml:space="preserve">## - DIMENSION:FJUR      2 51.252</w:t>
      </w:r>
    </w:p>
    <w:p>
      <w:pPr>
        <w:pStyle w:val="FirstParagraph"/>
      </w:pPr>
      <w:r>
        <w:t xml:space="preserve">En el código anterior, se genera el modelo óptimo siguiendo el proceso de eliminar los términos del modelo que más contribuyan a la reducción del valor de AIC, mediante la función</w:t>
      </w:r>
      <w:r>
        <w:t xml:space="preserve"> </w:t>
      </w:r>
      <w:r>
        <w:rPr>
          <w:rStyle w:val="VerbatimChar"/>
        </w:rPr>
        <w:t xml:space="preserve">step()</w:t>
      </w:r>
      <w:r>
        <w:t xml:space="preserve">. El modelo así obtenido se guarda como</w:t>
      </w:r>
      <w:r>
        <w:t xml:space="preserve"> </w:t>
      </w:r>
      <w:r>
        <w:t xml:space="preserve">“</w:t>
      </w:r>
      <w:r>
        <w:t xml:space="preserve">modelo_def</w:t>
      </w:r>
      <w:r>
        <w:t xml:space="preserve">”</w:t>
      </w:r>
      <w:r>
        <w:t xml:space="preserve">.</w:t>
      </w:r>
    </w:p>
    <w:p>
      <w:pPr>
        <w:pStyle w:val="BodyText"/>
      </w:pPr>
      <w:r>
        <w:t xml:space="preserve">En nuestro ejemplo, la especificación del modelo definitivo incluye los tres efectos directos o principales de los factores o atributos, y todas las interacciones entre pares de factores; es decir, se diferencia del modelo saturado en la no inclusión de la interacción entre los tres factores o atributos de modo simultáneo.</w:t>
      </w:r>
    </w:p>
    <w:p>
      <w:pPr>
        <w:pStyle w:val="BodyText"/>
      </w:pPr>
      <w:r>
        <w:t xml:space="preserve">Luego, se pasa el modelo a la función</w:t>
      </w:r>
      <w:r>
        <w:t xml:space="preserve"> </w:t>
      </w:r>
      <w:r>
        <w:rPr>
          <w:rStyle w:val="VerbatimChar"/>
        </w:rPr>
        <w:t xml:space="preserve">generar_solución()</w:t>
      </w:r>
      <w:r>
        <w:t xml:space="preserve"> </w:t>
      </w:r>
      <w:r>
        <w:t xml:space="preserve">para obtener los resultados (el gráfico de mosaico y las dos tablas). El gráfico obtenido es:</w:t>
      </w:r>
    </w:p>
    <w:p>
      <w:pPr>
        <w:pStyle w:val="SourceCode"/>
      </w:pPr>
      <w:r>
        <w:rPr>
          <w:rStyle w:val="NormalTok"/>
        </w:rPr>
        <w:t xml:space="preserve">    </w:t>
      </w:r>
      <w:r>
        <w:rPr>
          <w:rStyle w:val="FunctionTok"/>
        </w:rPr>
        <w:t xml:space="preserve">generar_solucion</w:t>
      </w:r>
      <w:r>
        <w:rPr>
          <w:rStyle w:val="NormalTok"/>
        </w:rPr>
        <w:t xml:space="preserve">(modelo_def)</w:t>
      </w:r>
    </w:p>
    <w:p>
      <w:pPr>
        <w:pStyle w:val="FirstParagraph"/>
      </w:pPr>
      <w:r>
        <w:drawing>
          <wp:inline>
            <wp:extent cx="4620126" cy="3696101"/>
            <wp:effectExtent b="0" l="0" r="0" t="0"/>
            <wp:docPr descr="" title="" id="371" name="Picture"/>
            <a:graphic>
              <a:graphicData uri="http://schemas.openxmlformats.org/drawingml/2006/picture">
                <pic:pic>
                  <pic:nvPicPr>
                    <pic:cNvPr descr="_main_files/figure-docx/unnamed-chunk-330-1.png" id="372" name="Picture"/>
                    <pic:cNvPicPr>
                      <a:picLocks noChangeArrowheads="1" noChangeAspect="1"/>
                    </pic:cNvPicPr>
                  </pic:nvPicPr>
                  <pic:blipFill>
                    <a:blip r:embed="rId37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Los tonos grisáceos y pardos indican que existen leves diferencias entre las frecuencias conjuntas observadas, y las estimadas por el modelo. En cuanto a la tabla de validación:</w:t>
      </w:r>
    </w:p>
    <w:p>
      <w:pPr>
        <w:pStyle w:val="SourceCode"/>
      </w:pPr>
      <w:r>
        <w:rPr>
          <w:rStyle w:val="NormalTok"/>
        </w:rPr>
        <w:t xml:space="preserve">    solucion_modelo_def</w:t>
      </w:r>
      <w:r>
        <w:rPr>
          <w:rStyle w:val="SpecialCharTok"/>
        </w:rPr>
        <w:t xml:space="preserve">$</w:t>
      </w:r>
      <w:r>
        <w:rPr>
          <w:rStyle w:val="NormalTok"/>
        </w:rPr>
        <w:t xml:space="preserve">Informacion</w:t>
      </w:r>
    </w:p>
    <w:p>
      <w:pPr>
        <w:pStyle w:val="FirstParagraph"/>
      </w:pPr>
      <w:bookmarkStart w:id="373" w:name="tab:unnamed-chunk-330"/>
      <w:bookmarkEnd w:id="373"/>
      <w:r>
        <w:t xml:space="preserve">Table 10.8: Validación del modelo</w:t>
      </w:r>
    </w:p>
    <w:p>
      <w:pPr>
        <w:pStyle w:val="BodyText"/>
      </w:pPr>
      <w:r>
        <w:t xml:space="preserve">Prueba</w:t>
      </w:r>
    </w:p>
    <w:p>
      <w:pPr>
        <w:pStyle w:val="BodyText"/>
      </w:pPr>
      <w:r>
        <w:t xml:space="preserve">Estadístico</w:t>
      </w:r>
    </w:p>
    <w:p>
      <w:pPr>
        <w:pStyle w:val="BodyText"/>
      </w:pPr>
      <w:r>
        <w:t xml:space="preserve">Grados Libertad</w:t>
      </w:r>
    </w:p>
    <w:p>
      <w:pPr>
        <w:pStyle w:val="BodyText"/>
      </w:pPr>
      <w:r>
        <w:t xml:space="preserve">P-valor</w:t>
      </w:r>
    </w:p>
    <w:p>
      <w:pPr>
        <w:pStyle w:val="BodyText"/>
      </w:pPr>
      <w:r>
        <w:t xml:space="preserve">Likelihood Ratio</w:t>
      </w:r>
    </w:p>
    <w:p>
      <w:pPr>
        <w:pStyle w:val="BodyText"/>
      </w:pPr>
      <w:r>
        <w:t xml:space="preserve">5.076509</w:t>
      </w:r>
    </w:p>
    <w:p>
      <w:pPr>
        <w:pStyle w:val="BodyText"/>
      </w:pPr>
      <w:r>
        <w:t xml:space="preserve">4</w:t>
      </w:r>
    </w:p>
    <w:p>
      <w:pPr>
        <w:pStyle w:val="BodyText"/>
      </w:pPr>
      <w:r>
        <w:t xml:space="preserve">0.2795369</w:t>
      </w:r>
    </w:p>
    <w:p>
      <w:pPr>
        <w:pStyle w:val="BodyText"/>
      </w:pPr>
      <w:r>
        <w:t xml:space="preserve">Pearson</w:t>
      </w:r>
    </w:p>
    <w:p>
      <w:pPr>
        <w:pStyle w:val="BodyText"/>
      </w:pPr>
      <w:r>
        <w:t xml:space="preserve">5.277486</w:t>
      </w:r>
    </w:p>
    <w:p>
      <w:pPr>
        <w:pStyle w:val="BodyText"/>
      </w:pPr>
      <w:r>
        <w:t xml:space="preserve">4</w:t>
      </w:r>
    </w:p>
    <w:p>
      <w:pPr>
        <w:pStyle w:val="BodyText"/>
      </w:pPr>
      <w:r>
        <w:t xml:space="preserve">0.2599919</w:t>
      </w:r>
    </w:p>
    <w:p>
      <w:pPr>
        <w:pStyle w:val="BodyText"/>
      </w:pPr>
      <w:r>
        <w:t xml:space="preserve">Las dos pruebas muestran un</w:t>
      </w:r>
      <w:r>
        <w:t xml:space="preserve"> </w:t>
      </w:r>
      <w:r>
        <w:rPr>
          <w:i/>
          <w:iCs/>
        </w:rPr>
        <w:t xml:space="preserve">p-valor</w:t>
      </w:r>
      <w:r>
        <w:t xml:space="preserve"> </w:t>
      </w:r>
      <w:r>
        <w:t xml:space="preserve">superior a 0,05, lo que implica, para ese nivel de significación, el</w:t>
      </w:r>
      <w:r>
        <w:t xml:space="preserve"> </w:t>
      </w:r>
      <w:r>
        <w:rPr>
          <w:b/>
          <w:bCs/>
        </w:rPr>
        <w:t xml:space="preserve">no rechazo de la hipótesis nula de validez o idoneidad del modelo</w:t>
      </w:r>
      <w:r>
        <w:t xml:space="preserve"> </w:t>
      </w:r>
      <w:r>
        <w:t xml:space="preserve">para representar la realidad adecuadamente. En cuanto a los coeficientes estimados del modelo:</w:t>
      </w:r>
    </w:p>
    <w:p>
      <w:pPr>
        <w:pStyle w:val="SourceCode"/>
      </w:pPr>
      <w:r>
        <w:rPr>
          <w:rStyle w:val="NormalTok"/>
        </w:rPr>
        <w:t xml:space="preserve">    solucion_modelo_def</w:t>
      </w:r>
      <w:r>
        <w:rPr>
          <w:rStyle w:val="SpecialCharTok"/>
        </w:rPr>
        <w:t xml:space="preserve">$</w:t>
      </w:r>
      <w:r>
        <w:rPr>
          <w:rStyle w:val="NormalTok"/>
        </w:rPr>
        <w:t xml:space="preserve">Coeficientes</w:t>
      </w:r>
    </w:p>
    <w:p>
      <w:pPr>
        <w:pStyle w:val="FirstParagraph"/>
      </w:pPr>
      <w:bookmarkStart w:id="374" w:name="tab:unnamed-chunk-330"/>
      <w:bookmarkEnd w:id="374"/>
      <w:r>
        <w:t xml:space="preserve">Table 10.8: Coeficientes del modelo</w:t>
      </w:r>
    </w:p>
    <w:p>
      <w:pPr>
        <w:pStyle w:val="BodyText"/>
      </w:pPr>
      <w:r>
        <w:t xml:space="preserve">Coefficient</w:t>
      </w:r>
    </w:p>
    <w:p>
      <w:pPr>
        <w:pStyle w:val="BodyText"/>
      </w:pPr>
      <w:r>
        <w:t xml:space="preserve">Value</w:t>
      </w:r>
    </w:p>
    <w:p>
      <w:pPr>
        <w:pStyle w:val="BodyText"/>
      </w:pPr>
      <w:r>
        <w:t xml:space="preserve">T. Independiente</w:t>
      </w:r>
    </w:p>
    <w:p>
      <w:pPr>
        <w:pStyle w:val="BodyText"/>
      </w:pPr>
      <w:r>
        <w:t xml:space="preserve">2.255</w:t>
      </w:r>
    </w:p>
    <w:p>
      <w:pPr>
        <w:pStyle w:val="BodyText"/>
      </w:pPr>
      <w:r>
        <w:t xml:space="preserve">DIMENSION:GRANDE</w:t>
      </w:r>
    </w:p>
    <w:p>
      <w:pPr>
        <w:pStyle w:val="BodyText"/>
      </w:pPr>
      <w:r>
        <w:t xml:space="preserve">0.303</w:t>
      </w:r>
    </w:p>
    <w:p>
      <w:pPr>
        <w:pStyle w:val="BodyText"/>
      </w:pPr>
      <w:r>
        <w:t xml:space="preserve">DIMENSION:MEDIA</w:t>
      </w:r>
    </w:p>
    <w:p>
      <w:pPr>
        <w:pStyle w:val="BodyText"/>
      </w:pPr>
      <w:r>
        <w:t xml:space="preserve">0.056</w:t>
      </w:r>
    </w:p>
    <w:p>
      <w:pPr>
        <w:pStyle w:val="BodyText"/>
      </w:pPr>
      <w:r>
        <w:t xml:space="preserve">DIMENSION:REDUCIDA</w:t>
      </w:r>
    </w:p>
    <w:p>
      <w:pPr>
        <w:pStyle w:val="BodyText"/>
      </w:pPr>
      <w:r>
        <w:t xml:space="preserve">-0.359</w:t>
      </w:r>
    </w:p>
    <w:p>
      <w:pPr>
        <w:pStyle w:val="BodyText"/>
      </w:pPr>
      <w:r>
        <w:t xml:space="preserve">AUTOFINA:ALTA</w:t>
      </w:r>
    </w:p>
    <w:p>
      <w:pPr>
        <w:pStyle w:val="BodyText"/>
      </w:pPr>
      <w:r>
        <w:t xml:space="preserve">0.711</w:t>
      </w:r>
    </w:p>
    <w:p>
      <w:pPr>
        <w:pStyle w:val="BodyText"/>
      </w:pPr>
      <w:r>
        <w:t xml:space="preserve">AUTOFINA:NEGATIVA</w:t>
      </w:r>
    </w:p>
    <w:p>
      <w:pPr>
        <w:pStyle w:val="BodyText"/>
      </w:pPr>
      <w:r>
        <w:t xml:space="preserve">-1.183</w:t>
      </w:r>
    </w:p>
    <w:p>
      <w:pPr>
        <w:pStyle w:val="BodyText"/>
      </w:pPr>
      <w:r>
        <w:t xml:space="preserve">AUTOFINA:POSITIVA</w:t>
      </w:r>
    </w:p>
    <w:p>
      <w:pPr>
        <w:pStyle w:val="BodyText"/>
      </w:pPr>
      <w:r>
        <w:t xml:space="preserve">0.472</w:t>
      </w:r>
    </w:p>
    <w:p>
      <w:pPr>
        <w:pStyle w:val="BodyText"/>
      </w:pPr>
      <w:r>
        <w:t xml:space="preserve">FJUR:Sociedad anonima</w:t>
      </w:r>
    </w:p>
    <w:p>
      <w:pPr>
        <w:pStyle w:val="BodyText"/>
      </w:pPr>
      <w:r>
        <w:t xml:space="preserve">-0.880</w:t>
      </w:r>
    </w:p>
    <w:p>
      <w:pPr>
        <w:pStyle w:val="BodyText"/>
      </w:pPr>
      <w:r>
        <w:t xml:space="preserve">FJUR:Sociedad limitada</w:t>
      </w:r>
    </w:p>
    <w:p>
      <w:pPr>
        <w:pStyle w:val="BodyText"/>
      </w:pPr>
      <w:r>
        <w:t xml:space="preserve">0.880</w:t>
      </w:r>
    </w:p>
    <w:p>
      <w:pPr>
        <w:pStyle w:val="BodyText"/>
      </w:pPr>
      <w:r>
        <w:t xml:space="preserve">GRANDE:ALTA</w:t>
      </w:r>
    </w:p>
    <w:p>
      <w:pPr>
        <w:pStyle w:val="BodyText"/>
      </w:pPr>
      <w:r>
        <w:t xml:space="preserve">0.381</w:t>
      </w:r>
    </w:p>
    <w:p>
      <w:pPr>
        <w:pStyle w:val="BodyText"/>
      </w:pPr>
      <w:r>
        <w:t xml:space="preserve">GRANDE:NEGATIVA</w:t>
      </w:r>
    </w:p>
    <w:p>
      <w:pPr>
        <w:pStyle w:val="BodyText"/>
      </w:pPr>
      <w:r>
        <w:t xml:space="preserve">-0.644</w:t>
      </w:r>
    </w:p>
    <w:p>
      <w:pPr>
        <w:pStyle w:val="BodyText"/>
      </w:pPr>
      <w:r>
        <w:t xml:space="preserve">GRANDE:POSITIVA</w:t>
      </w:r>
    </w:p>
    <w:p>
      <w:pPr>
        <w:pStyle w:val="BodyText"/>
      </w:pPr>
      <w:r>
        <w:t xml:space="preserve">0.263</w:t>
      </w:r>
    </w:p>
    <w:p>
      <w:pPr>
        <w:pStyle w:val="BodyText"/>
      </w:pPr>
      <w:r>
        <w:t xml:space="preserve">MEDIA:ALTA</w:t>
      </w:r>
    </w:p>
    <w:p>
      <w:pPr>
        <w:pStyle w:val="BodyText"/>
      </w:pPr>
      <w:r>
        <w:t xml:space="preserve">-0.551</w:t>
      </w:r>
    </w:p>
    <w:p>
      <w:pPr>
        <w:pStyle w:val="BodyText"/>
      </w:pPr>
      <w:r>
        <w:t xml:space="preserve">MEDIA:NEGATIVA</w:t>
      </w:r>
    </w:p>
    <w:p>
      <w:pPr>
        <w:pStyle w:val="BodyText"/>
      </w:pPr>
      <w:r>
        <w:t xml:space="preserve">0.693</w:t>
      </w:r>
    </w:p>
    <w:p>
      <w:pPr>
        <w:pStyle w:val="BodyText"/>
      </w:pPr>
      <w:r>
        <w:t xml:space="preserve">MEDIA:POSITIVA</w:t>
      </w:r>
    </w:p>
    <w:p>
      <w:pPr>
        <w:pStyle w:val="BodyText"/>
      </w:pPr>
      <w:r>
        <w:t xml:space="preserve">-0.142</w:t>
      </w:r>
    </w:p>
    <w:p>
      <w:pPr>
        <w:pStyle w:val="BodyText"/>
      </w:pPr>
      <w:r>
        <w:t xml:space="preserve">REDUCIDA:ALTA</w:t>
      </w:r>
    </w:p>
    <w:p>
      <w:pPr>
        <w:pStyle w:val="BodyText"/>
      </w:pPr>
      <w:r>
        <w:t xml:space="preserve">0.170</w:t>
      </w:r>
    </w:p>
    <w:p>
      <w:pPr>
        <w:pStyle w:val="BodyText"/>
      </w:pPr>
      <w:r>
        <w:t xml:space="preserve">REDUCIDA:NEGATIVA</w:t>
      </w:r>
    </w:p>
    <w:p>
      <w:pPr>
        <w:pStyle w:val="BodyText"/>
      </w:pPr>
      <w:r>
        <w:t xml:space="preserve">-0.049</w:t>
      </w:r>
    </w:p>
    <w:p>
      <w:pPr>
        <w:pStyle w:val="BodyText"/>
      </w:pPr>
      <w:r>
        <w:t xml:space="preserve">REDUCIDA:POSITIVA</w:t>
      </w:r>
    </w:p>
    <w:p>
      <w:pPr>
        <w:pStyle w:val="BodyText"/>
      </w:pPr>
      <w:r>
        <w:t xml:space="preserve">-0.121</w:t>
      </w:r>
    </w:p>
    <w:p>
      <w:pPr>
        <w:pStyle w:val="BodyText"/>
      </w:pPr>
      <w:r>
        <w:t xml:space="preserve">GRANDE:Sociedad anonima</w:t>
      </w:r>
    </w:p>
    <w:p>
      <w:pPr>
        <w:pStyle w:val="BodyText"/>
      </w:pPr>
      <w:r>
        <w:t xml:space="preserve">0.384</w:t>
      </w:r>
    </w:p>
    <w:p>
      <w:pPr>
        <w:pStyle w:val="BodyText"/>
      </w:pPr>
      <w:r>
        <w:t xml:space="preserve">GRANDE:Sociedad limitada</w:t>
      </w:r>
    </w:p>
    <w:p>
      <w:pPr>
        <w:pStyle w:val="BodyText"/>
      </w:pPr>
      <w:r>
        <w:t xml:space="preserve">-0.384</w:t>
      </w:r>
    </w:p>
    <w:p>
      <w:pPr>
        <w:pStyle w:val="BodyText"/>
      </w:pPr>
      <w:r>
        <w:t xml:space="preserve">MEDIA:Sociedad anonima</w:t>
      </w:r>
    </w:p>
    <w:p>
      <w:pPr>
        <w:pStyle w:val="BodyText"/>
      </w:pPr>
      <w:r>
        <w:t xml:space="preserve">0.088</w:t>
      </w:r>
    </w:p>
    <w:p>
      <w:pPr>
        <w:pStyle w:val="BodyText"/>
      </w:pPr>
      <w:r>
        <w:t xml:space="preserve">MEDIA:Sociedad limitada</w:t>
      </w:r>
    </w:p>
    <w:p>
      <w:pPr>
        <w:pStyle w:val="BodyText"/>
      </w:pPr>
      <w:r>
        <w:t xml:space="preserve">-0.088</w:t>
      </w:r>
    </w:p>
    <w:p>
      <w:pPr>
        <w:pStyle w:val="BodyText"/>
      </w:pPr>
      <w:r>
        <w:t xml:space="preserve">REDUCIDA:Sociedad anonima</w:t>
      </w:r>
    </w:p>
    <w:p>
      <w:pPr>
        <w:pStyle w:val="BodyText"/>
      </w:pPr>
      <w:r>
        <w:t xml:space="preserve">-0.472</w:t>
      </w:r>
    </w:p>
    <w:p>
      <w:pPr>
        <w:pStyle w:val="BodyText"/>
      </w:pPr>
      <w:r>
        <w:t xml:space="preserve">REDUCIDA:Sociedad limitada</w:t>
      </w:r>
    </w:p>
    <w:p>
      <w:pPr>
        <w:pStyle w:val="BodyText"/>
      </w:pPr>
      <w:r>
        <w:t xml:space="preserve">0.472</w:t>
      </w:r>
    </w:p>
    <w:p>
      <w:pPr>
        <w:pStyle w:val="BodyText"/>
      </w:pPr>
      <w:r>
        <w:t xml:space="preserve">ALTA:Sociedad anonima</w:t>
      </w:r>
    </w:p>
    <w:p>
      <w:pPr>
        <w:pStyle w:val="BodyText"/>
      </w:pPr>
      <w:r>
        <w:t xml:space="preserve">0.267</w:t>
      </w:r>
    </w:p>
    <w:p>
      <w:pPr>
        <w:pStyle w:val="BodyText"/>
      </w:pPr>
      <w:r>
        <w:t xml:space="preserve">ALTA:Sociedad limitada</w:t>
      </w:r>
    </w:p>
    <w:p>
      <w:pPr>
        <w:pStyle w:val="BodyText"/>
      </w:pPr>
      <w:r>
        <w:t xml:space="preserve">-0.267</w:t>
      </w:r>
    </w:p>
    <w:p>
      <w:pPr>
        <w:pStyle w:val="BodyText"/>
      </w:pPr>
      <w:r>
        <w:t xml:space="preserve">NEGATIVA:Sociedad anonima</w:t>
      </w:r>
    </w:p>
    <w:p>
      <w:pPr>
        <w:pStyle w:val="BodyText"/>
      </w:pPr>
      <w:r>
        <w:t xml:space="preserve">-0.131</w:t>
      </w:r>
    </w:p>
    <w:p>
      <w:pPr>
        <w:pStyle w:val="BodyText"/>
      </w:pPr>
      <w:r>
        <w:t xml:space="preserve">NEGATIVA:Sociedad limitada</w:t>
      </w:r>
    </w:p>
    <w:p>
      <w:pPr>
        <w:pStyle w:val="BodyText"/>
      </w:pPr>
      <w:r>
        <w:t xml:space="preserve">0.131</w:t>
      </w:r>
    </w:p>
    <w:p>
      <w:pPr>
        <w:pStyle w:val="BodyText"/>
      </w:pPr>
      <w:r>
        <w:t xml:space="preserve">POSITIVA:Sociedad anonima</w:t>
      </w:r>
    </w:p>
    <w:p>
      <w:pPr>
        <w:pStyle w:val="BodyText"/>
      </w:pPr>
      <w:r>
        <w:t xml:space="preserve">-0.135</w:t>
      </w:r>
    </w:p>
    <w:p>
      <w:pPr>
        <w:pStyle w:val="BodyText"/>
      </w:pPr>
      <w:r>
        <w:t xml:space="preserve">POSITIVA:Sociedad limitada</w:t>
      </w:r>
    </w:p>
    <w:p>
      <w:pPr>
        <w:pStyle w:val="BodyText"/>
      </w:pPr>
      <w:r>
        <w:t xml:space="preserve">0.135</w:t>
      </w:r>
    </w:p>
    <w:p>
      <w:pPr>
        <w:pStyle w:val="BodyText"/>
      </w:pPr>
      <w:r>
        <w:t xml:space="preserve">En la tabla anterior detaca, dentro de los efectos directos o principales, el coeficiente negativo de la capacidad de autofinanciación negativa y el de forma jurídica de</w:t>
      </w:r>
      <w:r>
        <w:t xml:space="preserve"> </w:t>
      </w:r>
      <w:r>
        <w:rPr>
          <w:i/>
          <w:iCs/>
        </w:rPr>
        <w:t xml:space="preserve">Sociedad Anónima</w:t>
      </w:r>
      <w:r>
        <w:t xml:space="preserve"> </w:t>
      </w:r>
      <w:r>
        <w:t xml:space="preserve">como principales categorías que influyen en la disminución de las frecuencias conjuntas implicadas. En el extremo opuesto se encuentra el coeficiente correspondiente a la forma jurídica de</w:t>
      </w:r>
      <w:r>
        <w:t xml:space="preserve"> </w:t>
      </w:r>
      <w:r>
        <w:rPr>
          <w:i/>
          <w:iCs/>
        </w:rPr>
        <w:t xml:space="preserve">Sociedad Limitada</w:t>
      </w:r>
      <w:r>
        <w:t xml:space="preserve">. En cuanto a las interacciones entre factores, se comprueba que la simultaneidad entre una dimensión de la matriz grande y una capacidad de autofinanciación negativa parece influir en una reducción significativa de las frecuencias conjuntas implicadas. Lo mismo ocurre con la simultaneidad entre una dimensión de la empresa matriz media y una capacidad de autofinanciación alta, y entre una dimensión de la empresa matriz reducida y la forma jurídica de</w:t>
      </w:r>
      <w:r>
        <w:t xml:space="preserve"> </w:t>
      </w:r>
      <w:r>
        <w:rPr>
          <w:i/>
          <w:iCs/>
        </w:rPr>
        <w:t xml:space="preserve">Sociedad Anónima</w:t>
      </w:r>
      <w:r>
        <w:t xml:space="preserve">. En el extremo opuesto, hay ciertas interacciones que parecen inluir en que las frecuencias conjuntas implicadas aumenten, como por ejemplo una dimensión de la matriz reducida y una capacidad de autofinanciación negativa, o de nuevo una dimensión de la matriz empresarial reducida con una forma jurídica de</w:t>
      </w:r>
      <w:r>
        <w:t xml:space="preserve"> </w:t>
      </w:r>
      <w:r>
        <w:rPr>
          <w:i/>
          <w:iCs/>
        </w:rPr>
        <w:t xml:space="preserve">Sociedad Limitada</w:t>
      </w:r>
      <w:r>
        <w:t xml:space="preserve">.</w:t>
      </w:r>
    </w:p>
    <w:bookmarkEnd w:id="375"/>
    <w:bookmarkStart w:id="389" w:name="X6afa079586eebddc26c11af31202c1fa3aafb4b"/>
    <w:p>
      <w:pPr>
        <w:pStyle w:val="Heading2"/>
      </w:pPr>
      <w:r>
        <w:rPr>
          <w:rStyle w:val="SectionNumber"/>
        </w:rPr>
        <w:t xml:space="preserve">10.5</w:t>
      </w:r>
      <w:r>
        <w:tab/>
      </w:r>
      <w:r>
        <w:t xml:space="preserve">Materiales para realizar las prácticas del capítulo.</w:t>
      </w:r>
    </w:p>
    <w:p>
      <w:pPr>
        <w:pStyle w:val="FirstParagraph"/>
      </w:pPr>
      <w:r>
        <w:t xml:space="preserve">En esta sección se muestran los links de acceso a los diferentes materiales (</w:t>
      </w:r>
      <w:r>
        <w:rPr>
          <w:i/>
          <w:iCs/>
        </w:rPr>
        <w:t xml:space="preserve">scripts</w:t>
      </w:r>
      <w:r>
        <w:t xml:space="preserve">, datos…) necesarios para llevar a cabo los contenidos prácticos del capítulo.</w:t>
      </w:r>
    </w:p>
    <w:p>
      <w:pPr>
        <w:pStyle w:val="BodyText"/>
      </w:pPr>
      <w:r>
        <w:rPr>
          <w:b/>
          <w:bCs/>
        </w:rPr>
        <w:t xml:space="preserve">Datos (en formato Microsoft (R) Excel (R)):</w:t>
      </w:r>
    </w:p>
    <w:p>
      <w:pPr>
        <w:numPr>
          <w:ilvl w:val="0"/>
          <w:numId w:val="1054"/>
        </w:numPr>
      </w:pPr>
      <w:r>
        <w:t xml:space="preserve">eolica_contingencia.xlsx (</w:t>
      </w:r>
      <w:hyperlink r:id="rId323">
        <w:r>
          <w:rPr>
            <w:rStyle w:val="Hyperlink"/>
          </w:rPr>
          <w:t xml:space="preserve">obtener aquí</w:t>
        </w:r>
      </w:hyperlink>
      <w:r>
        <w:t xml:space="preserve">)</w:t>
      </w:r>
    </w:p>
    <w:p>
      <w:pPr>
        <w:numPr>
          <w:ilvl w:val="0"/>
          <w:numId w:val="1054"/>
        </w:numPr>
      </w:pPr>
      <w:r>
        <w:t xml:space="preserve">eolica_contingencia2.xlsx (</w:t>
      </w:r>
      <w:hyperlink r:id="rId348">
        <w:r>
          <w:rPr>
            <w:rStyle w:val="Hyperlink"/>
          </w:rPr>
          <w:t xml:space="preserve">obtener aquí</w:t>
        </w:r>
      </w:hyperlink>
      <w:r>
        <w:t xml:space="preserve">)</w:t>
      </w:r>
    </w:p>
    <w:p>
      <w:pPr>
        <w:numPr>
          <w:ilvl w:val="0"/>
          <w:numId w:val="1054"/>
        </w:numPr>
      </w:pPr>
      <w:r>
        <w:rPr>
          <w:b/>
          <w:bCs/>
        </w:rPr>
        <w:t xml:space="preserve">Scripts:</w:t>
      </w:r>
    </w:p>
    <w:p>
      <w:pPr>
        <w:numPr>
          <w:ilvl w:val="0"/>
          <w:numId w:val="1054"/>
        </w:numPr>
      </w:pPr>
      <w:r>
        <w:t xml:space="preserve">correspondencias_eolica.R</w:t>
      </w:r>
      <w:r>
        <w:t xml:space="preserve"> </w:t>
      </w:r>
      <w:hyperlink r:id="rId288">
        <w:r>
          <w:rPr>
            <w:rStyle w:val="Hyperlink"/>
          </w:rPr>
          <w:t xml:space="preserve">(</w:t>
        </w:r>
      </w:hyperlink>
      <w:hyperlink r:id="rId324">
        <w:r>
          <w:rPr>
            <w:rStyle w:val="Hyperlink"/>
          </w:rPr>
          <w:t xml:space="preserve">obtener aquí</w:t>
        </w:r>
      </w:hyperlink>
      <w:r>
        <w:t xml:space="preserve">)</w:t>
      </w:r>
    </w:p>
    <w:p>
      <w:pPr>
        <w:numPr>
          <w:ilvl w:val="0"/>
          <w:numId w:val="1054"/>
        </w:numPr>
      </w:pPr>
      <w:r>
        <w:t xml:space="preserve">loglineal_eolica.R (</w:t>
      </w:r>
      <w:hyperlink r:id="rId349">
        <w:r>
          <w:rPr>
            <w:rStyle w:val="Hyperlink"/>
          </w:rPr>
          <w:t xml:space="preserve">obtener aquí</w:t>
        </w:r>
      </w:hyperlink>
      <w:r>
        <w:t xml:space="preserve">)</w:t>
      </w:r>
    </w:p>
    <w:bookmarkStart w:id="388" w:name="refs"/>
    <w:bookmarkStart w:id="376" w:name="ref-Hernandez2000"/>
    <w:p>
      <w:pPr>
        <w:pStyle w:val="Bibliography"/>
      </w:pPr>
      <w:r>
        <w:t xml:space="preserve">Hernández-Alonso, J. 2000.</w:t>
      </w:r>
      <w:r>
        <w:t xml:space="preserve"> </w:t>
      </w:r>
      <w:r>
        <w:rPr>
          <w:i/>
          <w:iCs/>
        </w:rPr>
        <w:t xml:space="preserve">Economía Cuantitativa</w:t>
      </w:r>
      <w:r>
        <w:t xml:space="preserve">. Síntesis.</w:t>
      </w:r>
    </w:p>
    <w:bookmarkEnd w:id="376"/>
    <w:bookmarkStart w:id="377" w:name="ref-Intriligatoretal1996"/>
    <w:p>
      <w:pPr>
        <w:pStyle w:val="Bibliography"/>
      </w:pPr>
      <w:r>
        <w:t xml:space="preserve">Intriligator, R. G.; Hsiao, M. D.; Bodkin. 1996.</w:t>
      </w:r>
      <w:r>
        <w:t xml:space="preserve"> </w:t>
      </w:r>
      <w:r>
        <w:rPr>
          <w:i/>
          <w:iCs/>
        </w:rPr>
        <w:t xml:space="preserve">Econometric Models, Techniques and Applications</w:t>
      </w:r>
      <w:r>
        <w:t xml:space="preserve">. Prentice-Hall.</w:t>
      </w:r>
    </w:p>
    <w:bookmarkEnd w:id="377"/>
    <w:bookmarkStart w:id="378" w:name="ref-MartinPliego2004"/>
    <w:p>
      <w:pPr>
        <w:pStyle w:val="Bibliography"/>
      </w:pPr>
      <w:r>
        <w:t xml:space="preserve">Martín-Pliego, F. J. 2004.</w:t>
      </w:r>
      <w:r>
        <w:t xml:space="preserve"> </w:t>
      </w:r>
      <w:r>
        <w:rPr>
          <w:i/>
          <w:iCs/>
        </w:rPr>
        <w:t xml:space="preserve">Introducción a La Estadística Económica y Empresarial</w:t>
      </w:r>
      <w:r>
        <w:t xml:space="preserve">. Thomson/Paraninfo.</w:t>
      </w:r>
    </w:p>
    <w:bookmarkEnd w:id="378"/>
    <w:bookmarkStart w:id="379" w:name="ref-Mood&amp;Graybill1963"/>
    <w:p>
      <w:pPr>
        <w:pStyle w:val="Bibliography"/>
      </w:pPr>
      <w:r>
        <w:t xml:space="preserve">Mood, F. A., A. M.; Graybill. 1963.</w:t>
      </w:r>
      <w:r>
        <w:t xml:space="preserve"> </w:t>
      </w:r>
      <w:r>
        <w:rPr>
          <w:i/>
          <w:iCs/>
        </w:rPr>
        <w:t xml:space="preserve">Introduction to the Theory of Statistics (2nd Edition)</w:t>
      </w:r>
      <w:r>
        <w:t xml:space="preserve">. Mc Graw-Hill.</w:t>
      </w:r>
    </w:p>
    <w:bookmarkEnd w:id="379"/>
    <w:bookmarkStart w:id="380" w:name="ref-Peña1983"/>
    <w:p>
      <w:pPr>
        <w:pStyle w:val="Bibliography"/>
      </w:pPr>
      <w:r>
        <w:t xml:space="preserve">Peña, D. 1983.</w:t>
      </w:r>
      <w:r>
        <w:t xml:space="preserve"> </w:t>
      </w:r>
      <w:r>
        <w:t xml:space="preserve">“La Influencia de Las Teorías de Newton y Darwin En El Nacimiento de La Estadística Matemática.”</w:t>
      </w:r>
      <w:r>
        <w:t xml:space="preserve"> </w:t>
      </w:r>
      <w:r>
        <w:rPr>
          <w:i/>
          <w:iCs/>
        </w:rPr>
        <w:t xml:space="preserve">Estadística Española</w:t>
      </w:r>
      <w:r>
        <w:t xml:space="preserve"> </w:t>
      </w:r>
      <w:r>
        <w:t xml:space="preserve">99: 103–4.</w:t>
      </w:r>
    </w:p>
    <w:bookmarkEnd w:id="380"/>
    <w:bookmarkStart w:id="382" w:name="ref-R-base"/>
    <w:p>
      <w:pPr>
        <w:pStyle w:val="Bibliography"/>
      </w:pPr>
      <w:r>
        <w:t xml:space="preserve">R Core Team. 2024.</w:t>
      </w:r>
      <w:r>
        <w:t xml:space="preserve"> </w:t>
      </w:r>
      <w:r>
        <w:rPr>
          <w:i/>
          <w:iCs/>
        </w:rPr>
        <w:t xml:space="preserve">R: A Language and Environment for Statistical Computing</w:t>
      </w:r>
      <w:r>
        <w:t xml:space="preserve">. Vienna, Austria: R Foundation for Statistical Computing.</w:t>
      </w:r>
      <w:r>
        <w:t xml:space="preserve"> </w:t>
      </w:r>
      <w:hyperlink r:id="rId381">
        <w:r>
          <w:rPr>
            <w:rStyle w:val="Hyperlink"/>
          </w:rPr>
          <w:t xml:space="preserve">https://www.R-project.org/</w:t>
        </w:r>
      </w:hyperlink>
      <w:r>
        <w:t xml:space="preserve">.</w:t>
      </w:r>
    </w:p>
    <w:bookmarkEnd w:id="382"/>
    <w:bookmarkStart w:id="383" w:name="ref-Samuelson&amp;Nordhaus2006"/>
    <w:p>
      <w:pPr>
        <w:pStyle w:val="Bibliography"/>
      </w:pPr>
      <w:r>
        <w:t xml:space="preserve">Samuelson, W. D., P. A.; Nordhaus. 2006.</w:t>
      </w:r>
      <w:r>
        <w:t xml:space="preserve"> </w:t>
      </w:r>
      <w:r>
        <w:rPr>
          <w:i/>
          <w:iCs/>
        </w:rPr>
        <w:t xml:space="preserve">Microeconomía (18ª Edición)</w:t>
      </w:r>
      <w:r>
        <w:t xml:space="preserve">. Mc Graw Hill.</w:t>
      </w:r>
    </w:p>
    <w:bookmarkEnd w:id="383"/>
    <w:bookmarkStart w:id="385" w:name="ref-ggplot22021"/>
    <w:p>
      <w:pPr>
        <w:pStyle w:val="Bibliography"/>
      </w:pPr>
      <w:r>
        <w:t xml:space="preserve">Wickham, Hadley. 2021.</w:t>
      </w:r>
      <w:r>
        <w:t xml:space="preserve"> </w:t>
      </w:r>
      <w:r>
        <w:rPr>
          <w:i/>
          <w:iCs/>
        </w:rPr>
        <w:t xml:space="preserve">Ggplot2: Elegant Graphics for Data Analysis, 3 Ed.</w:t>
      </w:r>
      <w:r>
        <w:t xml:space="preserve"> Springer-Verlag New York.</w:t>
      </w:r>
      <w:r>
        <w:t xml:space="preserve"> </w:t>
      </w:r>
      <w:hyperlink r:id="rId384">
        <w:r>
          <w:rPr>
            <w:rStyle w:val="Hyperlink"/>
          </w:rPr>
          <w:t xml:space="preserve">https://ggplot2-book.org/</w:t>
        </w:r>
      </w:hyperlink>
      <w:r>
        <w:t xml:space="preserve">.</w:t>
      </w:r>
    </w:p>
    <w:bookmarkEnd w:id="385"/>
    <w:bookmarkStart w:id="387" w:name="ref-Wickham2017R"/>
    <w:p>
      <w:pPr>
        <w:pStyle w:val="Bibliography"/>
      </w:pPr>
      <w:r>
        <w:t xml:space="preserve">Wickham, Hadley, and Garrett Grolemund. 2017.</w:t>
      </w:r>
      <w:r>
        <w:t xml:space="preserve"> </w:t>
      </w:r>
      <w:r>
        <w:rPr>
          <w:i/>
          <w:iCs/>
        </w:rPr>
        <w:t xml:space="preserve">R for Data Science: Import, Tidy, Transform, Visualize, and Model Data</w:t>
      </w:r>
      <w:r>
        <w:t xml:space="preserve">. 1st ed. Paperback; O’Reilly Media.</w:t>
      </w:r>
      <w:r>
        <w:t xml:space="preserve"> </w:t>
      </w:r>
      <w:hyperlink r:id="rId386">
        <w:r>
          <w:rPr>
            <w:rStyle w:val="Hyperlink"/>
          </w:rPr>
          <w:t xml:space="preserve">http://r4ds.had.co.nz/</w:t>
        </w:r>
      </w:hyperlink>
      <w:r>
        <w:t xml:space="preserve">.</w:t>
      </w:r>
    </w:p>
    <w:bookmarkEnd w:id="387"/>
    <w:bookmarkEnd w:id="388"/>
    <w:bookmarkEnd w:id="389"/>
    <w:bookmarkEnd w:id="39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1"/>
  </w:num>
  <w:num w:numId="1043">
    <w:abstractNumId w:val="991"/>
  </w:num>
  <w:num w:numId="104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1"/>
  </w:num>
  <w:num w:numId="1047">
    <w:abstractNumId w:val="991"/>
  </w:num>
  <w:num w:numId="104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9">
    <w:abstractNumId w:val="991"/>
  </w:num>
  <w:num w:numId="1050">
    <w:abstractNumId w:val="991"/>
  </w:num>
  <w:num w:numId="1051">
    <w:abstractNumId w:val="991"/>
  </w:num>
  <w:num w:numId="1052">
    <w:abstractNumId w:val="991"/>
  </w:num>
  <w:num w:numId="1053">
    <w:abstractNumId w:val="991"/>
  </w:num>
  <w:num w:numId="105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3" Target="media/rId103.png" /><Relationship Type="http://schemas.openxmlformats.org/officeDocument/2006/relationships/image" Id="rId106" Target="media/rId106.png" /><Relationship Type="http://schemas.openxmlformats.org/officeDocument/2006/relationships/image" Id="rId109" Target="media/rId109.png" /><Relationship Type="http://schemas.openxmlformats.org/officeDocument/2006/relationships/image" Id="rId112" Target="media/rId112.png" /><Relationship Type="http://schemas.openxmlformats.org/officeDocument/2006/relationships/image" Id="rId115" Target="media/rId115.png" /><Relationship Type="http://schemas.openxmlformats.org/officeDocument/2006/relationships/image" Id="rId118" Target="media/rId118.png" /><Relationship Type="http://schemas.openxmlformats.org/officeDocument/2006/relationships/image" Id="rId134" Target="media/rId134.png" /><Relationship Type="http://schemas.openxmlformats.org/officeDocument/2006/relationships/image" Id="rId140" Target="media/rId140.png" /><Relationship Type="http://schemas.openxmlformats.org/officeDocument/2006/relationships/image" Id="rId149" Target="media/rId149.png" /><Relationship Type="http://schemas.openxmlformats.org/officeDocument/2006/relationships/image" Id="rId155" Target="media/rId155.png" /><Relationship Type="http://schemas.openxmlformats.org/officeDocument/2006/relationships/image" Id="rId159" Target="media/rId159.png" /><Relationship Type="http://schemas.openxmlformats.org/officeDocument/2006/relationships/image" Id="rId162" Target="media/rId162.png" /><Relationship Type="http://schemas.openxmlformats.org/officeDocument/2006/relationships/image" Id="rId165" Target="media/rId165.png" /><Relationship Type="http://schemas.openxmlformats.org/officeDocument/2006/relationships/image" Id="rId169" Target="media/rId169.png" /><Relationship Type="http://schemas.openxmlformats.org/officeDocument/2006/relationships/image" Id="rId173" Target="media/rId173.png" /><Relationship Type="http://schemas.openxmlformats.org/officeDocument/2006/relationships/image" Id="rId178" Target="media/rId178.png" /><Relationship Type="http://schemas.openxmlformats.org/officeDocument/2006/relationships/image" Id="rId181" Target="media/rId181.png" /><Relationship Type="http://schemas.openxmlformats.org/officeDocument/2006/relationships/image" Id="rId185" Target="media/rId185.png" /><Relationship Type="http://schemas.openxmlformats.org/officeDocument/2006/relationships/image" Id="rId188" Target="media/rId188.png" /><Relationship Type="http://schemas.openxmlformats.org/officeDocument/2006/relationships/image" Id="rId191" Target="media/rId191.png" /><Relationship Type="http://schemas.openxmlformats.org/officeDocument/2006/relationships/image" Id="rId205" Target="media/rId205.png" /><Relationship Type="http://schemas.openxmlformats.org/officeDocument/2006/relationships/image" Id="rId208" Target="media/rId208.png" /><Relationship Type="http://schemas.openxmlformats.org/officeDocument/2006/relationships/image" Id="rId211" Target="media/rId211.png" /><Relationship Type="http://schemas.openxmlformats.org/officeDocument/2006/relationships/image" Id="rId216" Target="media/rId216.png" /><Relationship Type="http://schemas.openxmlformats.org/officeDocument/2006/relationships/image" Id="rId219" Target="media/rId219.png" /><Relationship Type="http://schemas.openxmlformats.org/officeDocument/2006/relationships/image" Id="rId222" Target="media/rId222.png" /><Relationship Type="http://schemas.openxmlformats.org/officeDocument/2006/relationships/image" Id="rId232" Target="media/rId232.png" /><Relationship Type="http://schemas.openxmlformats.org/officeDocument/2006/relationships/image" Id="rId235" Target="media/rId235.png" /><Relationship Type="http://schemas.openxmlformats.org/officeDocument/2006/relationships/image" Id="rId238" Target="media/rId238.png" /><Relationship Type="http://schemas.openxmlformats.org/officeDocument/2006/relationships/image" Id="rId241" Target="media/rId241.png" /><Relationship Type="http://schemas.openxmlformats.org/officeDocument/2006/relationships/image" Id="rId244" Target="media/rId244.png" /><Relationship Type="http://schemas.openxmlformats.org/officeDocument/2006/relationships/image" Id="rId247" Target="media/rId247.png" /><Relationship Type="http://schemas.openxmlformats.org/officeDocument/2006/relationships/image" Id="rId250" Target="media/rId250.png" /><Relationship Type="http://schemas.openxmlformats.org/officeDocument/2006/relationships/image" Id="rId253" Target="media/rId253.png" /><Relationship Type="http://schemas.openxmlformats.org/officeDocument/2006/relationships/image" Id="rId259" Target="media/rId259.png" /><Relationship Type="http://schemas.openxmlformats.org/officeDocument/2006/relationships/image" Id="rId262" Target="media/rId262.png" /><Relationship Type="http://schemas.openxmlformats.org/officeDocument/2006/relationships/image" Id="rId265" Target="media/rId265.png" /><Relationship Type="http://schemas.openxmlformats.org/officeDocument/2006/relationships/image" Id="rId268" Target="media/rId268.png" /><Relationship Type="http://schemas.openxmlformats.org/officeDocument/2006/relationships/image" Id="rId271" Target="media/rId271.png" /><Relationship Type="http://schemas.openxmlformats.org/officeDocument/2006/relationships/image" Id="rId274" Target="media/rId274.png" /><Relationship Type="http://schemas.openxmlformats.org/officeDocument/2006/relationships/image" Id="rId277" Target="media/rId277.png" /><Relationship Type="http://schemas.openxmlformats.org/officeDocument/2006/relationships/image" Id="rId280" Target="media/rId280.png" /><Relationship Type="http://schemas.openxmlformats.org/officeDocument/2006/relationships/image" Id="rId289" Target="media/rId289.png" /><Relationship Type="http://schemas.openxmlformats.org/officeDocument/2006/relationships/image" Id="rId292" Target="media/rId292.png" /><Relationship Type="http://schemas.openxmlformats.org/officeDocument/2006/relationships/image" Id="rId295" Target="media/rId295.png" /><Relationship Type="http://schemas.openxmlformats.org/officeDocument/2006/relationships/image" Id="rId298" Target="media/rId298.png" /><Relationship Type="http://schemas.openxmlformats.org/officeDocument/2006/relationships/image" Id="rId309" Target="media/rId309.png" /><Relationship Type="http://schemas.openxmlformats.org/officeDocument/2006/relationships/image" Id="rId312" Target="media/rId312.png" /><Relationship Type="http://schemas.openxmlformats.org/officeDocument/2006/relationships/image" Id="rId315" Target="media/rId315.png" /><Relationship Type="http://schemas.openxmlformats.org/officeDocument/2006/relationships/image" Id="rId325" Target="media/rId325.png" /><Relationship Type="http://schemas.openxmlformats.org/officeDocument/2006/relationships/image" Id="rId328" Target="media/rId328.png" /><Relationship Type="http://schemas.openxmlformats.org/officeDocument/2006/relationships/image" Id="rId331" Target="media/rId331.png" /><Relationship Type="http://schemas.openxmlformats.org/officeDocument/2006/relationships/image" Id="rId334" Target="media/rId334.png" /><Relationship Type="http://schemas.openxmlformats.org/officeDocument/2006/relationships/image" Id="rId338" Target="media/rId338.png" /><Relationship Type="http://schemas.openxmlformats.org/officeDocument/2006/relationships/image" Id="rId341" Target="media/rId341.png" /><Relationship Type="http://schemas.openxmlformats.org/officeDocument/2006/relationships/image" Id="rId344" Target="media/rId344.png" /><Relationship Type="http://schemas.openxmlformats.org/officeDocument/2006/relationships/image" Id="rId350" Target="media/rId350.png" /><Relationship Type="http://schemas.openxmlformats.org/officeDocument/2006/relationships/image" Id="rId354" Target="media/rId354.png" /><Relationship Type="http://schemas.openxmlformats.org/officeDocument/2006/relationships/image" Id="rId357" Target="media/rId357.png" /><Relationship Type="http://schemas.openxmlformats.org/officeDocument/2006/relationships/image" Id="rId360" Target="media/rId360.png" /><Relationship Type="http://schemas.openxmlformats.org/officeDocument/2006/relationships/image" Id="rId365" Target="media/rId365.png" /><Relationship Type="http://schemas.openxmlformats.org/officeDocument/2006/relationships/image" Id="rId370" Target="media/rId370.png" /><Relationship Type="http://schemas.openxmlformats.org/officeDocument/2006/relationships/image" Id="rId68" Target="media/rId68.png" /><Relationship Type="http://schemas.openxmlformats.org/officeDocument/2006/relationships/image" Id="rId71" Target="media/rId71.png" /><Relationship Type="http://schemas.openxmlformats.org/officeDocument/2006/relationships/image" Id="rId74" Target="media/rId74.png" /><Relationship Type="http://schemas.openxmlformats.org/officeDocument/2006/relationships/image" Id="rId77" Target="media/rId77.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89" Target="media/rId89.png" /><Relationship Type="http://schemas.openxmlformats.org/officeDocument/2006/relationships/image" Id="rId92" Target="media/rId92.png" /><Relationship Type="http://schemas.openxmlformats.org/officeDocument/2006/relationships/image" Id="rId95" Target="media/rId95.png" /><Relationship Type="http://schemas.openxmlformats.org/officeDocument/2006/relationships/image" Id="rId98" Target="media/rId98.png" /><Relationship Type="http://schemas.openxmlformats.org/officeDocument/2006/relationships/image" Id="rId30" Target="media/rId30.png" /><Relationship Type="http://schemas.openxmlformats.org/officeDocument/2006/relationships/image" Id="rId34" Target="media/rId34.png" /><Relationship Type="http://schemas.openxmlformats.org/officeDocument/2006/relationships/image" Id="rId42" Target="media/rId42.png" /><Relationship Type="http://schemas.openxmlformats.org/officeDocument/2006/relationships/image" Id="rId152" Target="media/rId152.png" /><Relationship Type="http://schemas.openxmlformats.org/officeDocument/2006/relationships/image" Id="rId131" Target="media/rId131.png" /><Relationship Type="http://schemas.openxmlformats.org/officeDocument/2006/relationships/image" Id="rId137" Target="media/rId137.png" /><Relationship Type="http://schemas.openxmlformats.org/officeDocument/2006/relationships/image" Id="rId199" Target="media/rId199.png" /><Relationship Type="http://schemas.openxmlformats.org/officeDocument/2006/relationships/hyperlink" Id="rId386" Target="http://r4ds.had.co.nz/" TargetMode="External" /><Relationship Type="http://schemas.openxmlformats.org/officeDocument/2006/relationships/hyperlink" Id="rId27" Target="https://cran.r-project.org/" TargetMode="External" /><Relationship Type="http://schemas.openxmlformats.org/officeDocument/2006/relationships/hyperlink" Id="rId257" Target="https://docs.google.com/spreadsheets/d/1Brtu_58lcfXL5ZTeOi9-xlxy7S9NfuxB/edit?usp=sharing&amp;ouid=115375878280465826079&amp;rtpof=true&amp;sd=true" TargetMode="External" /><Relationship Type="http://schemas.openxmlformats.org/officeDocument/2006/relationships/hyperlink" Id="rId203" Target="https://docs.google.com/spreadsheets/d/1G7yk22TShY1bYS1i9v4PfVi_HCkOG2ZO/edit?usp=sharing&amp;ouid=115375878280465826079&amp;rtpof=true&amp;sd=true" TargetMode="External" /><Relationship Type="http://schemas.openxmlformats.org/officeDocument/2006/relationships/hyperlink" Id="rId323" Target="https://docs.google.com/spreadsheets/d/1N5QIRKbm6OKAOaN8DB2YFDptpZ_0pbPc/edit?usp=sharing&amp;ouid=115375878280465826079&amp;rtpof=true&amp;sd=true" TargetMode="External" /><Relationship Type="http://schemas.openxmlformats.org/officeDocument/2006/relationships/hyperlink" Id="rId287" Target="https://docs.google.com/spreadsheets/d/1PVRwLo1eAbFLOgSscLZw0bD9rgMk2X-w/edit?usp=sharing&amp;ouid=115375878280465826079&amp;rtpof=true&amp;sd=true" TargetMode="External" /><Relationship Type="http://schemas.openxmlformats.org/officeDocument/2006/relationships/hyperlink" Id="rId318" Target="https://docs.google.com/spreadsheets/d/1QUqpOHC_XK38MBggb3hYibDReHVfd7wL/edit?usp=sharing&amp;ouid=115375878280465826079&amp;rtpof=true&amp;sd=true" TargetMode="External" /><Relationship Type="http://schemas.openxmlformats.org/officeDocument/2006/relationships/hyperlink" Id="rId66" Target="https://docs.google.com/spreadsheets/d/1Up5ZWR57rgIkmYJcr2Pek6kUdG_yd4vu/edit?usp=drive_link&amp;ouid=115375878280465826079&amp;rtpof=true&amp;sd=true" TargetMode="External" /><Relationship Type="http://schemas.openxmlformats.org/officeDocument/2006/relationships/hyperlink" Id="rId59" Target="https://docs.google.com/spreadsheets/d/1YDFCd0Z7udeIi6WdNYwthYHGmJSrEfG1/edit?usp=drive_link&amp;ouid=115375878280465826079&amp;rtpof=true&amp;sd=true" TargetMode="External" /><Relationship Type="http://schemas.openxmlformats.org/officeDocument/2006/relationships/hyperlink" Id="rId127" Target="https://docs.google.com/spreadsheets/d/1e_h8P_0sBuD5Nvw6nkeWtXXeiqItFfdI/edit?usp=sharing&amp;ouid=115375878280465826079&amp;rtpof=true&amp;sd=true" TargetMode="External" /><Relationship Type="http://schemas.openxmlformats.org/officeDocument/2006/relationships/hyperlink" Id="rId348" Target="https://docs.google.com/spreadsheets/d/1f0OQaxyzjKIIXrqhCFL1vIBNcLLGx6R4/edit?usp=sharing&amp;ouid=115375878280465826079&amp;rtpof=true&amp;sd=true" TargetMode="External" /><Relationship Type="http://schemas.openxmlformats.org/officeDocument/2006/relationships/hyperlink" Id="rId147" Target="https://docs.google.com/spreadsheets/d/1f9KV5epNpBRM6v9sKPtgFDkzMlOo75Y2/edit?usp=sharing&amp;ouid=115375878280465826079&amp;rtpof=true&amp;sd=true" TargetMode="External" /><Relationship Type="http://schemas.openxmlformats.org/officeDocument/2006/relationships/hyperlink" Id="rId230" Target="https://docs.google.com/spreadsheets/d/1iwD8-e19IM6n_ZykP49i69_f_dLpzosx/edit?usp=sharing&amp;ouid=115375878280465826079&amp;rtpof=true&amp;sd=true" TargetMode="External" /><Relationship Type="http://schemas.openxmlformats.org/officeDocument/2006/relationships/hyperlink" Id="rId307" Target="https://docs.google.com/spreadsheets/d/1oq17lI4trI8k5oeDgj_fYg9WhbRIqDLG/edit?usp=sharing&amp;ouid=115375878280465826079&amp;rtpof=true&amp;sd=true" TargetMode="External" /><Relationship Type="http://schemas.openxmlformats.org/officeDocument/2006/relationships/hyperlink" Id="rId61" Target="https://drive.google.com/file/d/1Is4XOd6EmFswB6w2eZfC8_pp2mtu7aQK/view?usp=drive_link" TargetMode="External" /><Relationship Type="http://schemas.openxmlformats.org/officeDocument/2006/relationships/hyperlink" Id="rId62" Target="https://drive.google.com/file/d/1NVkpJ6toD3pWJsE0w628Sf4e_c5dcffR/view?usp=sharing" TargetMode="External" /><Relationship Type="http://schemas.openxmlformats.org/officeDocument/2006/relationships/hyperlink" Id="rId65" Target="https://drive.google.com/file/d/1R0qYnrjcel4SOH9lVI1_qkccKYXBLLDC/view?usp=sharing" TargetMode="External" /><Relationship Type="http://schemas.openxmlformats.org/officeDocument/2006/relationships/hyperlink" Id="rId146" Target="https://drive.google.com/file/d/1VqZX81h15JZhF7KXXj3alLd08o5ywkX2/view?usp=sharing" TargetMode="External" /><Relationship Type="http://schemas.openxmlformats.org/officeDocument/2006/relationships/hyperlink" Id="rId60" Target="https://drive.google.com/file/d/1_rt1TtlYGU0VWtnvkWLpxM_MDGOrSFYZ/view?usp=drive_link" TargetMode="External" /><Relationship Type="http://schemas.openxmlformats.org/officeDocument/2006/relationships/hyperlink" Id="rId204" Target="https://drive.google.com/file/d/1d0ss6sh-jIAcrrlWSHHQI_CfRtiDqANX/view?usp=sharing" TargetMode="External" /><Relationship Type="http://schemas.openxmlformats.org/officeDocument/2006/relationships/hyperlink" Id="rId308" Target="https://drive.google.com/file/d/1ilNEAA3-Co9kbs5Gv4arwCBCcCnbn0zY/view?usp=sharing" TargetMode="External" /><Relationship Type="http://schemas.openxmlformats.org/officeDocument/2006/relationships/hyperlink" Id="rId258" Target="https://drive.google.com/file/d/1nOBc99SsMKYACitAVRD0nnpP8q-8FqJZ/view?usp=sharing" TargetMode="External" /><Relationship Type="http://schemas.openxmlformats.org/officeDocument/2006/relationships/hyperlink" Id="rId288" Target="https://drive.google.com/file/d/1p4p17OudRprwkpF7wvvF1gwHZG82uv89/view?usp=sharing" TargetMode="External" /><Relationship Type="http://schemas.openxmlformats.org/officeDocument/2006/relationships/hyperlink" Id="rId126" Target="https://drive.google.com/file/d/1pfyGPGQRmgOyo9wrZ7fr_KAFj49ecXID/view?usp=sharing" TargetMode="External" /><Relationship Type="http://schemas.openxmlformats.org/officeDocument/2006/relationships/hyperlink" Id="rId231" Target="https://drive.google.com/file/d/1pxGjprMpfP_yqNsaJ-oWKJtfVnSbVZUh/view?usp=sharing" TargetMode="External" /><Relationship Type="http://schemas.openxmlformats.org/officeDocument/2006/relationships/hyperlink" Id="rId324" Target="https://drive.google.com/file/d/1u8gJa3jQH2cwuQ8KsISQ9esHKrFAO_au/view?usp=sharing" TargetMode="External" /><Relationship Type="http://schemas.openxmlformats.org/officeDocument/2006/relationships/hyperlink" Id="rId349" Target="https://drive.google.com/file/d/1xMmM2nrSHBCMU1EEDePb2BRuv_TbD-7r/view?usp=sharing" TargetMode="External" /><Relationship Type="http://schemas.openxmlformats.org/officeDocument/2006/relationships/hyperlink" Id="rId384" Target="https://ggplot2-book.org/" TargetMode="External" /><Relationship Type="http://schemas.openxmlformats.org/officeDocument/2006/relationships/hyperlink" Id="rId80" Target="https://ggplot2-book.org/scales-colour" TargetMode="External" /><Relationship Type="http://schemas.openxmlformats.org/officeDocument/2006/relationships/hyperlink" Id="rId28" Target="https://posit.co/download/rstudio-desktop/" TargetMode="External" /><Relationship Type="http://schemas.openxmlformats.org/officeDocument/2006/relationships/hyperlink" Id="rId381" Target="https://www.R-project.org/" TargetMode="External" /></Relationships>
</file>

<file path=word/_rels/footnotes.xml.rels><?xml version="1.0" encoding="UTF-8"?><Relationships xmlns="http://schemas.openxmlformats.org/package/2006/relationships"><Relationship Type="http://schemas.openxmlformats.org/officeDocument/2006/relationships/hyperlink" Id="rId386" Target="http://r4ds.had.co.nz/" TargetMode="External" /><Relationship Type="http://schemas.openxmlformats.org/officeDocument/2006/relationships/hyperlink" Id="rId27" Target="https://cran.r-project.org/" TargetMode="External" /><Relationship Type="http://schemas.openxmlformats.org/officeDocument/2006/relationships/hyperlink" Id="rId257" Target="https://docs.google.com/spreadsheets/d/1Brtu_58lcfXL5ZTeOi9-xlxy7S9NfuxB/edit?usp=sharing&amp;ouid=115375878280465826079&amp;rtpof=true&amp;sd=true" TargetMode="External" /><Relationship Type="http://schemas.openxmlformats.org/officeDocument/2006/relationships/hyperlink" Id="rId203" Target="https://docs.google.com/spreadsheets/d/1G7yk22TShY1bYS1i9v4PfVi_HCkOG2ZO/edit?usp=sharing&amp;ouid=115375878280465826079&amp;rtpof=true&amp;sd=true" TargetMode="External" /><Relationship Type="http://schemas.openxmlformats.org/officeDocument/2006/relationships/hyperlink" Id="rId323" Target="https://docs.google.com/spreadsheets/d/1N5QIRKbm6OKAOaN8DB2YFDptpZ_0pbPc/edit?usp=sharing&amp;ouid=115375878280465826079&amp;rtpof=true&amp;sd=true" TargetMode="External" /><Relationship Type="http://schemas.openxmlformats.org/officeDocument/2006/relationships/hyperlink" Id="rId287" Target="https://docs.google.com/spreadsheets/d/1PVRwLo1eAbFLOgSscLZw0bD9rgMk2X-w/edit?usp=sharing&amp;ouid=115375878280465826079&amp;rtpof=true&amp;sd=true" TargetMode="External" /><Relationship Type="http://schemas.openxmlformats.org/officeDocument/2006/relationships/hyperlink" Id="rId318" Target="https://docs.google.com/spreadsheets/d/1QUqpOHC_XK38MBggb3hYibDReHVfd7wL/edit?usp=sharing&amp;ouid=115375878280465826079&amp;rtpof=true&amp;sd=true" TargetMode="External" /><Relationship Type="http://schemas.openxmlformats.org/officeDocument/2006/relationships/hyperlink" Id="rId66" Target="https://docs.google.com/spreadsheets/d/1Up5ZWR57rgIkmYJcr2Pek6kUdG_yd4vu/edit?usp=drive_link&amp;ouid=115375878280465826079&amp;rtpof=true&amp;sd=true" TargetMode="External" /><Relationship Type="http://schemas.openxmlformats.org/officeDocument/2006/relationships/hyperlink" Id="rId59" Target="https://docs.google.com/spreadsheets/d/1YDFCd0Z7udeIi6WdNYwthYHGmJSrEfG1/edit?usp=drive_link&amp;ouid=115375878280465826079&amp;rtpof=true&amp;sd=true" TargetMode="External" /><Relationship Type="http://schemas.openxmlformats.org/officeDocument/2006/relationships/hyperlink" Id="rId127" Target="https://docs.google.com/spreadsheets/d/1e_h8P_0sBuD5Nvw6nkeWtXXeiqItFfdI/edit?usp=sharing&amp;ouid=115375878280465826079&amp;rtpof=true&amp;sd=true" TargetMode="External" /><Relationship Type="http://schemas.openxmlformats.org/officeDocument/2006/relationships/hyperlink" Id="rId348" Target="https://docs.google.com/spreadsheets/d/1f0OQaxyzjKIIXrqhCFL1vIBNcLLGx6R4/edit?usp=sharing&amp;ouid=115375878280465826079&amp;rtpof=true&amp;sd=true" TargetMode="External" /><Relationship Type="http://schemas.openxmlformats.org/officeDocument/2006/relationships/hyperlink" Id="rId147" Target="https://docs.google.com/spreadsheets/d/1f9KV5epNpBRM6v9sKPtgFDkzMlOo75Y2/edit?usp=sharing&amp;ouid=115375878280465826079&amp;rtpof=true&amp;sd=true" TargetMode="External" /><Relationship Type="http://schemas.openxmlformats.org/officeDocument/2006/relationships/hyperlink" Id="rId230" Target="https://docs.google.com/spreadsheets/d/1iwD8-e19IM6n_ZykP49i69_f_dLpzosx/edit?usp=sharing&amp;ouid=115375878280465826079&amp;rtpof=true&amp;sd=true" TargetMode="External" /><Relationship Type="http://schemas.openxmlformats.org/officeDocument/2006/relationships/hyperlink" Id="rId307" Target="https://docs.google.com/spreadsheets/d/1oq17lI4trI8k5oeDgj_fYg9WhbRIqDLG/edit?usp=sharing&amp;ouid=115375878280465826079&amp;rtpof=true&amp;sd=true" TargetMode="External" /><Relationship Type="http://schemas.openxmlformats.org/officeDocument/2006/relationships/hyperlink" Id="rId61" Target="https://drive.google.com/file/d/1Is4XOd6EmFswB6w2eZfC8_pp2mtu7aQK/view?usp=drive_link" TargetMode="External" /><Relationship Type="http://schemas.openxmlformats.org/officeDocument/2006/relationships/hyperlink" Id="rId62" Target="https://drive.google.com/file/d/1NVkpJ6toD3pWJsE0w628Sf4e_c5dcffR/view?usp=sharing" TargetMode="External" /><Relationship Type="http://schemas.openxmlformats.org/officeDocument/2006/relationships/hyperlink" Id="rId65" Target="https://drive.google.com/file/d/1R0qYnrjcel4SOH9lVI1_qkccKYXBLLDC/view?usp=sharing" TargetMode="External" /><Relationship Type="http://schemas.openxmlformats.org/officeDocument/2006/relationships/hyperlink" Id="rId146" Target="https://drive.google.com/file/d/1VqZX81h15JZhF7KXXj3alLd08o5ywkX2/view?usp=sharing" TargetMode="External" /><Relationship Type="http://schemas.openxmlformats.org/officeDocument/2006/relationships/hyperlink" Id="rId60" Target="https://drive.google.com/file/d/1_rt1TtlYGU0VWtnvkWLpxM_MDGOrSFYZ/view?usp=drive_link" TargetMode="External" /><Relationship Type="http://schemas.openxmlformats.org/officeDocument/2006/relationships/hyperlink" Id="rId204" Target="https://drive.google.com/file/d/1d0ss6sh-jIAcrrlWSHHQI_CfRtiDqANX/view?usp=sharing" TargetMode="External" /><Relationship Type="http://schemas.openxmlformats.org/officeDocument/2006/relationships/hyperlink" Id="rId308" Target="https://drive.google.com/file/d/1ilNEAA3-Co9kbs5Gv4arwCBCcCnbn0zY/view?usp=sharing" TargetMode="External" /><Relationship Type="http://schemas.openxmlformats.org/officeDocument/2006/relationships/hyperlink" Id="rId258" Target="https://drive.google.com/file/d/1nOBc99SsMKYACitAVRD0nnpP8q-8FqJZ/view?usp=sharing" TargetMode="External" /><Relationship Type="http://schemas.openxmlformats.org/officeDocument/2006/relationships/hyperlink" Id="rId288" Target="https://drive.google.com/file/d/1p4p17OudRprwkpF7wvvF1gwHZG82uv89/view?usp=sharing" TargetMode="External" /><Relationship Type="http://schemas.openxmlformats.org/officeDocument/2006/relationships/hyperlink" Id="rId126" Target="https://drive.google.com/file/d/1pfyGPGQRmgOyo9wrZ7fr_KAFj49ecXID/view?usp=sharing" TargetMode="External" /><Relationship Type="http://schemas.openxmlformats.org/officeDocument/2006/relationships/hyperlink" Id="rId231" Target="https://drive.google.com/file/d/1pxGjprMpfP_yqNsaJ-oWKJtfVnSbVZUh/view?usp=sharing" TargetMode="External" /><Relationship Type="http://schemas.openxmlformats.org/officeDocument/2006/relationships/hyperlink" Id="rId324" Target="https://drive.google.com/file/d/1u8gJa3jQH2cwuQ8KsISQ9esHKrFAO_au/view?usp=sharing" TargetMode="External" /><Relationship Type="http://schemas.openxmlformats.org/officeDocument/2006/relationships/hyperlink" Id="rId349" Target="https://drive.google.com/file/d/1xMmM2nrSHBCMU1EEDePb2BRuv_TbD-7r/view?usp=sharing" TargetMode="External" /><Relationship Type="http://schemas.openxmlformats.org/officeDocument/2006/relationships/hyperlink" Id="rId384" Target="https://ggplot2-book.org/" TargetMode="External" /><Relationship Type="http://schemas.openxmlformats.org/officeDocument/2006/relationships/hyperlink" Id="rId80" Target="https://ggplot2-book.org/scales-colour" TargetMode="External" /><Relationship Type="http://schemas.openxmlformats.org/officeDocument/2006/relationships/hyperlink" Id="rId28" Target="https://posit.co/download/rstudio-desktop/" TargetMode="External" /><Relationship Type="http://schemas.openxmlformats.org/officeDocument/2006/relationships/hyperlink" Id="rId381" Target="https://www.R-project.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Técnicas de Análisis de Datos Económicos con R</dc:title>
  <dc:creator/>
  <dc:description>Libro de análisis de datos económicos.</dc:description>
  <cp:keywords/>
  <dcterms:created xsi:type="dcterms:W3CDTF">2024-12-05T16:54:08Z</dcterms:created>
  <dcterms:modified xsi:type="dcterms:W3CDTF">2024-12-05T16:54:08Z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style">
    <vt:lpwstr>apalike</vt:lpwstr>
  </property>
  <property fmtid="{D5CDD505-2E9C-101B-9397-08002B2CF9AE}" pid="4" name="bibliography">
    <vt:lpwstr/>
  </property>
  <property fmtid="{D5CDD505-2E9C-101B-9397-08002B2CF9AE}" pid="5" name="bookdown">
    <vt:lpwstr/>
  </property>
  <property fmtid="{D5CDD505-2E9C-101B-9397-08002B2CF9AE}" pid="6" name="cover-image">
    <vt:lpwstr>figuras/Portada_v2.PNG</vt:lpwstr>
  </property>
  <property fmtid="{D5CDD505-2E9C-101B-9397-08002B2CF9AE}" pid="7" name="date">
    <vt:lpwstr>2024-12-05</vt:lpwstr>
  </property>
  <property fmtid="{D5CDD505-2E9C-101B-9397-08002B2CF9AE}" pid="8" name="documentclass">
    <vt:lpwstr>book</vt:lpwstr>
  </property>
  <property fmtid="{D5CDD505-2E9C-101B-9397-08002B2CF9AE}" pid="9" name="editor_options">
    <vt:lpwstr/>
  </property>
  <property fmtid="{D5CDD505-2E9C-101B-9397-08002B2CF9AE}" pid="10" name="link-citations">
    <vt:lpwstr>True</vt:lpwstr>
  </property>
  <property fmtid="{D5CDD505-2E9C-101B-9397-08002B2CF9AE}" pid="11" name="output">
    <vt:lpwstr/>
  </property>
  <property fmtid="{D5CDD505-2E9C-101B-9397-08002B2CF9AE}" pid="12" name="site">
    <vt:lpwstr>bookdown::bookdown_site</vt:lpwstr>
  </property>
  <property fmtid="{D5CDD505-2E9C-101B-9397-08002B2CF9AE}" pid="13" name="url">
    <vt:lpwstr>https://bookdown.org/teckel71/book/</vt:lpwstr>
  </property>
</Properties>
</file>