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2BF7" w:rsidRPr="00377859" w:rsidRDefault="000A20DC">
      <w:pPr>
        <w:rPr>
          <w:sz w:val="28"/>
          <w:u w:val="single"/>
        </w:rPr>
      </w:pPr>
      <w:r w:rsidRPr="00377859">
        <w:rPr>
          <w:sz w:val="28"/>
          <w:u w:val="single"/>
        </w:rPr>
        <w:t>Evaluación WEBEN</w:t>
      </w:r>
    </w:p>
    <w:p w:rsidR="000A20DC" w:rsidRPr="00377859" w:rsidRDefault="000A20DC">
      <w:pPr>
        <w:rPr>
          <w:b/>
          <w:sz w:val="32"/>
        </w:rPr>
      </w:pPr>
      <w:r w:rsidRPr="00377859">
        <w:rPr>
          <w:b/>
          <w:sz w:val="32"/>
        </w:rPr>
        <w:t>&lt;No hay consistencia entre las gamas d</w:t>
      </w:r>
      <w:bookmarkStart w:id="0" w:name="_GoBack"/>
      <w:bookmarkEnd w:id="0"/>
      <w:r w:rsidRPr="00377859">
        <w:rPr>
          <w:b/>
          <w:sz w:val="32"/>
        </w:rPr>
        <w:t>e colores</w:t>
      </w:r>
      <w:r w:rsidR="00377859">
        <w:rPr>
          <w:b/>
          <w:sz w:val="32"/>
        </w:rPr>
        <w:t xml:space="preserve"> “</w:t>
      </w:r>
      <w:proofErr w:type="spellStart"/>
      <w:r w:rsidR="00377859">
        <w:rPr>
          <w:b/>
          <w:sz w:val="32"/>
        </w:rPr>
        <w:t>Estetica</w:t>
      </w:r>
      <w:proofErr w:type="spellEnd"/>
      <w:r w:rsidR="00377859">
        <w:rPr>
          <w:b/>
          <w:sz w:val="32"/>
        </w:rPr>
        <w:t>”</w:t>
      </w:r>
      <w:r w:rsidRPr="00377859">
        <w:rPr>
          <w:b/>
          <w:sz w:val="32"/>
        </w:rPr>
        <w:t xml:space="preserve"> &gt;</w:t>
      </w:r>
    </w:p>
    <w:p w:rsidR="00251840" w:rsidRDefault="00251840">
      <w:r>
        <w:t xml:space="preserve">Al momento de navegar en la página encontré inconsistencias entre las paletas de colores, es decir se manejan tonos muy obscuros en la página principal, pero al momento de </w:t>
      </w:r>
      <w:proofErr w:type="spellStart"/>
      <w:r>
        <w:t>logearse</w:t>
      </w:r>
      <w:proofErr w:type="spellEnd"/>
      <w:r>
        <w:t xml:space="preserve"> se manejan todos muy claros y con colores muy alegres, en general se rompe la armonía de diseño.</w:t>
      </w:r>
    </w:p>
    <w:p w:rsidR="00251840" w:rsidRDefault="00251840"/>
    <w:p w:rsidR="00251840" w:rsidRDefault="00251840">
      <w:r>
        <w:rPr>
          <w:noProof/>
        </w:rPr>
        <w:drawing>
          <wp:inline distT="0" distB="0" distL="0" distR="0">
            <wp:extent cx="5612130" cy="4209098"/>
            <wp:effectExtent l="0" t="0" r="7620" b="1270"/>
            <wp:docPr id="1" name="Picture 1" descr="C:\Users\Manuel García\AppData\Local\Microsoft\Windows\INetCache\Content.Word\29258011_10212841953496777_91390401736091893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l García\AppData\Local\Microsoft\Windows\INetCache\Content.Word\29258011_10212841953496777_9139040173609189376_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59" w:rsidRDefault="00377859">
      <w:r>
        <w:rPr>
          <w:noProof/>
        </w:rPr>
        <w:lastRenderedPageBreak/>
        <w:drawing>
          <wp:inline distT="0" distB="0" distL="0" distR="0">
            <wp:extent cx="5612130" cy="4209098"/>
            <wp:effectExtent l="0" t="0" r="7620" b="1270"/>
            <wp:docPr id="2" name="Picture 2" descr="C:\Users\Manuel García\AppData\Local\Microsoft\Windows\INetCache\Content.Word\29313820_10212841954016790_76294546719579832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l García\AppData\Local\Microsoft\Windows\INetCache\Content.Word\29313820_10212841954016790_7629454671957983232_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40" w:rsidRDefault="00251840"/>
    <w:p w:rsidR="00251840" w:rsidRDefault="00251840">
      <w:r>
        <w:t>Este aspecto lo considero de severidad media, ya que probablemente para el cliente sea muy importante el diseño del sistema.</w:t>
      </w:r>
    </w:p>
    <w:p w:rsidR="00251840" w:rsidRDefault="00251840">
      <w:r>
        <w:t xml:space="preserve">La posible Solución es mantener una armonía </w:t>
      </w:r>
      <w:r w:rsidR="00377859">
        <w:t>entre colores</w:t>
      </w:r>
    </w:p>
    <w:p w:rsidR="00251840" w:rsidRDefault="00251840"/>
    <w:p w:rsidR="00251840" w:rsidRDefault="00251840"/>
    <w:p w:rsidR="00251840" w:rsidRPr="00377859" w:rsidRDefault="00251840">
      <w:pPr>
        <w:rPr>
          <w:b/>
          <w:sz w:val="32"/>
        </w:rPr>
      </w:pPr>
      <w:r w:rsidRPr="00377859">
        <w:rPr>
          <w:b/>
          <w:sz w:val="32"/>
        </w:rPr>
        <w:t>&lt;La navegación no es estándar</w:t>
      </w:r>
      <w:r w:rsidR="00377859">
        <w:rPr>
          <w:b/>
          <w:sz w:val="32"/>
        </w:rPr>
        <w:t xml:space="preserve"> “Consistencia”</w:t>
      </w:r>
      <w:r w:rsidRPr="00377859">
        <w:rPr>
          <w:b/>
          <w:sz w:val="32"/>
        </w:rPr>
        <w:t>&gt;</w:t>
      </w:r>
    </w:p>
    <w:p w:rsidR="00251840" w:rsidRDefault="00377859">
      <w:r>
        <w:t xml:space="preserve">Al momento de navegar en el sistema me encontré con que las barras de navegación no están estandarizadas, y con este término me refiero a que en el home tenemos la barra de navegación de manera vertical y al momento de </w:t>
      </w:r>
      <w:proofErr w:type="spellStart"/>
      <w:r>
        <w:t>logearse</w:t>
      </w:r>
      <w:proofErr w:type="spellEnd"/>
      <w:r>
        <w:t>, la barra de navegación ahora es horizontal con diferentes colores botones.</w:t>
      </w:r>
    </w:p>
    <w:p w:rsidR="00377859" w:rsidRDefault="00377859">
      <w:r>
        <w:rPr>
          <w:noProof/>
        </w:rPr>
        <w:lastRenderedPageBreak/>
        <w:drawing>
          <wp:inline distT="0" distB="0" distL="0" distR="0">
            <wp:extent cx="5612130" cy="4209098"/>
            <wp:effectExtent l="0" t="0" r="7620" b="1270"/>
            <wp:docPr id="3" name="Picture 3" descr="C:\Users\Manuel García\AppData\Local\Microsoft\Windows\INetCache\Content.Word\29258594_10212841953136768_233566046318388838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el García\AppData\Local\Microsoft\Windows\INetCache\Content.Word\29258594_10212841953136768_2335660463183888384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59" w:rsidRDefault="00377859">
      <w:r>
        <w:rPr>
          <w:noProof/>
        </w:rPr>
        <w:lastRenderedPageBreak/>
        <w:drawing>
          <wp:inline distT="0" distB="0" distL="0" distR="0">
            <wp:extent cx="5612130" cy="4209098"/>
            <wp:effectExtent l="0" t="0" r="7620" b="1270"/>
            <wp:docPr id="4" name="Picture 4" descr="C:\Users\Manuel García\AppData\Local\Microsoft\Windows\INetCache\Content.Word\29312975_10212841953016765_68263063016859238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el García\AppData\Local\Microsoft\Windows\INetCache\Content.Word\29312975_10212841953016765_682630630168592384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DC" w:rsidRDefault="000A20DC"/>
    <w:p w:rsidR="000A20DC" w:rsidRDefault="00377859">
      <w:r>
        <w:t>Considero este aspecto como de importancia media, ya que la navegación puede ser conflictiva para el cliente.</w:t>
      </w:r>
    </w:p>
    <w:p w:rsidR="00377859" w:rsidRDefault="00377859">
      <w:r>
        <w:t>La posible solución es estandarizar la barra de navegación para tener armonía.</w:t>
      </w:r>
    </w:p>
    <w:sectPr w:rsidR="003778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0DC"/>
    <w:rsid w:val="00041266"/>
    <w:rsid w:val="000A20DC"/>
    <w:rsid w:val="00251840"/>
    <w:rsid w:val="00377859"/>
    <w:rsid w:val="004A0B0B"/>
    <w:rsid w:val="009C7E89"/>
    <w:rsid w:val="00C4094D"/>
    <w:rsid w:val="00F0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FBF4"/>
  <w15:chartTrackingRefBased/>
  <w15:docId w15:val="{7ED06B78-C08F-408C-8F19-79EE73A37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167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Manuel García Lugo</dc:creator>
  <cp:keywords/>
  <dc:description/>
  <cp:lastModifiedBy>José Manuel García Lugo</cp:lastModifiedBy>
  <cp:revision>1</cp:revision>
  <dcterms:created xsi:type="dcterms:W3CDTF">2018-03-16T20:26:00Z</dcterms:created>
  <dcterms:modified xsi:type="dcterms:W3CDTF">2018-03-16T21:03:00Z</dcterms:modified>
</cp:coreProperties>
</file>