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7298" w14:textId="77777777" w:rsidR="00BE4F1D" w:rsidRDefault="00BE4F1D" w:rsidP="00BE4F1D">
      <w:pPr>
        <w:rPr>
          <w:b/>
          <w:bCs/>
          <w:sz w:val="32"/>
          <w:szCs w:val="32"/>
        </w:rPr>
      </w:pPr>
      <w:r w:rsidRPr="007D23EB">
        <w:rPr>
          <w:b/>
          <w:bCs/>
          <w:sz w:val="32"/>
          <w:szCs w:val="32"/>
        </w:rPr>
        <w:t>Definições gerais</w:t>
      </w:r>
    </w:p>
    <w:p w14:paraId="2F1B08F6" w14:textId="77777777" w:rsidR="00BE4F1D" w:rsidRPr="00210239" w:rsidRDefault="00BE4F1D" w:rsidP="00BE4F1D">
      <w:pPr>
        <w:rPr>
          <w:sz w:val="24"/>
          <w:szCs w:val="24"/>
        </w:rPr>
      </w:pPr>
      <w:r w:rsidRPr="00210239">
        <w:rPr>
          <w:sz w:val="24"/>
          <w:szCs w:val="24"/>
        </w:rPr>
        <w:t>Ficha de EPI dos vigilantes pode ser considerada data de entrega do último uniforme, não necessariamente precisa ser alguma entrega com CA</w:t>
      </w:r>
      <w:r>
        <w:rPr>
          <w:sz w:val="24"/>
          <w:szCs w:val="24"/>
        </w:rPr>
        <w:t>. Inclusive para Protesul.</w:t>
      </w:r>
    </w:p>
    <w:p w14:paraId="3B3393BE" w14:textId="77777777" w:rsidR="00BE4F1D" w:rsidRDefault="00BE4F1D" w:rsidP="00BE4F1D">
      <w:r>
        <w:t>Revisar o dia anterior do dashboard todas as manhãs.</w:t>
      </w:r>
    </w:p>
    <w:p w14:paraId="44B7B9B6" w14:textId="77777777" w:rsidR="00BE4F1D" w:rsidRDefault="00BE4F1D" w:rsidP="00BE4F1D">
      <w:r>
        <w:t>Verificar o preenchimento da data de admissão na validação da Ficha Registro</w:t>
      </w:r>
    </w:p>
    <w:p w14:paraId="575C6537" w14:textId="77777777" w:rsidR="00BE4F1D" w:rsidRDefault="00BE4F1D" w:rsidP="00BE4F1D">
      <w:r>
        <w:t>Identificar as pessoas para quem for solicitar o EAD (quando for solicitado ao contratante).</w:t>
      </w:r>
    </w:p>
    <w:p w14:paraId="0EA3D09E" w14:textId="77777777" w:rsidR="00BE4F1D" w:rsidRDefault="00BE4F1D" w:rsidP="00BE4F1D">
      <w:r>
        <w:t>Rotina de prorrogar o requisito 53 e 57 para todas admissões da Minuano e do GPF</w:t>
      </w:r>
    </w:p>
    <w:p w14:paraId="3D86E483" w14:textId="77777777" w:rsidR="00BE4F1D" w:rsidRDefault="00BE4F1D" w:rsidP="00BE4F1D">
      <w:r>
        <w:t>Inserir requisito NR 35 – Somente se ASO tiver aptidão para altura</w:t>
      </w:r>
    </w:p>
    <w:p w14:paraId="7AF94862" w14:textId="77777777" w:rsidR="00BE4F1D" w:rsidRDefault="00BE4F1D" w:rsidP="00BE4F1D">
      <w:r>
        <w:t>Inserir requisito NR 18 – Somente se tiver NR 35 OK</w:t>
      </w:r>
    </w:p>
    <w:p w14:paraId="485ACCCA" w14:textId="77777777" w:rsidR="00BE4F1D" w:rsidRDefault="00BE4F1D" w:rsidP="00BE4F1D">
      <w:r>
        <w:t>Sócio – Isentar EPI somente quando não realizar atividades operacionais (documentar / registrar por e-mail e assinalar no campo de observações das pessoas GT0100)</w:t>
      </w:r>
    </w:p>
    <w:p w14:paraId="5E6F3E84" w14:textId="77777777" w:rsidR="00BE4F1D" w:rsidRDefault="00BE4F1D" w:rsidP="00BE4F1D">
      <w:r>
        <w:t>Sócio – Isentar o ASO somente quando não realizar atividades em altura.</w:t>
      </w:r>
    </w:p>
    <w:p w14:paraId="6CBE45B0" w14:textId="77777777" w:rsidR="00BE4F1D" w:rsidRDefault="00BE4F1D" w:rsidP="00BE4F1D">
      <w:r>
        <w:t>Sócio – Se tiver ASO é a função do ASO que deve ser indicada no portal, e as possíveis isenções são as mesmas se houver os casos acima.</w:t>
      </w:r>
    </w:p>
    <w:p w14:paraId="5A8454D1" w14:textId="77777777" w:rsidR="00BE4F1D" w:rsidRDefault="00BE4F1D" w:rsidP="00BE4F1D">
      <w:proofErr w:type="spellStart"/>
      <w:r>
        <w:t>Mecamonte</w:t>
      </w:r>
      <w:proofErr w:type="spellEnd"/>
      <w:r>
        <w:t xml:space="preserve"> – Remover NR12  inserir NR 35 / NR 33</w:t>
      </w:r>
    </w:p>
    <w:p w14:paraId="21B6B4B6" w14:textId="77777777" w:rsidR="00BE4F1D" w:rsidRDefault="00BE4F1D" w:rsidP="00BE4F1D">
      <w:r>
        <w:t>A3M – MR Promoções – Isentar ficha de EPI?</w:t>
      </w:r>
    </w:p>
    <w:p w14:paraId="793F7B56" w14:textId="77777777" w:rsidR="00BE4F1D" w:rsidRDefault="00BE4F1D" w:rsidP="00BE4F1D">
      <w:r>
        <w:t>ASOS Semestrais – DMG / Clean Air / Assmann</w:t>
      </w:r>
    </w:p>
    <w:p w14:paraId="136B8E8D" w14:textId="77777777" w:rsidR="00BE4F1D" w:rsidRDefault="00BE4F1D" w:rsidP="00BE4F1D">
      <w:r>
        <w:t xml:space="preserve">Associados </w:t>
      </w:r>
      <w:proofErr w:type="spellStart"/>
      <w:r>
        <w:t>Languiru</w:t>
      </w:r>
      <w:proofErr w:type="spellEnd"/>
      <w:r>
        <w:t xml:space="preserve"> – EPI 60 dias manter e isentar do EPI Anual para os novos cadastros (solicitada regra automática por script á </w:t>
      </w:r>
      <w:proofErr w:type="spellStart"/>
      <w:r>
        <w:t>insoft</w:t>
      </w:r>
      <w:proofErr w:type="spellEnd"/>
      <w:r>
        <w:t xml:space="preserve"> – no aguardo)</w:t>
      </w:r>
    </w:p>
    <w:p w14:paraId="204877E3" w14:textId="77777777" w:rsidR="00BE4F1D" w:rsidRDefault="00BE4F1D" w:rsidP="00BE4F1D">
      <w:r>
        <w:t>Associados / Cooperados Grupo Prato Feito – Isentar CNH / contrato efetivo CLT / EPI / OS</w:t>
      </w:r>
    </w:p>
    <w:p w14:paraId="172C0FF1" w14:textId="77777777" w:rsidR="00BE4F1D" w:rsidRDefault="00BE4F1D" w:rsidP="00BE4F1D">
      <w:r>
        <w:t>Supervisores / Associados do Grupo Prato Feito – Isentar Cartão Ponto e Alterar EPI para anual</w:t>
      </w:r>
    </w:p>
    <w:p w14:paraId="106C472D" w14:textId="77777777" w:rsidR="00BE4F1D" w:rsidRDefault="00BE4F1D" w:rsidP="00BE4F1D">
      <w:r>
        <w:t xml:space="preserve">Auxiliar de Cozinha efetivos  - </w:t>
      </w:r>
      <w:r>
        <w:rPr>
          <w:highlight w:val="yellow"/>
        </w:rPr>
        <w:t xml:space="preserve">Somente da Glow </w:t>
      </w:r>
      <w:proofErr w:type="spellStart"/>
      <w:r>
        <w:rPr>
          <w:highlight w:val="yellow"/>
        </w:rPr>
        <w:t>Hosp</w:t>
      </w:r>
      <w:proofErr w:type="spellEnd"/>
      <w:r>
        <w:rPr>
          <w:highlight w:val="yellow"/>
        </w:rPr>
        <w:t xml:space="preserve"> Unimed – mudar para o ASO semestral – mas manter os temporários com ASO anual.</w:t>
      </w:r>
    </w:p>
    <w:p w14:paraId="24F34CC9" w14:textId="77777777" w:rsidR="00BE4F1D" w:rsidRDefault="00BE4F1D" w:rsidP="00BE4F1D">
      <w:r>
        <w:t>Aprendizes do grupo Prato Feito – Isentar EPI</w:t>
      </w:r>
    </w:p>
    <w:p w14:paraId="24D580C8" w14:textId="77777777" w:rsidR="00BE4F1D" w:rsidRDefault="00BE4F1D" w:rsidP="00BE4F1D">
      <w:r>
        <w:t>Cartão ponto de pessoas afastadas ou em férias podem ser aprovados sem assinatura, demais devem ser cobradas as assinaturas, mas se não tiver assinado pode aprovar...(rever)</w:t>
      </w:r>
    </w:p>
    <w:p w14:paraId="2DBA3041" w14:textId="77777777" w:rsidR="00BE4F1D" w:rsidRDefault="00BE4F1D" w:rsidP="00BE4F1D">
      <w:r>
        <w:t xml:space="preserve">Fichas de EPI do setor de rouparia da Glow Hosp. Unimed deve ser modificado para anual (isentar o de 60 dias e </w:t>
      </w:r>
      <w:proofErr w:type="spellStart"/>
      <w:r>
        <w:t>desisentar</w:t>
      </w:r>
      <w:proofErr w:type="spellEnd"/>
      <w:r>
        <w:t xml:space="preserve"> o anual).</w:t>
      </w:r>
    </w:p>
    <w:p w14:paraId="5AD9FEE9" w14:textId="77777777" w:rsidR="00BE4F1D" w:rsidRDefault="00BE4F1D" w:rsidP="00BE4F1D">
      <w:r>
        <w:t xml:space="preserve">Fichas de EPI da função de Bombeiro Civil do GPF (Unimed) deve ser modificado para anual (isentar o de 60 dias e </w:t>
      </w:r>
      <w:proofErr w:type="spellStart"/>
      <w:r>
        <w:t>desisentar</w:t>
      </w:r>
      <w:proofErr w:type="spellEnd"/>
      <w:r>
        <w:t xml:space="preserve"> o anual).</w:t>
      </w:r>
    </w:p>
    <w:p w14:paraId="78150D8D" w14:textId="77777777" w:rsidR="00BE4F1D" w:rsidRDefault="00BE4F1D" w:rsidP="00BE4F1D">
      <w:r w:rsidRPr="002508A1">
        <w:rPr>
          <w:highlight w:val="cyan"/>
        </w:rPr>
        <w:lastRenderedPageBreak/>
        <w:t xml:space="preserve">Alimentar nas Unidades MP e </w:t>
      </w:r>
      <w:proofErr w:type="spellStart"/>
      <w:r w:rsidRPr="002508A1">
        <w:rPr>
          <w:highlight w:val="cyan"/>
        </w:rPr>
        <w:t>Neo</w:t>
      </w:r>
      <w:proofErr w:type="spellEnd"/>
      <w:r w:rsidRPr="002508A1">
        <w:rPr>
          <w:highlight w:val="cyan"/>
        </w:rPr>
        <w:t xml:space="preserve"> – não gera cartão ponto se não for indicado o turno Alimentar no cadastro (revisar item com a </w:t>
      </w:r>
      <w:proofErr w:type="spellStart"/>
      <w:r w:rsidRPr="002508A1">
        <w:rPr>
          <w:highlight w:val="cyan"/>
        </w:rPr>
        <w:t>Insoft</w:t>
      </w:r>
      <w:proofErr w:type="spellEnd"/>
      <w:r w:rsidRPr="002508A1">
        <w:rPr>
          <w:highlight w:val="cyan"/>
        </w:rPr>
        <w:t xml:space="preserve">). Ao indicar </w:t>
      </w:r>
      <w:proofErr w:type="spellStart"/>
      <w:r w:rsidRPr="002508A1">
        <w:rPr>
          <w:highlight w:val="cyan"/>
        </w:rPr>
        <w:t>qq</w:t>
      </w:r>
      <w:proofErr w:type="spellEnd"/>
      <w:r w:rsidRPr="002508A1">
        <w:rPr>
          <w:highlight w:val="cyan"/>
        </w:rPr>
        <w:t xml:space="preserve"> turno gera o da sede automaticamente, mas não gera o da Alimentar 74 que deve ser inserido manualmente (orientada Luana na MP e Bianca na Neobus), rever para isso ser automático – Chamado encerrado pela </w:t>
      </w:r>
      <w:proofErr w:type="spellStart"/>
      <w:r w:rsidRPr="002508A1">
        <w:rPr>
          <w:highlight w:val="cyan"/>
        </w:rPr>
        <w:t>Insoft</w:t>
      </w:r>
      <w:proofErr w:type="spellEnd"/>
      <w:r w:rsidRPr="002508A1">
        <w:rPr>
          <w:highlight w:val="cyan"/>
        </w:rPr>
        <w:t xml:space="preserve"> por que o orçamento não foi aprovado.</w:t>
      </w:r>
    </w:p>
    <w:p w14:paraId="5AB5E36A" w14:textId="77777777" w:rsidR="00BE4F1D" w:rsidRDefault="00BE4F1D" w:rsidP="00BE4F1D">
      <w:pPr>
        <w:pStyle w:val="PargrafodaLista"/>
        <w:numPr>
          <w:ilvl w:val="0"/>
          <w:numId w:val="1"/>
        </w:numPr>
        <w:spacing w:after="0" w:line="240" w:lineRule="auto"/>
        <w:contextualSpacing w:val="0"/>
      </w:pPr>
      <w:r>
        <w:t>Auditoria de sistema - Ao validar PGR e PCMSO revisar as entregas já validadas : FR se bate com a função e CNPJ e se está no PGR / ASO se está com a data certa no portal (clínico) e se está apto com nome e funções corretas, ficha de EPI se está com o nome da pessoa e da empresa + datas certas no portal + CA e assinaturas nas entregas – Rever os treinamentos existentes (reanalisar um a um) – Lembrar de rever se os requisitos padrões estão corretos para cada função, se faltar algo consultar o campo de observações, se não estiver descrito é necessário descrever antes procurar o motivo na pasta de arquivos.</w:t>
      </w:r>
    </w:p>
    <w:p w14:paraId="0EE249D4" w14:textId="77777777" w:rsidR="00BE4F1D" w:rsidRDefault="00BE4F1D" w:rsidP="00BE4F1D">
      <w:r>
        <w:rPr>
          <w:highlight w:val="yellow"/>
        </w:rPr>
        <w:t>Alimentares Unidades Alliance – Alteradas as Periodicidades do PGR e PCMSO para Anuais – acordado mudar a periodicidade no portal</w:t>
      </w:r>
      <w:r>
        <w:t>.</w:t>
      </w:r>
    </w:p>
    <w:p w14:paraId="1A370835" w14:textId="77777777" w:rsidR="00BE4F1D" w:rsidRDefault="00BE4F1D" w:rsidP="00BE4F1D"/>
    <w:p w14:paraId="4C42A9F4" w14:textId="77777777" w:rsidR="00BE4F1D" w:rsidRDefault="00BE4F1D" w:rsidP="00BE4F1D"/>
    <w:p w14:paraId="347EC12B" w14:textId="77777777" w:rsidR="00BE4F1D" w:rsidRDefault="00BE4F1D" w:rsidP="00BE4F1D">
      <w:r>
        <w:t>APR MP NEO – Receber por e-mail – salvar na pasta para todos visualizarem – atentar para a prorrogação de prazos (se solicitado analisar cada entrega antes de prorrogar)</w:t>
      </w:r>
    </w:p>
    <w:p w14:paraId="7DC56C0E" w14:textId="77777777" w:rsidR="00BE4F1D" w:rsidRDefault="00BE4F1D" w:rsidP="00BE4F1D">
      <w:r>
        <w:t>Notificações – Receber e comunicar os prestadores – verificar a data de prazo, se necessário ajustar</w:t>
      </w:r>
    </w:p>
    <w:p w14:paraId="19CF4256" w14:textId="77777777" w:rsidR="00BE4F1D" w:rsidRDefault="00BE4F1D" w:rsidP="00BE4F1D">
      <w:r>
        <w:t>Mudança do MOD 21 – Autorização para movimentar veículos da MP e NEO (específico NEO) – prova da PTA aprovado ou não impacta na mudança da Autorização do portal (caso Seman).</w:t>
      </w:r>
    </w:p>
    <w:p w14:paraId="3F308A6D" w14:textId="77777777" w:rsidR="00BE4F1D" w:rsidRDefault="00BE4F1D" w:rsidP="00BE4F1D">
      <w:r>
        <w:t>Ao inserir NR 35 e PEMT para as pessoas revisar a ficha de EPI se possui capacete e cinto de segurança com talabarte em Y lançados (solicitação MP/</w:t>
      </w:r>
      <w:proofErr w:type="spellStart"/>
      <w:r>
        <w:t>Neo</w:t>
      </w:r>
      <w:proofErr w:type="spellEnd"/>
      <w:r>
        <w:t>/Volare) optei por aplicar para todos os contratantes</w:t>
      </w:r>
    </w:p>
    <w:p w14:paraId="314850EB" w14:textId="77777777" w:rsidR="00EE7D8A" w:rsidRDefault="00EE7D8A" w:rsidP="00EE7D8A">
      <w:pPr>
        <w:pStyle w:val="PargrafodaLista"/>
        <w:spacing w:line="0" w:lineRule="atLeast"/>
        <w:ind w:left="862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5E482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Definições PLS</w:t>
      </w:r>
    </w:p>
    <w:p w14:paraId="3E551FB6" w14:textId="77777777" w:rsidR="00EE7D8A" w:rsidRPr="006B7928" w:rsidRDefault="00EE7D8A" w:rsidP="00EE7D8A">
      <w:pPr>
        <w:pStyle w:val="PargrafodaLista"/>
        <w:spacing w:line="0" w:lineRule="atLeast"/>
        <w:ind w:left="862"/>
      </w:pPr>
      <w:r w:rsidRPr="006B7928">
        <w:t>Para aprovação no portal</w:t>
      </w:r>
      <w:r>
        <w:t>:</w:t>
      </w:r>
    </w:p>
    <w:p w14:paraId="62AE68E0" w14:textId="77777777" w:rsidR="00EE7D8A" w:rsidRDefault="00EE7D8A" w:rsidP="00EE7D8A">
      <w:pPr>
        <w:pStyle w:val="PargrafodaLista"/>
        <w:spacing w:line="0" w:lineRule="atLeast"/>
        <w:ind w:left="862"/>
      </w:pPr>
    </w:p>
    <w:p w14:paraId="57FA3875" w14:textId="77777777" w:rsidR="00EE7D8A" w:rsidRPr="004E2E03" w:rsidRDefault="00EE7D8A" w:rsidP="00EE7D8A">
      <w:pPr>
        <w:pStyle w:val="PargrafodaLista"/>
        <w:spacing w:line="0" w:lineRule="atLeast"/>
        <w:ind w:left="862"/>
        <w:rPr>
          <w:b/>
          <w:bCs/>
        </w:rPr>
      </w:pPr>
      <w:r>
        <w:t>*</w:t>
      </w:r>
      <w:r w:rsidRPr="004E2E03">
        <w:rPr>
          <w:b/>
          <w:bCs/>
        </w:rPr>
        <w:t xml:space="preserve"> OS(NR01): </w:t>
      </w:r>
    </w:p>
    <w:p w14:paraId="3554CD9A" w14:textId="77777777" w:rsidR="00EE7D8A" w:rsidRPr="00E0569C" w:rsidRDefault="00EE7D8A" w:rsidP="00EE7D8A">
      <w:pPr>
        <w:pStyle w:val="PargrafodaLista"/>
        <w:spacing w:line="0" w:lineRule="atLeast"/>
        <w:ind w:left="862"/>
      </w:pPr>
      <w:r w:rsidRPr="00E0569C">
        <w:t>- Indicação da empresa (razão social ou CNPJ);</w:t>
      </w:r>
    </w:p>
    <w:p w14:paraId="11605268" w14:textId="77777777" w:rsidR="00EE7D8A" w:rsidRPr="00E0569C" w:rsidRDefault="00EE7D8A" w:rsidP="00EE7D8A">
      <w:pPr>
        <w:pStyle w:val="PargrafodaLista"/>
        <w:spacing w:line="0" w:lineRule="atLeast"/>
        <w:ind w:left="862"/>
      </w:pPr>
      <w:r w:rsidRPr="00E0569C">
        <w:t>- Indicação do Nome e assinatura do funcionário;</w:t>
      </w:r>
    </w:p>
    <w:p w14:paraId="374621DE" w14:textId="77777777" w:rsidR="00EE7D8A" w:rsidRPr="00E0569C" w:rsidRDefault="00EE7D8A" w:rsidP="00EE7D8A">
      <w:pPr>
        <w:pStyle w:val="PargrafodaLista"/>
        <w:spacing w:line="0" w:lineRule="atLeast"/>
        <w:ind w:left="862"/>
      </w:pPr>
      <w:r w:rsidRPr="00E0569C">
        <w:t xml:space="preserve">- Indicação da função (conforme </w:t>
      </w:r>
      <w:proofErr w:type="spellStart"/>
      <w:r w:rsidRPr="00E0569C">
        <w:t>docs</w:t>
      </w:r>
      <w:proofErr w:type="spellEnd"/>
      <w:r w:rsidRPr="00E0569C">
        <w:t xml:space="preserve"> do funcionário);</w:t>
      </w:r>
    </w:p>
    <w:p w14:paraId="188E236F" w14:textId="77777777" w:rsidR="00EE7D8A" w:rsidRPr="00E0569C" w:rsidRDefault="00EE7D8A" w:rsidP="00EE7D8A">
      <w:pPr>
        <w:pStyle w:val="PargrafodaLista"/>
        <w:spacing w:line="0" w:lineRule="atLeast"/>
        <w:ind w:left="862"/>
      </w:pPr>
      <w:r w:rsidRPr="00E0569C">
        <w:t>- Indicação de Data do treinamento;</w:t>
      </w:r>
    </w:p>
    <w:p w14:paraId="1FF20E60" w14:textId="77777777" w:rsidR="00EE7D8A" w:rsidRDefault="00EE7D8A" w:rsidP="00EE7D8A">
      <w:pPr>
        <w:pStyle w:val="PargrafodaLista"/>
        <w:spacing w:line="0" w:lineRule="atLeast"/>
        <w:ind w:left="862"/>
      </w:pPr>
      <w:r w:rsidRPr="00E0569C">
        <w:t>- Identificação, qualificação do Instrutor (sem a necessidade desse instrutor pertencer a área de SST, bem como não é obrigatória a assinatura do instrutor</w:t>
      </w:r>
      <w:r>
        <w:t>;</w:t>
      </w:r>
    </w:p>
    <w:p w14:paraId="241E436E" w14:textId="77777777" w:rsidR="00EE7D8A" w:rsidRDefault="00EE7D8A" w:rsidP="00EE7D8A">
      <w:pPr>
        <w:pStyle w:val="PargrafodaLista"/>
        <w:spacing w:line="0" w:lineRule="atLeast"/>
        <w:ind w:left="862"/>
      </w:pPr>
      <w:r>
        <w:t>- Não é necessário bater riscos com o PGR.</w:t>
      </w:r>
    </w:p>
    <w:p w14:paraId="380DA289" w14:textId="77777777" w:rsidR="00EE7D8A" w:rsidRDefault="00EE7D8A" w:rsidP="00EE7D8A">
      <w:pPr>
        <w:pStyle w:val="PargrafodaLista"/>
        <w:spacing w:line="0" w:lineRule="atLeast"/>
        <w:ind w:left="862"/>
      </w:pPr>
    </w:p>
    <w:p w14:paraId="7E2137DC" w14:textId="77777777" w:rsidR="00EE7D8A" w:rsidRPr="004E2E03" w:rsidRDefault="00EE7D8A" w:rsidP="00EE7D8A">
      <w:pPr>
        <w:pStyle w:val="PargrafodaLista"/>
        <w:spacing w:line="0" w:lineRule="atLeast"/>
        <w:ind w:left="862"/>
        <w:rPr>
          <w:b/>
          <w:bCs/>
        </w:rPr>
      </w:pPr>
      <w:r>
        <w:rPr>
          <w:b/>
          <w:bCs/>
        </w:rPr>
        <w:t xml:space="preserve">* </w:t>
      </w:r>
      <w:r w:rsidRPr="004E2E03">
        <w:rPr>
          <w:b/>
          <w:bCs/>
        </w:rPr>
        <w:t>NR 06:</w:t>
      </w:r>
    </w:p>
    <w:p w14:paraId="5B68E7CF" w14:textId="77777777" w:rsidR="00EE7D8A" w:rsidRDefault="00EE7D8A" w:rsidP="00EE7D8A">
      <w:pPr>
        <w:pStyle w:val="PargrafodaLista"/>
        <w:spacing w:line="0" w:lineRule="atLeast"/>
        <w:ind w:left="862"/>
      </w:pPr>
      <w:r>
        <w:t>- Pode ser todo em EAD;</w:t>
      </w:r>
    </w:p>
    <w:p w14:paraId="6291D7D3" w14:textId="77777777" w:rsidR="00EE7D8A" w:rsidRDefault="00EE7D8A" w:rsidP="00EE7D8A">
      <w:pPr>
        <w:spacing w:line="0" w:lineRule="atLeast"/>
        <w:rPr>
          <w:b/>
          <w:bCs/>
        </w:rPr>
      </w:pPr>
      <w:r>
        <w:rPr>
          <w:b/>
          <w:bCs/>
        </w:rPr>
        <w:t xml:space="preserve">                 * </w:t>
      </w:r>
      <w:r w:rsidRPr="003E0A09">
        <w:rPr>
          <w:b/>
          <w:bCs/>
        </w:rPr>
        <w:t>NR 12 e NR 22 – Inseridos treinamentos para es empresas de Sondagem(</w:t>
      </w:r>
      <w:proofErr w:type="spellStart"/>
      <w:r w:rsidRPr="003E0A09">
        <w:rPr>
          <w:b/>
          <w:bCs/>
        </w:rPr>
        <w:t>Energold</w:t>
      </w:r>
      <w:proofErr w:type="spellEnd"/>
      <w:r w:rsidRPr="003E0A09">
        <w:rPr>
          <w:b/>
          <w:bCs/>
        </w:rPr>
        <w:t xml:space="preserve"> e </w:t>
      </w:r>
      <w:proofErr w:type="spellStart"/>
      <w:r w:rsidRPr="003E0A09">
        <w:rPr>
          <w:b/>
          <w:bCs/>
        </w:rPr>
        <w:t>Foraco</w:t>
      </w:r>
      <w:proofErr w:type="spellEnd"/>
      <w:r w:rsidRPr="003E0A09">
        <w:rPr>
          <w:b/>
          <w:bCs/>
        </w:rPr>
        <w:t>):</w:t>
      </w:r>
    </w:p>
    <w:p w14:paraId="10119B83" w14:textId="77777777" w:rsidR="00EE7D8A" w:rsidRDefault="00EE7D8A" w:rsidP="00EE7D8A">
      <w:pPr>
        <w:spacing w:line="0" w:lineRule="atLeast"/>
        <w:ind w:left="709"/>
      </w:pPr>
      <w:r>
        <w:rPr>
          <w:b/>
          <w:bCs/>
        </w:rPr>
        <w:lastRenderedPageBreak/>
        <w:t xml:space="preserve">     - </w:t>
      </w:r>
      <w:r w:rsidRPr="004706EA">
        <w:rPr>
          <w:b/>
          <w:bCs/>
        </w:rPr>
        <w:t>NR12</w:t>
      </w:r>
      <w:r>
        <w:t xml:space="preserve"> - pode ser Online, carga horária mínima de 08hs;</w:t>
      </w:r>
    </w:p>
    <w:p w14:paraId="0E87AC9C" w14:textId="77777777" w:rsidR="00EE7D8A" w:rsidRDefault="00EE7D8A" w:rsidP="00EE7D8A">
      <w:pPr>
        <w:spacing w:line="0" w:lineRule="atLeast"/>
        <w:ind w:left="709"/>
      </w:pPr>
      <w:r>
        <w:rPr>
          <w:b/>
          <w:bCs/>
        </w:rPr>
        <w:t xml:space="preserve">     -</w:t>
      </w:r>
      <w:r>
        <w:t xml:space="preserve"> </w:t>
      </w:r>
      <w:r w:rsidRPr="004706EA">
        <w:rPr>
          <w:b/>
          <w:bCs/>
        </w:rPr>
        <w:t>NR12</w:t>
      </w:r>
      <w:r>
        <w:t xml:space="preserve"> – para as todas as funções o treinamento deve ser embasado nas ferramentas referente a operação de Sonda</w:t>
      </w:r>
    </w:p>
    <w:p w14:paraId="05F5A31C" w14:textId="77777777" w:rsidR="00EE7D8A" w:rsidRDefault="00EE7D8A" w:rsidP="00EE7D8A">
      <w:pPr>
        <w:spacing w:line="0" w:lineRule="atLeast"/>
        <w:ind w:left="709"/>
        <w:rPr>
          <w:b/>
          <w:bCs/>
        </w:rPr>
      </w:pPr>
      <w:r>
        <w:rPr>
          <w:b/>
          <w:bCs/>
        </w:rPr>
        <w:t xml:space="preserve">     - NR22:</w:t>
      </w:r>
    </w:p>
    <w:p w14:paraId="3B7F12C2" w14:textId="77777777" w:rsidR="00EE7D8A" w:rsidRPr="004706EA" w:rsidRDefault="00EE7D8A" w:rsidP="00EE7D8A">
      <w:pPr>
        <w:spacing w:line="0" w:lineRule="atLeast"/>
        <w:ind w:left="709"/>
      </w:pPr>
      <w:r w:rsidRPr="004706EA">
        <w:t xml:space="preserve">     - Indicação do Nome e assinatura do funcionário;</w:t>
      </w:r>
    </w:p>
    <w:p w14:paraId="14FF6F0D" w14:textId="77777777" w:rsidR="00EE7D8A" w:rsidRPr="004706EA" w:rsidRDefault="00EE7D8A" w:rsidP="00EE7D8A">
      <w:pPr>
        <w:spacing w:line="0" w:lineRule="atLeast"/>
        <w:ind w:left="709"/>
      </w:pPr>
      <w:r>
        <w:t xml:space="preserve">     </w:t>
      </w:r>
      <w:r w:rsidRPr="004706EA">
        <w:t>- Indicação de Data do treinamento;</w:t>
      </w:r>
    </w:p>
    <w:p w14:paraId="2653FFA5" w14:textId="77777777" w:rsidR="00EE7D8A" w:rsidRPr="004706EA" w:rsidRDefault="00EE7D8A" w:rsidP="00EE7D8A">
      <w:pPr>
        <w:spacing w:line="0" w:lineRule="atLeast"/>
        <w:ind w:left="709"/>
      </w:pPr>
      <w:r>
        <w:t xml:space="preserve">     </w:t>
      </w:r>
      <w:r w:rsidRPr="004706EA">
        <w:t>- Identificação, qualificação e assinatura do Instrutor;</w:t>
      </w:r>
    </w:p>
    <w:p w14:paraId="7F832013" w14:textId="77777777" w:rsidR="00EE7D8A" w:rsidRPr="004706EA" w:rsidRDefault="00EE7D8A" w:rsidP="00EE7D8A">
      <w:pPr>
        <w:spacing w:line="0" w:lineRule="atLeast"/>
        <w:ind w:left="709"/>
      </w:pPr>
      <w:r>
        <w:t xml:space="preserve">     </w:t>
      </w:r>
      <w:r w:rsidRPr="004706EA">
        <w:t xml:space="preserve">- Indicação e registro do responsável técnico pelo treinamento com a devida qualificação (legalmente habilitado - </w:t>
      </w:r>
      <w:proofErr w:type="spellStart"/>
      <w:r w:rsidRPr="004706EA">
        <w:t>eng</w:t>
      </w:r>
      <w:proofErr w:type="spellEnd"/>
      <w:r w:rsidRPr="004706EA">
        <w:t xml:space="preserve"> de minas / mineração / </w:t>
      </w:r>
      <w:proofErr w:type="spellStart"/>
      <w:r w:rsidRPr="004706EA">
        <w:t>eng</w:t>
      </w:r>
      <w:proofErr w:type="spellEnd"/>
      <w:r w:rsidRPr="004706EA">
        <w:t xml:space="preserve"> de segurança do trabalho) (item 2.4);</w:t>
      </w:r>
    </w:p>
    <w:p w14:paraId="64726F83" w14:textId="77777777" w:rsidR="00EE7D8A" w:rsidRPr="004706EA" w:rsidRDefault="00EE7D8A" w:rsidP="00EE7D8A">
      <w:pPr>
        <w:spacing w:line="0" w:lineRule="atLeast"/>
        <w:ind w:left="709"/>
      </w:pPr>
      <w:r>
        <w:t xml:space="preserve">     </w:t>
      </w:r>
      <w:r w:rsidRPr="004706EA">
        <w:t>- Carga horária – mínimo  16 horas (item 2.2 – b – mineração a céu aberto), reciclagem de 8h, em caso do treinamento atual ser de reciclagem será necessário enviar o de formação junto, para a primeira aprovação;</w:t>
      </w:r>
    </w:p>
    <w:p w14:paraId="152CE31D" w14:textId="77777777" w:rsidR="00EE7D8A" w:rsidRPr="004706EA" w:rsidRDefault="00EE7D8A" w:rsidP="00EE7D8A">
      <w:pPr>
        <w:spacing w:line="0" w:lineRule="atLeast"/>
        <w:ind w:left="709"/>
      </w:pPr>
      <w:r>
        <w:t xml:space="preserve">     </w:t>
      </w:r>
      <w:r w:rsidRPr="004706EA">
        <w:t>- Conteúdo programático (item 2.2.1);</w:t>
      </w:r>
    </w:p>
    <w:p w14:paraId="76117FF0" w14:textId="77777777" w:rsidR="00EE7D8A" w:rsidRPr="004706EA" w:rsidRDefault="00EE7D8A" w:rsidP="00EE7D8A">
      <w:pPr>
        <w:spacing w:line="0" w:lineRule="atLeast"/>
        <w:ind w:left="709"/>
      </w:pPr>
      <w:r>
        <w:t xml:space="preserve">     </w:t>
      </w:r>
      <w:r w:rsidRPr="004706EA">
        <w:t>- O treinamento poderá ser realizado no formato 100 % EAD, ou semipresencial, ou presencial.</w:t>
      </w:r>
    </w:p>
    <w:p w14:paraId="443B3F61" w14:textId="77777777" w:rsidR="00BE4F1D" w:rsidRDefault="00BE4F1D" w:rsidP="00BE4F1D"/>
    <w:p w14:paraId="0473BE4D" w14:textId="77777777" w:rsidR="00770F99" w:rsidRDefault="00770F99"/>
    <w:sectPr w:rsidR="00770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70D9F"/>
    <w:multiLevelType w:val="hybridMultilevel"/>
    <w:tmpl w:val="968E434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79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1D"/>
    <w:rsid w:val="00430A83"/>
    <w:rsid w:val="00604D15"/>
    <w:rsid w:val="00770F99"/>
    <w:rsid w:val="00AE17F3"/>
    <w:rsid w:val="00BE4F1D"/>
    <w:rsid w:val="00EE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72673"/>
  <w15:chartTrackingRefBased/>
  <w15:docId w15:val="{F77D1245-022F-4263-9570-2179D7D1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F1D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E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4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4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4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4F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4F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4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4F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4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4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4F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F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4F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4F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4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833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GT3</dc:creator>
  <cp:keywords/>
  <dc:description/>
  <cp:lastModifiedBy>Tecnico GT3</cp:lastModifiedBy>
  <cp:revision>2</cp:revision>
  <dcterms:created xsi:type="dcterms:W3CDTF">2026-05-12T15:45:00Z</dcterms:created>
  <dcterms:modified xsi:type="dcterms:W3CDTF">2026-05-12T15:46:00Z</dcterms:modified>
</cp:coreProperties>
</file>