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D7417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62BDC3BB" w:rsidR="00E434AC" w:rsidRPr="00EC7BD3" w:rsidRDefault="00E434AC" w:rsidP="00756A0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250ABA12" w:rsidR="00E434AC" w:rsidRPr="00EC7BD3" w:rsidRDefault="00E434AC" w:rsidP="00F344F1">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279115EA"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9D7D18">
      <w:pPr>
        <w:shd w:val="clear" w:color="auto" w:fill="FFFFFF"/>
        <w:spacing w:before="2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26AB00DD" w:rsidR="00CD021E" w:rsidRPr="00D17328" w:rsidRDefault="00CD021E" w:rsidP="00CD021E">
      <w:pPr>
        <w:spacing w:line="276" w:lineRule="auto"/>
        <w:jc w:val="both"/>
        <w:rPr>
          <w:rFonts w:asciiTheme="minorHAnsi" w:hAnsiTheme="minorHAnsi" w:cstheme="minorHAnsi"/>
          <w:sz w:val="20"/>
          <w:szCs w:val="20"/>
        </w:rPr>
      </w:pPr>
      <w:bookmarkStart w:id="0" w:name="_Hlk111106271"/>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756A0A">
        <w:rPr>
          <w:rFonts w:asciiTheme="minorHAnsi" w:hAnsiTheme="minorHAnsi" w:cstheme="minorHAnsi"/>
          <w:sz w:val="20"/>
          <w:szCs w:val="20"/>
        </w:rPr>
        <w:t xml:space="preserve">modalidade </w:t>
      </w:r>
      <w:r w:rsidR="00A9687C" w:rsidRPr="00464B6C">
        <w:rPr>
          <w:rFonts w:asciiTheme="minorHAnsi" w:hAnsiTheme="minorHAnsi" w:cstheme="minorHAnsi"/>
          <w:b/>
          <w:sz w:val="20"/>
          <w:szCs w:val="20"/>
          <w:highlight w:val="yellow"/>
        </w:rPr>
        <w:t>SOB DEMANDA/MENSAL</w:t>
      </w:r>
      <w:r w:rsidR="00A360F9" w:rsidRPr="006878F6">
        <w:rPr>
          <w:rFonts w:asciiTheme="minorHAnsi" w:hAnsiTheme="minorHAnsi" w:cstheme="minorHAnsi"/>
          <w:sz w:val="20"/>
          <w:szCs w:val="20"/>
        </w:rPr>
        <w:t xml:space="preserve"> </w:t>
      </w:r>
      <w:r w:rsidRPr="00EC7BD3">
        <w:rPr>
          <w:rFonts w:asciiTheme="minorHAnsi" w:hAnsiTheme="minorHAnsi" w:cstheme="minorHAnsi"/>
          <w:sz w:val="20"/>
          <w:szCs w:val="20"/>
        </w:rPr>
        <w:t xml:space="preserve">tem como objeto a prestação de serviço pela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 serviços de assessoria e consultoria ao </w:t>
      </w:r>
      <w:r w:rsidRPr="00EC7BD3">
        <w:rPr>
          <w:rFonts w:asciiTheme="minorHAnsi" w:hAnsiTheme="minorHAnsi" w:cstheme="minorHAnsi"/>
          <w:b/>
          <w:bCs/>
          <w:sz w:val="20"/>
          <w:szCs w:val="20"/>
        </w:rPr>
        <w:t xml:space="preserve">CONTRATANTE </w:t>
      </w:r>
      <w:r w:rsidRPr="00EC7BD3">
        <w:rPr>
          <w:rFonts w:asciiTheme="minorHAnsi" w:hAnsiTheme="minorHAnsi" w:cstheme="minorHAnsi"/>
          <w:sz w:val="20"/>
          <w:szCs w:val="20"/>
        </w:rPr>
        <w:t xml:space="preserve">na área de gestão de documentação. O serviço acertado neste instrumento </w:t>
      </w:r>
      <w:r w:rsidRPr="00D17328">
        <w:rPr>
          <w:rFonts w:asciiTheme="minorHAnsi" w:hAnsiTheme="minorHAnsi" w:cstheme="minorHAnsi"/>
          <w:sz w:val="20"/>
          <w:szCs w:val="20"/>
        </w:rPr>
        <w:t>consistirá em:</w:t>
      </w:r>
    </w:p>
    <w:p w14:paraId="25E46727" w14:textId="2E688392" w:rsidR="00CD021E" w:rsidRPr="00D17328" w:rsidRDefault="00CD021E" w:rsidP="00CD021E">
      <w:pPr>
        <w:pStyle w:val="PargrafodaLista"/>
        <w:numPr>
          <w:ilvl w:val="0"/>
          <w:numId w:val="3"/>
        </w:numPr>
        <w:contextualSpacing w:val="0"/>
        <w:jc w:val="both"/>
        <w:rPr>
          <w:rFonts w:asciiTheme="minorHAnsi" w:hAnsiTheme="minorHAnsi" w:cstheme="minorHAnsi"/>
        </w:rPr>
      </w:pPr>
      <w:r w:rsidRPr="00D17328">
        <w:rPr>
          <w:rFonts w:asciiTheme="minorHAnsi" w:hAnsiTheme="minorHAnsi" w:cstheme="minorHAnsi"/>
        </w:rPr>
        <w:t xml:space="preserve">Implementar o </w:t>
      </w:r>
      <w:r w:rsidR="00682C68" w:rsidRPr="00D17328">
        <w:rPr>
          <w:rFonts w:asciiTheme="minorHAnsi" w:hAnsiTheme="minorHAnsi" w:cstheme="minorHAnsi"/>
        </w:rPr>
        <w:t>Portal de Terceiros</w:t>
      </w:r>
      <w:r w:rsidRPr="00D17328">
        <w:rPr>
          <w:rFonts w:asciiTheme="minorHAnsi" w:hAnsiTheme="minorHAnsi" w:cstheme="minorHAnsi"/>
        </w:rPr>
        <w:t xml:space="preserve"> na empresa </w:t>
      </w:r>
      <w:r w:rsidRPr="00D17328">
        <w:rPr>
          <w:rFonts w:asciiTheme="minorHAnsi" w:hAnsiTheme="minorHAnsi" w:cstheme="minorHAnsi"/>
          <w:b/>
        </w:rPr>
        <w:t>CONTRATANTE</w:t>
      </w:r>
      <w:r w:rsidRPr="00D17328">
        <w:rPr>
          <w:rFonts w:asciiTheme="minorHAnsi" w:hAnsiTheme="minorHAnsi" w:cstheme="minorHAnsi"/>
        </w:rPr>
        <w:t xml:space="preserve">, através de liberação de usuário e senha de acesso ao sistema, e, empresas onde o </w:t>
      </w:r>
      <w:r w:rsidRPr="00D17328">
        <w:rPr>
          <w:rFonts w:asciiTheme="minorHAnsi" w:hAnsiTheme="minorHAnsi" w:cstheme="minorHAnsi"/>
          <w:b/>
        </w:rPr>
        <w:t>CONTRATANTE</w:t>
      </w:r>
      <w:r w:rsidRPr="00D17328">
        <w:rPr>
          <w:rFonts w:asciiTheme="minorHAnsi" w:hAnsiTheme="minorHAnsi" w:cstheme="minorHAnsi"/>
        </w:rPr>
        <w:t xml:space="preserve"> possa presta</w:t>
      </w:r>
      <w:r w:rsidR="006C54FB" w:rsidRPr="00D17328">
        <w:rPr>
          <w:rFonts w:asciiTheme="minorHAnsi" w:hAnsiTheme="minorHAnsi" w:cstheme="minorHAnsi"/>
        </w:rPr>
        <w:t>r</w:t>
      </w:r>
      <w:r w:rsidRPr="00D17328">
        <w:rPr>
          <w:rFonts w:asciiTheme="minorHAnsi" w:hAnsiTheme="minorHAnsi" w:cstheme="minorHAnsi"/>
        </w:rPr>
        <w:t xml:space="preserve"> serviços.</w:t>
      </w:r>
    </w:p>
    <w:p w14:paraId="46560734" w14:textId="77777777" w:rsidR="00CD021E" w:rsidRPr="00D17328" w:rsidRDefault="00CD021E" w:rsidP="00CD021E">
      <w:pPr>
        <w:pStyle w:val="PargrafodaLista"/>
        <w:numPr>
          <w:ilvl w:val="0"/>
          <w:numId w:val="3"/>
        </w:numPr>
        <w:contextualSpacing w:val="0"/>
        <w:jc w:val="both"/>
        <w:rPr>
          <w:rFonts w:asciiTheme="minorHAnsi" w:hAnsiTheme="minorHAnsi" w:cstheme="minorHAnsi"/>
        </w:rPr>
      </w:pPr>
      <w:r w:rsidRPr="00D17328">
        <w:rPr>
          <w:rFonts w:asciiTheme="minorHAnsi" w:hAnsiTheme="minorHAnsi" w:cstheme="minorHAnsi"/>
        </w:rPr>
        <w:t xml:space="preserve">Orientar e dar o treinamento no uso do sistema GT Soft para a </w:t>
      </w:r>
      <w:r w:rsidRPr="00D17328">
        <w:rPr>
          <w:rFonts w:asciiTheme="minorHAnsi" w:hAnsiTheme="minorHAnsi" w:cstheme="minorHAnsi"/>
          <w:b/>
        </w:rPr>
        <w:t>CONTRATANTE</w:t>
      </w:r>
      <w:r w:rsidRPr="00D17328">
        <w:rPr>
          <w:rFonts w:asciiTheme="minorHAnsi" w:hAnsiTheme="minorHAnsi" w:cstheme="minorHAnsi"/>
        </w:rPr>
        <w:t xml:space="preserve"> ou para empresa onde o mesmo possa prestar serviços.</w:t>
      </w:r>
    </w:p>
    <w:p w14:paraId="6D5F2D08" w14:textId="62D6F2ED" w:rsidR="00CD021E" w:rsidRPr="00D17328" w:rsidRDefault="00CD021E" w:rsidP="00CD021E">
      <w:pPr>
        <w:pStyle w:val="PargrafodaLista"/>
        <w:numPr>
          <w:ilvl w:val="0"/>
          <w:numId w:val="3"/>
        </w:numPr>
        <w:contextualSpacing w:val="0"/>
        <w:jc w:val="both"/>
        <w:rPr>
          <w:rFonts w:asciiTheme="minorHAnsi" w:hAnsiTheme="minorHAnsi" w:cstheme="minorHAnsi"/>
        </w:rPr>
      </w:pPr>
      <w:r w:rsidRPr="00D17328">
        <w:rPr>
          <w:rFonts w:asciiTheme="minorHAnsi" w:hAnsiTheme="minorHAnsi" w:cstheme="minorHAnsi"/>
        </w:rPr>
        <w:t xml:space="preserve">Avaliar o(s) documento(s) da empresa </w:t>
      </w:r>
      <w:r w:rsidRPr="00D17328">
        <w:rPr>
          <w:rFonts w:asciiTheme="minorHAnsi" w:hAnsiTheme="minorHAnsi" w:cstheme="minorHAnsi"/>
          <w:b/>
        </w:rPr>
        <w:t>CONTRATANTE</w:t>
      </w:r>
      <w:r w:rsidRPr="00D17328">
        <w:rPr>
          <w:rFonts w:asciiTheme="minorHAnsi" w:hAnsiTheme="minorHAnsi" w:cstheme="minorHAnsi"/>
        </w:rPr>
        <w:t xml:space="preserve"> e de seu(s) funcionário(s) de acordo com a atividade desenvolvida por esta com base no contrato social, </w:t>
      </w:r>
      <w:r w:rsidR="00682C68" w:rsidRPr="00D17328">
        <w:rPr>
          <w:rFonts w:asciiTheme="minorHAnsi" w:hAnsiTheme="minorHAnsi" w:cstheme="minorHAnsi"/>
        </w:rPr>
        <w:t xml:space="preserve">PGR – </w:t>
      </w:r>
      <w:r w:rsidR="00E635D3" w:rsidRPr="00E635D3">
        <w:rPr>
          <w:rFonts w:asciiTheme="minorHAnsi" w:hAnsiTheme="minorHAnsi" w:cstheme="minorHAnsi"/>
        </w:rPr>
        <w:t>Programa de Gerenciamento de Riscos</w:t>
      </w:r>
      <w:r w:rsidR="00682C68" w:rsidRPr="00D17328">
        <w:rPr>
          <w:rFonts w:asciiTheme="minorHAnsi" w:hAnsiTheme="minorHAnsi" w:cstheme="minorHAnsi"/>
        </w:rPr>
        <w:t>,</w:t>
      </w:r>
      <w:r w:rsidRPr="00D17328">
        <w:rPr>
          <w:rFonts w:asciiTheme="minorHAnsi" w:hAnsiTheme="minorHAnsi" w:cstheme="minorHAnsi"/>
        </w:rPr>
        <w:t xml:space="preserve"> e PCMSO – Programa Controle Médico de Saúde Ocupacional</w:t>
      </w:r>
      <w:r w:rsidR="00D17328" w:rsidRPr="00D17328">
        <w:rPr>
          <w:rFonts w:asciiTheme="minorHAnsi" w:hAnsiTheme="minorHAnsi" w:cstheme="minorHAnsi"/>
        </w:rPr>
        <w:t>.</w:t>
      </w:r>
    </w:p>
    <w:p w14:paraId="774F6F42" w14:textId="33D49C07" w:rsidR="00CD021E" w:rsidRPr="00D17328" w:rsidRDefault="00CD021E" w:rsidP="00CD021E">
      <w:pPr>
        <w:numPr>
          <w:ilvl w:val="0"/>
          <w:numId w:val="3"/>
        </w:numPr>
        <w:spacing w:line="276" w:lineRule="auto"/>
        <w:jc w:val="both"/>
        <w:rPr>
          <w:rFonts w:asciiTheme="minorHAnsi" w:hAnsiTheme="minorHAnsi" w:cstheme="minorHAnsi"/>
          <w:sz w:val="20"/>
          <w:szCs w:val="20"/>
        </w:rPr>
      </w:pPr>
      <w:r w:rsidRPr="00D17328">
        <w:rPr>
          <w:rFonts w:asciiTheme="minorHAnsi" w:hAnsiTheme="minorHAnsi" w:cstheme="minorHAnsi"/>
          <w:sz w:val="20"/>
          <w:szCs w:val="20"/>
        </w:rPr>
        <w:t xml:space="preserve">Emitir parecer técnico da avaliação do(s) documento(s) apresentado(s) pela </w:t>
      </w:r>
      <w:r w:rsidRPr="00D17328">
        <w:rPr>
          <w:rFonts w:asciiTheme="minorHAnsi" w:hAnsiTheme="minorHAnsi" w:cstheme="minorHAnsi"/>
          <w:b/>
          <w:sz w:val="20"/>
          <w:szCs w:val="20"/>
        </w:rPr>
        <w:t>CONTRATANTE,</w:t>
      </w:r>
      <w:r w:rsidRPr="00D17328">
        <w:rPr>
          <w:rFonts w:asciiTheme="minorHAnsi" w:hAnsiTheme="minorHAnsi" w:cstheme="minorHAnsi"/>
          <w:sz w:val="20"/>
          <w:szCs w:val="20"/>
        </w:rPr>
        <w:t xml:space="preserve"> quando for o caso, baseado na atividade que este realiza e de acordo com o </w:t>
      </w:r>
      <w:r w:rsidR="00D17328" w:rsidRPr="00D17328">
        <w:rPr>
          <w:rFonts w:asciiTheme="minorHAnsi" w:hAnsiTheme="minorHAnsi" w:cstheme="minorHAnsi"/>
          <w:sz w:val="20"/>
          <w:szCs w:val="20"/>
        </w:rPr>
        <w:t>PGR</w:t>
      </w:r>
      <w:r w:rsidRPr="00D17328">
        <w:rPr>
          <w:rFonts w:asciiTheme="minorHAnsi" w:hAnsiTheme="minorHAnsi" w:cstheme="minorHAnsi"/>
          <w:sz w:val="20"/>
          <w:szCs w:val="20"/>
        </w:rPr>
        <w:t xml:space="preserve"> e PCMSO</w:t>
      </w:r>
      <w:r w:rsidR="00D17328" w:rsidRPr="00D17328">
        <w:rPr>
          <w:rFonts w:asciiTheme="minorHAnsi" w:hAnsiTheme="minorHAnsi" w:cstheme="minorHAnsi"/>
          <w:sz w:val="20"/>
          <w:szCs w:val="20"/>
        </w:rPr>
        <w:t>.</w:t>
      </w:r>
    </w:p>
    <w:p w14:paraId="020FEDBD" w14:textId="6E548EDA" w:rsidR="00E434AC" w:rsidRPr="00D17328" w:rsidRDefault="00CD021E" w:rsidP="002A3FF0">
      <w:pPr>
        <w:numPr>
          <w:ilvl w:val="0"/>
          <w:numId w:val="3"/>
        </w:numPr>
        <w:spacing w:after="240" w:line="276" w:lineRule="auto"/>
        <w:jc w:val="both"/>
        <w:rPr>
          <w:rFonts w:asciiTheme="minorHAnsi" w:hAnsiTheme="minorHAnsi" w:cstheme="minorHAnsi"/>
          <w:sz w:val="20"/>
          <w:szCs w:val="20"/>
        </w:rPr>
      </w:pPr>
      <w:r w:rsidRPr="00D17328">
        <w:rPr>
          <w:rFonts w:asciiTheme="minorHAnsi" w:hAnsiTheme="minorHAnsi" w:cstheme="minorHAnsi"/>
          <w:sz w:val="20"/>
          <w:szCs w:val="20"/>
        </w:rPr>
        <w:t xml:space="preserve">Disponibilizar a consulta do(s) documento(s) postado pela </w:t>
      </w:r>
      <w:r w:rsidRPr="00D17328">
        <w:rPr>
          <w:rFonts w:asciiTheme="minorHAnsi" w:hAnsiTheme="minorHAnsi" w:cstheme="minorHAnsi"/>
          <w:b/>
          <w:sz w:val="20"/>
          <w:szCs w:val="20"/>
        </w:rPr>
        <w:t>CONTRATANTE</w:t>
      </w:r>
      <w:r w:rsidRPr="00D17328">
        <w:rPr>
          <w:rFonts w:asciiTheme="minorHAnsi" w:hAnsiTheme="minorHAnsi" w:cstheme="minorHAnsi"/>
          <w:sz w:val="20"/>
          <w:szCs w:val="20"/>
        </w:rPr>
        <w:t xml:space="preserve"> no sistema GT Soft conforme o prazo legal para cada documento.</w:t>
      </w:r>
    </w:p>
    <w:bookmarkEnd w:id="0"/>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7548C8C9"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lastRenderedPageBreak/>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6B222153"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620CCF">
        <w:rPr>
          <w:rFonts w:asciiTheme="minorHAnsi" w:hAnsiTheme="minorHAnsi" w:cstheme="minorHAnsi"/>
          <w:b/>
          <w:sz w:val="20"/>
          <w:szCs w:val="20"/>
        </w:rPr>
        <w:t>99</w:t>
      </w:r>
      <w:r w:rsidR="00DA1BCB" w:rsidRPr="00D502C2">
        <w:rPr>
          <w:rFonts w:asciiTheme="minorHAnsi" w:hAnsiTheme="minorHAnsi" w:cstheme="minorHAnsi"/>
          <w:b/>
          <w:sz w:val="20"/>
          <w:szCs w:val="20"/>
        </w:rPr>
        <w:t>,</w:t>
      </w:r>
      <w:r w:rsidR="00620CCF">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620CCF">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620CCF">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50E845E9"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344A4C">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344A4C">
        <w:rPr>
          <w:rFonts w:asciiTheme="minorHAnsi" w:hAnsiTheme="minorHAnsi" w:cstheme="minorHAnsi"/>
          <w:b/>
          <w:i/>
          <w:sz w:val="20"/>
          <w:szCs w:val="20"/>
        </w:rPr>
        <w:t>4</w:t>
      </w:r>
      <w:r>
        <w:rPr>
          <w:rFonts w:asciiTheme="minorHAnsi" w:hAnsiTheme="minorHAnsi" w:cstheme="minorHAnsi"/>
          <w:sz w:val="20"/>
          <w:szCs w:val="20"/>
        </w:rPr>
        <w:t>.</w:t>
      </w:r>
    </w:p>
    <w:p w14:paraId="2EDB1020" w14:textId="25067611" w:rsidR="00464B6C" w:rsidRDefault="00464B6C" w:rsidP="00555927">
      <w:pPr>
        <w:spacing w:line="276" w:lineRule="auto"/>
        <w:ind w:left="1416"/>
        <w:jc w:val="both"/>
        <w:rPr>
          <w:rFonts w:asciiTheme="minorHAnsi" w:hAnsiTheme="minorHAnsi" w:cstheme="minorHAnsi"/>
          <w:sz w:val="20"/>
          <w:szCs w:val="20"/>
        </w:rPr>
      </w:pP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344A4C" w14:paraId="1271929B" w14:textId="77777777" w:rsidTr="00344A4C">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12F0CB62"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3AB719D6"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1D66F92A"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344A4C" w14:paraId="74DF0B35" w14:textId="77777777" w:rsidTr="00344A4C">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2A120FB0"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11F0A271"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579471D0"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344A4C" w14:paraId="5375D625"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BBDD782"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2D015565"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2735BBE4"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344A4C" w14:paraId="57FE92EB"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6AA52BBF"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5D8C2436"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6456260C"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344A4C" w14:paraId="5D4A9E9F"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C57252D"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163A0717"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4B2ECBBB"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344A4C" w14:paraId="0E9FE99D"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2B423DD"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23D0908E"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13466511"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344A4C" w14:paraId="0C0BE35B"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7D1D480"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37D1E946"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0AEEF3CE"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344A4C" w14:paraId="04A0A49C" w14:textId="77777777" w:rsidTr="00344A4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3F1DD268"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761DAA08" w14:textId="77777777" w:rsidR="00344A4C" w:rsidRDefault="00344A4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6B10F555" w14:textId="77777777" w:rsidR="00344A4C" w:rsidRDefault="00344A4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642BEB18" w14:textId="77777777" w:rsidR="00A9687C" w:rsidRDefault="00A9687C" w:rsidP="009500D8">
      <w:pPr>
        <w:spacing w:line="276" w:lineRule="auto"/>
        <w:ind w:left="708"/>
        <w:jc w:val="both"/>
        <w:rPr>
          <w:rFonts w:asciiTheme="minorHAnsi" w:hAnsiTheme="minorHAnsi" w:cstheme="minorHAnsi"/>
          <w:b/>
          <w:sz w:val="20"/>
          <w:szCs w:val="20"/>
        </w:rPr>
      </w:pPr>
    </w:p>
    <w:p w14:paraId="76AD4C47" w14:textId="094CD8F5"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1A4E4792"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267FE1">
        <w:rPr>
          <w:rFonts w:asciiTheme="minorHAnsi" w:hAnsiTheme="minorHAnsi" w:cstheme="minorHAnsi"/>
          <w:sz w:val="20"/>
          <w:szCs w:val="20"/>
        </w:rPr>
        <w:t xml:space="preserve"> último </w:t>
      </w:r>
      <w:r w:rsidR="009A4A80">
        <w:rPr>
          <w:rFonts w:asciiTheme="minorHAnsi" w:hAnsiTheme="minorHAnsi" w:cstheme="minorHAnsi"/>
          <w:sz w:val="20"/>
          <w:szCs w:val="20"/>
        </w:rPr>
        <w:t>dia</w:t>
      </w:r>
      <w:r w:rsidR="00267FE1">
        <w:rPr>
          <w:rFonts w:asciiTheme="minorHAnsi" w:hAnsiTheme="minorHAnsi" w:cstheme="minorHAnsi"/>
          <w:sz w:val="20"/>
          <w:szCs w:val="20"/>
        </w:rPr>
        <w:t xml:space="preserve"> útil </w:t>
      </w:r>
      <w:r>
        <w:rPr>
          <w:rFonts w:asciiTheme="minorHAnsi" w:hAnsiTheme="minorHAnsi" w:cstheme="minorHAnsi"/>
          <w:sz w:val="20"/>
          <w:szCs w:val="20"/>
        </w:rPr>
        <w:t xml:space="preserve">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no dia</w:t>
      </w:r>
      <w:r w:rsidR="009A4A80" w:rsidRPr="009A4A80">
        <w:rPr>
          <w:rFonts w:asciiTheme="minorHAnsi" w:hAnsiTheme="minorHAnsi" w:cstheme="minorHAnsi"/>
          <w:sz w:val="20"/>
          <w:szCs w:val="20"/>
        </w:rPr>
        <w:t xml:space="preserve"> </w:t>
      </w:r>
      <w:r w:rsidR="00267FE1">
        <w:rPr>
          <w:rFonts w:asciiTheme="minorHAnsi" w:hAnsiTheme="minorHAnsi" w:cstheme="minorHAnsi"/>
          <w:sz w:val="20"/>
          <w:szCs w:val="20"/>
        </w:rPr>
        <w:t>10</w:t>
      </w:r>
      <w:r w:rsidR="009A4A80" w:rsidRPr="009A4A80">
        <w:rPr>
          <w:rFonts w:asciiTheme="minorHAnsi" w:hAnsiTheme="minorHAnsi" w:cstheme="minorHAnsi"/>
          <w:sz w:val="20"/>
          <w:szCs w:val="20"/>
        </w:rPr>
        <w:t xml:space="preserve"> (</w:t>
      </w:r>
      <w:r w:rsidR="00267FE1">
        <w:rPr>
          <w:rFonts w:asciiTheme="minorHAnsi" w:hAnsiTheme="minorHAnsi" w:cstheme="minorHAnsi"/>
          <w:sz w:val="20"/>
          <w:szCs w:val="20"/>
        </w:rPr>
        <w:t>dez</w:t>
      </w:r>
      <w:r w:rsidR="009A4A80" w:rsidRPr="009A4A80">
        <w:rPr>
          <w:rFonts w:asciiTheme="minorHAnsi" w:hAnsiTheme="minorHAnsi" w:cstheme="minorHAnsi"/>
          <w:sz w:val="20"/>
          <w:szCs w:val="20"/>
        </w:rPr>
        <w:t>)</w:t>
      </w:r>
      <w:r w:rsidR="009A4A80" w:rsidRPr="00510A36">
        <w:rPr>
          <w:rFonts w:ascii="Arial" w:hAnsi="Arial" w:cs="Arial"/>
          <w:sz w:val="20"/>
          <w:szCs w:val="20"/>
        </w:rPr>
        <w:t xml:space="preserve"> </w:t>
      </w:r>
      <w:r w:rsidRPr="00213CA7">
        <w:rPr>
          <w:rFonts w:asciiTheme="minorHAnsi" w:hAnsiTheme="minorHAnsi" w:cstheme="minorHAnsi"/>
          <w:sz w:val="20"/>
          <w:szCs w:val="20"/>
        </w:rPr>
        <w:t xml:space="preserve">do mês subsequente.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7A445D90"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lastRenderedPageBreak/>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1"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3C5C8F42"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D74171">
        <w:rPr>
          <w:rFonts w:asciiTheme="minorHAnsi" w:hAnsiTheme="minorHAnsi" w:cstheme="minorHAnsi"/>
          <w:noProof/>
          <w:sz w:val="20"/>
          <w:szCs w:val="20"/>
        </w:rPr>
        <w:t>15 de janeiro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1"/>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22461189">
    <w:abstractNumId w:val="10"/>
  </w:num>
  <w:num w:numId="2" w16cid:durableId="1900093747">
    <w:abstractNumId w:val="2"/>
  </w:num>
  <w:num w:numId="3" w16cid:durableId="142687845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6811247">
    <w:abstractNumId w:val="5"/>
  </w:num>
  <w:num w:numId="5" w16cid:durableId="1026323538">
    <w:abstractNumId w:val="7"/>
  </w:num>
  <w:num w:numId="6" w16cid:durableId="685861449">
    <w:abstractNumId w:val="1"/>
  </w:num>
  <w:num w:numId="7" w16cid:durableId="1960992794">
    <w:abstractNumId w:val="0"/>
  </w:num>
  <w:num w:numId="8" w16cid:durableId="350421163">
    <w:abstractNumId w:val="6"/>
  </w:num>
  <w:num w:numId="9" w16cid:durableId="732965297">
    <w:abstractNumId w:val="3"/>
  </w:num>
  <w:num w:numId="10" w16cid:durableId="1607036724">
    <w:abstractNumId w:val="4"/>
  </w:num>
  <w:num w:numId="11" w16cid:durableId="1091008696">
    <w:abstractNumId w:val="8"/>
  </w:num>
  <w:num w:numId="12" w16cid:durableId="1751003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390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4181C"/>
    <w:rsid w:val="00057DBA"/>
    <w:rsid w:val="0006745B"/>
    <w:rsid w:val="00077C01"/>
    <w:rsid w:val="000868DA"/>
    <w:rsid w:val="00090EF1"/>
    <w:rsid w:val="00093A25"/>
    <w:rsid w:val="000B3705"/>
    <w:rsid w:val="000B6D06"/>
    <w:rsid w:val="000C400E"/>
    <w:rsid w:val="000D265A"/>
    <w:rsid w:val="000D376A"/>
    <w:rsid w:val="000F17D3"/>
    <w:rsid w:val="00104FF4"/>
    <w:rsid w:val="001213A9"/>
    <w:rsid w:val="00127F5A"/>
    <w:rsid w:val="001365F7"/>
    <w:rsid w:val="00177071"/>
    <w:rsid w:val="00192101"/>
    <w:rsid w:val="001970DA"/>
    <w:rsid w:val="001A0401"/>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67FE1"/>
    <w:rsid w:val="00292945"/>
    <w:rsid w:val="002A3FF0"/>
    <w:rsid w:val="002C669F"/>
    <w:rsid w:val="002D09F2"/>
    <w:rsid w:val="002F625B"/>
    <w:rsid w:val="00312408"/>
    <w:rsid w:val="0032203E"/>
    <w:rsid w:val="0032429A"/>
    <w:rsid w:val="00344A4C"/>
    <w:rsid w:val="0034765B"/>
    <w:rsid w:val="00347D40"/>
    <w:rsid w:val="00372557"/>
    <w:rsid w:val="00385604"/>
    <w:rsid w:val="00392A9E"/>
    <w:rsid w:val="003945ED"/>
    <w:rsid w:val="003B2B01"/>
    <w:rsid w:val="003B44F3"/>
    <w:rsid w:val="003C12D1"/>
    <w:rsid w:val="003F6CA6"/>
    <w:rsid w:val="00412B59"/>
    <w:rsid w:val="004229A6"/>
    <w:rsid w:val="004420B0"/>
    <w:rsid w:val="00447746"/>
    <w:rsid w:val="00447879"/>
    <w:rsid w:val="00463B15"/>
    <w:rsid w:val="00464B6C"/>
    <w:rsid w:val="004661C4"/>
    <w:rsid w:val="004922F2"/>
    <w:rsid w:val="004926EE"/>
    <w:rsid w:val="004A011C"/>
    <w:rsid w:val="004B7011"/>
    <w:rsid w:val="004E6026"/>
    <w:rsid w:val="004F0571"/>
    <w:rsid w:val="004F4DEB"/>
    <w:rsid w:val="0051215D"/>
    <w:rsid w:val="00512B5E"/>
    <w:rsid w:val="00531BAE"/>
    <w:rsid w:val="00544E35"/>
    <w:rsid w:val="00555927"/>
    <w:rsid w:val="005633B9"/>
    <w:rsid w:val="00596E29"/>
    <w:rsid w:val="005A6668"/>
    <w:rsid w:val="005C4C24"/>
    <w:rsid w:val="005D654B"/>
    <w:rsid w:val="005E0F05"/>
    <w:rsid w:val="005E7AF2"/>
    <w:rsid w:val="005F02E3"/>
    <w:rsid w:val="005F0FD4"/>
    <w:rsid w:val="00620CCF"/>
    <w:rsid w:val="006365A3"/>
    <w:rsid w:val="00646CC3"/>
    <w:rsid w:val="00666ECE"/>
    <w:rsid w:val="00675EAC"/>
    <w:rsid w:val="00682C68"/>
    <w:rsid w:val="00682D68"/>
    <w:rsid w:val="0068409A"/>
    <w:rsid w:val="00684CB2"/>
    <w:rsid w:val="006866B7"/>
    <w:rsid w:val="006913E6"/>
    <w:rsid w:val="00694282"/>
    <w:rsid w:val="006A083B"/>
    <w:rsid w:val="006A170B"/>
    <w:rsid w:val="006C54FB"/>
    <w:rsid w:val="006D5FF7"/>
    <w:rsid w:val="006E1F05"/>
    <w:rsid w:val="006F56B7"/>
    <w:rsid w:val="006F6862"/>
    <w:rsid w:val="0070292B"/>
    <w:rsid w:val="007074D4"/>
    <w:rsid w:val="0071590D"/>
    <w:rsid w:val="00721084"/>
    <w:rsid w:val="007275A4"/>
    <w:rsid w:val="00756A0A"/>
    <w:rsid w:val="00764A99"/>
    <w:rsid w:val="007806E3"/>
    <w:rsid w:val="007B1F49"/>
    <w:rsid w:val="007D28DB"/>
    <w:rsid w:val="007D75C4"/>
    <w:rsid w:val="007F6D51"/>
    <w:rsid w:val="00803101"/>
    <w:rsid w:val="00804579"/>
    <w:rsid w:val="008424EB"/>
    <w:rsid w:val="008439DE"/>
    <w:rsid w:val="00844E65"/>
    <w:rsid w:val="00847F66"/>
    <w:rsid w:val="00864BE0"/>
    <w:rsid w:val="00897FE6"/>
    <w:rsid w:val="008A1C11"/>
    <w:rsid w:val="008C511A"/>
    <w:rsid w:val="008F2C02"/>
    <w:rsid w:val="00900522"/>
    <w:rsid w:val="0090730B"/>
    <w:rsid w:val="00912307"/>
    <w:rsid w:val="009500D8"/>
    <w:rsid w:val="00956B40"/>
    <w:rsid w:val="00992F63"/>
    <w:rsid w:val="00997FB4"/>
    <w:rsid w:val="009A4A80"/>
    <w:rsid w:val="009D15BC"/>
    <w:rsid w:val="009D7D18"/>
    <w:rsid w:val="009E6BC3"/>
    <w:rsid w:val="009F0300"/>
    <w:rsid w:val="009F4527"/>
    <w:rsid w:val="00A00D4C"/>
    <w:rsid w:val="00A071E2"/>
    <w:rsid w:val="00A148A4"/>
    <w:rsid w:val="00A1581D"/>
    <w:rsid w:val="00A30229"/>
    <w:rsid w:val="00A360F9"/>
    <w:rsid w:val="00A472D8"/>
    <w:rsid w:val="00A64CC1"/>
    <w:rsid w:val="00A72B51"/>
    <w:rsid w:val="00A82BC3"/>
    <w:rsid w:val="00A876C4"/>
    <w:rsid w:val="00A95ABF"/>
    <w:rsid w:val="00A9687C"/>
    <w:rsid w:val="00AA5FD3"/>
    <w:rsid w:val="00AB73BA"/>
    <w:rsid w:val="00AF2701"/>
    <w:rsid w:val="00AF4D55"/>
    <w:rsid w:val="00AF79D6"/>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14838"/>
    <w:rsid w:val="00C24F29"/>
    <w:rsid w:val="00C250B0"/>
    <w:rsid w:val="00C31A1D"/>
    <w:rsid w:val="00C3253D"/>
    <w:rsid w:val="00C53E92"/>
    <w:rsid w:val="00C64AB1"/>
    <w:rsid w:val="00C661E8"/>
    <w:rsid w:val="00CA772E"/>
    <w:rsid w:val="00CB1D84"/>
    <w:rsid w:val="00CC3B0D"/>
    <w:rsid w:val="00CC658C"/>
    <w:rsid w:val="00CD021E"/>
    <w:rsid w:val="00CF435B"/>
    <w:rsid w:val="00CF7B94"/>
    <w:rsid w:val="00D1337B"/>
    <w:rsid w:val="00D16EF1"/>
    <w:rsid w:val="00D17328"/>
    <w:rsid w:val="00D30AF4"/>
    <w:rsid w:val="00D34431"/>
    <w:rsid w:val="00D502C2"/>
    <w:rsid w:val="00D64322"/>
    <w:rsid w:val="00D71703"/>
    <w:rsid w:val="00D74171"/>
    <w:rsid w:val="00D81ED3"/>
    <w:rsid w:val="00D86F46"/>
    <w:rsid w:val="00D928BC"/>
    <w:rsid w:val="00DA1BCB"/>
    <w:rsid w:val="00DB73E1"/>
    <w:rsid w:val="00DB7AD9"/>
    <w:rsid w:val="00DC4C00"/>
    <w:rsid w:val="00DC6A2D"/>
    <w:rsid w:val="00DE2790"/>
    <w:rsid w:val="00DF0E39"/>
    <w:rsid w:val="00DF3010"/>
    <w:rsid w:val="00E311CE"/>
    <w:rsid w:val="00E33BEB"/>
    <w:rsid w:val="00E434AC"/>
    <w:rsid w:val="00E44405"/>
    <w:rsid w:val="00E635D3"/>
    <w:rsid w:val="00E73E1F"/>
    <w:rsid w:val="00EA1AE8"/>
    <w:rsid w:val="00EC077C"/>
    <w:rsid w:val="00EC55A8"/>
    <w:rsid w:val="00EC7BD3"/>
    <w:rsid w:val="00ED099E"/>
    <w:rsid w:val="00EE03BC"/>
    <w:rsid w:val="00EF5BDC"/>
    <w:rsid w:val="00EF63E9"/>
    <w:rsid w:val="00F15BD4"/>
    <w:rsid w:val="00F162E6"/>
    <w:rsid w:val="00F344F1"/>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90145"/>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45975">
      <w:bodyDiv w:val="1"/>
      <w:marLeft w:val="0"/>
      <w:marRight w:val="0"/>
      <w:marTop w:val="0"/>
      <w:marBottom w:val="0"/>
      <w:divBdr>
        <w:top w:val="none" w:sz="0" w:space="0" w:color="auto"/>
        <w:left w:val="none" w:sz="0" w:space="0" w:color="auto"/>
        <w:bottom w:val="none" w:sz="0" w:space="0" w:color="auto"/>
        <w:right w:val="none" w:sz="0" w:space="0" w:color="auto"/>
      </w:divBdr>
    </w:div>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2642</Words>
  <Characters>14271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8</cp:revision>
  <cp:lastPrinted>2021-03-02T11:31:00Z</cp:lastPrinted>
  <dcterms:created xsi:type="dcterms:W3CDTF">2022-04-26T16:33:00Z</dcterms:created>
  <dcterms:modified xsi:type="dcterms:W3CDTF">2024-01-15T16:44:00Z</dcterms:modified>
</cp:coreProperties>
</file>