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240" w:before="240" w:lineRule="auto"/>
        <w:rPr/>
      </w:pPr>
      <w:bookmarkStart w:colFirst="0" w:colLast="0" w:name="_o6x0dmt5wlk5" w:id="0"/>
      <w:bookmarkEnd w:id="0"/>
      <w:r w:rsidDel="00000000" w:rsidR="00000000" w:rsidRPr="00000000">
        <w:rPr>
          <w:rtl w:val="0"/>
        </w:rPr>
        <w:t xml:space="preserve">Ejercicios sobre Objetos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spacing w:after="120" w:lineRule="auto"/>
        <w:rPr>
          <w:b w:val="1"/>
          <w:color w:val="000000"/>
          <w:sz w:val="46"/>
          <w:szCs w:val="46"/>
        </w:rPr>
      </w:pPr>
      <w:bookmarkStart w:colFirst="0" w:colLast="0" w:name="_o7vtyfv2zhp2" w:id="1"/>
      <w:bookmarkEnd w:id="1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Actividad cuenta.html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 un objeto utilizando la </w:t>
      </w:r>
      <w:r w:rsidDel="00000000" w:rsidR="00000000" w:rsidRPr="00000000">
        <w:rPr>
          <w:b w:val="1"/>
          <w:rtl w:val="0"/>
        </w:rPr>
        <w:t xml:space="preserve">notación literal de objeto</w:t>
      </w:r>
      <w:r w:rsidDel="00000000" w:rsidR="00000000" w:rsidRPr="00000000">
        <w:rPr>
          <w:rtl w:val="0"/>
        </w:rPr>
        <w:t xml:space="preserve"> que permita almacenar los siguientes datos referente a una cuenta bancaria: el titular y el saldo. El objeto debe tener también un método para ingresar dinero y otro para extraerlo.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 un array de objetos cuenta y ordénalos de menor a mayor saldo.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spacing w:after="120" w:lineRule="auto"/>
        <w:rPr>
          <w:b w:val="1"/>
          <w:color w:val="000000"/>
          <w:sz w:val="46"/>
          <w:szCs w:val="46"/>
        </w:rPr>
      </w:pPr>
      <w:bookmarkStart w:colFirst="0" w:colLast="0" w:name="_bs2cdclh8xsc" w:id="2"/>
      <w:bookmarkEnd w:id="2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Actividad persona.html</w:t>
      </w:r>
    </w:p>
    <w:p w:rsidR="00000000" w:rsidDel="00000000" w:rsidP="00000000" w:rsidRDefault="00000000" w:rsidRPr="00000000" w14:paraId="00000008">
      <w:pPr>
        <w:pStyle w:val="Subtitle"/>
        <w:pageBreakBefore w:val="0"/>
        <w:numPr>
          <w:ilvl w:val="0"/>
          <w:numId w:val="1"/>
        </w:numPr>
        <w:spacing w:after="240" w:before="240" w:lineRule="auto"/>
        <w:ind w:left="720" w:hanging="360"/>
        <w:rPr/>
      </w:pPr>
      <w:bookmarkStart w:colFirst="0" w:colLast="0" w:name="_om262h5k9gly" w:id="3"/>
      <w:bookmarkEnd w:id="3"/>
      <w:r w:rsidDel="00000000" w:rsidR="00000000" w:rsidRPr="00000000">
        <w:rPr>
          <w:rtl w:val="0"/>
        </w:rPr>
        <w:t xml:space="preserve">Clase Persona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Implementar clase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Persona </w:t>
      </w:r>
      <w:r w:rsidDel="00000000" w:rsidR="00000000" w:rsidRPr="00000000">
        <w:rPr>
          <w:rtl w:val="0"/>
        </w:rPr>
        <w:t xml:space="preserve">con atributos los 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edad</w:t>
      </w:r>
      <w:r w:rsidDel="00000000" w:rsidR="00000000" w:rsidRPr="00000000">
        <w:rPr>
          <w:rtl w:val="0"/>
        </w:rPr>
        <w:t xml:space="preserve"> y _fumador. El constructor debe permitir asignar el nombre y la edad, y opcionalmente si es fumador (que por defecto será false). 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Implementar método get y set para el acceso a los atributos de la clase (el método set para cargar la edad garantizará que la edad no es negativa, lanzando un error en dicho caso). 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Implementar un método toString que devuelva el nombre, la edad y si es fumador usando plantilla de cadena de caracteres.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Implementa un método estático llamada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comparaPersonas </w:t>
      </w:r>
      <w:r w:rsidDel="00000000" w:rsidR="00000000" w:rsidRPr="00000000">
        <w:rPr>
          <w:rtl w:val="0"/>
        </w:rPr>
        <w:t xml:space="preserve">que reciba como argumento dos objetos persona y devuelva el de mayor edad. 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 un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cumplirEdad </w:t>
      </w:r>
      <w:r w:rsidDel="00000000" w:rsidR="00000000" w:rsidRPr="00000000">
        <w:rPr>
          <w:rtl w:val="0"/>
        </w:rPr>
        <w:t xml:space="preserve">que incremente en una unidad el número de años 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 una propiedad estática llamada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NUMERO_CROMOSOMAS </w:t>
      </w:r>
      <w:r w:rsidDel="00000000" w:rsidR="00000000" w:rsidRPr="00000000">
        <w:rPr>
          <w:rtl w:val="0"/>
        </w:rPr>
        <w:t xml:space="preserve">que devuelva el número de cromosomas de un ser humano (debe devolver 46, y será consultado usando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Persona.NUMERO_CROSOMAS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Implementa un método de instancia llamado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personasConMasEdad </w:t>
      </w:r>
      <w:r w:rsidDel="00000000" w:rsidR="00000000" w:rsidRPr="00000000">
        <w:rPr>
          <w:rtl w:val="0"/>
        </w:rPr>
        <w:t xml:space="preserve">al que le pasemos un número variable de objetos personas (usa parámetros Rest en la función) y debe devolver un array conteniendo todas las personas que tengan una edad superior a la de nuestro objeto. </w:t>
      </w:r>
    </w:p>
    <w:p w:rsidR="00000000" w:rsidDel="00000000" w:rsidP="00000000" w:rsidRDefault="00000000" w:rsidRPr="00000000" w14:paraId="00000010">
      <w:pPr>
        <w:pStyle w:val="Subtitle"/>
        <w:pageBreakBefore w:val="0"/>
        <w:numPr>
          <w:ilvl w:val="0"/>
          <w:numId w:val="1"/>
        </w:numPr>
        <w:spacing w:after="240" w:before="240" w:lineRule="auto"/>
        <w:ind w:left="720" w:hanging="360"/>
        <w:rPr/>
      </w:pPr>
      <w:bookmarkStart w:colFirst="0" w:colLast="0" w:name="_mxifuicmqet0" w:id="4"/>
      <w:bookmarkEnd w:id="4"/>
      <w:r w:rsidDel="00000000" w:rsidR="00000000" w:rsidRPr="00000000">
        <w:rPr>
          <w:rtl w:val="0"/>
        </w:rPr>
        <w:t xml:space="preserve">Clase Conductor (hereda de clase Persona)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clase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Conductor </w:t>
      </w:r>
      <w:r w:rsidDel="00000000" w:rsidR="00000000" w:rsidRPr="00000000">
        <w:rPr>
          <w:rtl w:val="0"/>
        </w:rPr>
        <w:t xml:space="preserve">que herede de la clase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Persona </w:t>
      </w:r>
      <w:r w:rsidDel="00000000" w:rsidR="00000000" w:rsidRPr="00000000">
        <w:rPr>
          <w:rtl w:val="0"/>
        </w:rPr>
        <w:t xml:space="preserve">y que tenga los atributos para almacenar el tipo de carnet (por ejemplo si tiene el de coche almacenaremos "B1", y si tiene varios estarán separados por como, por ejemplo si tiene el de moto y coche almacenaremos "A2,B1"). También debe tener otro atributo que almacene el número de puntos. El constructor permitirá indicar el nombre, la edad, el tipo de carnet y opcionalmente los puntos (que será 15 si se omite) . Implementa un método llamado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sancionPuntos </w:t>
      </w:r>
      <w:r w:rsidDel="00000000" w:rsidR="00000000" w:rsidRPr="00000000">
        <w:rPr>
          <w:rtl w:val="0"/>
        </w:rPr>
        <w:t xml:space="preserve">que tenga un argumento de entrada con el número de puntos a quitar del carnet (los puntos nunca podrán tener un valor negativo)..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spacing w:after="120" w:lineRule="auto"/>
        <w:rPr>
          <w:b w:val="1"/>
          <w:color w:val="000000"/>
          <w:sz w:val="46"/>
          <w:szCs w:val="46"/>
        </w:rPr>
      </w:pPr>
      <w:bookmarkStart w:colFirst="0" w:colLast="0" w:name="_uto6juyh5pcv" w:id="5"/>
      <w:bookmarkEnd w:id="5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Actividad jarras.html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clase llamada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Jarra </w:t>
      </w:r>
      <w:r w:rsidDel="00000000" w:rsidR="00000000" w:rsidRPr="00000000">
        <w:rPr>
          <w:rtl w:val="0"/>
        </w:rPr>
        <w:t xml:space="preserve">que contenga dos atributos, uno llamado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capacidad </w:t>
      </w:r>
      <w:r w:rsidDel="00000000" w:rsidR="00000000" w:rsidRPr="00000000">
        <w:rPr>
          <w:rtl w:val="0"/>
        </w:rPr>
        <w:t xml:space="preserve">y otro llamado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cantidad</w:t>
      </w:r>
      <w:r w:rsidDel="00000000" w:rsidR="00000000" w:rsidRPr="00000000">
        <w:rPr>
          <w:rtl w:val="0"/>
        </w:rPr>
        <w:t xml:space="preserve">. El atributo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capacidad </w:t>
      </w:r>
      <w:r w:rsidDel="00000000" w:rsidR="00000000" w:rsidRPr="00000000">
        <w:rPr>
          <w:rtl w:val="0"/>
        </w:rPr>
        <w:t xml:space="preserve">contendrá los litros de capacidad de la jarra y el atributo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cantidad </w:t>
      </w:r>
      <w:r w:rsidDel="00000000" w:rsidR="00000000" w:rsidRPr="00000000">
        <w:rPr>
          <w:rtl w:val="0"/>
        </w:rPr>
        <w:t xml:space="preserve">contendrá los litros que actualmente contiene la jarra. Cuando creemos nuevas instancias de objetos Jarra lo haremos de la siguiente manera: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jarra1 = new Jarra(10,4);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Crearía un objeto jarra1 con capacidad 10 litros y llena con una cantidad de 4 litros.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jarra2 = new Jarra(15,8);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 → Crearía un objeto jarra2 con capacidad 15 litros y llena con una cantidad de 8 litros.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La clase Jarra debe tener una propiedad llamada </w:t>
      </w:r>
      <w:r w:rsidDel="00000000" w:rsidR="00000000" w:rsidRPr="00000000">
        <w:rPr>
          <w:b w:val="1"/>
          <w:rtl w:val="0"/>
        </w:rPr>
        <w:t xml:space="preserve">cantidad</w:t>
      </w:r>
      <w:r w:rsidDel="00000000" w:rsidR="00000000" w:rsidRPr="00000000">
        <w:rPr>
          <w:rtl w:val="0"/>
        </w:rPr>
        <w:t xml:space="preserve"> (get/set del atributo _cantidad) que garantice que no podamos asignar una cantidad mayor a la capacidad de la jarra ni un valor negativo. Si intentamos asignar un valor negativo debe devolver el error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“La cantidad debe ser un número positivo”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La clase Jarra debe tener los siguientes </w:t>
      </w:r>
      <w:r w:rsidDel="00000000" w:rsidR="00000000" w:rsidRPr="00000000">
        <w:rPr>
          <w:b w:val="1"/>
          <w:rtl w:val="0"/>
        </w:rPr>
        <w:t xml:space="preserve">métodos de instancia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jarra1.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llenar()</w:t>
      </w:r>
      <w:r w:rsidDel="00000000" w:rsidR="00000000" w:rsidRPr="00000000">
        <w:rPr>
          <w:rtl w:val="0"/>
        </w:rPr>
        <w:t xml:space="preserve"> : llenará completamente la jarra hasta la capacidad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jarra1.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vaciar()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: vaciará completamente la jarra.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jarra1.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llenarDesde(jarra2)</w:t>
      </w:r>
      <w:r w:rsidDel="00000000" w:rsidR="00000000" w:rsidRPr="00000000">
        <w:rPr>
          <w:rtl w:val="0"/>
        </w:rPr>
        <w:t xml:space="preserve">: se volcarán todos los litros que quepan de jarra2 en jarra1 (si jarra2 contiene más litros de los que caben en jarra1) o todos los que contiene jarra2 quedándose ésta vacía (si jarra2 contiene menos litros de los que caben en jarra1).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También se implementará un </w:t>
      </w:r>
      <w:r w:rsidDel="00000000" w:rsidR="00000000" w:rsidRPr="00000000">
        <w:rPr>
          <w:b w:val="1"/>
          <w:rtl w:val="0"/>
        </w:rPr>
        <w:t xml:space="preserve">método de clase</w:t>
      </w:r>
      <w:r w:rsidDel="00000000" w:rsidR="00000000" w:rsidRPr="00000000">
        <w:rPr>
          <w:rtl w:val="0"/>
        </w:rPr>
        <w:t xml:space="preserve"> llamado comparar que permita comparar qué jarra contiene más líquido. Por ejemplo: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Jarra.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comparar(jarra1,jarra2)</w:t>
      </w:r>
      <w:r w:rsidDel="00000000" w:rsidR="00000000" w:rsidRPr="00000000">
        <w:rPr>
          <w:rtl w:val="0"/>
        </w:rPr>
        <w:t xml:space="preserve"> devolverá la jarra que más líquido contiene. Para implementar este método debes utilizar una función arrow (novedad introducida en ES6).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Añade un método de instancia llamado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que devuelva la capacidad y la cantidad de la jarra (debes usar una plantilla cadena de caracteres).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Crear una función de testeo con las siguientes instrucciones: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jarra1=new Jarra(10,4);</w:t>
      </w:r>
      <w:r w:rsidDel="00000000" w:rsidR="00000000" w:rsidRPr="00000000">
        <w:rPr>
          <w:rtl w:val="0"/>
        </w:rPr>
        <w:t xml:space="preserve"> // Crea una jarra de 10 litros de capacidad y llena con 4 litros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jarra2=new Jarra(15,8);</w:t>
      </w:r>
      <w:r w:rsidDel="00000000" w:rsidR="00000000" w:rsidRPr="00000000">
        <w:rPr>
          <w:rtl w:val="0"/>
        </w:rPr>
        <w:t xml:space="preserve"> // Crea una jarra de 15 litros de capacidad y llena con 8 litros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Jarra.comparar(jarra1, jarra2);</w:t>
      </w:r>
      <w:r w:rsidDel="00000000" w:rsidR="00000000" w:rsidRPr="00000000">
        <w:rPr>
          <w:rtl w:val="0"/>
        </w:rPr>
        <w:t xml:space="preserve"> // Debería devolver jarra2, ya que contiene más litros que jarra1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jarra1.llenarDesde(jarra2);</w:t>
      </w:r>
      <w:r w:rsidDel="00000000" w:rsidR="00000000" w:rsidRPr="00000000">
        <w:rPr>
          <w:rtl w:val="0"/>
        </w:rPr>
        <w:t xml:space="preserve"> // Llena jarra1 con el contenido que quepa de jarra2. A jarra1 le quedan 6 litros para llenarse, por lo que jarra1 debería llenarse completamente (4+6=10 litros) y jarra2 quedar con 2 litros (8-6= 2 litros)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console.log(“cantidad jarra1: “ + jarra1.cantidad);</w:t>
      </w:r>
      <w:r w:rsidDel="00000000" w:rsidR="00000000" w:rsidRPr="00000000">
        <w:rPr>
          <w:rtl w:val="0"/>
        </w:rPr>
        <w:t xml:space="preserve"> // Debería mostrar 10 litros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console.log(“cantidad jarra2: “ + jarra2.cantidad);</w:t>
      </w:r>
      <w:r w:rsidDel="00000000" w:rsidR="00000000" w:rsidRPr="00000000">
        <w:rPr>
          <w:rtl w:val="0"/>
        </w:rPr>
        <w:t xml:space="preserve"> // Debería mostrar 2 litros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jarra2.vaciar();</w:t>
      </w:r>
      <w:r w:rsidDel="00000000" w:rsidR="00000000" w:rsidRPr="00000000">
        <w:rPr>
          <w:rtl w:val="0"/>
        </w:rPr>
        <w:t xml:space="preserve"> //Debería vaciarse completamente la jarra2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console.log(“cantidad jarra2: “ + jarra2.cantidad);</w:t>
      </w:r>
      <w:r w:rsidDel="00000000" w:rsidR="00000000" w:rsidRPr="00000000">
        <w:rPr>
          <w:rtl w:val="0"/>
        </w:rPr>
        <w:t xml:space="preserve"> // Debería mostrar 0 litros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1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