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 v2</w:t>
      </w:r>
    </w:p>
    <w:p>
      <w:r>
        <w:t>Produto: RC Eventos v2</w:t>
      </w:r>
    </w:p>
    <w:p>
      <w:r>
        <w:t>Seguradoras: A, C</w:t>
      </w:r>
    </w:p>
    <w:p>
      <w:r>
        <w:t>Data de criação: 02/04/2025 16:43:41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v2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