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666AE" w:rsidP="6A1F473A" w:rsidRDefault="00F80C20" w14:paraId="0EA25362" w14:textId="77777777">
      <w:pPr>
        <w:spacing w:after="183" w:line="259" w:lineRule="auto"/>
        <w:ind w:left="14" w:right="0" w:firstLine="0"/>
        <w:rPr>
          <w:rFonts w:ascii="Calibri" w:hAnsi="Calibri" w:eastAsia="Calibri" w:cs="Calibri"/>
          <w:color w:val="000000" w:themeColor="text1" w:themeTint="FF" w:themeShade="FF"/>
        </w:rPr>
      </w:pPr>
      <w:r w:rsidRPr="6A1F473A" w:rsidR="00F80C20">
        <w:rPr>
          <w:rFonts w:ascii="Calibri" w:hAnsi="Calibri" w:eastAsia="Calibri" w:cs="Calibri"/>
          <w:color w:val="000000" w:themeColor="text1" w:themeTint="FF" w:themeShade="FF"/>
        </w:rPr>
        <w:t xml:space="preserve">   </w:t>
      </w:r>
      <w:r>
        <w:tab/>
      </w:r>
      <w:r w:rsidRPr="6A1F473A" w:rsidR="00F80C20">
        <w:rPr>
          <w:rFonts w:ascii="Calibri" w:hAnsi="Calibri" w:eastAsia="Calibri" w:cs="Calibri"/>
          <w:color w:val="000000" w:themeColor="text1" w:themeTint="FF" w:themeShade="FF"/>
        </w:rPr>
        <w:t xml:space="preserve">   </w:t>
      </w:r>
    </w:p>
    <w:p w:rsidR="001666AE" w:rsidP="6A1F473A" w:rsidRDefault="00F80C20" w14:paraId="04658224" w14:textId="77777777">
      <w:pPr>
        <w:spacing w:after="183" w:line="259" w:lineRule="auto"/>
        <w:ind w:left="14" w:right="0" w:firstLine="0"/>
        <w:rPr>
          <w:rFonts w:ascii="Calibri" w:hAnsi="Calibri" w:eastAsia="Calibri" w:cs="Calibri"/>
          <w:color w:val="000000" w:themeColor="text1" w:themeTint="FF" w:themeShade="FF"/>
        </w:rPr>
      </w:pPr>
      <w:r w:rsidRPr="6A1F473A" w:rsidR="00F80C20">
        <w:rPr>
          <w:rFonts w:ascii="Calibri" w:hAnsi="Calibri" w:eastAsia="Calibri" w:cs="Calibri"/>
          <w:color w:val="000000" w:themeColor="text1" w:themeTint="FF" w:themeShade="FF"/>
        </w:rPr>
        <w:t xml:space="preserve">  </w:t>
      </w:r>
    </w:p>
    <w:p w:rsidR="06A60938" w:rsidP="6A1F473A" w:rsidRDefault="06A60938" w14:paraId="6B0A90ED" w14:textId="5650E5C4">
      <w:pPr>
        <w:pStyle w:val="Ttulo1"/>
        <w:numPr>
          <w:ilvl w:val="0"/>
          <w:numId w:val="0"/>
        </w:numPr>
        <w:spacing w:after="288"/>
        <w:ind w:left="5" w:right="281"/>
        <w:rPr>
          <w:rFonts w:ascii="Calibri" w:hAnsi="Calibri" w:eastAsia="Calibri" w:cs="Calibri"/>
          <w:color w:val="000000" w:themeColor="text1" w:themeTint="FF" w:themeShade="FF"/>
        </w:rPr>
      </w:pPr>
      <w:r w:rsidRPr="6A1F473A" w:rsidR="06A60938">
        <w:rPr>
          <w:rFonts w:ascii="Calibri" w:hAnsi="Calibri" w:eastAsia="Calibri" w:cs="Calibri"/>
          <w:color w:val="000000" w:themeColor="text1" w:themeTint="FF" w:themeShade="FF"/>
        </w:rPr>
        <w:t>Documento de Arquitetura – A12022 - Solução de Compartilhamento de Arquivos</w:t>
      </w:r>
      <w:r w:rsidRPr="6A1F473A" w:rsidR="00F80C20">
        <w:rPr>
          <w:rFonts w:ascii="Calibri" w:hAnsi="Calibri" w:eastAsia="Calibri" w:cs="Calibri"/>
          <w:color w:val="000000" w:themeColor="text1" w:themeTint="FF" w:themeShade="FF"/>
        </w:rPr>
        <w:t xml:space="preserve"> </w:t>
      </w:r>
    </w:p>
    <w:p w:rsidR="0932DE0D" w:rsidP="6A1F473A" w:rsidRDefault="0932DE0D" w14:paraId="1D546527" w14:textId="6CB91E68">
      <w:pPr>
        <w:pStyle w:val="Ttulo3"/>
        <w:keepNext w:val="1"/>
        <w:keepLines w:val="1"/>
        <w:spacing w:before="1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1. Objetivo</w:t>
      </w:r>
    </w:p>
    <w:p w:rsidR="0932DE0D" w:rsidP="6A1F473A" w:rsidRDefault="0932DE0D" w14:paraId="0753DBA2" w14:textId="4B115BF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Este documento descreve a arquitetura da aplicação </w:t>
      </w: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A12022 – Solução de Compartilhamento de Arquivos (SCAC)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O objetivo é consolidar a visão arquitetural da solução, seus principais componentes, tecnologias adotadas, integrações, configurações de execução e diretrizes relevantes de segurança e qualidade.</w:t>
      </w:r>
    </w:p>
    <w:p w:rsidR="0932DE0D" w:rsidP="6A1F473A" w:rsidRDefault="0932DE0D" w14:paraId="0E6008DD" w14:textId="4CA4253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SCAC segue uma abordagem de arquitetura baseada em microserviços, com separação por repositórios e execução em contêineres na AWS.</w:t>
      </w:r>
    </w:p>
    <w:p w:rsidR="6A1F473A" w:rsidP="6A1F473A" w:rsidRDefault="6A1F473A" w14:paraId="58DA98E8" w14:textId="6087D09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932DE0D" w:rsidP="6A1F473A" w:rsidRDefault="0932DE0D" w14:paraId="59B1454A" w14:textId="06C3A1E3">
      <w:pPr>
        <w:pStyle w:val="Ttulo3"/>
        <w:keepNext w:val="1"/>
        <w:keepLines w:val="1"/>
        <w:spacing w:before="1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 Visão Geral da Arquitetura</w:t>
      </w:r>
    </w:p>
    <w:p w:rsidR="0932DE0D" w:rsidP="6A1F473A" w:rsidRDefault="0932DE0D" w14:paraId="19101C32" w14:textId="68A70533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2.1. Abordagem Arquitetural</w:t>
      </w:r>
    </w:p>
    <w:p w:rsidR="0932DE0D" w:rsidP="6A1F473A" w:rsidRDefault="0932DE0D" w14:paraId="1863B0DF" w14:textId="6DC8A31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solução SCAC é estruturada em microserviços, com separação de responsabilidades entre componentes de front-end e back-end, além de serviços gerenciados de infraestrutura na AWS. A execução ocorre em contêineres no </w:t>
      </w: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Amazon ECS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com persistência relacional em </w:t>
      </w: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PostgreSQL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armazenamento de arquivos no </w:t>
      </w: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Amazon S3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0932DE0D" w:rsidP="6A1F473A" w:rsidRDefault="0932DE0D" w14:paraId="1F79C66D" w14:textId="3A9211D3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2.2. Stack Tecnológica</w:t>
      </w:r>
    </w:p>
    <w:p w:rsidR="0932DE0D" w:rsidP="6A1F473A" w:rsidRDefault="0932DE0D" w14:paraId="0EC0D398" w14:textId="459D6D55">
      <w:pPr>
        <w:pStyle w:val="PargrafodaLista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Front End: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Next.js + TypeScript</w:t>
      </w:r>
    </w:p>
    <w:p w:rsidR="0932DE0D" w:rsidP="6A1F473A" w:rsidRDefault="0932DE0D" w14:paraId="7FE0ABA3" w14:textId="4E15798A">
      <w:pPr>
        <w:pStyle w:val="PargrafodaLista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Back End: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Python</w:t>
      </w:r>
    </w:p>
    <w:p w:rsidR="0932DE0D" w:rsidP="6A1F473A" w:rsidRDefault="0932DE0D" w14:paraId="1A155817" w14:textId="033413A7">
      <w:pPr>
        <w:pStyle w:val="PargrafodaLista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Execução: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Contêineres no Amazon ECS</w:t>
      </w:r>
    </w:p>
    <w:p w:rsidR="0932DE0D" w:rsidP="6A1F473A" w:rsidRDefault="0932DE0D" w14:paraId="57237C0D" w14:textId="1A27C6F7">
      <w:pPr>
        <w:pStyle w:val="PargrafodaLista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Persistência: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PostgreSQL</w:t>
      </w:r>
    </w:p>
    <w:p w:rsidR="0932DE0D" w:rsidP="6A1F473A" w:rsidRDefault="0932DE0D" w14:paraId="7F555753" w14:textId="3B3E6481">
      <w:pPr>
        <w:pStyle w:val="PargrafodaLista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Armazenamento de Arquivos: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Amazon S3</w:t>
      </w:r>
    </w:p>
    <w:p w:rsidR="6A1F473A" w:rsidP="6A1F473A" w:rsidRDefault="6A1F473A" w14:paraId="21AEDA6A" w14:textId="5E6B2CB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932DE0D" w:rsidP="6A1F473A" w:rsidRDefault="0932DE0D" w14:paraId="22097ACD" w14:textId="00E37776">
      <w:pPr>
        <w:pStyle w:val="Ttulo3"/>
        <w:keepNext w:val="1"/>
        <w:keepLines w:val="1"/>
        <w:spacing w:before="1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3. Camadas e Componentes</w:t>
      </w:r>
    </w:p>
    <w:p w:rsidR="0932DE0D" w:rsidP="6A1F473A" w:rsidRDefault="0932DE0D" w14:paraId="1F44874A" w14:textId="468A487E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3.1. Camada de Apresentação (Front End)</w:t>
      </w:r>
    </w:p>
    <w:p w:rsidR="0932DE0D" w:rsidP="6A1F473A" w:rsidRDefault="0932DE0D" w14:paraId="760EB742" w14:textId="670B1CD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Responsável pela interface com o usuário, incluindo navegação, formulários e validações iniciais de segurança e experiência de uso.</w:t>
      </w:r>
    </w:p>
    <w:p w:rsidR="0932DE0D" w:rsidP="6A1F473A" w:rsidRDefault="0932DE0D" w14:paraId="26B78F27" w14:textId="091D935B">
      <w:pPr>
        <w:pStyle w:val="PargrafodaLista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Componente: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A12022_FrontEnd</w:t>
      </w:r>
    </w:p>
    <w:p w:rsidR="0932DE0D" w:rsidP="6A1F473A" w:rsidRDefault="0932DE0D" w14:paraId="6E9D3BB8" w14:textId="482E16D5">
      <w:pPr>
        <w:pStyle w:val="PargrafodaLista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Tecnologias: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Next.js + TypeScript</w:t>
      </w:r>
    </w:p>
    <w:p w:rsidR="0932DE0D" w:rsidP="6A1F473A" w:rsidRDefault="0932DE0D" w14:paraId="5327D017" w14:textId="19031364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3.2. Camada de Lógica de Negócio (Back End)</w:t>
      </w:r>
    </w:p>
    <w:p w:rsidR="0932DE0D" w:rsidP="6A1F473A" w:rsidRDefault="0932DE0D" w14:paraId="38B857CE" w14:textId="79030F9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Responsável por regras de negócio, autenticação/autorização, validações, orquestração de operações de arquivos, integrações e exposição de APIs.</w:t>
      </w:r>
    </w:p>
    <w:p w:rsidR="0932DE0D" w:rsidP="6A1F473A" w:rsidRDefault="0932DE0D" w14:paraId="191E21DA" w14:textId="0C0D2D3F">
      <w:pPr>
        <w:pStyle w:val="PargrafodaLista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Componente: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A12022_BackEnd</w:t>
      </w:r>
    </w:p>
    <w:p w:rsidR="0932DE0D" w:rsidP="6A1F473A" w:rsidRDefault="0932DE0D" w14:paraId="00E78154" w14:textId="44A3D7A0">
      <w:pPr>
        <w:pStyle w:val="PargrafodaLista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Tecnologia: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Python</w:t>
      </w:r>
    </w:p>
    <w:p w:rsidR="0932DE0D" w:rsidP="6A1F473A" w:rsidRDefault="0932DE0D" w14:paraId="353420D1" w14:textId="3C88F163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3.3. Camada de Persistência</w:t>
      </w:r>
    </w:p>
    <w:p w:rsidR="0932DE0D" w:rsidP="6A1F473A" w:rsidRDefault="0932DE0D" w14:paraId="2FA634C4" w14:textId="6848B7F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Responsável por armazenar dados estruturados e relacionais da aplicação.</w:t>
      </w:r>
    </w:p>
    <w:p w:rsidR="0932DE0D" w:rsidP="6A1F473A" w:rsidRDefault="0932DE0D" w14:paraId="5E2AB26B" w14:textId="1ACD1C79">
      <w:pPr>
        <w:pStyle w:val="PargrafodaLista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Tecnologia: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PostgreSQL</w:t>
      </w:r>
    </w:p>
    <w:p w:rsidR="0932DE0D" w:rsidP="6A1F473A" w:rsidRDefault="0932DE0D" w14:paraId="42C7B7BF" w14:textId="6C0E21D4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3.4. Camada de Integração</w:t>
      </w:r>
    </w:p>
    <w:p w:rsidR="0932DE0D" w:rsidP="6A1F473A" w:rsidRDefault="0932DE0D" w14:paraId="054411A3" w14:textId="1C6AB15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As integrações com serviços AWS são implementadas no Back End, por meio de módulos internos responsáveis por acesso a recursos gerenciados.</w:t>
      </w:r>
    </w:p>
    <w:p w:rsidR="0932DE0D" w:rsidP="6A1F473A" w:rsidRDefault="0932DE0D" w14:paraId="314306E3" w14:textId="731C4C1D">
      <w:pPr>
        <w:pStyle w:val="PargrafodaLista"/>
        <w:numPr>
          <w:ilvl w:val="0"/>
          <w:numId w:val="4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Serviços principais: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Amazon S3 (armazenamento de arquivos) e demais serviços AWS necessários ao funcionamento.</w:t>
      </w:r>
    </w:p>
    <w:p w:rsidR="0932DE0D" w:rsidP="6A1F473A" w:rsidRDefault="0932DE0D" w14:paraId="1DEA8BCF" w14:textId="57ED6766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3.5. Camada de Testes &amp; Qualidade</w:t>
      </w:r>
    </w:p>
    <w:p w:rsidR="0932DE0D" w:rsidP="6A1F473A" w:rsidRDefault="0932DE0D" w14:paraId="132055DE" w14:textId="7B72DBE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Ferramentas de testes automatizados por camada:</w:t>
      </w:r>
    </w:p>
    <w:p w:rsidR="0932DE0D" w:rsidP="6A1F473A" w:rsidRDefault="0932DE0D" w14:paraId="58A2449B" w14:textId="2E891699">
      <w:pPr>
        <w:pStyle w:val="PargrafodaLista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Front End: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Jest</w:t>
      </w:r>
    </w:p>
    <w:p w:rsidR="0932DE0D" w:rsidP="6A1F473A" w:rsidRDefault="0932DE0D" w14:paraId="435A00A5" w14:textId="19A4BC4E">
      <w:pPr>
        <w:pStyle w:val="PargrafodaLista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Back End: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Pytest</w:t>
      </w:r>
    </w:p>
    <w:p w:rsidR="6A1F473A" w:rsidP="6A1F473A" w:rsidRDefault="6A1F473A" w14:paraId="05767F09" w14:textId="1F6953D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932DE0D" w:rsidP="6A1F473A" w:rsidRDefault="0932DE0D" w14:paraId="7F02A302" w14:textId="6D840910">
      <w:pPr>
        <w:pStyle w:val="Ttulo3"/>
        <w:keepNext w:val="1"/>
        <w:keepLines w:val="1"/>
        <w:spacing w:before="1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080413C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4. Diagrama de Arquitetura</w:t>
      </w:r>
    </w:p>
    <w:p w:rsidR="6A1F473A" w:rsidP="6A1F473A" w:rsidRDefault="6A1F473A" w14:paraId="55B63623" w14:textId="2D5A8BE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932DE0D" w:rsidP="6A1F473A" w:rsidRDefault="0932DE0D" w14:paraId="15218738" w14:textId="6F9FD9CE">
      <w:pPr>
        <w:pStyle w:val="Ttulo3"/>
        <w:keepNext w:val="1"/>
        <w:keepLines w:val="1"/>
        <w:spacing w:before="160" w:after="80"/>
      </w:pPr>
      <w:r w:rsidRPr="3080413C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4.</w:t>
      </w:r>
      <w:r w:rsidRPr="3080413C" w:rsidR="504757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</w:t>
      </w:r>
      <w:r w:rsidRPr="3080413C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Diagrama de Fluxo de Compartilhamento com </w:t>
      </w:r>
      <w:r w:rsidRPr="3080413C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Purview</w:t>
      </w:r>
    </w:p>
    <w:p w:rsidR="0932DE0D" w:rsidP="3080413C" w:rsidRDefault="0932DE0D" w14:paraId="65342FD9" w14:textId="561604F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474F6DC8">
        <w:drawing>
          <wp:inline wp14:editId="472CF4CC" wp14:anchorId="508440F1">
            <wp:extent cx="6286500" cy="2762250"/>
            <wp:effectExtent l="0" t="0" r="0" b="0"/>
            <wp:docPr id="626266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266862" name="Picture 626266862"/>
                    <pic:cNvPicPr/>
                  </pic:nvPicPr>
                  <pic:blipFill>
                    <a:blip xmlns:r="http://schemas.openxmlformats.org/officeDocument/2006/relationships" r:embed="rId272625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3080413C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que o diagrama mostra</w:t>
      </w:r>
    </w:p>
    <w:p w:rsidR="0932DE0D" w:rsidP="3080413C" w:rsidRDefault="0932DE0D" w14:paraId="22B4D676" w14:textId="796DDDD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080413C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Este diagrama detalha o fluxo funcional e/ou de sequência do compartilhamento de arquivos quando houver necessidade de consultar e/ou alterar rótulos de </w:t>
      </w:r>
      <w:r w:rsidRPr="3080413C" w:rsidR="6340B1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Confidencia</w:t>
      </w:r>
      <w:r w:rsidRPr="3080413C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lidade antes da disponibilização ao destinatário externo.</w:t>
      </w:r>
    </w:p>
    <w:p w:rsidR="0932DE0D" w:rsidP="6A1F473A" w:rsidRDefault="0932DE0D" w14:paraId="5C95CD31" w14:textId="48F827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Escopo</w:t>
      </w:r>
    </w:p>
    <w:p w:rsidR="0932DE0D" w:rsidP="6A1F473A" w:rsidRDefault="0932DE0D" w14:paraId="2F47AB4B" w14:textId="32E4E484">
      <w:pPr>
        <w:pStyle w:val="PargrafodaLista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Ações principais: </w:t>
      </w:r>
    </w:p>
    <w:p w:rsidR="0932DE0D" w:rsidP="6A1F473A" w:rsidRDefault="0932DE0D" w14:paraId="132CEC51" w14:textId="1764D798">
      <w:pPr>
        <w:pStyle w:val="PargrafodaLista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Usuário interno solicita compartilhamento.</w:t>
      </w:r>
    </w:p>
    <w:p w:rsidR="0932DE0D" w:rsidP="6A1F473A" w:rsidRDefault="0932DE0D" w14:paraId="70D5F7AD" w14:textId="54A37673">
      <w:pPr>
        <w:pStyle w:val="PargrafodaLista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solução valida o pertencimento ao grupo interno (IdP/grupo).</w:t>
      </w:r>
    </w:p>
    <w:p w:rsidR="0932DE0D" w:rsidP="6A1F473A" w:rsidRDefault="0932DE0D" w14:paraId="64FB3BA5" w14:textId="08931A0F">
      <w:pPr>
        <w:pStyle w:val="PargrafodaLista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back-end consulta o rótulo atual do arquivo no </w:t>
      </w: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Microsoft Purview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0932DE0D" w:rsidP="6A1F473A" w:rsidRDefault="0932DE0D" w14:paraId="30BC44B1" w14:textId="45B47D3D">
      <w:pPr>
        <w:pStyle w:val="PargrafodaLista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back-end valida permissões/regras de negócio do solicitante.</w:t>
      </w:r>
    </w:p>
    <w:p w:rsidR="0932DE0D" w:rsidP="3080413C" w:rsidRDefault="0932DE0D" w14:paraId="0C337709" w14:textId="44A962D7">
      <w:pPr>
        <w:pStyle w:val="PargrafodaLista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080413C" w:rsidR="62AB37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</w:t>
      </w:r>
      <w:r w:rsidRPr="3080413C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080413C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back-end</w:t>
      </w:r>
      <w:r w:rsidRPr="3080413C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altera o rótulo</w:t>
      </w:r>
      <w:r w:rsidRPr="3080413C" w:rsidR="063AD9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como Confidencial - Rótulo Externo</w:t>
      </w:r>
      <w:r w:rsidRPr="3080413C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permitir compartilhamento.</w:t>
      </w:r>
    </w:p>
    <w:p w:rsidR="0932DE0D" w:rsidP="6A1F473A" w:rsidRDefault="0932DE0D" w14:paraId="106978B1" w14:textId="210BB411">
      <w:pPr>
        <w:pStyle w:val="PargrafodaLista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080413C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solução registra a operação no banco (</w:t>
      </w:r>
      <w:r w:rsidRPr="3080413C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Aurora PostgreSQL</w:t>
      </w:r>
      <w:r w:rsidRPr="3080413C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), incluindo auditoria.</w:t>
      </w:r>
    </w:p>
    <w:p w:rsidR="2CD20A4A" w:rsidP="3080413C" w:rsidRDefault="2CD20A4A" w14:paraId="7D257E7D" w14:textId="54AEE7F2">
      <w:pPr>
        <w:pStyle w:val="PargrafodaLista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080413C" w:rsidR="2CD20A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gestor avalia aprova ou rejeita o compartilhamento.</w:t>
      </w:r>
    </w:p>
    <w:p w:rsidR="0932DE0D" w:rsidP="3080413C" w:rsidRDefault="0932DE0D" w14:paraId="6F94696D" w14:textId="798F12BC">
      <w:pPr>
        <w:pStyle w:val="PargrafodaLista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080413C" w:rsidR="428448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 aprovado o </w:t>
      </w:r>
      <w:r w:rsidRPr="3080413C" w:rsidR="428448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back-end</w:t>
      </w:r>
      <w:r w:rsidRPr="3080413C" w:rsidR="428448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libera acesso e compartilha com o </w:t>
      </w:r>
      <w:r w:rsidRPr="3080413C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Usuário externo recebe/acessa conforme a política definida.</w:t>
      </w:r>
    </w:p>
    <w:p w:rsidR="69DB8DCC" w:rsidP="3080413C" w:rsidRDefault="69DB8DCC" w14:paraId="51B079F5" w14:textId="6FFEA44C">
      <w:pPr>
        <w:pStyle w:val="PargrafodaLista"/>
        <w:numPr>
          <w:ilvl w:val="1"/>
          <w:numId w:val="5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080413C" w:rsidR="69DB8D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 rejeitado o </w:t>
      </w:r>
      <w:r w:rsidRPr="3080413C" w:rsidR="69DB8D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back-end</w:t>
      </w:r>
      <w:r w:rsidRPr="3080413C" w:rsidR="69DB8D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cancela o compartilhamento de marca o arquivo para exclusão.</w:t>
      </w:r>
    </w:p>
    <w:p w:rsidR="0932DE0D" w:rsidP="6A1F473A" w:rsidRDefault="0932DE0D" w14:paraId="4F81B7A6" w14:textId="497786E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Premissas</w:t>
      </w:r>
    </w:p>
    <w:p w:rsidR="0932DE0D" w:rsidP="6A1F473A" w:rsidRDefault="0932DE0D" w14:paraId="1DBC86DD" w14:textId="576F46A8">
      <w:pPr>
        <w:pStyle w:val="PargrafodaLista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integração com Purview ocorre no </w:t>
      </w: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A12022_BackEnd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como parte das integrações internas da aplicação.</w:t>
      </w:r>
    </w:p>
    <w:p w:rsidR="0932DE0D" w:rsidP="6A1F473A" w:rsidRDefault="0932DE0D" w14:paraId="052C669F" w14:textId="67CAD1FA">
      <w:pPr>
        <w:pStyle w:val="PargrafodaLista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As alterações/consultas de rótulo são condicionadas às regras de negócio e às permissões do usuário interno.</w:t>
      </w:r>
    </w:p>
    <w:p w:rsidR="0932DE0D" w:rsidP="6A1F473A" w:rsidRDefault="0932DE0D" w14:paraId="2B6713D3" w14:textId="7E44795B">
      <w:pPr>
        <w:pStyle w:val="PargrafodaLista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Toda operação relevante deve possuir registro em banco para rastreabilidade/auditoria.</w:t>
      </w:r>
    </w:p>
    <w:p w:rsidR="6A1F473A" w:rsidP="6A1F473A" w:rsidRDefault="6A1F473A" w14:paraId="1DD805BB" w14:textId="7383929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1F473A" w:rsidP="6A1F473A" w:rsidRDefault="6A1F473A" w14:paraId="043FBF40" w14:textId="04EB0817">
      <w:pPr>
        <w:pStyle w:val="Normal"/>
      </w:pPr>
    </w:p>
    <w:p w:rsidR="5874CE1D" w:rsidP="6A1F473A" w:rsidRDefault="5874CE1D" w14:paraId="10EB350F" w14:textId="6E76D29A">
      <w:pPr>
        <w:pStyle w:val="Normal"/>
        <w:suppressLineNumbers w:val="0"/>
        <w:bidi w:val="0"/>
        <w:spacing w:before="0" w:beforeAutospacing="off" w:after="182" w:afterAutospacing="off" w:line="262" w:lineRule="auto"/>
        <w:ind w:left="24" w:right="165" w:hanging="10"/>
        <w:jc w:val="left"/>
      </w:pPr>
      <w:r w:rsidRPr="6A1F473A" w:rsidR="5874CE1D">
        <w:rPr>
          <w:b w:val="1"/>
          <w:bCs w:val="1"/>
          <w:i w:val="1"/>
          <w:iCs w:val="1"/>
        </w:rPr>
        <w:t>Diagrama de Relacionamentos (DB)</w:t>
      </w:r>
      <w:r>
        <w:br/>
      </w:r>
      <w:r w:rsidR="43409713">
        <w:drawing>
          <wp:inline wp14:editId="4E40C9C2" wp14:anchorId="6609C644">
            <wp:extent cx="5048250" cy="6286500"/>
            <wp:effectExtent l="0" t="0" r="0" b="0"/>
            <wp:docPr id="1269992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992108" name="Picture 1269992108"/>
                    <pic:cNvPicPr/>
                  </pic:nvPicPr>
                  <pic:blipFill>
                    <a:blip xmlns:r="http://schemas.openxmlformats.org/officeDocument/2006/relationships" r:embed="rId673995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32DE0D" w:rsidP="6A1F473A" w:rsidRDefault="0932DE0D" w14:paraId="53BF3FF5" w14:textId="27847C67">
      <w:pPr>
        <w:pStyle w:val="Ttulo3"/>
        <w:keepNext w:val="1"/>
        <w:keepLines w:val="1"/>
        <w:spacing w:before="1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 Configurações da Aplicação (Parameter Store + Secrets Manager)</w:t>
      </w:r>
    </w:p>
    <w:p w:rsidR="0932DE0D" w:rsidP="6A1F473A" w:rsidRDefault="0932DE0D" w14:paraId="77BD4A16" w14:textId="7897428E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5.1. Diretriz Geral</w:t>
      </w:r>
    </w:p>
    <w:p w:rsidR="0932DE0D" w:rsidP="6A1F473A" w:rsidRDefault="0932DE0D" w14:paraId="08C7033C" w14:textId="602AE21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As configurações do SCAC são gerenciadas de forma centralizada e segura na AWS, seguindo as diretrizes:</w:t>
      </w:r>
    </w:p>
    <w:p w:rsidR="0932DE0D" w:rsidP="6A1F473A" w:rsidRDefault="0932DE0D" w14:paraId="1A0392BA" w14:textId="4B5BCF49">
      <w:pPr>
        <w:pStyle w:val="PargrafodaLista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Segredos sensíveis são armazenados no </w:t>
      </w: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AWS Secrets Manager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0932DE0D" w:rsidP="6A1F473A" w:rsidRDefault="0932DE0D" w14:paraId="67AF13A9" w14:textId="034B6989">
      <w:pPr>
        <w:pStyle w:val="PargrafodaLista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Parâmetros de configuração e ponteiros para segredos são armazenados no </w:t>
      </w: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AWS Systems Manager Parameter Store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0932DE0D" w:rsidP="6A1F473A" w:rsidRDefault="0932DE0D" w14:paraId="62FF041A" w14:textId="299CF1CB">
      <w:pPr>
        <w:pStyle w:val="PargrafodaLista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 deploy via pipeline (CDK Petrobras), parâmetros do Parameter Store podem ser injetados automaticamente no ECS como variáveis de ambiente.</w:t>
      </w:r>
    </w:p>
    <w:p w:rsidR="0932DE0D" w:rsidP="6A1F473A" w:rsidRDefault="0932DE0D" w14:paraId="6C89E0CD" w14:textId="092B1079">
      <w:pPr>
        <w:pStyle w:val="PargrafodaLista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Existe um modo opcional para carregamento em runtime: </w:t>
      </w: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USE_AWS_CONFIG=true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(útil em cenários como execução local ou Lambda).</w:t>
      </w:r>
    </w:p>
    <w:p w:rsidR="0932DE0D" w:rsidP="6A1F473A" w:rsidRDefault="0932DE0D" w14:paraId="1192102D" w14:textId="357CC5C0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5.2. Convenções de Nomenclatura (Paths)</w:t>
      </w:r>
    </w:p>
    <w:p w:rsidR="0932DE0D" w:rsidP="6A1F473A" w:rsidRDefault="0932DE0D" w14:paraId="3DC52C40" w14:textId="2AB3F63C">
      <w:pPr>
        <w:pStyle w:val="Heading5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5.2.1. Parameter Store</w:t>
      </w:r>
    </w:p>
    <w:p w:rsidR="0932DE0D" w:rsidP="6A1F473A" w:rsidRDefault="0932DE0D" w14:paraId="3D0F8468" w14:textId="32ECC72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Não-PRD:</w:t>
      </w:r>
    </w:p>
    <w:p w:rsidR="0932DE0D" w:rsidP="6A1F473A" w:rsidRDefault="0932DE0D" w14:paraId="5359BCE2" w14:textId="528B3DEC">
      <w:pPr>
        <w:pStyle w:val="PargrafodaLista"/>
        <w:numPr>
          <w:ilvl w:val="0"/>
          <w:numId w:val="5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/APP/&lt;CdkAppServiceName&gt;-&lt;AMBIENTE&gt;/&lt;NOME_VARIAVEL&gt;</w:t>
      </w:r>
    </w:p>
    <w:p w:rsidR="0932DE0D" w:rsidP="6A1F473A" w:rsidRDefault="0932DE0D" w14:paraId="5E500E89" w14:textId="402D947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PRD:</w:t>
      </w:r>
    </w:p>
    <w:p w:rsidR="0932DE0D" w:rsidP="6A1F473A" w:rsidRDefault="0932DE0D" w14:paraId="75B8FCDD" w14:textId="149EFA1C">
      <w:pPr>
        <w:pStyle w:val="PargrafodaLista"/>
        <w:numPr>
          <w:ilvl w:val="0"/>
          <w:numId w:val="5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/APP/&lt;CdkAppServiceName&gt;/&lt;NOME_VARIAVEL&gt;</w:t>
      </w:r>
    </w:p>
    <w:p w:rsidR="0932DE0D" w:rsidP="6A1F473A" w:rsidRDefault="0932DE0D" w14:paraId="29D1FD15" w14:textId="48B1BBB6">
      <w:pPr>
        <w:pStyle w:val="Heading5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5.2.2. Ponteiro para Secrets Manager</w:t>
      </w:r>
    </w:p>
    <w:p w:rsidR="0932DE0D" w:rsidP="6A1F473A" w:rsidRDefault="0932DE0D" w14:paraId="48E0686F" w14:textId="0D55EA6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Parâmetro cujo valor é o nome da secret no Secrets Manager:</w:t>
      </w:r>
    </w:p>
    <w:p w:rsidR="0932DE0D" w:rsidP="6A1F473A" w:rsidRDefault="0932DE0D" w14:paraId="76DC2BA2" w14:textId="17EF7601">
      <w:pPr>
        <w:pStyle w:val="PargrafodaLista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/APP/&lt;CdkAppServiceName&gt;-&lt;AMBIENTE&gt;/SECRETS_MANAGER/&lt;NOME_SECRET&gt;</w:t>
      </w:r>
    </w:p>
    <w:p w:rsidR="0932DE0D" w:rsidP="6A1F473A" w:rsidRDefault="0932DE0D" w14:paraId="33E8FC30" w14:textId="6D9A27AD">
      <w:pPr>
        <w:pStyle w:val="Heading5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5.2.3. Secrets Manager</w:t>
      </w:r>
    </w:p>
    <w:p w:rsidR="0932DE0D" w:rsidP="6A1F473A" w:rsidRDefault="0932DE0D" w14:paraId="4907172C" w14:textId="499EA42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Secret armazenada como JSON (SecretString).</w:t>
      </w:r>
    </w:p>
    <w:p w:rsidR="0932DE0D" w:rsidP="6A1F473A" w:rsidRDefault="0932DE0D" w14:paraId="2B9DD74B" w14:textId="620B2E5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Exemplo de nome de secret: backend_dsv_secret</w:t>
      </w:r>
    </w:p>
    <w:p w:rsidR="0932DE0D" w:rsidP="6A1F473A" w:rsidRDefault="0932DE0D" w14:paraId="74120BA1" w14:textId="79A5D8A3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5.3. Ambientes</w:t>
      </w:r>
    </w:p>
    <w:p w:rsidR="0932DE0D" w:rsidP="3080413C" w:rsidRDefault="0932DE0D" w14:paraId="71718A91" w14:textId="6C4283F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080413C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Ambientes usados: </w:t>
      </w:r>
      <w:r w:rsidRPr="3080413C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DSV</w:t>
      </w:r>
      <w:r w:rsidRPr="3080413C" w:rsidR="75FE18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</w:t>
      </w:r>
      <w:r w:rsidRPr="3080413C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080413C" w:rsidR="772C51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TST</w:t>
      </w:r>
      <w:r w:rsidRPr="3080413C" w:rsidR="772C51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3080413C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HMG</w:t>
      </w:r>
      <w:r w:rsidRPr="3080413C" w:rsidR="645DD7C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080413C" w:rsidR="75FE18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 </w:t>
      </w:r>
      <w:r w:rsidRPr="3080413C" w:rsidR="645DD7C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PRD</w:t>
      </w:r>
      <w:r w:rsidRPr="3080413C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0932DE0D" w:rsidP="6A1F473A" w:rsidRDefault="0932DE0D" w14:paraId="514DC775" w14:textId="3F8FDA8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PRD em andamento, com convenção confirmada: PRD sem sufixo nos paths.</w:t>
      </w:r>
    </w:p>
    <w:p w:rsidR="0932DE0D" w:rsidP="6A1F473A" w:rsidRDefault="0932DE0D" w14:paraId="5A34D57A" w14:textId="7532BDDB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5.4. Exemplos de Parâmetros (Backend / DSV)</w:t>
      </w:r>
    </w:p>
    <w:p w:rsidR="0932DE0D" w:rsidP="6A1F473A" w:rsidRDefault="0932DE0D" w14:paraId="6BDC1BF4" w14:textId="1494470B">
      <w:pPr>
        <w:pStyle w:val="PargrafodaLista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/APP/backend-dsv/DATABASE_URL</w:t>
      </w:r>
    </w:p>
    <w:p w:rsidR="0932DE0D" w:rsidP="6A1F473A" w:rsidRDefault="0932DE0D" w14:paraId="70743B90" w14:textId="7809FDAA">
      <w:pPr>
        <w:pStyle w:val="PargrafodaLista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/APP/backend-dsv/STORAGE_PROVIDER</w:t>
      </w:r>
    </w:p>
    <w:p w:rsidR="0932DE0D" w:rsidP="6A1F473A" w:rsidRDefault="0932DE0D" w14:paraId="218EEA8F" w14:textId="27FE4342">
      <w:pPr>
        <w:pStyle w:val="PargrafodaLista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/APP/backend-dsv/AUTH_MODE</w:t>
      </w:r>
    </w:p>
    <w:p w:rsidR="0932DE0D" w:rsidP="6A1F473A" w:rsidRDefault="0932DE0D" w14:paraId="2D9EA9CA" w14:textId="4A8DDAD1">
      <w:pPr>
        <w:pStyle w:val="PargrafodaLista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/APP/backend-dsv/EMAIL_PROVIDER</w:t>
      </w:r>
    </w:p>
    <w:p w:rsidR="0932DE0D" w:rsidP="6A1F473A" w:rsidRDefault="0932DE0D" w14:paraId="002FC74B" w14:textId="1D3882AF">
      <w:pPr>
        <w:pStyle w:val="PargrafodaLista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/APP/backend-dsv/AWS_REGION</w:t>
      </w:r>
    </w:p>
    <w:p w:rsidR="0932DE0D" w:rsidP="6A1F473A" w:rsidRDefault="0932DE0D" w14:paraId="1AE52ECC" w14:textId="69C22C3E">
      <w:pPr>
        <w:pStyle w:val="PargrafodaLista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/APP/backend-dsv/AWS_S3_BUCKET</w:t>
      </w:r>
    </w:p>
    <w:p w:rsidR="0932DE0D" w:rsidP="6A1F473A" w:rsidRDefault="0932DE0D" w14:paraId="604AFFB1" w14:textId="7DD0116D">
      <w:pPr>
        <w:pStyle w:val="PargrafodaLista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/APP/backend-dsv/FRONTEND_EXTERNAL_PORTAL_URL</w:t>
      </w:r>
    </w:p>
    <w:p w:rsidR="0932DE0D" w:rsidP="6A1F473A" w:rsidRDefault="0932DE0D" w14:paraId="2F78CBC1" w14:textId="793212CF">
      <w:pPr>
        <w:pStyle w:val="PargrafodaLista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/APP/backend-dsv/FRONTEND_SHARE_DETAILS_URL</w:t>
      </w:r>
    </w:p>
    <w:p w:rsidR="0932DE0D" w:rsidP="6A1F473A" w:rsidRDefault="0932DE0D" w14:paraId="6CB38ECC" w14:textId="7C3D4366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5.5. Exemplo de Ponteiro de Secret</w:t>
      </w:r>
    </w:p>
    <w:p w:rsidR="0932DE0D" w:rsidP="6A1F473A" w:rsidRDefault="0932DE0D" w14:paraId="7CDA13C2" w14:textId="73F40609">
      <w:pPr>
        <w:pStyle w:val="PargrafodaLista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/APP/backend-dsv/SECRETS_MANAGER/backend_dsv_secret = "backend_dsv_secret"</w:t>
      </w:r>
    </w:p>
    <w:p w:rsidR="0932DE0D" w:rsidP="6A1F473A" w:rsidRDefault="0932DE0D" w14:paraId="003365B2" w14:textId="04A729DF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5.6. Chaves Sensíveis (Exemplo dentro do Secret)</w:t>
      </w:r>
    </w:p>
    <w:p w:rsidR="0932DE0D" w:rsidP="6A1F473A" w:rsidRDefault="0932DE0D" w14:paraId="599FE2B5" w14:textId="68B4AEBD">
      <w:pPr>
        <w:pStyle w:val="PargrafodaLista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ENTRA_TENANT_ID</w:t>
      </w:r>
    </w:p>
    <w:p w:rsidR="0932DE0D" w:rsidP="6A1F473A" w:rsidRDefault="0932DE0D" w14:paraId="70A5D7DC" w14:textId="402DF04B">
      <w:pPr>
        <w:pStyle w:val="PargrafodaLista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ENTRA_CLIENT_ID</w:t>
      </w:r>
    </w:p>
    <w:p w:rsidR="0932DE0D" w:rsidP="6A1F473A" w:rsidRDefault="0932DE0D" w14:paraId="3F4E5F16" w14:textId="7AD252EE">
      <w:pPr>
        <w:pStyle w:val="PargrafodaLista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ENTRA_CLIENT_SECRET</w:t>
      </w:r>
    </w:p>
    <w:p w:rsidR="0932DE0D" w:rsidP="6A1F473A" w:rsidRDefault="0932DE0D" w14:paraId="289362AC" w14:textId="32609CA2">
      <w:pPr>
        <w:pStyle w:val="PargrafodaLista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ENTRA_APP_NAME</w:t>
      </w:r>
    </w:p>
    <w:p w:rsidR="0932DE0D" w:rsidP="6A1F473A" w:rsidRDefault="0932DE0D" w14:paraId="3B6E754A" w14:textId="4EB2AB51">
      <w:pPr>
        <w:pStyle w:val="PargrafodaLista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ENTRA_REDIRECT_URI</w:t>
      </w:r>
    </w:p>
    <w:p w:rsidR="0932DE0D" w:rsidP="6A1F473A" w:rsidRDefault="0932DE0D" w14:paraId="73C4A063" w14:textId="6117F9FC">
      <w:pPr>
        <w:pStyle w:val="PargrafodaLista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SMTP_PASS</w:t>
      </w:r>
    </w:p>
    <w:p w:rsidR="0932DE0D" w:rsidP="6A1F473A" w:rsidRDefault="0932DE0D" w14:paraId="5F539A4E" w14:textId="57CD16CC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5.7. Observações de Segurança</w:t>
      </w:r>
    </w:p>
    <w:p w:rsidR="0932DE0D" w:rsidP="6A1F473A" w:rsidRDefault="0932DE0D" w14:paraId="10860585" w14:textId="7BCAA99D">
      <w:pPr>
        <w:pStyle w:val="PargrafodaLista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SMTP_SERVER, SMTP_PORT, SMTP_USER, MAIL_FROM ficam no Parameter Store (não sensíveis).</w:t>
      </w:r>
    </w:p>
    <w:p w:rsidR="0932DE0D" w:rsidP="6A1F473A" w:rsidRDefault="0932DE0D" w14:paraId="75EC7E04" w14:textId="08B75913">
      <w:pPr>
        <w:pStyle w:val="PargrafodaLista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Credenciais AWS não devem ficar em secret quando a task do ECS utiliza IAM Role.</w:t>
      </w:r>
    </w:p>
    <w:p w:rsidR="0932DE0D" w:rsidP="6A1F473A" w:rsidRDefault="0932DE0D" w14:paraId="72347A31" w14:textId="03B962C0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5.8. Precedência de Carregamento de Configurações (Maior → Menor)</w:t>
      </w:r>
    </w:p>
    <w:p w:rsidR="0932DE0D" w:rsidP="6A1F473A" w:rsidRDefault="0932DE0D" w14:paraId="38986450" w14:textId="19A34D5C">
      <w:pPr>
        <w:pStyle w:val="PargrafodaLista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Variável de ambiente já presente em os.environ</w:t>
      </w:r>
    </w:p>
    <w:p w:rsidR="0932DE0D" w:rsidP="6A1F473A" w:rsidRDefault="0932DE0D" w14:paraId="5B87DFF3" w14:textId="46186A79">
      <w:pPr>
        <w:pStyle w:val="PargrafodaLista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Secrets Manager (via ponteiro no Parameter Store)</w:t>
      </w:r>
    </w:p>
    <w:p w:rsidR="0932DE0D" w:rsidP="6A1F473A" w:rsidRDefault="0932DE0D" w14:paraId="056F944B" w14:textId="473590C8">
      <w:pPr>
        <w:pStyle w:val="PargrafodaLista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Parameter Store</w:t>
      </w:r>
    </w:p>
    <w:p w:rsidR="0932DE0D" w:rsidP="6A1F473A" w:rsidRDefault="0932DE0D" w14:paraId="0CAD5764" w14:textId="7F2D380A">
      <w:pPr>
        <w:pStyle w:val="PargrafodaLista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Defaults do Settings()</w:t>
      </w:r>
    </w:p>
    <w:p w:rsidR="6A1F473A" w:rsidP="6A1F473A" w:rsidRDefault="6A1F473A" w14:paraId="031CE87A" w14:textId="27B0D7B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932DE0D" w:rsidP="6A1F473A" w:rsidRDefault="0932DE0D" w14:paraId="280B884F" w14:textId="2230D036">
      <w:pPr>
        <w:pStyle w:val="Ttulo3"/>
        <w:keepNext w:val="1"/>
        <w:keepLines w:val="1"/>
        <w:spacing w:before="1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6. Regras de Upload e Limites Práticos</w:t>
      </w:r>
    </w:p>
    <w:p w:rsidR="0932DE0D" w:rsidP="6A1F473A" w:rsidRDefault="0932DE0D" w14:paraId="06202A1B" w14:textId="59A96456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6.1. Extensões Bloqueadas (Regra de Segurança no Front End)</w:t>
      </w:r>
    </w:p>
    <w:p w:rsidR="0932DE0D" w:rsidP="6A1F473A" w:rsidRDefault="0932DE0D" w14:paraId="2326F468" w14:textId="7E99FCA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aplicação aplica bloqueio de upload, no front-end, para as seguintes extensões:</w:t>
      </w:r>
    </w:p>
    <w:p w:rsidR="0932DE0D" w:rsidP="6A1F473A" w:rsidRDefault="0932DE0D" w14:paraId="49B30D69" w14:textId="1FB716A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.exe, .dll, .bat, .cmd, .com, .msi, .scr, .vbs, .ps1, .sh</w:t>
      </w:r>
    </w:p>
    <w:p w:rsidR="0932DE0D" w:rsidP="6A1F473A" w:rsidRDefault="0932DE0D" w14:paraId="1C42DE1D" w14:textId="49ADBC17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6.2. Limites Práticos de Upload</w:t>
      </w:r>
    </w:p>
    <w:p w:rsidR="0932DE0D" w:rsidP="6A1F473A" w:rsidRDefault="0932DE0D" w14:paraId="480A569C" w14:textId="4C0AF00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Mesmo sem uma limitação funcional planejada de tamanho, existem limites práticos decorrentes de:</w:t>
      </w:r>
    </w:p>
    <w:p w:rsidR="0932DE0D" w:rsidP="6A1F473A" w:rsidRDefault="0932DE0D" w14:paraId="3436D1E5" w14:textId="5C72B242">
      <w:pPr>
        <w:pStyle w:val="PargrafodaLista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timeouts e limites de infraestrutura (proxy/balanceador/gateway),</w:t>
      </w:r>
    </w:p>
    <w:p w:rsidR="0932DE0D" w:rsidP="6A1F473A" w:rsidRDefault="0932DE0D" w14:paraId="00C048F2" w14:textId="4051C264">
      <w:pPr>
        <w:pStyle w:val="PargrafodaLista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recursos do contêiner (ECS),</w:t>
      </w:r>
    </w:p>
    <w:p w:rsidR="0932DE0D" w:rsidP="6A1F473A" w:rsidRDefault="0932DE0D" w14:paraId="59243C8D" w14:textId="1ED3D89F">
      <w:pPr>
        <w:pStyle w:val="PargrafodaLista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tempo de request e consumo de memória (uploads via API podem carregar o arquivo inteiro em memória, dependendo da implementação).</w:t>
      </w:r>
    </w:p>
    <w:p w:rsidR="0932DE0D" w:rsidP="6A1F473A" w:rsidRDefault="0932DE0D" w14:paraId="48E83BE8" w14:textId="482F681B">
      <w:pPr>
        <w:pStyle w:val="Heading4"/>
        <w:keepNext w:val="1"/>
        <w:keepLines w:val="1"/>
        <w:spacing w:before="80" w:after="40"/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6.3. Recomendação para Arquivos Maiores</w:t>
      </w:r>
    </w:p>
    <w:p w:rsidR="0932DE0D" w:rsidP="6A1F473A" w:rsidRDefault="0932DE0D" w14:paraId="635D7897" w14:textId="75278A7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Para cenários de arquivos maiores e/ou instabilidade de rede, recomenda-se utilizar endpoints de </w:t>
      </w: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presigned upload/download</w:t>
      </w: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S3, reduzindo o tráfego e a carga no back-end e aproveitando a transferência direta com o S3.</w:t>
      </w:r>
    </w:p>
    <w:p w:rsidR="6A1F473A" w:rsidP="6A1F473A" w:rsidRDefault="6A1F473A" w14:paraId="68D55A8C" w14:textId="5206D99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932DE0D" w:rsidP="6A1F473A" w:rsidRDefault="0932DE0D" w14:paraId="61BE00E5" w14:textId="5FC3922F">
      <w:pPr>
        <w:pStyle w:val="Ttulo3"/>
        <w:keepNext w:val="1"/>
        <w:keepLines w:val="1"/>
        <w:spacing w:before="160" w:after="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7. Endpoints do Back End (Arquivos)</w:t>
      </w:r>
    </w:p>
    <w:p w:rsidR="0932DE0D" w:rsidP="6A1F473A" w:rsidRDefault="0932DE0D" w14:paraId="24054ED6" w14:textId="61AF4A06">
      <w:pPr>
        <w:pStyle w:val="PargrafodaLista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GET /v1/files</w:t>
      </w:r>
    </w:p>
    <w:p w:rsidR="0932DE0D" w:rsidP="6A1F473A" w:rsidRDefault="0932DE0D" w14:paraId="682D6DA3" w14:textId="44AD0746">
      <w:pPr>
        <w:pStyle w:val="PargrafodaLista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GET /v1/files/{file_id}</w:t>
      </w:r>
    </w:p>
    <w:p w:rsidR="0932DE0D" w:rsidP="6A1F473A" w:rsidRDefault="0932DE0D" w14:paraId="539C1EFA" w14:textId="42C55003">
      <w:pPr>
        <w:pStyle w:val="PargrafodaLista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POST /v1/files</w:t>
      </w:r>
    </w:p>
    <w:p w:rsidR="0932DE0D" w:rsidP="6A1F473A" w:rsidRDefault="0932DE0D" w14:paraId="03913937" w14:textId="1277FA29">
      <w:pPr>
        <w:pStyle w:val="PargrafodaLista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POST /v1/files/upload (FormData)</w:t>
      </w:r>
    </w:p>
    <w:p w:rsidR="0932DE0D" w:rsidP="6A1F473A" w:rsidRDefault="0932DE0D" w14:paraId="0A77FCC7" w14:textId="0120404D">
      <w:pPr>
        <w:pStyle w:val="PargrafodaLista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DELETE /v1/files/{file_id}</w:t>
      </w:r>
    </w:p>
    <w:p w:rsidR="0932DE0D" w:rsidP="6A1F473A" w:rsidRDefault="0932DE0D" w14:paraId="1775A7A8" w14:textId="103A18AF">
      <w:pPr>
        <w:pStyle w:val="PargrafodaLista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GET /v1/files/{file_id}/presigned-upload (default expires_in=600)</w:t>
      </w:r>
    </w:p>
    <w:p w:rsidR="0932DE0D" w:rsidP="6A1F473A" w:rsidRDefault="0932DE0D" w14:paraId="45D4B8DD" w14:textId="63128402">
      <w:pPr>
        <w:pStyle w:val="PargrafodaLista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A1F473A" w:rsidR="0932DE0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GET /v1/files/{file_id}/presigned-download (default expires_in=300)</w:t>
      </w:r>
    </w:p>
    <w:p w:rsidR="6A1F473A" w:rsidP="6A1F473A" w:rsidRDefault="6A1F473A" w14:paraId="0447DF07" w14:textId="2C5C43D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A1F473A" w:rsidP="6A1F473A" w:rsidRDefault="6A1F473A" w14:paraId="7A0C7A94" w14:textId="76137334">
      <w:pPr>
        <w:pStyle w:val="Normal"/>
        <w:rPr>
          <w:rFonts w:ascii="Calibri" w:hAnsi="Calibri" w:eastAsia="Calibri" w:cs="Calibri"/>
          <w:color w:val="000000" w:themeColor="text1" w:themeTint="FF" w:themeShade="FF"/>
        </w:rPr>
      </w:pPr>
    </w:p>
    <w:sectPr w:rsidR="001666A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orient="portrait"/>
      <w:pgMar w:top="1971" w:right="918" w:bottom="1561" w:left="1426" w:header="705" w:footer="3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7125" w:rsidRDefault="005D7125" w14:paraId="1FDE6AF0" w14:textId="77777777">
      <w:pPr>
        <w:spacing w:after="0" w:line="240" w:lineRule="auto"/>
      </w:pPr>
      <w:r>
        <w:separator/>
      </w:r>
    </w:p>
  </w:endnote>
  <w:endnote w:type="continuationSeparator" w:id="0">
    <w:p w:rsidR="005D7125" w:rsidRDefault="005D7125" w14:paraId="0674761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666AE" w:rsidRDefault="003D78EB" w14:paraId="47BFDC28" w14:textId="7D3710FD">
    <w:pPr>
      <w:spacing w:after="106" w:line="259" w:lineRule="auto"/>
      <w:ind w:left="14" w:right="0" w:firstLine="0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493C161" wp14:editId="62114B8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96290" cy="335280"/>
              <wp:effectExtent l="0" t="0" r="3810" b="0"/>
              <wp:wrapNone/>
              <wp:docPr id="491796730" name="Caixa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6290" cy="335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D78EB" w:rsidR="003D78EB" w:rsidP="003D78EB" w:rsidRDefault="003D78EB" w14:paraId="1847E9FD" w14:textId="19E845FC">
                          <w:pPr>
                            <w:spacing w:after="0"/>
                            <w:rPr>
                              <w:rFonts w:ascii="Trebuchet MS" w:hAnsi="Trebuchet MS" w:eastAsia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</w:pPr>
                          <w:r w:rsidRPr="003D78EB">
                            <w:rPr>
                              <w:rFonts w:ascii="Trebuchet MS" w:hAnsi="Trebuchet MS" w:eastAsia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0152B04F">
            <v:shapetype id="_x0000_t202" coordsize="21600,21600" o:spt="202" path="m,l,21600r21600,l21600,xe" w14:anchorId="4493C161">
              <v:stroke joinstyle="miter"/>
              <v:path gradientshapeok="t" o:connecttype="rect"/>
            </v:shapetype>
            <v:shape id="Caixa de Texto 2" style="position:absolute;left:0;text-align:left;margin-left:0;margin-top:0;width:62.7pt;height:26.4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">
              <v:textbox style="mso-fit-shape-to-text:t" inset="20pt,0,0,15pt">
                <w:txbxContent>
                  <w:p w:rsidRPr="003D78EB" w:rsidR="003D78EB" w:rsidP="003D78EB" w:rsidRDefault="003D78EB" w14:paraId="05BD9E2D" w14:textId="19E845FC">
                    <w:pPr>
                      <w:spacing w:after="0"/>
                      <w:rPr>
                        <w:rFonts w:ascii="Trebuchet MS" w:hAnsi="Trebuchet MS" w:eastAsia="Trebuchet MS" w:cs="Trebuchet MS"/>
                        <w:noProof/>
                        <w:color w:val="737373"/>
                        <w:sz w:val="18"/>
                        <w:szCs w:val="18"/>
                      </w:rPr>
                    </w:pPr>
                    <w:r w:rsidRPr="003D78EB">
                      <w:rPr>
                        <w:rFonts w:ascii="Trebuchet MS" w:hAnsi="Trebuchet MS" w:eastAsia="Trebuchet MS" w:cs="Trebuchet MS"/>
                        <w:noProof/>
                        <w:color w:val="737373"/>
                        <w:sz w:val="18"/>
                        <w:szCs w:val="18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  </w:t>
    </w:r>
  </w:p>
  <w:p w:rsidR="001666AE" w:rsidRDefault="00F80C20" w14:paraId="266DC39F" w14:textId="77777777">
    <w:pPr>
      <w:spacing w:after="0" w:line="259" w:lineRule="auto"/>
      <w:ind w:left="-1025" w:right="0" w:firstLine="0"/>
    </w:pPr>
    <w:r>
      <w:rPr>
        <w:rFonts w:ascii="Trebuchet MS" w:hAnsi="Trebuchet MS" w:eastAsia="Trebuchet MS" w:cs="Trebuchet MS"/>
        <w:color w:val="008542"/>
        <w:sz w:val="18"/>
      </w:rPr>
      <w:t xml:space="preserve">INTERNA </w:t>
    </w:r>
    <w:proofErr w:type="spellStart"/>
    <w:r>
      <w:rPr>
        <w:rFonts w:ascii="Trebuchet MS" w:hAnsi="Trebuchet MS" w:eastAsia="Trebuchet MS" w:cs="Trebuchet MS"/>
        <w:color w:val="008542"/>
        <w:sz w:val="18"/>
      </w:rPr>
      <w:t>INTERNA</w:t>
    </w:r>
    <w:proofErr w:type="spellEnd"/>
    <w:r>
      <w:rPr>
        <w:rFonts w:ascii="Trebuchet MS" w:hAnsi="Trebuchet MS" w:eastAsia="Trebuchet MS" w:cs="Trebuchet MS"/>
        <w:color w:val="008542"/>
        <w:sz w:val="18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66AE" w:rsidRDefault="003D78EB" w14:paraId="1B1EBB8F" w14:textId="605B43A2">
    <w:pPr>
      <w:spacing w:after="106" w:line="259" w:lineRule="auto"/>
      <w:ind w:left="14" w:right="0" w:firstLine="0"/>
    </w:pPr>
    <w:r>
      <w:t xml:space="preserve">  </w:t>
    </w:r>
  </w:p>
  <w:p w:rsidR="001666AE" w:rsidRDefault="00F80C20" w14:paraId="050E276F" w14:textId="36D13199">
    <w:pPr>
      <w:spacing w:after="0" w:line="259" w:lineRule="auto"/>
      <w:ind w:left="-1025" w:right="0" w:firstLine="0"/>
    </w:pPr>
    <w:r w:rsidRPr="6A1F473A" w:rsidR="6A1F473A">
      <w:rPr>
        <w:rFonts w:ascii="Trebuchet MS" w:hAnsi="Trebuchet MS" w:eastAsia="Trebuchet MS" w:cs="Trebuchet MS"/>
        <w:color w:val="008542"/>
        <w:sz w:val="18"/>
        <w:szCs w:val="18"/>
      </w:rPr>
      <w:t>INTERNA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666AE" w:rsidRDefault="003D78EB" w14:paraId="4A7588BD" w14:textId="65596A74">
    <w:pPr>
      <w:spacing w:after="106" w:line="259" w:lineRule="auto"/>
      <w:ind w:left="14" w:right="0" w:firstLine="0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255D1D6" wp14:editId="2E675A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96290" cy="335280"/>
              <wp:effectExtent l="0" t="0" r="3810" b="0"/>
              <wp:wrapNone/>
              <wp:docPr id="147508313" name="Caixa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6290" cy="335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D78EB" w:rsidR="003D78EB" w:rsidP="003D78EB" w:rsidRDefault="003D78EB" w14:paraId="12260F3D" w14:textId="59235679">
                          <w:pPr>
                            <w:spacing w:after="0"/>
                            <w:rPr>
                              <w:rFonts w:ascii="Trebuchet MS" w:hAnsi="Trebuchet MS" w:eastAsia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</w:pPr>
                          <w:r w:rsidRPr="003D78EB">
                            <w:rPr>
                              <w:rFonts w:ascii="Trebuchet MS" w:hAnsi="Trebuchet MS" w:eastAsia="Trebuchet MS" w:cs="Trebuchet MS"/>
                              <w:noProof/>
                              <w:color w:val="737373"/>
                              <w:sz w:val="18"/>
                              <w:szCs w:val="18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E35C57B">
            <v:shapetype id="_x0000_t202" coordsize="21600,21600" o:spt="202" path="m,l,21600r21600,l21600,xe" w14:anchorId="3255D1D6">
              <v:stroke joinstyle="miter"/>
              <v:path gradientshapeok="t" o:connecttype="rect"/>
            </v:shapetype>
            <v:shape id="Caixa de Texto 1" style="position:absolute;left:0;text-align:left;margin-left:0;margin-top:0;width:62.7pt;height:26.4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">
              <v:textbox style="mso-fit-shape-to-text:t" inset="20pt,0,0,15pt">
                <w:txbxContent>
                  <w:p w:rsidRPr="003D78EB" w:rsidR="003D78EB" w:rsidP="003D78EB" w:rsidRDefault="003D78EB" w14:paraId="0E3B163F" w14:textId="59235679">
                    <w:pPr>
                      <w:spacing w:after="0"/>
                      <w:rPr>
                        <w:rFonts w:ascii="Trebuchet MS" w:hAnsi="Trebuchet MS" w:eastAsia="Trebuchet MS" w:cs="Trebuchet MS"/>
                        <w:noProof/>
                        <w:color w:val="737373"/>
                        <w:sz w:val="18"/>
                        <w:szCs w:val="18"/>
                      </w:rPr>
                    </w:pPr>
                    <w:r w:rsidRPr="003D78EB">
                      <w:rPr>
                        <w:rFonts w:ascii="Trebuchet MS" w:hAnsi="Trebuchet MS" w:eastAsia="Trebuchet MS" w:cs="Trebuchet MS"/>
                        <w:noProof/>
                        <w:color w:val="737373"/>
                        <w:sz w:val="18"/>
                        <w:szCs w:val="18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t xml:space="preserve">  </w:t>
    </w:r>
  </w:p>
  <w:p w:rsidR="001666AE" w:rsidRDefault="00F80C20" w14:paraId="1A0BA4E9" w14:textId="77777777">
    <w:pPr>
      <w:spacing w:after="0" w:line="259" w:lineRule="auto"/>
      <w:ind w:left="-1025" w:right="0" w:firstLine="0"/>
    </w:pPr>
    <w:r>
      <w:rPr>
        <w:rFonts w:ascii="Trebuchet MS" w:hAnsi="Trebuchet MS" w:eastAsia="Trebuchet MS" w:cs="Trebuchet MS"/>
        <w:color w:val="008542"/>
        <w:sz w:val="18"/>
      </w:rPr>
      <w:t xml:space="preserve">INTERNA </w:t>
    </w:r>
    <w:proofErr w:type="spellStart"/>
    <w:r>
      <w:rPr>
        <w:rFonts w:ascii="Trebuchet MS" w:hAnsi="Trebuchet MS" w:eastAsia="Trebuchet MS" w:cs="Trebuchet MS"/>
        <w:color w:val="008542"/>
        <w:sz w:val="18"/>
      </w:rPr>
      <w:t>INTERNA</w:t>
    </w:r>
    <w:proofErr w:type="spellEnd"/>
    <w:r>
      <w:rPr>
        <w:rFonts w:ascii="Trebuchet MS" w:hAnsi="Trebuchet MS" w:eastAsia="Trebuchet MS" w:cs="Trebuchet MS"/>
        <w:color w:val="008542"/>
        <w:sz w:val="18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7125" w:rsidRDefault="005D7125" w14:paraId="6133F491" w14:textId="77777777">
      <w:pPr>
        <w:spacing w:after="0" w:line="240" w:lineRule="auto"/>
      </w:pPr>
      <w:r>
        <w:separator/>
      </w:r>
    </w:p>
  </w:footnote>
  <w:footnote w:type="continuationSeparator" w:id="0">
    <w:p w:rsidR="005D7125" w:rsidRDefault="005D7125" w14:paraId="56487B9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666AE" w:rsidRDefault="00F80C20" w14:paraId="18A674A5" w14:textId="77777777">
    <w:pPr>
      <w:spacing w:after="0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C33BE82" wp14:editId="08204916">
          <wp:simplePos x="0" y="0"/>
          <wp:positionH relativeFrom="page">
            <wp:posOffset>914400</wp:posOffset>
          </wp:positionH>
          <wp:positionV relativeFrom="page">
            <wp:posOffset>447700</wp:posOffset>
          </wp:positionV>
          <wp:extent cx="2369185" cy="694538"/>
          <wp:effectExtent l="0" t="0" r="0" b="0"/>
          <wp:wrapSquare wrapText="bothSides"/>
          <wp:docPr id="2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69185" cy="6945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</w:t>
    </w:r>
  </w:p>
  <w:p w:rsidR="001666AE" w:rsidRDefault="00F80C20" w14:paraId="44D5A619" w14:textId="77777777">
    <w:pPr>
      <w:spacing w:after="0" w:line="259" w:lineRule="auto"/>
      <w:ind w:left="14" w:right="513" w:firstLine="0"/>
      <w:jc w:val="right"/>
    </w:pPr>
    <w:r>
      <w:t xml:space="preserve">Arquitetura e Modelagem de Dados - </w:t>
    </w:r>
    <w:proofErr w:type="spellStart"/>
    <w:r>
      <w:t>SistPR</w:t>
    </w:r>
    <w:proofErr w:type="spellEnd"/>
    <w:r>
      <w:t xml:space="preserve">   </w:t>
    </w:r>
  </w:p>
  <w:p w:rsidR="001666AE" w:rsidRDefault="00F80C20" w14:paraId="5351E3D9" w14:textId="77777777">
    <w:pPr>
      <w:spacing w:after="1" w:line="259" w:lineRule="auto"/>
      <w:ind w:left="14" w:right="0" w:firstLine="0"/>
      <w:jc w:val="center"/>
    </w:pPr>
    <w:r>
      <w:t xml:space="preserve">   </w:t>
    </w:r>
  </w:p>
  <w:p w:rsidR="001666AE" w:rsidRDefault="00F80C20" w14:paraId="079EE2B6" w14:textId="77777777">
    <w:pPr>
      <w:spacing w:after="0" w:line="259" w:lineRule="auto"/>
      <w:ind w:left="14" w:right="0" w:firstLine="0"/>
      <w:jc w:val="center"/>
    </w:pPr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666AE" w:rsidRDefault="00F80C20" w14:paraId="507A45E5" w14:textId="77777777">
    <w:pPr>
      <w:spacing w:after="0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9A08BE2" wp14:editId="7F235475">
          <wp:simplePos x="0" y="0"/>
          <wp:positionH relativeFrom="page">
            <wp:posOffset>914400</wp:posOffset>
          </wp:positionH>
          <wp:positionV relativeFrom="page">
            <wp:posOffset>447700</wp:posOffset>
          </wp:positionV>
          <wp:extent cx="2369185" cy="694538"/>
          <wp:effectExtent l="0" t="0" r="0" b="0"/>
          <wp:wrapSquare wrapText="bothSides"/>
          <wp:docPr id="1718816099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69185" cy="6945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</w:t>
    </w:r>
  </w:p>
  <w:p w:rsidR="001666AE" w:rsidRDefault="00F80C20" w14:paraId="7DD84B50" w14:textId="0771E817">
    <w:pPr>
      <w:spacing w:after="0" w:line="259" w:lineRule="auto"/>
      <w:ind w:left="14" w:right="513" w:firstLine="0"/>
      <w:jc w:val="right"/>
    </w:pPr>
    <w:r w:rsidR="169EBCF0">
      <w:rPr/>
      <w:t xml:space="preserve">Arquitetura e Modelagem de Dados - </w:t>
    </w:r>
    <w:r w:rsidR="169EBCF0">
      <w:rPr/>
      <w:t>A12022</w:t>
    </w:r>
    <w:r w:rsidR="169EBCF0">
      <w:rPr/>
      <w:t xml:space="preserve">   </w:t>
    </w:r>
  </w:p>
  <w:p w:rsidR="001666AE" w:rsidRDefault="00F80C20" w14:paraId="6DCE3631" w14:textId="77777777">
    <w:pPr>
      <w:spacing w:after="1" w:line="259" w:lineRule="auto"/>
      <w:ind w:left="14" w:right="0" w:firstLine="0"/>
      <w:jc w:val="center"/>
    </w:pPr>
    <w:r>
      <w:t xml:space="preserve">   </w:t>
    </w:r>
  </w:p>
  <w:p w:rsidR="001666AE" w:rsidRDefault="00F80C20" w14:paraId="1B01F901" w14:textId="77777777">
    <w:pPr>
      <w:spacing w:after="0" w:line="259" w:lineRule="auto"/>
      <w:ind w:left="14" w:right="0" w:firstLine="0"/>
      <w:jc w:val="center"/>
    </w:pPr>
    <w: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666AE" w:rsidRDefault="00F80C20" w14:paraId="50C3E7E4" w14:textId="77777777">
    <w:pPr>
      <w:spacing w:after="0" w:line="259" w:lineRule="auto"/>
      <w:ind w:left="14" w:right="0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96C1A46" wp14:editId="13389605">
          <wp:simplePos x="0" y="0"/>
          <wp:positionH relativeFrom="page">
            <wp:posOffset>914400</wp:posOffset>
          </wp:positionH>
          <wp:positionV relativeFrom="page">
            <wp:posOffset>447700</wp:posOffset>
          </wp:positionV>
          <wp:extent cx="2369185" cy="694538"/>
          <wp:effectExtent l="0" t="0" r="0" b="0"/>
          <wp:wrapSquare wrapText="bothSides"/>
          <wp:docPr id="52800048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69185" cy="6945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</w:t>
    </w:r>
  </w:p>
  <w:p w:rsidR="001666AE" w:rsidRDefault="00F80C20" w14:paraId="06A3E3FB" w14:textId="77777777">
    <w:pPr>
      <w:spacing w:after="0" w:line="259" w:lineRule="auto"/>
      <w:ind w:left="14" w:right="513" w:firstLine="0"/>
      <w:jc w:val="right"/>
    </w:pPr>
    <w:r>
      <w:t xml:space="preserve">Arquitetura e Modelagem de Dados - </w:t>
    </w:r>
    <w:proofErr w:type="spellStart"/>
    <w:r>
      <w:t>SistPR</w:t>
    </w:r>
    <w:proofErr w:type="spellEnd"/>
    <w:r>
      <w:t xml:space="preserve">   </w:t>
    </w:r>
  </w:p>
  <w:p w:rsidR="001666AE" w:rsidRDefault="00F80C20" w14:paraId="586DD8F7" w14:textId="77777777">
    <w:pPr>
      <w:spacing w:after="1" w:line="259" w:lineRule="auto"/>
      <w:ind w:left="14" w:right="0" w:firstLine="0"/>
      <w:jc w:val="center"/>
    </w:pPr>
    <w:r>
      <w:t xml:space="preserve">   </w:t>
    </w:r>
  </w:p>
  <w:p w:rsidR="001666AE" w:rsidRDefault="00F80C20" w14:paraId="09297232" w14:textId="77777777">
    <w:pPr>
      <w:spacing w:after="0" w:line="259" w:lineRule="auto"/>
      <w:ind w:left="14" w:right="0" w:firstLine="0"/>
      <w:jc w:val="center"/>
    </w:pP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4">
    <w:nsid w:val="5e5f76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8e6f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9e918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09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1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3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5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7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9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1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34" w:hanging="180"/>
      </w:pPr>
    </w:lvl>
  </w:abstractNum>
  <w:abstractNum xmlns:w="http://schemas.openxmlformats.org/wordprocessingml/2006/main" w:abstractNumId="61">
    <w:nsid w:val="101ad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a639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d25f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f752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ba2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39e2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c749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a52f4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0be5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588c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bd17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2e8d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2a2f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7c48f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fb7fa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70a2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d7cc6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4039a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cfff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d920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dcad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66fb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205bd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6151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322eb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094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14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34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54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74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94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14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34" w:hanging="180"/>
      </w:pPr>
    </w:lvl>
  </w:abstractNum>
  <w:abstractNum xmlns:w="http://schemas.openxmlformats.org/wordprocessingml/2006/main" w:abstractNumId="36">
    <w:nsid w:val="2c138d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fa36f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6923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f06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afa1f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975a4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fbf0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a657c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0ea3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b572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7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406f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7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0e55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9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1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3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5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7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9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1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34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fd1d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0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0" w15:restartNumberingAfterBreak="0">
    <w:nsid w:val="007C429E"/>
    <w:multiLevelType w:val="hybridMultilevel"/>
    <w:tmpl w:val="C290B9EC"/>
    <w:lvl w:ilvl="0" w:tplc="04160001">
      <w:start w:val="1"/>
      <w:numFmt w:val="bullet"/>
      <w:lvlText w:val=""/>
      <w:lvlJc w:val="left"/>
      <w:pPr>
        <w:ind w:left="73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hint="default" w:ascii="Wingdings" w:hAnsi="Wingdings"/>
      </w:rPr>
    </w:lvl>
  </w:abstractNum>
  <w:abstractNum w:abstractNumId="1" w15:restartNumberingAfterBreak="0">
    <w:nsid w:val="00E869BD"/>
    <w:multiLevelType w:val="hybridMultilevel"/>
    <w:tmpl w:val="879AB33A"/>
    <w:lvl w:ilvl="0" w:tplc="37808CD6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9914010A">
      <w:start w:val="1"/>
      <w:numFmt w:val="bullet"/>
      <w:lvlText w:val="o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5D526918">
      <w:start w:val="1"/>
      <w:numFmt w:val="bullet"/>
      <w:lvlText w:val="▪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1548A91C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01E28D52">
      <w:start w:val="1"/>
      <w:numFmt w:val="bullet"/>
      <w:lvlText w:val="o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0A9C4F34">
      <w:start w:val="1"/>
      <w:numFmt w:val="bullet"/>
      <w:lvlText w:val="▪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ECEA4FCE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0DCCB692">
      <w:start w:val="1"/>
      <w:numFmt w:val="bullet"/>
      <w:lvlText w:val="o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7376D53A">
      <w:start w:val="1"/>
      <w:numFmt w:val="bullet"/>
      <w:lvlText w:val="▪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04A37F90"/>
    <w:multiLevelType w:val="hybridMultilevel"/>
    <w:tmpl w:val="244CF110"/>
    <w:lvl w:ilvl="0" w:tplc="8E36329E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43D6CA18">
      <w:start w:val="1"/>
      <w:numFmt w:val="bullet"/>
      <w:lvlText w:val="o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7B0A9178">
      <w:start w:val="1"/>
      <w:numFmt w:val="bullet"/>
      <w:lvlText w:val="▪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2D683B5C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AE2656E8">
      <w:start w:val="1"/>
      <w:numFmt w:val="bullet"/>
      <w:lvlText w:val="o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6E10BB9A">
      <w:start w:val="1"/>
      <w:numFmt w:val="bullet"/>
      <w:lvlText w:val="▪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84B45D04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F12A8A54">
      <w:start w:val="1"/>
      <w:numFmt w:val="bullet"/>
      <w:lvlText w:val="o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251AB642">
      <w:start w:val="1"/>
      <w:numFmt w:val="bullet"/>
      <w:lvlText w:val="▪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 w15:restartNumberingAfterBreak="0">
    <w:nsid w:val="04EE3DBF"/>
    <w:multiLevelType w:val="multilevel"/>
    <w:tmpl w:val="04B25FD6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hAnsi="Calibri" w:eastAsia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080F530D"/>
    <w:multiLevelType w:val="multilevel"/>
    <w:tmpl w:val="CC8C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C6F3297"/>
    <w:multiLevelType w:val="multilevel"/>
    <w:tmpl w:val="2EC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ECF40D4"/>
    <w:multiLevelType w:val="hybridMultilevel"/>
    <w:tmpl w:val="1E865AA8"/>
    <w:lvl w:ilvl="0" w:tplc="04160001">
      <w:start w:val="1"/>
      <w:numFmt w:val="bullet"/>
      <w:lvlText w:val=""/>
      <w:lvlJc w:val="left"/>
      <w:pPr>
        <w:ind w:left="73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hint="default" w:ascii="Wingdings" w:hAnsi="Wingdings"/>
      </w:rPr>
    </w:lvl>
  </w:abstractNum>
  <w:abstractNum w:abstractNumId="7" w15:restartNumberingAfterBreak="0">
    <w:nsid w:val="175A1B91"/>
    <w:multiLevelType w:val="hybridMultilevel"/>
    <w:tmpl w:val="957C4290"/>
    <w:lvl w:ilvl="0" w:tplc="DA14DBAE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5016C5E2">
      <w:start w:val="1"/>
      <w:numFmt w:val="bullet"/>
      <w:lvlText w:val="o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28AE2080">
      <w:start w:val="1"/>
      <w:numFmt w:val="bullet"/>
      <w:lvlText w:val="▪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38DEF8FE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BBE01752">
      <w:start w:val="1"/>
      <w:numFmt w:val="bullet"/>
      <w:lvlText w:val="o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1BF032E2">
      <w:start w:val="1"/>
      <w:numFmt w:val="bullet"/>
      <w:lvlText w:val="▪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5ACC9DD4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543011D2">
      <w:start w:val="1"/>
      <w:numFmt w:val="bullet"/>
      <w:lvlText w:val="o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6F2660E">
      <w:start w:val="1"/>
      <w:numFmt w:val="bullet"/>
      <w:lvlText w:val="▪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8" w15:restartNumberingAfterBreak="0">
    <w:nsid w:val="1B234300"/>
    <w:multiLevelType w:val="hybridMultilevel"/>
    <w:tmpl w:val="29E82CB6"/>
    <w:lvl w:ilvl="0" w:tplc="9D0C7588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65F87388">
      <w:start w:val="1"/>
      <w:numFmt w:val="bullet"/>
      <w:lvlText w:val="o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ADB0A6EE">
      <w:start w:val="1"/>
      <w:numFmt w:val="bullet"/>
      <w:lvlText w:val="▪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7CA8AF3A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ECFE72B4">
      <w:start w:val="1"/>
      <w:numFmt w:val="bullet"/>
      <w:lvlText w:val="o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F9FA881A">
      <w:start w:val="1"/>
      <w:numFmt w:val="bullet"/>
      <w:lvlText w:val="▪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D1F4FB2E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B680BF54">
      <w:start w:val="1"/>
      <w:numFmt w:val="bullet"/>
      <w:lvlText w:val="o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9EDE1658">
      <w:start w:val="1"/>
      <w:numFmt w:val="bullet"/>
      <w:lvlText w:val="▪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9" w15:restartNumberingAfterBreak="0">
    <w:nsid w:val="2AE42D8C"/>
    <w:multiLevelType w:val="hybridMultilevel"/>
    <w:tmpl w:val="17A8D44C"/>
    <w:lvl w:ilvl="0" w:tplc="04160001">
      <w:start w:val="1"/>
      <w:numFmt w:val="bullet"/>
      <w:lvlText w:val=""/>
      <w:lvlJc w:val="left"/>
      <w:pPr>
        <w:ind w:left="73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hint="default" w:ascii="Wingdings" w:hAnsi="Wingdings"/>
      </w:rPr>
    </w:lvl>
  </w:abstractNum>
  <w:abstractNum w:abstractNumId="10" w15:restartNumberingAfterBreak="0">
    <w:nsid w:val="2F034692"/>
    <w:multiLevelType w:val="hybridMultilevel"/>
    <w:tmpl w:val="152C7BA4"/>
    <w:lvl w:ilvl="0" w:tplc="04160001">
      <w:start w:val="1"/>
      <w:numFmt w:val="bullet"/>
      <w:lvlText w:val=""/>
      <w:lvlJc w:val="left"/>
      <w:pPr>
        <w:ind w:left="73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hint="default" w:ascii="Wingdings" w:hAnsi="Wingdings"/>
      </w:rPr>
    </w:lvl>
  </w:abstractNum>
  <w:abstractNum w:abstractNumId="11" w15:restartNumberingAfterBreak="0">
    <w:nsid w:val="32202B6C"/>
    <w:multiLevelType w:val="hybridMultilevel"/>
    <w:tmpl w:val="38241E60"/>
    <w:lvl w:ilvl="0" w:tplc="9050D538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8440107C">
      <w:start w:val="1"/>
      <w:numFmt w:val="bullet"/>
      <w:lvlText w:val="o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CF36DD8C">
      <w:start w:val="1"/>
      <w:numFmt w:val="bullet"/>
      <w:lvlText w:val="▪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C60A29FC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331652BA">
      <w:start w:val="1"/>
      <w:numFmt w:val="bullet"/>
      <w:lvlText w:val="o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1B0E32FC">
      <w:start w:val="1"/>
      <w:numFmt w:val="bullet"/>
      <w:lvlText w:val="▪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6ECCEA26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422AABAA">
      <w:start w:val="1"/>
      <w:numFmt w:val="bullet"/>
      <w:lvlText w:val="o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484605EC">
      <w:start w:val="1"/>
      <w:numFmt w:val="bullet"/>
      <w:lvlText w:val="▪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2" w15:restartNumberingAfterBreak="0">
    <w:nsid w:val="3BB84DA0"/>
    <w:multiLevelType w:val="hybridMultilevel"/>
    <w:tmpl w:val="5A446008"/>
    <w:lvl w:ilvl="0" w:tplc="78C6BE3A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4AA4C278">
      <w:start w:val="1"/>
      <w:numFmt w:val="bullet"/>
      <w:lvlText w:val="o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F20E89DE">
      <w:start w:val="1"/>
      <w:numFmt w:val="bullet"/>
      <w:lvlText w:val="▪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81A6556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AAF4E154">
      <w:start w:val="1"/>
      <w:numFmt w:val="bullet"/>
      <w:lvlText w:val="o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DE6A0CD0">
      <w:start w:val="1"/>
      <w:numFmt w:val="bullet"/>
      <w:lvlText w:val="▪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DC66EE3A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B17670C8">
      <w:start w:val="1"/>
      <w:numFmt w:val="bullet"/>
      <w:lvlText w:val="o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4CF82C9E">
      <w:start w:val="1"/>
      <w:numFmt w:val="bullet"/>
      <w:lvlText w:val="▪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3" w15:restartNumberingAfterBreak="0">
    <w:nsid w:val="3DC151CF"/>
    <w:multiLevelType w:val="hybridMultilevel"/>
    <w:tmpl w:val="6A9EA3DC"/>
    <w:lvl w:ilvl="0" w:tplc="9ECA3B24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53F2E872">
      <w:start w:val="1"/>
      <w:numFmt w:val="bullet"/>
      <w:lvlText w:val="o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F5F20ABC">
      <w:start w:val="1"/>
      <w:numFmt w:val="bullet"/>
      <w:lvlText w:val="▪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26248B42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D4544C62">
      <w:start w:val="1"/>
      <w:numFmt w:val="bullet"/>
      <w:lvlText w:val="o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D8665C66">
      <w:start w:val="1"/>
      <w:numFmt w:val="bullet"/>
      <w:lvlText w:val="▪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3536AD58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75DE2A0C">
      <w:start w:val="1"/>
      <w:numFmt w:val="bullet"/>
      <w:lvlText w:val="o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79681152">
      <w:start w:val="1"/>
      <w:numFmt w:val="bullet"/>
      <w:lvlText w:val="▪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4" w15:restartNumberingAfterBreak="0">
    <w:nsid w:val="4686538A"/>
    <w:multiLevelType w:val="hybridMultilevel"/>
    <w:tmpl w:val="5A3055E8"/>
    <w:lvl w:ilvl="0" w:tplc="04160001">
      <w:start w:val="1"/>
      <w:numFmt w:val="bullet"/>
      <w:lvlText w:val=""/>
      <w:lvlJc w:val="left"/>
      <w:pPr>
        <w:ind w:left="73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hint="default" w:ascii="Wingdings" w:hAnsi="Wingdings"/>
      </w:rPr>
    </w:lvl>
  </w:abstractNum>
  <w:abstractNum w:abstractNumId="15" w15:restartNumberingAfterBreak="0">
    <w:nsid w:val="55B37D2A"/>
    <w:multiLevelType w:val="multilevel"/>
    <w:tmpl w:val="0EBC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D6940EF"/>
    <w:multiLevelType w:val="hybridMultilevel"/>
    <w:tmpl w:val="A63CBDC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DDD32D7"/>
    <w:multiLevelType w:val="hybridMultilevel"/>
    <w:tmpl w:val="4D320884"/>
    <w:lvl w:ilvl="0" w:tplc="1DBC1A32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444C8EF0">
      <w:start w:val="1"/>
      <w:numFmt w:val="bullet"/>
      <w:lvlText w:val="o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1D023C84">
      <w:start w:val="1"/>
      <w:numFmt w:val="bullet"/>
      <w:lvlText w:val="▪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FEC8CCE4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D436CA40">
      <w:start w:val="1"/>
      <w:numFmt w:val="bullet"/>
      <w:lvlText w:val="o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82568A38">
      <w:start w:val="1"/>
      <w:numFmt w:val="bullet"/>
      <w:lvlText w:val="▪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EAF0A642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B7BC4FB0">
      <w:start w:val="1"/>
      <w:numFmt w:val="bullet"/>
      <w:lvlText w:val="o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85EAFA86">
      <w:start w:val="1"/>
      <w:numFmt w:val="bullet"/>
      <w:lvlText w:val="▪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8" w15:restartNumberingAfterBreak="0">
    <w:nsid w:val="61430E86"/>
    <w:multiLevelType w:val="multilevel"/>
    <w:tmpl w:val="DE40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1943564"/>
    <w:multiLevelType w:val="hybridMultilevel"/>
    <w:tmpl w:val="19C4BBD8"/>
    <w:lvl w:ilvl="0" w:tplc="04160001">
      <w:start w:val="1"/>
      <w:numFmt w:val="bullet"/>
      <w:lvlText w:val=""/>
      <w:lvlJc w:val="left"/>
      <w:pPr>
        <w:ind w:left="73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hint="default" w:ascii="Wingdings" w:hAnsi="Wingdings"/>
      </w:rPr>
    </w:lvl>
  </w:abstractNum>
  <w:abstractNum w:abstractNumId="20" w15:restartNumberingAfterBreak="0">
    <w:nsid w:val="6BA61573"/>
    <w:multiLevelType w:val="multilevel"/>
    <w:tmpl w:val="14B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481378E"/>
    <w:multiLevelType w:val="hybridMultilevel"/>
    <w:tmpl w:val="FEE2C29A"/>
    <w:lvl w:ilvl="0" w:tplc="04160001">
      <w:start w:val="1"/>
      <w:numFmt w:val="bullet"/>
      <w:lvlText w:val=""/>
      <w:lvlJc w:val="left"/>
      <w:pPr>
        <w:ind w:left="73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hint="default" w:ascii="Wingdings" w:hAnsi="Wingdings"/>
      </w:rPr>
    </w:lvl>
  </w:abstractNum>
  <w:abstractNum w:abstractNumId="22" w15:restartNumberingAfterBreak="0">
    <w:nsid w:val="783737FB"/>
    <w:multiLevelType w:val="hybridMultilevel"/>
    <w:tmpl w:val="150CBFCE"/>
    <w:lvl w:ilvl="0" w:tplc="C8AC187A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4EFC9DF4">
      <w:start w:val="1"/>
      <w:numFmt w:val="bullet"/>
      <w:lvlText w:val="o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0ECE5E32">
      <w:start w:val="1"/>
      <w:numFmt w:val="bullet"/>
      <w:lvlText w:val="▪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FEBE6172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AF2CCFD6">
      <w:start w:val="1"/>
      <w:numFmt w:val="bullet"/>
      <w:lvlText w:val="o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E5FA5A10">
      <w:start w:val="1"/>
      <w:numFmt w:val="bullet"/>
      <w:lvlText w:val="▪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7400857A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3B9425A0">
      <w:start w:val="1"/>
      <w:numFmt w:val="bullet"/>
      <w:lvlText w:val="o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048B4B6">
      <w:start w:val="1"/>
      <w:numFmt w:val="bullet"/>
      <w:lvlText w:val="▪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3" w15:restartNumberingAfterBreak="0">
    <w:nsid w:val="7BA2583E"/>
    <w:multiLevelType w:val="hybridMultilevel"/>
    <w:tmpl w:val="F652684C"/>
    <w:lvl w:ilvl="0" w:tplc="C6428DD4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843A4642">
      <w:start w:val="1"/>
      <w:numFmt w:val="bullet"/>
      <w:lvlText w:val="o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B5F273A6">
      <w:start w:val="1"/>
      <w:numFmt w:val="bullet"/>
      <w:lvlText w:val="▪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0554A544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995E422E">
      <w:start w:val="1"/>
      <w:numFmt w:val="bullet"/>
      <w:lvlText w:val="o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5F30254A">
      <w:start w:val="1"/>
      <w:numFmt w:val="bullet"/>
      <w:lvlText w:val="▪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F2F8DEB8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CABAE32E">
      <w:start w:val="1"/>
      <w:numFmt w:val="bullet"/>
      <w:lvlText w:val="o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012E9942">
      <w:start w:val="1"/>
      <w:numFmt w:val="bullet"/>
      <w:lvlText w:val="▪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1" w16cid:durableId="88309662">
    <w:abstractNumId w:val="22"/>
  </w:num>
  <w:num w:numId="2" w16cid:durableId="251745816">
    <w:abstractNumId w:val="23"/>
  </w:num>
  <w:num w:numId="3" w16cid:durableId="1563296580">
    <w:abstractNumId w:val="7"/>
  </w:num>
  <w:num w:numId="4" w16cid:durableId="1496454242">
    <w:abstractNumId w:val="1"/>
  </w:num>
  <w:num w:numId="5" w16cid:durableId="1599605439">
    <w:abstractNumId w:val="17"/>
  </w:num>
  <w:num w:numId="6" w16cid:durableId="757215749">
    <w:abstractNumId w:val="12"/>
  </w:num>
  <w:num w:numId="7" w16cid:durableId="50156374">
    <w:abstractNumId w:val="8"/>
  </w:num>
  <w:num w:numId="8" w16cid:durableId="2040735563">
    <w:abstractNumId w:val="13"/>
  </w:num>
  <w:num w:numId="9" w16cid:durableId="611940833">
    <w:abstractNumId w:val="11"/>
  </w:num>
  <w:num w:numId="10" w16cid:durableId="1265841769">
    <w:abstractNumId w:val="2"/>
  </w:num>
  <w:num w:numId="11" w16cid:durableId="2042632294">
    <w:abstractNumId w:val="3"/>
  </w:num>
  <w:num w:numId="12" w16cid:durableId="259030600">
    <w:abstractNumId w:val="16"/>
  </w:num>
  <w:num w:numId="13" w16cid:durableId="935796120">
    <w:abstractNumId w:val="21"/>
  </w:num>
  <w:num w:numId="14" w16cid:durableId="785930726">
    <w:abstractNumId w:val="6"/>
  </w:num>
  <w:num w:numId="15" w16cid:durableId="119809899">
    <w:abstractNumId w:val="19"/>
  </w:num>
  <w:num w:numId="16" w16cid:durableId="1169061740">
    <w:abstractNumId w:val="10"/>
  </w:num>
  <w:num w:numId="17" w16cid:durableId="587691874">
    <w:abstractNumId w:val="14"/>
  </w:num>
  <w:num w:numId="18" w16cid:durableId="1626351070">
    <w:abstractNumId w:val="0"/>
  </w:num>
  <w:num w:numId="19" w16cid:durableId="51462452">
    <w:abstractNumId w:val="9"/>
  </w:num>
  <w:num w:numId="20" w16cid:durableId="365448966">
    <w:abstractNumId w:val="18"/>
  </w:num>
  <w:num w:numId="21" w16cid:durableId="1723365110">
    <w:abstractNumId w:val="15"/>
  </w:num>
  <w:num w:numId="22" w16cid:durableId="1044646572">
    <w:abstractNumId w:val="5"/>
  </w:num>
  <w:num w:numId="23" w16cid:durableId="1876387105">
    <w:abstractNumId w:val="4"/>
  </w:num>
  <w:num w:numId="24" w16cid:durableId="1136416378">
    <w:abstractNumId w:val="2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6AE"/>
    <w:rsid w:val="0002618F"/>
    <w:rsid w:val="000A3FFA"/>
    <w:rsid w:val="000B1F80"/>
    <w:rsid w:val="000B5944"/>
    <w:rsid w:val="00110D56"/>
    <w:rsid w:val="00125A0B"/>
    <w:rsid w:val="0014710E"/>
    <w:rsid w:val="00150789"/>
    <w:rsid w:val="001666AE"/>
    <w:rsid w:val="00212847"/>
    <w:rsid w:val="00274E49"/>
    <w:rsid w:val="00292461"/>
    <w:rsid w:val="002E75B6"/>
    <w:rsid w:val="00343D18"/>
    <w:rsid w:val="003463CC"/>
    <w:rsid w:val="00352668"/>
    <w:rsid w:val="003D78EB"/>
    <w:rsid w:val="004C6265"/>
    <w:rsid w:val="00514737"/>
    <w:rsid w:val="0059134C"/>
    <w:rsid w:val="00593C4B"/>
    <w:rsid w:val="005A7436"/>
    <w:rsid w:val="005C1101"/>
    <w:rsid w:val="005D7125"/>
    <w:rsid w:val="0060535A"/>
    <w:rsid w:val="0069747F"/>
    <w:rsid w:val="006E6284"/>
    <w:rsid w:val="006E7D9F"/>
    <w:rsid w:val="0071211C"/>
    <w:rsid w:val="0071543E"/>
    <w:rsid w:val="00756BF3"/>
    <w:rsid w:val="00786635"/>
    <w:rsid w:val="0086028B"/>
    <w:rsid w:val="008A2FE2"/>
    <w:rsid w:val="008C1754"/>
    <w:rsid w:val="009B676B"/>
    <w:rsid w:val="00A72CDB"/>
    <w:rsid w:val="00A85E62"/>
    <w:rsid w:val="00C14D78"/>
    <w:rsid w:val="00CE3B62"/>
    <w:rsid w:val="00D31338"/>
    <w:rsid w:val="00D97AF5"/>
    <w:rsid w:val="00E624F2"/>
    <w:rsid w:val="00E645C2"/>
    <w:rsid w:val="00EC3D47"/>
    <w:rsid w:val="00F80C20"/>
    <w:rsid w:val="00F90774"/>
    <w:rsid w:val="00FE72C7"/>
    <w:rsid w:val="0624B9F8"/>
    <w:rsid w:val="063AD9D4"/>
    <w:rsid w:val="06939723"/>
    <w:rsid w:val="06A60938"/>
    <w:rsid w:val="0932DE0D"/>
    <w:rsid w:val="0B30224F"/>
    <w:rsid w:val="0B425F9D"/>
    <w:rsid w:val="0D27F436"/>
    <w:rsid w:val="0D84696E"/>
    <w:rsid w:val="0DCBBEF9"/>
    <w:rsid w:val="0E015B2A"/>
    <w:rsid w:val="1579162C"/>
    <w:rsid w:val="169EBCF0"/>
    <w:rsid w:val="1765F5BF"/>
    <w:rsid w:val="197260F8"/>
    <w:rsid w:val="1A03461F"/>
    <w:rsid w:val="1A860D5F"/>
    <w:rsid w:val="1B3E92E7"/>
    <w:rsid w:val="1B50BA18"/>
    <w:rsid w:val="21B7138A"/>
    <w:rsid w:val="21BB9B85"/>
    <w:rsid w:val="21CC625D"/>
    <w:rsid w:val="22512FD7"/>
    <w:rsid w:val="2414D434"/>
    <w:rsid w:val="2446FD4C"/>
    <w:rsid w:val="2493C7BD"/>
    <w:rsid w:val="24A3C40A"/>
    <w:rsid w:val="260306D7"/>
    <w:rsid w:val="2700129D"/>
    <w:rsid w:val="27793F83"/>
    <w:rsid w:val="285F6C6F"/>
    <w:rsid w:val="299761E0"/>
    <w:rsid w:val="29C64EB5"/>
    <w:rsid w:val="2A119E41"/>
    <w:rsid w:val="2A2E5DB5"/>
    <w:rsid w:val="2B899DB8"/>
    <w:rsid w:val="2CBCB851"/>
    <w:rsid w:val="2CD20A4A"/>
    <w:rsid w:val="2DA9D8D1"/>
    <w:rsid w:val="2FEB169B"/>
    <w:rsid w:val="2FEC2715"/>
    <w:rsid w:val="303460D1"/>
    <w:rsid w:val="3080413C"/>
    <w:rsid w:val="315D444B"/>
    <w:rsid w:val="31AC04BF"/>
    <w:rsid w:val="33AE6502"/>
    <w:rsid w:val="34172086"/>
    <w:rsid w:val="35AAC223"/>
    <w:rsid w:val="379F1955"/>
    <w:rsid w:val="37E26BE0"/>
    <w:rsid w:val="38AF346B"/>
    <w:rsid w:val="39533F25"/>
    <w:rsid w:val="39A4BF37"/>
    <w:rsid w:val="3A374745"/>
    <w:rsid w:val="3B4BB059"/>
    <w:rsid w:val="3BFDA9E5"/>
    <w:rsid w:val="3DF8752A"/>
    <w:rsid w:val="3E03BF0A"/>
    <w:rsid w:val="410D39A5"/>
    <w:rsid w:val="41301DF0"/>
    <w:rsid w:val="4222B61C"/>
    <w:rsid w:val="42514B11"/>
    <w:rsid w:val="428448CB"/>
    <w:rsid w:val="43409713"/>
    <w:rsid w:val="43E9535D"/>
    <w:rsid w:val="45DC4587"/>
    <w:rsid w:val="474F6DC8"/>
    <w:rsid w:val="47B5E3E4"/>
    <w:rsid w:val="47CEDD6A"/>
    <w:rsid w:val="48074EF3"/>
    <w:rsid w:val="4A33C56F"/>
    <w:rsid w:val="4A805DD6"/>
    <w:rsid w:val="4B60F9D9"/>
    <w:rsid w:val="504757BF"/>
    <w:rsid w:val="50E7B247"/>
    <w:rsid w:val="53BBFF49"/>
    <w:rsid w:val="56E18E87"/>
    <w:rsid w:val="56E8E6A9"/>
    <w:rsid w:val="578C72EC"/>
    <w:rsid w:val="57E67F42"/>
    <w:rsid w:val="5874CE1D"/>
    <w:rsid w:val="59923617"/>
    <w:rsid w:val="5AEA8414"/>
    <w:rsid w:val="5B0D9E7A"/>
    <w:rsid w:val="5DF69CFF"/>
    <w:rsid w:val="5E292946"/>
    <w:rsid w:val="5E8923FD"/>
    <w:rsid w:val="5ED7C619"/>
    <w:rsid w:val="5EDEEBF3"/>
    <w:rsid w:val="600446BA"/>
    <w:rsid w:val="622E12CC"/>
    <w:rsid w:val="62900C89"/>
    <w:rsid w:val="62AB3796"/>
    <w:rsid w:val="62E1D453"/>
    <w:rsid w:val="6340B16A"/>
    <w:rsid w:val="645DD7CF"/>
    <w:rsid w:val="65671556"/>
    <w:rsid w:val="66811E3B"/>
    <w:rsid w:val="68222666"/>
    <w:rsid w:val="68661E59"/>
    <w:rsid w:val="688AD924"/>
    <w:rsid w:val="68BCC6D4"/>
    <w:rsid w:val="69DB8DCC"/>
    <w:rsid w:val="6A1F473A"/>
    <w:rsid w:val="6ABA3233"/>
    <w:rsid w:val="6B6E7A51"/>
    <w:rsid w:val="6D48E96C"/>
    <w:rsid w:val="6D924011"/>
    <w:rsid w:val="6EAB43DB"/>
    <w:rsid w:val="6F6E7EEE"/>
    <w:rsid w:val="73A27C10"/>
    <w:rsid w:val="73B92259"/>
    <w:rsid w:val="73F06C02"/>
    <w:rsid w:val="7522CFC8"/>
    <w:rsid w:val="75936E84"/>
    <w:rsid w:val="75FE1860"/>
    <w:rsid w:val="772C512A"/>
    <w:rsid w:val="788914D6"/>
    <w:rsid w:val="795EBCB6"/>
    <w:rsid w:val="79C54E83"/>
    <w:rsid w:val="7A9B45ED"/>
    <w:rsid w:val="7B9F4F57"/>
    <w:rsid w:val="7CD7DED7"/>
    <w:rsid w:val="7DD38EFB"/>
    <w:rsid w:val="7F2FB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5A97D6"/>
  <w15:docId w15:val="{D93255C3-96B5-4551-85AB-90A4C755AF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82" w:line="262" w:lineRule="auto"/>
      <w:ind w:left="24" w:right="165" w:hanging="10"/>
    </w:pPr>
    <w:rPr>
      <w:rFonts w:ascii="Calibri" w:hAnsi="Calibri" w:eastAsia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1"/>
      </w:numPr>
      <w:spacing w:after="184" w:line="259" w:lineRule="auto"/>
      <w:ind w:left="20" w:hanging="10"/>
      <w:outlineLvl w:val="0"/>
    </w:pPr>
    <w:rPr>
      <w:rFonts w:ascii="Calibri" w:hAnsi="Calibri" w:eastAsia="Calibri" w:cs="Calibri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11"/>
      </w:numPr>
      <w:spacing w:after="184" w:line="259" w:lineRule="auto"/>
      <w:ind w:left="20" w:hanging="10"/>
      <w:outlineLvl w:val="1"/>
    </w:pPr>
    <w:rPr>
      <w:rFonts w:ascii="Calibri" w:hAnsi="Calibri" w:eastAsia="Calibri" w:cs="Calibri"/>
      <w:b/>
      <w:color w:val="00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3FF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link w:val="Ttulo1"/>
    <w:rPr>
      <w:rFonts w:ascii="Calibri" w:hAnsi="Calibri" w:eastAsia="Calibri" w:cs="Calibri"/>
      <w:b/>
      <w:color w:val="000000"/>
      <w:sz w:val="24"/>
    </w:rPr>
  </w:style>
  <w:style w:type="character" w:styleId="Ttulo2Char" w:customStyle="1">
    <w:name w:val="Título 2 Char"/>
    <w:link w:val="Ttulo2"/>
    <w:rPr>
      <w:rFonts w:ascii="Calibri" w:hAnsi="Calibri" w:eastAsia="Calibri" w:cs="Calibri"/>
      <w:b/>
      <w:color w:val="000000"/>
      <w:sz w:val="24"/>
    </w:rPr>
  </w:style>
  <w:style w:type="character" w:styleId="Ttulo3Char" w:customStyle="1">
    <w:name w:val="Título 3 Char"/>
    <w:basedOn w:val="Fontepargpadro"/>
    <w:link w:val="Ttulo3"/>
    <w:uiPriority w:val="9"/>
    <w:semiHidden/>
    <w:rsid w:val="000A3FFA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0A3FFA"/>
    <w:rPr>
      <w:rFonts w:ascii="Times New Roman" w:hAnsi="Times New Roman" w:cs="Times New Roman"/>
    </w:rPr>
  </w:style>
  <w:style w:type="paragraph" w:styleId="PargrafodaLista">
    <w:name w:val="List Paragraph"/>
    <w:basedOn w:val="Normal"/>
    <w:uiPriority w:val="34"/>
    <w:qFormat/>
    <w:rsid w:val="000A3FFA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0A3FF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A3FFA"/>
    <w:rPr>
      <w:rFonts w:ascii="Courier New" w:hAnsi="Courier New" w:eastAsia="Times New Roman" w:cs="Courier New"/>
      <w:sz w:val="20"/>
      <w:szCs w:val="20"/>
    </w:rPr>
  </w:style>
  <w:style w:type="paragraph" w:styleId="Heading4">
    <w:uiPriority w:val="9"/>
    <w:name w:val="heading 4"/>
    <w:basedOn w:val="Normal"/>
    <w:next w:val="Normal"/>
    <w:unhideWhenUsed/>
    <w:qFormat/>
    <w:rsid w:val="6A1F473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qFormat/>
    <w:rsid w:val="6A1F473A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footer" Target="footer2.xml" Id="rId17" /><Relationship Type="http://schemas.openxmlformats.org/officeDocument/2006/relationships/styles" Target="styles.xml" Id="rId2" /><Relationship Type="http://schemas.openxmlformats.org/officeDocument/2006/relationships/footer" Target="footer1.xml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24" /><Relationship Type="http://schemas.openxmlformats.org/officeDocument/2006/relationships/footnotes" Target="footnotes.xml" Id="rId5" /><Relationship Type="http://schemas.openxmlformats.org/officeDocument/2006/relationships/header" Target="header2.xml" Id="rId15" /><Relationship Type="http://schemas.openxmlformats.org/officeDocument/2006/relationships/customXml" Target="../customXml/item2.xml" Id="rId23" /><Relationship Type="http://schemas.openxmlformats.org/officeDocument/2006/relationships/footer" Target="footer3.xml" Id="rId19" /><Relationship Type="http://schemas.openxmlformats.org/officeDocument/2006/relationships/webSettings" Target="webSettings.xml" Id="rId4" /><Relationship Type="http://schemas.openxmlformats.org/officeDocument/2006/relationships/header" Target="header1.xml" Id="rId14" /><Relationship Type="http://schemas.openxmlformats.org/officeDocument/2006/relationships/customXml" Target="../customXml/item1.xml" Id="rId22" /><Relationship Type="http://schemas.openxmlformats.org/officeDocument/2006/relationships/image" Target="/media/image8.png" Id="rId673995567" /><Relationship Type="http://schemas.openxmlformats.org/officeDocument/2006/relationships/image" Target="/media/image2.png" Id="rId27262535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E9AE0E47BB465499218631BF6EEE0CF" ma:contentTypeVersion="14" ma:contentTypeDescription="Crie um novo documento." ma:contentTypeScope="" ma:versionID="9e59050b11b833fcc3e52860f96055a6">
  <xsd:schema xmlns:xsd="http://www.w3.org/2001/XMLSchema" xmlns:xs="http://www.w3.org/2001/XMLSchema" xmlns:p="http://schemas.microsoft.com/office/2006/metadata/properties" xmlns:ns2="7825dbd3-7df0-47da-bbb4-769469c59727" xmlns:ns3="e5e1e573-30ee-46f4-84e7-1b690d785509" targetNamespace="http://schemas.microsoft.com/office/2006/metadata/properties" ma:root="true" ma:fieldsID="ec851f3636559e5cc60a508c40626abc" ns2:_="" ns3:_="">
    <xsd:import namespace="7825dbd3-7df0-47da-bbb4-769469c59727"/>
    <xsd:import namespace="e5e1e573-30ee-46f4-84e7-1b690d7855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25dbd3-7df0-47da-bbb4-769469c597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d566a8fd-94ed-4d49-8999-3a54f140f0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1e573-30ee-46f4-84e7-1b690d7855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195b9d-5503-46b7-b38c-d6da7e6f533b}" ma:internalName="TaxCatchAll" ma:showField="CatchAllData" ma:web="e5e1e573-30ee-46f4-84e7-1b690d7855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e1e573-30ee-46f4-84e7-1b690d785509" xsi:nil="true"/>
    <lcf76f155ced4ddcb4097134ff3c332f xmlns="7825dbd3-7df0-47da-bbb4-769469c5972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AB041A-FB91-4C95-9514-BEC3F37BE6AD}"/>
</file>

<file path=customXml/itemProps2.xml><?xml version="1.0" encoding="utf-8"?>
<ds:datastoreItem xmlns:ds="http://schemas.openxmlformats.org/officeDocument/2006/customXml" ds:itemID="{307945E4-D736-429F-B3D5-7601397484FE}"/>
</file>

<file path=customXml/itemProps3.xml><?xml version="1.0" encoding="utf-8"?>
<ds:datastoreItem xmlns:ds="http://schemas.openxmlformats.org/officeDocument/2006/customXml" ds:itemID="{9755F55C-B1B9-4A79-A282-BED7CA209BD6}"/>
</file>

<file path=docMetadata/LabelInfo.xml><?xml version="1.0" encoding="utf-8"?>
<clbl:labelList xmlns:clbl="http://schemas.microsoft.com/office/2020/mipLabelMetadata">
  <clbl:label id="{140b9f7d-8e3a-482f-9702-4b7ffc40985a}" enabled="1" method="Privileged" siteId="{5b6f6241-9a57-4be4-8e50-1dfa72e79a57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Naaliel Correa de Oliveira Lima - PrestServ</dc:creator>
  <keywords/>
  <lastModifiedBy>Bruno Enke - PrestServ</lastModifiedBy>
  <revision>13</revision>
  <dcterms:created xsi:type="dcterms:W3CDTF">2025-12-01T17:13:00.0000000Z</dcterms:created>
  <dcterms:modified xsi:type="dcterms:W3CDTF">2026-05-19T21:05:44.9066037Z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8cacc59,1d5038fa,4b9f775b</vt:lpwstr>
  </property>
  <property fmtid="{D5CDD505-2E9C-101B-9397-08002B2CF9AE}" pid="3" name="ClassificationContentMarkingFooterFontProps">
    <vt:lpwstr>#737373,9,Trebuchet MS</vt:lpwstr>
  </property>
  <property fmtid="{D5CDD505-2E9C-101B-9397-08002B2CF9AE}" pid="4" name="ClassificationContentMarkingFooterText">
    <vt:lpwstr>PÚBLICA</vt:lpwstr>
  </property>
  <property fmtid="{D5CDD505-2E9C-101B-9397-08002B2CF9AE}" pid="5" name="ContentTypeId">
    <vt:lpwstr>0x0101009E9AE0E47BB465499218631BF6EEE0CF</vt:lpwstr>
  </property>
  <property fmtid="{D5CDD505-2E9C-101B-9397-08002B2CF9AE}" pid="6" name="MediaServiceImageTags">
    <vt:lpwstr/>
  </property>
</Properties>
</file>