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right" w:tblpY="876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03"/>
        <w:gridCol w:w="5846"/>
      </w:tblGrid>
      <w:tr w:rsidR="008E29CA" w:rsidTr="004614BE">
        <w:trPr>
          <w:trHeight w:val="2883"/>
        </w:trPr>
        <w:tc>
          <w:tcPr>
            <w:tcW w:w="4503" w:type="dxa"/>
          </w:tcPr>
          <w:p w:rsidR="008E29CA" w:rsidRDefault="00973425" w:rsidP="00203B26">
            <w:pPr>
              <w:jc w:val="center"/>
            </w:pPr>
            <w:r w:rsidRPr="00973425">
              <w:rPr>
                <w:rFonts w:ascii="monofur" w:eastAsia="Times New Roman" w:hAnsi="monofur" w:cs="Times New Roman"/>
                <w:color w:val="0000FF"/>
                <w:sz w:val="24"/>
                <w:szCs w:val="24"/>
                <w:lang w:val="fr-FR" w:eastAsia="fr-FR"/>
              </w:rPr>
              <w:t>http://www.gcoop.coop</w:t>
            </w:r>
            <w:r w:rsidR="008E29CA" w:rsidRPr="008E29CA">
              <w:rPr>
                <w:noProof/>
                <w:lang w:val="fr-FR" w:eastAsia="fr-FR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-835660</wp:posOffset>
                  </wp:positionV>
                  <wp:extent cx="2607310" cy="1102995"/>
                  <wp:effectExtent l="19050" t="0" r="2540" b="0"/>
                  <wp:wrapTight wrapText="bothSides">
                    <wp:wrapPolygon edited="0">
                      <wp:start x="-158" y="0"/>
                      <wp:lineTo x="-158" y="21264"/>
                      <wp:lineTo x="21621" y="21264"/>
                      <wp:lineTo x="21621" y="0"/>
                      <wp:lineTo x="-158" y="0"/>
                    </wp:wrapPolygon>
                  </wp:wrapTight>
                  <wp:docPr id="8" name="0 Imagen" descr="gc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coo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310" cy="110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46" w:type="dxa"/>
          </w:tcPr>
          <w:p w:rsidR="00157C89" w:rsidRPr="00973425" w:rsidRDefault="00157C89" w:rsidP="00203B26">
            <w:pPr>
              <w:pStyle w:val="NormalWeb"/>
              <w:spacing w:before="0" w:beforeAutospacing="0" w:after="0" w:afterAutospacing="0"/>
              <w:jc w:val="center"/>
              <w:rPr>
                <w:rFonts w:ascii="monofur" w:hAnsi="monofur" w:cs="Arial"/>
                <w:b/>
                <w:color w:val="000000"/>
              </w:rPr>
            </w:pPr>
            <w:r w:rsidRPr="00973425">
              <w:rPr>
                <w:rFonts w:ascii="monofur" w:hAnsi="monofur" w:cs="Arial"/>
                <w:b/>
                <w:color w:val="000000"/>
              </w:rPr>
              <w:t xml:space="preserve">Gcoop </w:t>
            </w:r>
            <w:r w:rsidR="00806FC2" w:rsidRPr="00973425">
              <w:rPr>
                <w:rFonts w:ascii="monofur" w:hAnsi="monofur" w:cs="Arial"/>
                <w:b/>
                <w:color w:val="000000"/>
              </w:rPr>
              <w:t>Cooperativa de So</w:t>
            </w:r>
            <w:r w:rsidRPr="00973425">
              <w:rPr>
                <w:rFonts w:ascii="monofur" w:hAnsi="monofur" w:cs="Arial"/>
                <w:b/>
                <w:color w:val="000000"/>
              </w:rPr>
              <w:t>ftware Libre.</w:t>
            </w:r>
          </w:p>
          <w:p w:rsidR="00806FC2" w:rsidRPr="00203B26" w:rsidRDefault="00806FC2" w:rsidP="00203B26">
            <w:pPr>
              <w:pStyle w:val="NormalWeb"/>
              <w:spacing w:before="0" w:beforeAutospacing="0" w:after="0" w:afterAutospacing="0"/>
              <w:jc w:val="center"/>
              <w:rPr>
                <w:rFonts w:ascii="monofur" w:hAnsi="monofur" w:cs="Arial"/>
                <w:color w:val="000000"/>
              </w:rPr>
            </w:pPr>
            <w:r w:rsidRPr="00203B26">
              <w:rPr>
                <w:rFonts w:ascii="monofur" w:hAnsi="monofur" w:cs="Arial"/>
                <w:color w:val="000000"/>
              </w:rPr>
              <w:t>Buenos Aires</w:t>
            </w:r>
          </w:p>
          <w:p w:rsidR="00203B26" w:rsidRPr="00203B26" w:rsidRDefault="00203B26" w:rsidP="00203B26">
            <w:pPr>
              <w:pStyle w:val="NormalWeb"/>
              <w:spacing w:before="0" w:beforeAutospacing="0" w:after="0" w:afterAutospacing="0"/>
              <w:jc w:val="center"/>
              <w:rPr>
                <w:rFonts w:ascii="monofur" w:hAnsi="monofur"/>
              </w:rPr>
            </w:pPr>
          </w:p>
          <w:p w:rsidR="00806FC2" w:rsidRPr="00203B26" w:rsidRDefault="00806FC2" w:rsidP="00203B26">
            <w:pPr>
              <w:pStyle w:val="NormalWeb"/>
              <w:spacing w:before="0" w:beforeAutospacing="0" w:after="0" w:afterAutospacing="0"/>
              <w:rPr>
                <w:rFonts w:ascii="monofur" w:hAnsi="monofur"/>
              </w:rPr>
            </w:pPr>
            <w:r w:rsidRPr="00203B26">
              <w:rPr>
                <w:rFonts w:ascii="monofur" w:hAnsi="monofur" w:cs="Arial"/>
                <w:color w:val="000000"/>
              </w:rPr>
              <w:t>Trabajar de forma democrática, para construir con otros.</w:t>
            </w:r>
          </w:p>
          <w:p w:rsidR="00806FC2" w:rsidRPr="00203B26" w:rsidRDefault="00806FC2" w:rsidP="004614BE">
            <w:pPr>
              <w:ind w:left="176"/>
              <w:rPr>
                <w:rFonts w:ascii="monofur" w:eastAsia="Times New Roman" w:hAnsi="monofur" w:cs="Times New Roman"/>
                <w:sz w:val="24"/>
                <w:szCs w:val="24"/>
                <w:lang w:eastAsia="es-AR"/>
              </w:rPr>
            </w:pPr>
          </w:p>
          <w:p w:rsidR="00806FC2" w:rsidRPr="00203B26" w:rsidRDefault="00157C89" w:rsidP="00203B26">
            <w:pPr>
              <w:rPr>
                <w:rFonts w:ascii="monofur" w:eastAsia="Times New Roman" w:hAnsi="monofur" w:cs="Angsana New"/>
                <w:b/>
                <w:sz w:val="24"/>
                <w:szCs w:val="24"/>
                <w:lang w:eastAsia="es-AR"/>
              </w:rPr>
            </w:pPr>
            <w:r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“</w:t>
            </w:r>
            <w:r w:rsidR="00806FC2"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El trabajo es cosa buena,</w:t>
            </w:r>
            <w:r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 xml:space="preserve"> </w:t>
            </w:r>
            <w:r w:rsidR="00806FC2"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es lo mejor da la vida;</w:t>
            </w:r>
            <w:r w:rsid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 xml:space="preserve"> </w:t>
            </w:r>
            <w:r w:rsidR="00806FC2"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pero la vida es perdida</w:t>
            </w:r>
            <w:r w:rsidR="00806FC2" w:rsidRPr="00203B26">
              <w:rPr>
                <w:rFonts w:ascii="monofur" w:eastAsia="Times New Roman" w:hAnsi="monofur" w:cs="Angsana New"/>
                <w:sz w:val="24"/>
                <w:szCs w:val="24"/>
                <w:lang w:eastAsia="es-AR"/>
              </w:rPr>
              <w:t xml:space="preserve"> </w:t>
            </w:r>
            <w:r w:rsidR="00806FC2"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trabajando en campo ajeno.</w:t>
            </w:r>
            <w:r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 xml:space="preserve"> </w:t>
            </w:r>
            <w:r w:rsidR="00806FC2"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Unos trabajan de trueno</w:t>
            </w:r>
            <w:r w:rsidR="00806FC2" w:rsidRPr="00203B26">
              <w:rPr>
                <w:rFonts w:ascii="monofur" w:eastAsia="Times New Roman" w:hAnsi="monofur" w:cs="Angsana New"/>
                <w:sz w:val="24"/>
                <w:szCs w:val="24"/>
                <w:lang w:eastAsia="es-AR"/>
              </w:rPr>
              <w:t xml:space="preserve"> </w:t>
            </w:r>
            <w:r w:rsidR="00806FC2"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y es para otros la llovida</w:t>
            </w:r>
            <w:r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”</w:t>
            </w:r>
            <w:r w:rsidR="00806FC2"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.</w:t>
            </w:r>
            <w:r w:rsidR="00806FC2" w:rsidRPr="00203B26">
              <w:rPr>
                <w:rFonts w:ascii="monofur" w:eastAsia="Times New Roman" w:hAnsi="monofur" w:cs="Angsana New"/>
                <w:sz w:val="24"/>
                <w:szCs w:val="24"/>
                <w:lang w:eastAsia="es-AR"/>
              </w:rPr>
              <w:t xml:space="preserve"> </w:t>
            </w:r>
            <w:r w:rsidR="00806FC2" w:rsidRPr="00203B26">
              <w:rPr>
                <w:rFonts w:ascii="monofur" w:eastAsia="Times New Roman" w:hAnsi="monofur" w:cs="Angsana New"/>
                <w:color w:val="000000"/>
                <w:sz w:val="24"/>
                <w:szCs w:val="24"/>
                <w:lang w:eastAsia="es-AR"/>
              </w:rPr>
              <w:t>Atahualpa Yupanqui</w:t>
            </w:r>
          </w:p>
          <w:p w:rsidR="008E29CA" w:rsidRPr="00203B26" w:rsidRDefault="00806FC2" w:rsidP="00203B26">
            <w:pPr>
              <w:rPr>
                <w:rFonts w:ascii="monofur" w:hAnsi="monofur"/>
                <w:sz w:val="24"/>
                <w:szCs w:val="24"/>
              </w:rPr>
            </w:pPr>
            <w:r w:rsidRPr="00203B26">
              <w:rPr>
                <w:rFonts w:ascii="monofur" w:eastAsia="Times New Roman" w:hAnsi="monofur" w:cs="Times New Roman"/>
                <w:sz w:val="24"/>
                <w:szCs w:val="24"/>
                <w:lang w:eastAsia="es-AR"/>
              </w:rPr>
              <w:br/>
            </w:r>
          </w:p>
        </w:tc>
      </w:tr>
      <w:tr w:rsidR="008E29CA" w:rsidTr="004614BE">
        <w:trPr>
          <w:trHeight w:val="2043"/>
        </w:trPr>
        <w:tc>
          <w:tcPr>
            <w:tcW w:w="4503" w:type="dxa"/>
          </w:tcPr>
          <w:p w:rsidR="008E29CA" w:rsidRDefault="00973425" w:rsidP="00203B26">
            <w:pPr>
              <w:jc w:val="center"/>
            </w:pPr>
            <w:r w:rsidRPr="00973425">
              <w:rPr>
                <w:rFonts w:ascii="monofur" w:eastAsia="Times New Roman" w:hAnsi="monofur" w:cs="Times New Roman"/>
                <w:color w:val="0000FF"/>
                <w:sz w:val="24"/>
                <w:szCs w:val="24"/>
                <w:lang w:eastAsia="fr-FR"/>
              </w:rPr>
              <w:t>http://www.it10coop.com.ar</w:t>
            </w:r>
            <w:r w:rsidR="00203B26"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-855345</wp:posOffset>
                  </wp:positionV>
                  <wp:extent cx="2197100" cy="1252220"/>
                  <wp:effectExtent l="19050" t="0" r="0" b="0"/>
                  <wp:wrapTight wrapText="bothSides">
                    <wp:wrapPolygon edited="0">
                      <wp:start x="-187" y="0"/>
                      <wp:lineTo x="-187" y="21359"/>
                      <wp:lineTo x="21538" y="21359"/>
                      <wp:lineTo x="21538" y="0"/>
                      <wp:lineTo x="-187" y="0"/>
                    </wp:wrapPolygon>
                  </wp:wrapTight>
                  <wp:docPr id="9" name="4 Imagen" descr="it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10.png"/>
                          <pic:cNvPicPr/>
                        </pic:nvPicPr>
                        <pic:blipFill>
                          <a:blip r:embed="rId5" cstate="print"/>
                          <a:srcRect r="478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125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46" w:type="dxa"/>
          </w:tcPr>
          <w:p w:rsidR="00157C89" w:rsidRPr="00973425" w:rsidRDefault="00806FC2" w:rsidP="00203B26">
            <w:pPr>
              <w:jc w:val="center"/>
              <w:rPr>
                <w:rFonts w:ascii="monofur" w:eastAsia="Times New Roman" w:hAnsi="monofur" w:cs="Arial"/>
                <w:b/>
                <w:color w:val="000000"/>
                <w:sz w:val="24"/>
                <w:szCs w:val="24"/>
                <w:lang w:eastAsia="es-AR"/>
              </w:rPr>
            </w:pPr>
            <w:r w:rsidRPr="00973425">
              <w:rPr>
                <w:rFonts w:ascii="monofur" w:eastAsia="Times New Roman" w:hAnsi="monofur" w:cs="Arial"/>
                <w:b/>
                <w:color w:val="000000"/>
                <w:sz w:val="24"/>
                <w:szCs w:val="24"/>
                <w:lang w:eastAsia="es-AR"/>
              </w:rPr>
              <w:t>Cooperativa de trabajo IT10</w:t>
            </w:r>
            <w:r w:rsidR="00157C89" w:rsidRPr="00973425">
              <w:rPr>
                <w:rFonts w:ascii="monofur" w:eastAsia="Times New Roman" w:hAnsi="monofur" w:cs="Arial"/>
                <w:b/>
                <w:color w:val="000000"/>
                <w:sz w:val="24"/>
                <w:szCs w:val="24"/>
                <w:lang w:eastAsia="es-AR"/>
              </w:rPr>
              <w:t xml:space="preserve"> Ltda.</w:t>
            </w:r>
          </w:p>
          <w:p w:rsidR="00806FC2" w:rsidRPr="00203B26" w:rsidRDefault="00157C89" w:rsidP="00203B26">
            <w:pPr>
              <w:jc w:val="center"/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</w:pPr>
            <w:r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Río Cuarto</w:t>
            </w:r>
            <w:r w:rsidR="00806FC2"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 xml:space="preserve"> Córdoba.</w:t>
            </w:r>
          </w:p>
          <w:p w:rsidR="00203B26" w:rsidRPr="00203B26" w:rsidRDefault="00203B26" w:rsidP="00203B26">
            <w:pPr>
              <w:jc w:val="center"/>
              <w:rPr>
                <w:rFonts w:ascii="monofur" w:eastAsia="Times New Roman" w:hAnsi="monofur" w:cs="Times New Roman"/>
                <w:sz w:val="24"/>
                <w:szCs w:val="24"/>
                <w:lang w:eastAsia="es-AR"/>
              </w:rPr>
            </w:pPr>
          </w:p>
          <w:p w:rsidR="00806FC2" w:rsidRPr="00203B26" w:rsidRDefault="00806FC2" w:rsidP="00203B26">
            <w:pPr>
              <w:rPr>
                <w:rFonts w:ascii="monofur" w:eastAsia="Times New Roman" w:hAnsi="monofur" w:cs="Times New Roman"/>
                <w:sz w:val="24"/>
                <w:szCs w:val="24"/>
                <w:lang w:eastAsia="es-AR"/>
              </w:rPr>
            </w:pPr>
            <w:r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Adherimos completamente a los valores.</w:t>
            </w:r>
          </w:p>
          <w:p w:rsidR="00806FC2" w:rsidRPr="00203B26" w:rsidRDefault="00806FC2" w:rsidP="00203B26">
            <w:pPr>
              <w:rPr>
                <w:rFonts w:ascii="monofur" w:eastAsia="Times New Roman" w:hAnsi="monofur" w:cs="Times New Roman"/>
                <w:sz w:val="24"/>
                <w:szCs w:val="24"/>
                <w:lang w:eastAsia="es-AR"/>
              </w:rPr>
            </w:pPr>
            <w:r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Potencia las capacidad de sus miembros.</w:t>
            </w:r>
          </w:p>
          <w:p w:rsidR="008E29CA" w:rsidRPr="00203B26" w:rsidRDefault="00806FC2" w:rsidP="004614BE">
            <w:pPr>
              <w:rPr>
                <w:rFonts w:ascii="monofur" w:hAnsi="monofur"/>
                <w:sz w:val="24"/>
                <w:szCs w:val="24"/>
              </w:rPr>
            </w:pPr>
            <w:r w:rsidRPr="00203B26">
              <w:rPr>
                <w:rFonts w:ascii="monofur" w:eastAsia="Times New Roman" w:hAnsi="monofur" w:cs="Times New Roman"/>
                <w:sz w:val="24"/>
                <w:szCs w:val="24"/>
                <w:lang w:eastAsia="es-AR"/>
              </w:rPr>
              <w:br/>
            </w:r>
            <w:r w:rsidR="00157C89"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“P</w:t>
            </w:r>
            <w:r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ara emprender hay que tomar decisiones y para tomar esas decisiones hay que ser valiente.</w:t>
            </w:r>
            <w:r w:rsidR="00157C89"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”</w:t>
            </w:r>
          </w:p>
        </w:tc>
      </w:tr>
      <w:tr w:rsidR="008E29CA" w:rsidTr="004614BE">
        <w:trPr>
          <w:trHeight w:val="2472"/>
        </w:trPr>
        <w:tc>
          <w:tcPr>
            <w:tcW w:w="4503" w:type="dxa"/>
          </w:tcPr>
          <w:p w:rsidR="00973425" w:rsidRDefault="005E3945" w:rsidP="00203B26">
            <w:pPr>
              <w:jc w:val="center"/>
            </w:pPr>
            <w:r w:rsidRPr="005E3945">
              <w:rPr>
                <w:noProof/>
                <w:lang w:val="fr-FR" w:eastAsia="fr-FR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-857885</wp:posOffset>
                  </wp:positionV>
                  <wp:extent cx="1334770" cy="1311910"/>
                  <wp:effectExtent l="19050" t="0" r="0" b="0"/>
                  <wp:wrapTight wrapText="bothSides">
                    <wp:wrapPolygon edited="0">
                      <wp:start x="12331" y="314"/>
                      <wp:lineTo x="7707" y="627"/>
                      <wp:lineTo x="617" y="3450"/>
                      <wp:lineTo x="-308" y="15369"/>
                      <wp:lineTo x="617" y="20701"/>
                      <wp:lineTo x="2158" y="21328"/>
                      <wp:lineTo x="2775" y="21328"/>
                      <wp:lineTo x="15722" y="21328"/>
                      <wp:lineTo x="16647" y="21328"/>
                      <wp:lineTo x="20346" y="20701"/>
                      <wp:lineTo x="20346" y="20387"/>
                      <wp:lineTo x="21579" y="15682"/>
                      <wp:lineTo x="21579" y="10350"/>
                      <wp:lineTo x="21271" y="3764"/>
                      <wp:lineTo x="19113" y="627"/>
                      <wp:lineTo x="17572" y="314"/>
                      <wp:lineTo x="12331" y="314"/>
                    </wp:wrapPolygon>
                  </wp:wrapTight>
                  <wp:docPr id="10" name="6 Imagen" descr="colectivolib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ectivolibr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7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73425" w:rsidRPr="00973425" w:rsidRDefault="00973425" w:rsidP="00973425"/>
          <w:p w:rsidR="00973425" w:rsidRPr="00973425" w:rsidRDefault="00973425" w:rsidP="00973425"/>
          <w:p w:rsidR="00973425" w:rsidRPr="00973425" w:rsidRDefault="00973425" w:rsidP="00973425"/>
          <w:p w:rsidR="00973425" w:rsidRPr="00973425" w:rsidRDefault="00973425" w:rsidP="00973425"/>
          <w:p w:rsidR="00973425" w:rsidRPr="00973425" w:rsidRDefault="00973425" w:rsidP="00973425"/>
          <w:p w:rsidR="00973425" w:rsidRPr="00973425" w:rsidRDefault="00973425" w:rsidP="00973425"/>
          <w:p w:rsidR="00973425" w:rsidRPr="00973425" w:rsidRDefault="00973425" w:rsidP="00973425"/>
          <w:p w:rsidR="008E29CA" w:rsidRPr="00973425" w:rsidRDefault="00973425" w:rsidP="004614BE">
            <w:pPr>
              <w:jc w:val="center"/>
            </w:pPr>
            <w:r w:rsidRPr="00813FBF">
              <w:rPr>
                <w:rFonts w:ascii="monofur" w:eastAsia="Times New Roman" w:hAnsi="monofur" w:cs="Times New Roman"/>
                <w:color w:val="0000FF"/>
                <w:sz w:val="24"/>
                <w:szCs w:val="24"/>
                <w:lang w:eastAsia="fr-FR"/>
              </w:rPr>
              <w:t>http://</w:t>
            </w:r>
            <w:hyperlink r:id="rId7" w:history="1">
              <w:r w:rsidRPr="00813FBF">
                <w:rPr>
                  <w:rFonts w:ascii="monofur" w:eastAsia="Times New Roman" w:hAnsi="monofur" w:cs="Times New Roman"/>
                  <w:color w:val="0000FF"/>
                  <w:sz w:val="24"/>
                  <w:szCs w:val="24"/>
                  <w:lang w:eastAsia="fr-FR"/>
                </w:rPr>
                <w:t>www.colectivolibre.com.ar</w:t>
              </w:r>
            </w:hyperlink>
          </w:p>
        </w:tc>
        <w:tc>
          <w:tcPr>
            <w:tcW w:w="5846" w:type="dxa"/>
          </w:tcPr>
          <w:p w:rsidR="00157C89" w:rsidRPr="00973425" w:rsidRDefault="00806FC2" w:rsidP="00203B26">
            <w:pPr>
              <w:jc w:val="center"/>
              <w:rPr>
                <w:rFonts w:ascii="monofur" w:eastAsia="Times New Roman" w:hAnsi="monofur" w:cs="Arial"/>
                <w:b/>
                <w:color w:val="000000"/>
                <w:sz w:val="24"/>
                <w:szCs w:val="24"/>
                <w:lang w:eastAsia="es-AR"/>
              </w:rPr>
            </w:pPr>
            <w:r w:rsidRPr="00973425">
              <w:rPr>
                <w:rFonts w:ascii="monofur" w:eastAsia="Times New Roman" w:hAnsi="monofur" w:cs="Arial"/>
                <w:b/>
                <w:color w:val="000000"/>
                <w:sz w:val="24"/>
                <w:szCs w:val="24"/>
                <w:lang w:eastAsia="es-AR"/>
              </w:rPr>
              <w:t>Coop Colectivo Libre</w:t>
            </w:r>
          </w:p>
          <w:p w:rsidR="00806FC2" w:rsidRPr="00203B26" w:rsidRDefault="00806FC2" w:rsidP="00203B26">
            <w:pPr>
              <w:jc w:val="center"/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</w:pPr>
            <w:r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Santa Fe</w:t>
            </w:r>
          </w:p>
          <w:p w:rsidR="00203B26" w:rsidRPr="00203B26" w:rsidRDefault="00203B26" w:rsidP="00203B26">
            <w:pPr>
              <w:jc w:val="center"/>
              <w:rPr>
                <w:rFonts w:ascii="monofur" w:eastAsia="Times New Roman" w:hAnsi="monofur" w:cs="Times New Roman"/>
                <w:sz w:val="24"/>
                <w:szCs w:val="24"/>
                <w:lang w:eastAsia="es-AR"/>
              </w:rPr>
            </w:pPr>
          </w:p>
          <w:p w:rsidR="00806FC2" w:rsidRPr="00203B26" w:rsidRDefault="00806FC2" w:rsidP="00203B26">
            <w:pPr>
              <w:rPr>
                <w:rFonts w:ascii="monofur" w:eastAsia="Times New Roman" w:hAnsi="monofur" w:cs="Times New Roman"/>
                <w:sz w:val="24"/>
                <w:szCs w:val="24"/>
                <w:lang w:eastAsia="es-AR"/>
              </w:rPr>
            </w:pPr>
            <w:r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Existe una estrecha relación entre las filosofías de Software Libre y Cooperativismo.</w:t>
            </w:r>
          </w:p>
          <w:p w:rsidR="00806FC2" w:rsidRPr="00203B26" w:rsidRDefault="00806FC2" w:rsidP="00203B26">
            <w:pPr>
              <w:rPr>
                <w:rFonts w:ascii="monofur" w:eastAsia="Times New Roman" w:hAnsi="monofur" w:cs="Times New Roman"/>
                <w:sz w:val="24"/>
                <w:szCs w:val="24"/>
                <w:lang w:eastAsia="es-AR"/>
              </w:rPr>
            </w:pPr>
            <w:r w:rsidRPr="00203B26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Profesionalmente venimos del ámbito de la cultura libre.</w:t>
            </w:r>
          </w:p>
          <w:p w:rsidR="008A0C12" w:rsidRPr="004614BE" w:rsidRDefault="008A0C12" w:rsidP="00203B26">
            <w:pPr>
              <w:jc w:val="center"/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</w:pPr>
          </w:p>
          <w:p w:rsidR="008E29CA" w:rsidRPr="004614BE" w:rsidRDefault="00157C89" w:rsidP="00203B26">
            <w:pPr>
              <w:jc w:val="center"/>
              <w:rPr>
                <w:rFonts w:ascii="monofur" w:eastAsia="Times New Roman" w:hAnsi="monofur" w:cs="Times New Roman"/>
                <w:b/>
                <w:sz w:val="24"/>
                <w:szCs w:val="24"/>
                <w:lang w:eastAsia="es-AR"/>
              </w:rPr>
            </w:pPr>
            <w:r w:rsidRPr="004614BE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“</w:t>
            </w:r>
            <w:r w:rsidR="00806FC2" w:rsidRPr="004614BE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Que se animen a emprender</w:t>
            </w:r>
            <w:r w:rsidRPr="004614BE">
              <w:rPr>
                <w:rFonts w:ascii="monofur" w:eastAsia="Times New Roman" w:hAnsi="monofur" w:cs="Arial"/>
                <w:color w:val="000000"/>
                <w:sz w:val="24"/>
                <w:szCs w:val="24"/>
                <w:lang w:eastAsia="es-AR"/>
              </w:rPr>
              <w:t>”</w:t>
            </w:r>
          </w:p>
        </w:tc>
      </w:tr>
      <w:tr w:rsidR="005E6C08" w:rsidTr="004614BE">
        <w:trPr>
          <w:trHeight w:val="2160"/>
        </w:trPr>
        <w:tc>
          <w:tcPr>
            <w:tcW w:w="4503" w:type="dxa"/>
          </w:tcPr>
          <w:p w:rsidR="005E6C08" w:rsidRDefault="005E6C08" w:rsidP="00203B26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70178" cy="844827"/>
                  <wp:effectExtent l="19050" t="0" r="1572" b="0"/>
                  <wp:docPr id="3" name="2 Imagen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700" cy="84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B26" w:rsidRDefault="00203B26" w:rsidP="00203B26">
            <w:pPr>
              <w:jc w:val="center"/>
              <w:rPr>
                <w:noProof/>
                <w:lang w:val="fr-FR" w:eastAsia="fr-FR"/>
              </w:rPr>
            </w:pPr>
          </w:p>
          <w:p w:rsidR="00203B26" w:rsidRPr="005E3945" w:rsidRDefault="001762FE" w:rsidP="00203B26">
            <w:pPr>
              <w:jc w:val="center"/>
              <w:rPr>
                <w:noProof/>
                <w:lang w:val="fr-FR" w:eastAsia="fr-FR"/>
              </w:rPr>
            </w:pPr>
            <w:hyperlink r:id="rId9" w:tgtFrame="_blank" w:history="1">
              <w:r w:rsidR="00203B26" w:rsidRPr="00203B26">
                <w:rPr>
                  <w:rFonts w:ascii="monofur" w:eastAsia="Times New Roman" w:hAnsi="monofur" w:cs="Times New Roman"/>
                  <w:color w:val="0000FF"/>
                  <w:sz w:val="24"/>
                  <w:szCs w:val="24"/>
                  <w:u w:val="single"/>
                  <w:lang w:val="fr-FR" w:eastAsia="fr-FR"/>
                </w:rPr>
                <w:t>http://www.unixono.com.ar/</w:t>
              </w:r>
            </w:hyperlink>
          </w:p>
        </w:tc>
        <w:tc>
          <w:tcPr>
            <w:tcW w:w="5846" w:type="dxa"/>
          </w:tcPr>
          <w:p w:rsidR="005E6C08" w:rsidRPr="005E6C08" w:rsidRDefault="005E6C08" w:rsidP="00203B26">
            <w:pPr>
              <w:rPr>
                <w:rFonts w:ascii="monofur" w:eastAsia="Times New Roman" w:hAnsi="monofur" w:cs="Times New Roman"/>
                <w:sz w:val="24"/>
                <w:szCs w:val="24"/>
                <w:lang w:val="fr-FR" w:eastAsia="fr-FR"/>
              </w:rPr>
            </w:pPr>
          </w:p>
          <w:p w:rsidR="005E6C08" w:rsidRPr="00813FBF" w:rsidRDefault="005E6C08" w:rsidP="00203B26">
            <w:pPr>
              <w:jc w:val="center"/>
              <w:rPr>
                <w:rFonts w:ascii="monofur" w:eastAsia="Times New Roman" w:hAnsi="monofur" w:cs="Times New Roman"/>
                <w:sz w:val="24"/>
                <w:szCs w:val="24"/>
                <w:u w:val="single"/>
                <w:lang w:val="es-ES_tradnl" w:eastAsia="fr-FR"/>
              </w:rPr>
            </w:pPr>
            <w:r w:rsidRPr="005E6C08">
              <w:rPr>
                <w:rFonts w:ascii="monofur" w:eastAsia="Times New Roman" w:hAnsi="monofur" w:cs="Times New Roman"/>
                <w:b/>
                <w:sz w:val="24"/>
                <w:szCs w:val="24"/>
                <w:lang w:val="es-ES_tradnl" w:eastAsia="fr-FR"/>
              </w:rPr>
              <w:t>Unixono Coop. Ltda</w:t>
            </w:r>
            <w:r w:rsidRPr="00203B26">
              <w:rPr>
                <w:rFonts w:ascii="monofur" w:eastAsia="Times New Roman" w:hAnsi="monofur" w:cs="Times New Roman"/>
                <w:sz w:val="24"/>
                <w:szCs w:val="24"/>
                <w:lang w:val="es-ES_tradnl" w:eastAsia="fr-FR"/>
              </w:rPr>
              <w:t xml:space="preserve"> </w:t>
            </w:r>
          </w:p>
          <w:p w:rsidR="005E6C08" w:rsidRPr="005E6C08" w:rsidRDefault="005E6C08" w:rsidP="00203B26">
            <w:pPr>
              <w:jc w:val="center"/>
              <w:rPr>
                <w:rFonts w:ascii="monofur" w:eastAsia="Times New Roman" w:hAnsi="monofur" w:cs="Times New Roman"/>
                <w:sz w:val="24"/>
                <w:szCs w:val="24"/>
                <w:lang w:val="es-ES_tradnl" w:eastAsia="fr-FR"/>
              </w:rPr>
            </w:pPr>
            <w:r w:rsidRPr="005E6C08">
              <w:rPr>
                <w:rFonts w:ascii="monofur" w:eastAsia="Times New Roman" w:hAnsi="monofur" w:cs="Times New Roman"/>
                <w:sz w:val="24"/>
                <w:szCs w:val="24"/>
                <w:lang w:val="es-ES_tradnl" w:eastAsia="fr-FR"/>
              </w:rPr>
              <w:t>Bahía Blanca, Buenos Aires</w:t>
            </w:r>
          </w:p>
          <w:p w:rsidR="005E6C08" w:rsidRPr="005E6C08" w:rsidRDefault="005E6C08" w:rsidP="00203B26">
            <w:pPr>
              <w:rPr>
                <w:rFonts w:ascii="monofur" w:eastAsia="Times New Roman" w:hAnsi="monofur" w:cs="Times New Roman"/>
                <w:sz w:val="24"/>
                <w:szCs w:val="24"/>
                <w:lang w:val="es-ES_tradnl" w:eastAsia="fr-FR"/>
              </w:rPr>
            </w:pPr>
          </w:p>
          <w:p w:rsidR="005E6C08" w:rsidRPr="005E6C08" w:rsidRDefault="005E6C08" w:rsidP="00203B26">
            <w:pPr>
              <w:rPr>
                <w:rFonts w:ascii="monofur" w:eastAsia="Times New Roman" w:hAnsi="monofur" w:cs="Times New Roman"/>
                <w:sz w:val="24"/>
                <w:szCs w:val="24"/>
                <w:lang w:val="es-ES_tradnl" w:eastAsia="fr-FR"/>
              </w:rPr>
            </w:pPr>
          </w:p>
          <w:p w:rsidR="005E6C08" w:rsidRPr="00203B26" w:rsidRDefault="005E6C08" w:rsidP="004614BE">
            <w:pPr>
              <w:rPr>
                <w:rFonts w:ascii="monofur" w:eastAsia="Times New Roman" w:hAnsi="monofur" w:cs="Arial"/>
                <w:color w:val="000000"/>
                <w:sz w:val="24"/>
                <w:szCs w:val="24"/>
                <w:u w:val="single"/>
                <w:lang w:val="es-ES_tradnl" w:eastAsia="es-AR"/>
              </w:rPr>
            </w:pPr>
            <w:r w:rsidRPr="005E6C08">
              <w:rPr>
                <w:rFonts w:ascii="monofur" w:eastAsia="Times New Roman" w:hAnsi="monofur" w:cs="Times New Roman"/>
                <w:sz w:val="24"/>
                <w:szCs w:val="24"/>
                <w:lang w:val="es-ES_tradnl" w:eastAsia="fr-FR"/>
              </w:rPr>
              <w:t>Queremos construir nuestra propia empresa con los principios de colaboración, construcción colectiva y democracia participativa que nos definen</w:t>
            </w:r>
            <w:r w:rsidR="004614BE">
              <w:rPr>
                <w:rFonts w:ascii="monofur" w:eastAsia="Times New Roman" w:hAnsi="monofur" w:cs="Times New Roman"/>
                <w:sz w:val="24"/>
                <w:szCs w:val="24"/>
                <w:lang w:val="es-ES_tradnl" w:eastAsia="fr-FR"/>
              </w:rPr>
              <w:t>.</w:t>
            </w:r>
          </w:p>
        </w:tc>
      </w:tr>
    </w:tbl>
    <w:p w:rsidR="00BD5FD8" w:rsidRDefault="00BD5FD8"/>
    <w:sectPr w:rsidR="00BD5FD8" w:rsidSect="00BD5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fur">
    <w:panose1 w:val="020F0409020203020204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8E29CA"/>
    <w:rsid w:val="00157C89"/>
    <w:rsid w:val="001762FE"/>
    <w:rsid w:val="00203B26"/>
    <w:rsid w:val="00455C69"/>
    <w:rsid w:val="004614BE"/>
    <w:rsid w:val="005E3945"/>
    <w:rsid w:val="005E6C08"/>
    <w:rsid w:val="00806FC2"/>
    <w:rsid w:val="00813FBF"/>
    <w:rsid w:val="008A0C12"/>
    <w:rsid w:val="008E29CA"/>
    <w:rsid w:val="00973425"/>
    <w:rsid w:val="00B2196C"/>
    <w:rsid w:val="00BD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9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E29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E6C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colectivolibre.com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unixono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WaDaFer</dc:creator>
  <cp:lastModifiedBy>AnahiAramayo</cp:lastModifiedBy>
  <cp:revision>6</cp:revision>
  <dcterms:created xsi:type="dcterms:W3CDTF">2013-09-02T20:07:00Z</dcterms:created>
  <dcterms:modified xsi:type="dcterms:W3CDTF">2013-09-03T05:51:00Z</dcterms:modified>
</cp:coreProperties>
</file>