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diagrams/layout1.xml" ContentType="application/vnd.openxmlformats-officedocument.drawingml.diagramLayout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numbering.xml" ContentType="application/vnd.openxmlformats-officedocument.wordprocessingml.numbering+xml"/>
  <Override PartName="/word/diagrams/quickStyle1.xml" ContentType="application/vnd.openxmlformats-officedocument.drawingml.diagramQuickStyle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iagrams/drawing1.xml" ContentType="application/vnd.openxmlformats-officedocument.drawingml.diagramDraw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es-ES"/>
        </w:rPr>
      </w:pPr>
      <w:r>
        <w:drawing>
          <wp:inline xmlns:wp="http://schemas.openxmlformats.org/drawingml/2006/wordprocessingDrawing" distT="0" distB="0" distL="0" distR="0">
            <wp:extent cx="8915399" cy="5943600"/>
            <wp:effectExtent l="0" t="0" r="0" b="0"/>
            <wp:docPr id="1" name=""/>
            <wp:cNvGraphicFramePr/>
            <a:graphic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2" r:qs="rId13" r:cs="rId11"/>
              </a:graphicData>
            </a:graphic>
          </wp:inline>
        </w:drawing>
      </w:r>
      <w:r/>
      <w:r/>
      <w:r/>
      <w:r>
        <w:rPr>
          <w:lang w:val="es-ES"/>
        </w:rPr>
      </w:r>
      <w:r/>
    </w:p>
    <w:p>
      <w:pPr>
        <w:pStyle w:val="885"/>
        <w:numPr>
          <w:ilvl w:val="0"/>
          <w:numId w:val="3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Propiedad</w:t>
      </w:r>
      <w:r>
        <w:rPr>
          <w:highlight w:val="none"/>
          <w:lang w:val="es-ES"/>
        </w:rPr>
      </w:r>
    </w:p>
    <w:p>
      <w:pPr>
        <w:pStyle w:val="885"/>
        <w:numPr>
          <w:ilvl w:val="1"/>
          <w:numId w:val="3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Propiedad Industrial</w:t>
      </w:r>
      <w:r>
        <w:rPr>
          <w:highlight w:val="none"/>
          <w:lang w:val="es-ES"/>
        </w:rPr>
      </w:r>
    </w:p>
    <w:p>
      <w:pPr>
        <w:pStyle w:val="885"/>
        <w:numPr>
          <w:ilvl w:val="1"/>
          <w:numId w:val="3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Derecho de autor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t xml:space="preserve">Propiedad industrial, que adopta toda una serie de  formas: las patentes de invenciones, los diseños industriales  (creaciones estéticas relacionadas con el aspecto de los productos  industriales), las marcas de producto o de servicio, los esquemas de  tra</w:t>
      </w:r>
      <w:r>
        <w:t xml:space="preserve">zado de circuitos integrados, los nombres y designaciones comerciales  y las indicaciones geográficas, a lo que viene a añadirse la protección  contra la competencia desleal.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t xml:space="preserve">Derecho de autor, se aplica a las creaciones literarias  y artísticas como los libros, las obras musicales, las pinturas, las  esculturas, las películas y las obras realizadas por medios tecnológicos  como los programas informáticos y las bases de datos el</w:t>
      </w:r>
      <w:r>
        <w:t xml:space="preserve">ectrónicas.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8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Derecho de autor y derechos conexos (obras artísticas, científicas o literarias)</w:t>
      </w:r>
      <w:r/>
    </w:p>
    <w:p>
      <w:pPr>
        <w:pStyle w:val="88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Variedades vegetales (aplicación fundamentalmente agrícola)</w:t>
      </w:r>
      <w:r/>
    </w:p>
    <w:p>
      <w:pPr>
        <w:pStyle w:val="88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Propiedad industrial (signos distintivos y nuevas creaciones como lo son las patentes)</w:t>
      </w:r>
      <w:r/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sectPr>
      <w:footnotePr/>
      <w:endnotePr/>
      <w:type w:val="nextPage"/>
      <w:pgSz w:h="12240" w:orient="landscape" w:w="2016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microsoft.com/office/2007/relationships/diagramDrawing" Target="diagrams/drawing1.xml" /><Relationship Id="rId10" Type="http://schemas.openxmlformats.org/officeDocument/2006/relationships/diagramData" Target="diagrams/data1.xml" /><Relationship Id="rId11" Type="http://schemas.openxmlformats.org/officeDocument/2006/relationships/diagramColors" Target="diagrams/colors1.xml" /><Relationship Id="rId12" Type="http://schemas.openxmlformats.org/officeDocument/2006/relationships/diagramLayout" Target="diagrams/layout1.xml" /><Relationship Id="rId13" Type="http://schemas.openxmlformats.org/officeDocument/2006/relationships/diagramQuickStyle" Target="diagrams/quickStyle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diagrams/_rels/data1.xml.rels><?xml version="1.0" encoding="UTF-8" standalone="yes"?><Relationships xmlns="http://schemas.openxmlformats.org/package/2006/relationships"></Relationships>
</file>

<file path=word/diagrams/_rels/drawing1.xml.rels><?xml version="1.0" encoding="UTF-8" standalone="yes"?><Relationships xmlns="http://schemas.openxmlformats.org/package/2006/relationships"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lignNode1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span"/>
    <dgm:txEffectClrLst hueDir="cw" meth="span"/>
  </dgm:styleLbl>
  <dgm:styleLbl name="node1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lnNode1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vennNode1">
    <dgm:fillClrLst hueDir="cw" meth="repeat">
      <a:schemeClr val="accent1">
        <a:alpha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node2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node3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node4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fgImgPlace1">
    <dgm:fillClrLst hueDir="cw" meth="repeat">
      <a:schemeClr val="accent1">
        <a:tint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alignImgPlace1">
    <dgm:fillClrLst hueDir="cw" meth="repeat">
      <a:schemeClr val="accent1">
        <a:tint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bgImgPlace1">
    <dgm:fillClrLst hueDir="cw" meth="repeat">
      <a:schemeClr val="accent1">
        <a:tint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sib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span"/>
    <dgm:txEffectClrLst hueDir="cw" meth="span"/>
  </dgm:styleLbl>
  <dgm:styleLbl name="fgSib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span"/>
    <dgm:txEffectClrLst hueDir="cw" meth="span"/>
  </dgm:styleLbl>
  <dgm:styleLbl name="bgSib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span"/>
    <dgm:txEffectClrLst hueDir="cw" meth="span"/>
  </dgm:styleLbl>
  <dgm:styleLbl name="sibTrans1D1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callout">
    <dgm:fillClrLst hueDir="cw" meth="repeat">
      <a:schemeClr val="accent1"/>
    </dgm:fillClrLst>
    <dgm:linClrLst hueDir="cw" meth="repeat">
      <a:schemeClr val="accent1">
        <a:tint val="5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asst0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1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2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3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4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parCh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2D2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2D3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2D4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1D1">
    <dgm:fillClrLst hueDir="cw" meth="repeat">
      <a:schemeClr val="accent1"/>
    </dgm:fillClrLst>
    <dgm:linClrLst hueDir="cw" meth="repeat">
      <a:schemeClr val="accent1">
        <a:shade val="6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parChTrans1D2">
    <dgm:fillClrLst hueDir="cw" meth="repeat">
      <a:schemeClr val="accent1"/>
    </dgm:fillClrLst>
    <dgm:linClrLst hueDir="cw" meth="repeat">
      <a:schemeClr val="accent1">
        <a:shade val="6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parChTrans1D3">
    <dgm:fillClrLst hueDir="cw" meth="repeat">
      <a:schemeClr val="accent1"/>
    </dgm:fillClrLst>
    <dgm:linClrLst hueDir="cw" meth="repeat">
      <a:schemeClr val="accent1">
        <a:shade val="8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parChTrans1D4">
    <dgm:fillClrLst hueDir="cw" meth="repeat">
      <a:schemeClr val="accent1"/>
    </dgm:fillClrLst>
    <dgm:linClrLst hueDir="cw" meth="repeat">
      <a:schemeClr val="accent1">
        <a:shade val="8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fg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conFg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align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trAlignAcc1">
    <dgm:fillClrLst hueDir="cw" meth="repeat">
      <a:schemeClr val="lt1">
        <a:alpha val="4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bg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solidFgAcc1">
    <dgm:fillClrLst hueDir="cw" meth="repeat">
      <a:schemeClr val="l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solidAlignAcc1">
    <dgm:fillClrLst hueDir="cw" meth="repeat">
      <a:schemeClr val="l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solidBgAcc1">
    <dgm:fillClrLst hueDir="cw" meth="repeat">
      <a:schemeClr val="l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FollowNode1">
    <dgm:fillClrLst hueDir="cw" meth="repeat">
      <a:schemeClr val="accent1">
        <a:alpha val="90000"/>
        <a:tint val="40000"/>
      </a:schemeClr>
    </dgm:fillClrLst>
    <dgm:linClrLst hueDir="cw" meth="repeat">
      <a:schemeClr val="accent1">
        <a:alpha val="90000"/>
        <a:tint val="40000"/>
      </a:schemeClr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alignAccFollowNode1">
    <dgm:fillClrLst hueDir="cw" meth="repeat">
      <a:schemeClr val="accent1">
        <a:alpha val="90000"/>
        <a:tint val="40000"/>
      </a:schemeClr>
    </dgm:fillClrLst>
    <dgm:linClrLst hueDir="cw" meth="repeat">
      <a:schemeClr val="accent1">
        <a:alpha val="90000"/>
        <a:tint val="40000"/>
      </a:schemeClr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bgAccFollowNode1">
    <dgm:fillClrLst hueDir="cw" meth="repeat">
      <a:schemeClr val="accent1">
        <a:alpha val="90000"/>
        <a:tint val="40000"/>
      </a:schemeClr>
    </dgm:fillClrLst>
    <dgm:linClrLst hueDir="cw" meth="repeat">
      <a:schemeClr val="accent1">
        <a:alpha val="90000"/>
        <a:tint val="40000"/>
      </a:schemeClr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0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2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3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4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bgShp">
    <dgm:fillClrLst hueDir="cw" meth="repeat">
      <a:schemeClr val="accent1">
        <a:tint val="4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dkBgShp">
    <dgm:fillClrLst hueDir="cw" meth="repeat">
      <a:schemeClr val="accent1">
        <a:shade val="8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trBgShp">
    <dgm:fillClrLst hueDir="cw" meth="repeat">
      <a:schemeClr val="accent1">
        <a:tint val="50000"/>
        <a:alpha val="4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fgShp">
    <dgm:fillClrLst hueDir="cw" meth="repeat">
      <a:schemeClr val="accent1">
        <a:tint val="6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revTx">
    <dgm:fillClrLst hueDir="cw" meth="repeat">
      <a:schemeClr val="lt1">
        <a:alpha val="0"/>
      </a:schemeClr>
    </dgm:fillClrLst>
    <dgm:linClrLst hueDir="cw" meth="repeat">
      <a:schemeClr val="dk1">
        <a:alpha val="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</dgm:colorsDef>
</file>

<file path=word/diagrams/data1.xml><?xml version="1.0" encoding="utf-8"?>
<dgm:dataModel xmlns:dgm="http://schemas.openxmlformats.org/drawingml/2006/diagram" xmlns:a="http://schemas.openxmlformats.org/drawingml/2006/main" xmlns:r="http://schemas.openxmlformats.org/officeDocument/2006/relationships">
  <dgm:ptLst>
    <dgm:pt modelId="{9189FBF8-1CB4-4488-BC6F-D05C95F58E3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0"/>
      <dgm:spPr bwMode="auto"/>
      <dgm:t>
        <a:bodyPr/>
        <a:lstStyle/>
        <a:p>
          <a:pPr>
            <a:defRPr/>
          </a:pPr>
          <a:endParaRPr/>
        </a:p>
      </dgm:t>
    </dgm:pt>
    <dgm:pt modelId="{A397FD97-6C78-47F5-A744-6D8F920C8510}" type="node">
      <dgm:prSet phldr="0" phldrT="[Text]"/>
      <dgm:spPr bwMode="auto"/>
      <dgm:t>
        <a:bodyPr vertOverflow="overflow" horzOverflow="overflow" vert="horz" rtlCol="0" fromWordArt="0" anchor="ctr" forceAA="0" upright="0" compatLnSpc="0"/>
        <a:p>
          <a:pPr algn="ctr">
            <a:lnSpc>
              <a:spcPct val="90000"/>
            </a:lnSpc>
            <a:spcAft>
              <a:spcPts val="1679"/>
            </a:spcAft>
            <a:defRPr/>
          </a:pPr>
          <a:r>
            <a:rPr lang="es-ES"/>
            <a:t>Propiedad Intelectual en Colombia</a:t>
          </a:r>
          <a:endParaRPr/>
        </a:p>
      </dgm:t>
    </dgm:pt>
    <dgm:pt modelId="{47EEFC5A-CED2-4BC3-B84E-8CABC2A11D31}" type="parTrans" cxnId="{01064339-9289-463E-A6A4-C4148A0A9AFB}">
      <dgm:prSet/>
      <dgm:spPr bwMode="auto"/>
      <dgm:t>
        <a:bodyPr/>
        <a:lstStyle/>
        <a:p>
          <a:pPr>
            <a:defRPr/>
          </a:pPr>
          <a:endParaRPr/>
        </a:p>
      </dgm:t>
    </dgm:pt>
    <dgm:pt modelId="{A5CAA4AB-A327-4748-BD96-DCF84BF864FF}" type="sibTrans" cxnId="{01064339-9289-463E-A6A4-C4148A0A9AFB}">
      <dgm:prSet/>
      <dgm:spPr bwMode="auto"/>
      <dgm:t>
        <a:bodyPr/>
        <a:lstStyle/>
        <a:p>
          <a:pPr>
            <a:defRPr/>
          </a:pPr>
          <a:endParaRPr/>
        </a:p>
      </dgm:t>
    </dgm:pt>
    <dgm:pt modelId="{7E339105-A9AB-450D-95DA-21C0CCAA81E8}" type="node">
      <dgm:prSet phldr="0" phldrT="[Text]"/>
      <dgm:spPr bwMode="auto"/>
      <dgm:t>
        <a:bodyPr vertOverflow="overflow" horzOverflow="overflow" vert="horz" rtlCol="0" fromWordArt="0" anchor="ctr" forceAA="0" upright="0" compatLnSpc="0"/>
        <a:p>
          <a:pPr algn="ctr">
            <a:lnSpc>
              <a:spcPct val="90000"/>
            </a:lnSpc>
            <a:spcAft>
              <a:spcPts val="1343"/>
            </a:spcAft>
            <a:defRPr/>
          </a:pPr>
          <a:r>
            <a:rPr lang="es-ES"/>
            <a:t>Derechos de autor y derechos conexos</a:t>
          </a:r>
          <a:endParaRPr/>
        </a:p>
      </dgm:t>
    </dgm:pt>
    <dgm:pt modelId="{B020F4CA-149F-47D7-85F8-25B85FBD7D5D}" type="parTrans" cxnId="{6471CB0F-807A-4D42-A8EA-1FC0527817DD}">
      <dgm:prSet/>
      <dgm:spPr bwMode="auto"/>
      <dgm:t>
        <a:bodyPr/>
        <a:lstStyle/>
        <a:p>
          <a:pPr>
            <a:defRPr/>
          </a:pPr>
          <a:endParaRPr/>
        </a:p>
      </dgm:t>
    </dgm:pt>
    <dgm:pt modelId="{1055CE28-DC0F-4FB4-8A2C-FC2250A7FBD3}" type="sibTrans" cxnId="{6471CB0F-807A-4D42-A8EA-1FC0527817DD}">
      <dgm:prSet/>
      <dgm:spPr bwMode="auto"/>
      <dgm:t>
        <a:bodyPr/>
        <a:lstStyle/>
        <a:p>
          <a:pPr>
            <a:defRPr/>
          </a:pPr>
          <a:endParaRPr/>
        </a:p>
      </dgm:t>
    </dgm:pt>
    <dgm:pt modelId="{4E59944E-A6D9-4225-AEEA-948FA31B70C0}" type="node">
      <dgm:prSet phldr="0" phldrT="[Text]"/>
      <dgm:spPr bwMode="auto"/>
      <dgm:t>
        <a:bodyPr vertOverflow="overflow" horzOverflow="overflow" vert="horz" rtlCol="0" fromWordArt="0" anchor="ctr" forceAA="0" upright="0" compatLnSpc="0"/>
        <a:p>
          <a:pPr algn="ctr">
            <a:lnSpc>
              <a:spcPct val="90000"/>
            </a:lnSpc>
            <a:spcAft>
              <a:spcPts val="1343"/>
            </a:spcAft>
            <a:defRPr/>
          </a:pPr>
          <a:r>
            <a:rPr lang="es-ES"/>
            <a:t>Variedades vegetales</a:t>
          </a:r>
          <a:endParaRPr/>
        </a:p>
      </dgm:t>
    </dgm:pt>
    <dgm:pt modelId="{3E78D7A1-786F-4714-95E3-3E48FBC3D33A}" type="parTrans" cxnId="{C0BC1518-4860-42F9-B6CB-3E8CAC846B38}">
      <dgm:prSet/>
      <dgm:spPr bwMode="auto"/>
      <dgm:t>
        <a:bodyPr/>
        <a:lstStyle/>
        <a:p>
          <a:pPr>
            <a:defRPr/>
          </a:pPr>
          <a:endParaRPr/>
        </a:p>
      </dgm:t>
    </dgm:pt>
    <dgm:pt modelId="{C6859BAF-B074-48CA-9A28-42F164164D30}" type="sibTrans" cxnId="{C0BC1518-4860-42F9-B6CB-3E8CAC846B38}">
      <dgm:prSet/>
      <dgm:spPr bwMode="auto"/>
      <dgm:t>
        <a:bodyPr/>
        <a:lstStyle/>
        <a:p>
          <a:pPr>
            <a:defRPr/>
          </a:pPr>
          <a:endParaRPr/>
        </a:p>
      </dgm:t>
    </dgm:pt>
    <dgm:pt modelId="{0ABBFC18-7EDD-4CD8-8099-B063200A6452}" type="node">
      <dgm:prSet phldr="0" phldrT="[Text]"/>
      <dgm:spPr bwMode="auto"/>
      <dgm:t>
        <a:bodyPr vertOverflow="overflow" horzOverflow="overflow" vert="horz" rtlCol="0" fromWordArt="0" anchor="ctr" forceAA="0" upright="0" compatLnSpc="0"/>
        <a:p>
          <a:pPr algn="ctr">
            <a:lnSpc>
              <a:spcPct val="90000"/>
            </a:lnSpc>
            <a:spcAft>
              <a:spcPts val="1343"/>
            </a:spcAft>
            <a:defRPr/>
          </a:pPr>
          <a:r>
            <a:rPr lang="es-ES"/>
            <a:t>Propiedad industrial</a:t>
          </a:r>
          <a:endParaRPr/>
        </a:p>
      </dgm:t>
    </dgm:pt>
    <dgm:pt modelId="{C1304F2B-DF88-43D2-A326-C4D3C4578E62}" type="parTrans" cxnId="{CC27399F-69D6-448A-A5B1-E0ED6A7DD525}">
      <dgm:prSet/>
      <dgm:spPr bwMode="auto"/>
      <dgm:t>
        <a:bodyPr/>
        <a:lstStyle/>
        <a:p>
          <a:pPr>
            <a:defRPr/>
          </a:pPr>
          <a:endParaRPr/>
        </a:p>
      </dgm:t>
    </dgm:pt>
    <dgm:pt modelId="{7583E148-12B1-4289-B66E-255D21D942E5}" type="sibTrans" cxnId="{CC27399F-69D6-448A-A5B1-E0ED6A7DD525}">
      <dgm:prSet/>
      <dgm:spPr bwMode="auto"/>
      <dgm:t>
        <a:bodyPr/>
        <a:lstStyle/>
        <a:p>
          <a:pPr>
            <a:defRPr/>
          </a:pPr>
          <a:endParaRPr/>
        </a:p>
      </dgm:t>
    </dgm:pt>
    <dgm:pt modelId="{DF612BA8-127F-4E3A-9567-A6DC53659D08}" type="pres">
      <dgm:prSet presAssocID="{9189FBF8-1CB4-4488-BC6F-D05C95F58E3E}" presName="Name0" presStyleCnt="0">
        <dgm:presLayoutVars>
          <dgm:chPref val="1"/>
          <dgm:dir val="norm"/>
          <dgm:animOne val="branch"/>
          <dgm:animLvl val="lvl"/>
          <dgm:resizeHandles val="exact"/>
        </dgm:presLayoutVars>
      </dgm:prSet>
      <dgm:spPr bwMode="auto"/>
    </dgm:pt>
    <dgm:pt modelId="{2DDEE223-4392-480F-AD3D-5EF75A23B8A4}" type="pres">
      <dgm:prSet presAssocID="{A397FD97-6C78-47F5-A744-6D8F920C8510}" presName="root1" presStyleCnt="0"/>
      <dgm:spPr bwMode="auto"/>
    </dgm:pt>
    <dgm:pt modelId="{11C8C51E-1D56-4795-9E38-2AED72746CF9}" type="pres">
      <dgm:prSet presAssocID="{A397FD97-6C78-47F5-A744-6D8F920C8510}" presName="LevelOneTextNode" presStyleLbl="node0" presStyleIdx="0" presStyleCnt="1">
        <dgm:presLayoutVars>
          <dgm:chPref val="3"/>
        </dgm:presLayoutVars>
      </dgm:prSet>
      <dgm:spPr bwMode="auto"/>
    </dgm:pt>
    <dgm:pt modelId="{6C794349-D527-4C3A-A245-1352E938C9A4}" type="pres">
      <dgm:prSet presAssocID="{A397FD97-6C78-47F5-A744-6D8F920C8510}" presName="level2hierChild" presStyleCnt="0"/>
      <dgm:spPr bwMode="auto"/>
    </dgm:pt>
    <dgm:pt modelId="{8F14475A-B2F1-4E6D-AA6A-82EFD0CB25FF}" type="pres">
      <dgm:prSet presAssocID="{B020F4CA-149F-47D7-85F8-25B85FBD7D5D}" presName="conn2-1" presStyleLbl="parChTrans1D2" presStyleIdx="0" presStyleCnt="3"/>
      <dgm:spPr bwMode="auto"/>
    </dgm:pt>
    <dgm:pt modelId="{4E49A3AF-60C5-42FF-B543-390CF144E066}" type="pres">
      <dgm:prSet presAssocID="{B020F4CA-149F-47D7-85F8-25B85FBD7D5D}" presName="connTx" presStyleLbl="parChTrans1D2" presStyleIdx="0" presStyleCnt="3"/>
      <dgm:spPr bwMode="auto"/>
    </dgm:pt>
    <dgm:pt modelId="{0A66FD94-31A2-4CCD-A2A4-448FE41EE9C6}" type="pres">
      <dgm:prSet presAssocID="{7E339105-A9AB-450D-95DA-21C0CCAA81E8}" presName="root2" presStyleCnt="0"/>
      <dgm:spPr bwMode="auto"/>
    </dgm:pt>
    <dgm:pt modelId="{CBD0D144-B835-4D3E-B015-49A945254148}" type="pres">
      <dgm:prSet presAssocID="{7E339105-A9AB-450D-95DA-21C0CCAA81E8}" presName="LevelTwoTextNode" presStyleLbl="node2" presStyleIdx="0" presStyleCnt="3">
        <dgm:presLayoutVars>
          <dgm:chPref val="3"/>
        </dgm:presLayoutVars>
      </dgm:prSet>
      <dgm:spPr bwMode="auto"/>
    </dgm:pt>
    <dgm:pt modelId="{A94493EF-0EB2-40BB-A28A-6DC6D0D7EF1D}" type="pres">
      <dgm:prSet presAssocID="{7E339105-A9AB-450D-95DA-21C0CCAA81E8}" presName="level3hierChild" presStyleCnt="0"/>
      <dgm:spPr bwMode="auto"/>
    </dgm:pt>
    <dgm:pt modelId="{2C0E0237-6D03-45BE-B936-C020B2B9F9B7}" type="pres">
      <dgm:prSet presAssocID="{3E78D7A1-786F-4714-95E3-3E48FBC3D33A}" presName="conn2-1" presStyleLbl="parChTrans1D2" presStyleIdx="1" presStyleCnt="3"/>
      <dgm:spPr bwMode="auto"/>
    </dgm:pt>
    <dgm:pt modelId="{F4D9AECD-9362-40BF-9F1F-69A594D155D2}" type="pres">
      <dgm:prSet presAssocID="{3E78D7A1-786F-4714-95E3-3E48FBC3D33A}" presName="connTx" presStyleLbl="parChTrans1D2" presStyleIdx="1" presStyleCnt="3"/>
      <dgm:spPr bwMode="auto"/>
    </dgm:pt>
    <dgm:pt modelId="{893973DE-AD76-40D7-AEEE-B18EDAB5A69D}" type="pres">
      <dgm:prSet presAssocID="{4E59944E-A6D9-4225-AEEA-948FA31B70C0}" presName="root2" presStyleCnt="0"/>
      <dgm:spPr bwMode="auto"/>
    </dgm:pt>
    <dgm:pt modelId="{D7A3EC6C-9354-433F-AC6E-FF02852C9E0C}" type="pres">
      <dgm:prSet presAssocID="{4E59944E-A6D9-4225-AEEA-948FA31B70C0}" presName="LevelTwoTextNode" presStyleLbl="node2" presStyleIdx="1" presStyleCnt="3">
        <dgm:presLayoutVars>
          <dgm:chPref val="3"/>
        </dgm:presLayoutVars>
      </dgm:prSet>
      <dgm:spPr bwMode="auto"/>
    </dgm:pt>
    <dgm:pt modelId="{60B342E3-4D9C-4100-A25D-92DC7533B7F8}" type="pres">
      <dgm:prSet presAssocID="{4E59944E-A6D9-4225-AEEA-948FA31B70C0}" presName="level3hierChild" presStyleCnt="0"/>
      <dgm:spPr bwMode="auto"/>
    </dgm:pt>
    <dgm:pt modelId="{E568AB13-139C-4C1F-A827-58D891FF997B}" type="pres">
      <dgm:prSet presAssocID="{C1304F2B-DF88-43D2-A326-C4D3C4578E62}" presName="conn2-1" presStyleLbl="parChTrans1D2" presStyleIdx="2" presStyleCnt="3"/>
      <dgm:spPr bwMode="auto"/>
    </dgm:pt>
    <dgm:pt modelId="{8331F777-D368-42E8-9AF4-CEE9BCC71172}" type="pres">
      <dgm:prSet presAssocID="{C1304F2B-DF88-43D2-A326-C4D3C4578E62}" presName="connTx" presStyleLbl="parChTrans1D2" presStyleIdx="2" presStyleCnt="3"/>
      <dgm:spPr bwMode="auto"/>
    </dgm:pt>
    <dgm:pt modelId="{2A194136-B9E4-4A86-842A-B7256A523EE3}" type="pres">
      <dgm:prSet presAssocID="{0ABBFC18-7EDD-4CD8-8099-B063200A6452}" presName="root2" presStyleCnt="0"/>
      <dgm:spPr bwMode="auto"/>
    </dgm:pt>
    <dgm:pt modelId="{9B3095CD-8211-442A-937E-CE516A9797F0}" type="pres">
      <dgm:prSet presAssocID="{0ABBFC18-7EDD-4CD8-8099-B063200A6452}" presName="LevelTwoTextNode" presStyleLbl="node2" presStyleIdx="2" presStyleCnt="3">
        <dgm:presLayoutVars>
          <dgm:chPref val="3"/>
        </dgm:presLayoutVars>
      </dgm:prSet>
      <dgm:spPr bwMode="auto"/>
    </dgm:pt>
    <dgm:pt modelId="{9A9B59CF-1835-4E53-BF68-6706560B83BE}" type="pres">
      <dgm:prSet presAssocID="{0ABBFC18-7EDD-4CD8-8099-B063200A6452}" presName="level3hierChild" presStyleCnt="0"/>
      <dgm:spPr bwMode="auto"/>
    </dgm:pt>
  </dgm:ptLst>
  <dgm:cxnLst>
    <dgm:cxn modelId="{6471CB0F-807A-4D42-A8EA-1FC0527817DD}" type="parOf" srcId="{A397FD97-6C78-47F5-A744-6D8F920C8510}" destId="{7E339105-A9AB-450D-95DA-21C0CCAA81E8}" srcOrd="0" destOrd="0" parTransId="{B020F4CA-149F-47D7-85F8-25B85FBD7D5D}" sibTransId="{1055CE28-DC0F-4FB4-8A2C-FC2250A7FBD3}"/>
    <dgm:cxn modelId="{C0BC1518-4860-42F9-B6CB-3E8CAC846B38}" type="parOf" srcId="{A397FD97-6C78-47F5-A744-6D8F920C8510}" destId="{4E59944E-A6D9-4225-AEEA-948FA31B70C0}" srcOrd="1" destOrd="0" parTransId="{3E78D7A1-786F-4714-95E3-3E48FBC3D33A}" sibTransId="{C6859BAF-B074-48CA-9A28-42F164164D30}"/>
    <dgm:cxn modelId="{C7C02D29-052C-4E95-8FD5-23A0429F4128}" type="presOf" srcId="{7E339105-A9AB-450D-95DA-21C0CCAA81E8}" destId="{CBD0D144-B835-4D3E-B015-49A945254148}" srcOrd="0" destOrd="0" presId="urn:microsoft.com/office/officeart/2008/layout/HorizontalMultiLevelHierarchy"/>
    <dgm:cxn modelId="{5AE2692F-FD1A-4A45-B172-C35761D250AC}" type="presOf" srcId="{3E78D7A1-786F-4714-95E3-3E48FBC3D33A}" destId="{2C0E0237-6D03-45BE-B936-C020B2B9F9B7}" srcOrd="0" destOrd="0" presId="urn:microsoft.com/office/officeart/2008/layout/HorizontalMultiLevelHierarchy"/>
    <dgm:cxn modelId="{72A77B37-D6A6-4159-9337-C63075977348}" type="presOf" srcId="{C1304F2B-DF88-43D2-A326-C4D3C4578E62}" destId="{E568AB13-139C-4C1F-A827-58D891FF997B}" srcOrd="0" destOrd="0" presId="urn:microsoft.com/office/officeart/2008/layout/HorizontalMultiLevelHierarchy"/>
    <dgm:cxn modelId="{1453D237-DDA7-4913-98F7-10B842D97357}" type="presOf" srcId="{C1304F2B-DF88-43D2-A326-C4D3C4578E62}" destId="{8331F777-D368-42E8-9AF4-CEE9BCC71172}" srcOrd="1" destOrd="0" presId="urn:microsoft.com/office/officeart/2008/layout/HorizontalMultiLevelHierarchy"/>
    <dgm:cxn modelId="{B96FD937-F906-4AE8-927F-47A4CD0A0ABB}" type="presOf" srcId="{B020F4CA-149F-47D7-85F8-25B85FBD7D5D}" destId="{8F14475A-B2F1-4E6D-AA6A-82EFD0CB25FF}" srcOrd="0" destOrd="0" presId="urn:microsoft.com/office/officeart/2008/layout/HorizontalMultiLevelHierarchy"/>
    <dgm:cxn modelId="{01064339-9289-463E-A6A4-C4148A0A9AFB}" type="parOf" srcId="{9189FBF8-1CB4-4488-BC6F-D05C95F58E3E}" destId="{A397FD97-6C78-47F5-A744-6D8F920C8510}" srcOrd="0" destOrd="0" parTransId="{47EEFC5A-CED2-4BC3-B84E-8CABC2A11D31}" sibTransId="{A5CAA4AB-A327-4748-BD96-DCF84BF864FF}"/>
    <dgm:cxn modelId="{A5CDF780-6F72-447F-A5A5-ACD792369689}" type="presOf" srcId="{B020F4CA-149F-47D7-85F8-25B85FBD7D5D}" destId="{4E49A3AF-60C5-42FF-B543-390CF144E066}" srcOrd="1" destOrd="0" presId="urn:microsoft.com/office/officeart/2008/layout/HorizontalMultiLevelHierarchy"/>
    <dgm:cxn modelId="{CC27399F-69D6-448A-A5B1-E0ED6A7DD525}" type="parOf" srcId="{A397FD97-6C78-47F5-A744-6D8F920C8510}" destId="{0ABBFC18-7EDD-4CD8-8099-B063200A6452}" srcOrd="2" destOrd="0" parTransId="{C1304F2B-DF88-43D2-A326-C4D3C4578E62}" sibTransId="{7583E148-12B1-4289-B66E-255D21D942E5}"/>
    <dgm:cxn modelId="{DE4305B2-ED5B-4794-9675-ECE567E94105}" type="presOf" srcId="{3E78D7A1-786F-4714-95E3-3E48FBC3D33A}" destId="{F4D9AECD-9362-40BF-9F1F-69A594D155D2}" srcOrd="1" destOrd="0" presId="urn:microsoft.com/office/officeart/2008/layout/HorizontalMultiLevelHierarchy"/>
    <dgm:cxn modelId="{D652A4BF-56D7-4570-A68E-B6B0A3A84DED}" type="presOf" srcId="{9189FBF8-1CB4-4488-BC6F-D05C95F58E3E}" destId="{DF612BA8-127F-4E3A-9567-A6DC53659D08}" srcOrd="0" destOrd="0" presId="urn:microsoft.com/office/officeart/2008/layout/HorizontalMultiLevelHierarchy"/>
    <dgm:cxn modelId="{514D1FC3-D1D9-460E-A4A1-585730A34461}" type="presOf" srcId="{A397FD97-6C78-47F5-A744-6D8F920C8510}" destId="{11C8C51E-1D56-4795-9E38-2AED72746CF9}" srcOrd="0" destOrd="0" presId="urn:microsoft.com/office/officeart/2008/layout/HorizontalMultiLevelHierarchy"/>
    <dgm:cxn modelId="{46E32DCA-232C-4CA6-B17A-5978DE804ABE}" type="presOf" srcId="{4E59944E-A6D9-4225-AEEA-948FA31B70C0}" destId="{D7A3EC6C-9354-433F-AC6E-FF02852C9E0C}" srcOrd="0" destOrd="0" presId="urn:microsoft.com/office/officeart/2008/layout/HorizontalMultiLevelHierarchy"/>
    <dgm:cxn modelId="{C370ABD6-7829-4C78-BA32-86C49DED3AD1}" type="presOf" srcId="{0ABBFC18-7EDD-4CD8-8099-B063200A6452}" destId="{9B3095CD-8211-442A-937E-CE516A9797F0}" srcOrd="0" destOrd="0" presId="urn:microsoft.com/office/officeart/2008/layout/HorizontalMultiLevelHierarchy"/>
    <dgm:cxn modelId="{B621F016-66EF-47F1-B6AC-FF03CBF75459}" type="presParOf" srcId="{DF612BA8-127F-4E3A-9567-A6DC53659D08}" destId="{2DDEE223-4392-480F-AD3D-5EF75A23B8A4}" srcOrd="0" destOrd="0" presId="urn:microsoft.com/office/officeart/2008/layout/HorizontalMultiLevelHierarchy"/>
    <dgm:cxn modelId="{C7624F65-2EC8-4FB3-A270-73C30CEE335C}" type="presParOf" srcId="{2DDEE223-4392-480F-AD3D-5EF75A23B8A4}" destId="{11C8C51E-1D56-4795-9E38-2AED72746CF9}" srcOrd="0" destOrd="0" presId="urn:microsoft.com/office/officeart/2008/layout/HorizontalMultiLevelHierarchy"/>
    <dgm:cxn modelId="{630A9648-1F23-401B-BEC2-66978BCCA131}" type="presParOf" srcId="{2DDEE223-4392-480F-AD3D-5EF75A23B8A4}" destId="{6C794349-D527-4C3A-A245-1352E938C9A4}" srcOrd="1" destOrd="0" presId="urn:microsoft.com/office/officeart/2008/layout/HorizontalMultiLevelHierarchy"/>
    <dgm:cxn modelId="{A2F64BB3-15B0-41BA-9A37-DE5079C0A535}" type="presParOf" srcId="{6C794349-D527-4C3A-A245-1352E938C9A4}" destId="{8F14475A-B2F1-4E6D-AA6A-82EFD0CB25FF}" srcOrd="0" destOrd="0" presId="urn:microsoft.com/office/officeart/2008/layout/HorizontalMultiLevelHierarchy"/>
    <dgm:cxn modelId="{793512C2-A351-4CD0-A32E-7A576DE46382}" type="presParOf" srcId="{8F14475A-B2F1-4E6D-AA6A-82EFD0CB25FF}" destId="{4E49A3AF-60C5-42FF-B543-390CF144E066}" srcOrd="0" destOrd="0" presId="urn:microsoft.com/office/officeart/2008/layout/HorizontalMultiLevelHierarchy"/>
    <dgm:cxn modelId="{BEA78B22-3D28-4EE5-ACBC-4907C83E77E3}" type="presParOf" srcId="{6C794349-D527-4C3A-A245-1352E938C9A4}" destId="{0A66FD94-31A2-4CCD-A2A4-448FE41EE9C6}" srcOrd="1" destOrd="0" presId="urn:microsoft.com/office/officeart/2008/layout/HorizontalMultiLevelHierarchy"/>
    <dgm:cxn modelId="{11452AFC-1DA6-44A3-AD30-08F0E425E4E0}" type="presParOf" srcId="{0A66FD94-31A2-4CCD-A2A4-448FE41EE9C6}" destId="{CBD0D144-B835-4D3E-B015-49A945254148}" srcOrd="0" destOrd="0" presId="urn:microsoft.com/office/officeart/2008/layout/HorizontalMultiLevelHierarchy"/>
    <dgm:cxn modelId="{12C174A2-B70E-480F-A4E3-F1042E01D2BB}" type="presParOf" srcId="{0A66FD94-31A2-4CCD-A2A4-448FE41EE9C6}" destId="{A94493EF-0EB2-40BB-A28A-6DC6D0D7EF1D}" srcOrd="1" destOrd="0" presId="urn:microsoft.com/office/officeart/2008/layout/HorizontalMultiLevelHierarchy"/>
    <dgm:cxn modelId="{75275BEE-407C-4596-9C98-C59FFF959E72}" type="presParOf" srcId="{6C794349-D527-4C3A-A245-1352E938C9A4}" destId="{2C0E0237-6D03-45BE-B936-C020B2B9F9B7}" srcOrd="2" destOrd="0" presId="urn:microsoft.com/office/officeart/2008/layout/HorizontalMultiLevelHierarchy"/>
    <dgm:cxn modelId="{DDB5ADAB-601F-4EB7-AC3D-6E139E403B40}" type="presParOf" srcId="{2C0E0237-6D03-45BE-B936-C020B2B9F9B7}" destId="{F4D9AECD-9362-40BF-9F1F-69A594D155D2}" srcOrd="0" destOrd="0" presId="urn:microsoft.com/office/officeart/2008/layout/HorizontalMultiLevelHierarchy"/>
    <dgm:cxn modelId="{BCE6F3A3-EA5A-4146-BD6D-EBE69B9F8426}" type="presParOf" srcId="{6C794349-D527-4C3A-A245-1352E938C9A4}" destId="{893973DE-AD76-40D7-AEEE-B18EDAB5A69D}" srcOrd="3" destOrd="0" presId="urn:microsoft.com/office/officeart/2008/layout/HorizontalMultiLevelHierarchy"/>
    <dgm:cxn modelId="{C632BE89-05EE-4D2B-8AA7-7CC99C488E3C}" type="presParOf" srcId="{893973DE-AD76-40D7-AEEE-B18EDAB5A69D}" destId="{D7A3EC6C-9354-433F-AC6E-FF02852C9E0C}" srcOrd="0" destOrd="0" presId="urn:microsoft.com/office/officeart/2008/layout/HorizontalMultiLevelHierarchy"/>
    <dgm:cxn modelId="{BA9DD580-B452-420B-8047-D5D4CF3392EA}" type="presParOf" srcId="{893973DE-AD76-40D7-AEEE-B18EDAB5A69D}" destId="{60B342E3-4D9C-4100-A25D-92DC7533B7F8}" srcOrd="1" destOrd="0" presId="urn:microsoft.com/office/officeart/2008/layout/HorizontalMultiLevelHierarchy"/>
    <dgm:cxn modelId="{3F3D1D10-159D-4A66-9D5A-672E7FE949D1}" type="presParOf" srcId="{6C794349-D527-4C3A-A245-1352E938C9A4}" destId="{E568AB13-139C-4C1F-A827-58D891FF997B}" srcOrd="4" destOrd="0" presId="urn:microsoft.com/office/officeart/2008/layout/HorizontalMultiLevelHierarchy"/>
    <dgm:cxn modelId="{B2D6BCA1-B4F3-4582-A65D-299A82E6DCEF}" type="presParOf" srcId="{E568AB13-139C-4C1F-A827-58D891FF997B}" destId="{8331F777-D368-42E8-9AF4-CEE9BCC71172}" srcOrd="0" destOrd="0" presId="urn:microsoft.com/office/officeart/2008/layout/HorizontalMultiLevelHierarchy"/>
    <dgm:cxn modelId="{D3119FFD-2FA2-471D-894A-29BFF74D9923}" type="presParOf" srcId="{6C794349-D527-4C3A-A245-1352E938C9A4}" destId="{2A194136-B9E4-4A86-842A-B7256A523EE3}" srcOrd="5" destOrd="0" presId="urn:microsoft.com/office/officeart/2008/layout/HorizontalMultiLevelHierarchy"/>
    <dgm:cxn modelId="{5E5CF3F4-8B76-4E69-B22B-D95EA8D410C3}" type="presParOf" srcId="{2A194136-B9E4-4A86-842A-B7256A523EE3}" destId="{9B3095CD-8211-442A-937E-CE516A9797F0}" srcOrd="0" destOrd="0" presId="urn:microsoft.com/office/officeart/2008/layout/HorizontalMultiLevelHierarchy"/>
    <dgm:cxn modelId="{2A8DC6B0-0D62-4870-AAAA-CAA33FB7DE2E}" type="presParOf" srcId="{2A194136-B9E4-4A86-842A-B7256A523EE3}" destId="{9A9B59CF-1835-4E53-BF68-6706560B83B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sp="http://schemas.microsoft.com/office/drawing/2008/diagram" xmlns:dgm="http://schemas.openxmlformats.org/drawingml/2006/diagram" xmlns:a="http://schemas.openxmlformats.org/drawingml/2006/main" xmlns:r="http://schemas.openxmlformats.org/officeDocument/2006/relationships">
  <dsp:spTree>
    <dsp:nvGrpSpPr>
      <dsp:cNvPr id="0" name=""/>
      <dsp:cNvGrpSpPr/>
    </dsp:nvGrpSpPr>
    <dsp:grpSpPr bwMode="auto">
      <a:xfrm>
        <a:off x="0" y="0"/>
        <a:ext cx="8915399" cy="5943600"/>
        <a:chOff x="0" y="0"/>
        <a:chExt cx="8915399" cy="5943600"/>
      </a:xfrm>
    </dsp:grpSpPr>
    <dsp:sp modelId="{E568AB13-139C-4C1F-A827-58D891FF997B}">
      <dsp:nvSpPr>
        <dsp:cNvPr id="1" name=""/>
        <dsp:cNvSpPr/>
      </dsp:nvSpPr>
      <dsp:spPr bwMode="auto">
        <a:xfrm rot="0" flipH="0" flipV="0">
          <a:off x="2799910" y="2971800"/>
          <a:ext cx="740810" cy="1411605"/>
        </a:xfrm>
        <a:custGeom>
          <a:avLst/>
          <a:gdLst/>
          <a:ahLst/>
          <a:cxnLst/>
          <a:rect l="0" t="0" r="r" b="b"/>
          <a:pathLst>
            <a:path fill="norm" stroke="1" extrusionOk="0">
              <a:moveTo>
                <a:pt x="0" y="0"/>
              </a:moveTo>
              <a:lnTo>
                <a:pt x="370405" y="0"/>
              </a:lnTo>
              <a:lnTo>
                <a:pt x="370405" y="1411605"/>
              </a:lnTo>
              <a:lnTo>
                <a:pt x="740810" y="1411605"/>
              </a:lnTo>
            </a:path>
          </a:pathLst>
        </a:custGeom>
        <a:ln/>
      </dsp:spPr>
      <dsp:style>
        <a:lnRef idx="2">
          <a:schemeClr val="accent1">
            <a:shade val="60000"/>
          </a:schemeClr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2C0E0237-6D03-45BE-B936-C020B2B9F9B7}">
      <dsp:nvSpPr>
        <dsp:cNvPr id="2" name=""/>
        <dsp:cNvSpPr/>
      </dsp:nvSpPr>
      <dsp:spPr bwMode="auto">
        <a:xfrm rot="0" flipH="0" flipV="0">
          <a:off x="2799910" y="2971800"/>
          <a:ext cx="740810" cy="0"/>
        </a:xfrm>
        <a:custGeom>
          <a:avLst/>
          <a:gdLst/>
          <a:ahLst/>
          <a:cxnLst/>
          <a:rect l="0" t="0" r="r" b="b"/>
          <a:pathLst>
            <a:path fill="norm" stroke="1" extrusionOk="0">
              <a:moveTo>
                <a:pt x="0" y="0"/>
              </a:moveTo>
              <a:lnTo>
                <a:pt x="370405" y="0"/>
              </a:lnTo>
              <a:lnTo>
                <a:pt x="370405" y="0"/>
              </a:lnTo>
              <a:lnTo>
                <a:pt x="740810" y="0"/>
              </a:lnTo>
            </a:path>
          </a:pathLst>
        </a:custGeom>
        <a:ln/>
      </dsp:spPr>
      <dsp:style>
        <a:lnRef idx="2">
          <a:schemeClr val="accent1">
            <a:shade val="60000"/>
          </a:schemeClr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8F14475A-B2F1-4E6D-AA6A-82EFD0CB25FF}">
      <dsp:nvSpPr>
        <dsp:cNvPr id="3" name=""/>
        <dsp:cNvSpPr/>
      </dsp:nvSpPr>
      <dsp:spPr bwMode="auto">
        <a:xfrm rot="0" flipH="0" flipV="0">
          <a:off x="2799910" y="1560194"/>
          <a:ext cx="740810" cy="1411605"/>
        </a:xfrm>
        <a:custGeom>
          <a:avLst/>
          <a:gdLst/>
          <a:ahLst/>
          <a:cxnLst/>
          <a:rect l="0" t="0" r="r" b="b"/>
          <a:pathLst>
            <a:path fill="norm" stroke="1" extrusionOk="0">
              <a:moveTo>
                <a:pt x="0" y="1411605"/>
              </a:moveTo>
              <a:lnTo>
                <a:pt x="370405" y="1411605"/>
              </a:lnTo>
              <a:lnTo>
                <a:pt x="370405" y="0"/>
              </a:lnTo>
              <a:lnTo>
                <a:pt x="740810" y="0"/>
              </a:lnTo>
            </a:path>
          </a:pathLst>
        </a:custGeom>
        <a:ln/>
      </dsp:spPr>
      <dsp:style>
        <a:lnRef idx="2">
          <a:schemeClr val="accent1">
            <a:shade val="60000"/>
          </a:schemeClr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11C8C51E-1D56-4795-9E38-2AED72746CF9}">
      <dsp:nvSpPr>
        <dsp:cNvPr id="0" name=""/>
        <dsp:cNvSpPr/>
      </dsp:nvSpPr>
      <dsp:spPr bwMode="auto">
        <a:xfrm rot="16199999" flipH="0" flipV="0">
          <a:off x="-736531" y="2407158"/>
          <a:ext cx="5943600" cy="1129284"/>
        </a:xfrm>
        <a:prstGeom prst="rect">
          <a:avLst/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spcAft>
              <a:spcPts val="1679"/>
            </a:spcAft>
            <a:defRPr/>
          </a:pPr>
          <a:r>
            <a:rPr lang="es-ES"/>
            <a:t>Propiedad Intelectual en Colombia</a:t>
          </a:r>
          <a:endParaRPr/>
        </a:p>
      </dsp:txBody>
      <dsp:txXfrm rot="0">
        <a:off x="-736531" y="2407158"/>
        <a:ext cx="5943600" cy="1129284"/>
      </dsp:txXfrm>
    </dsp:sp>
    <dsp:sp modelId="{CBD0D144-B835-4D3E-B015-49A945254148}">
      <dsp:nvSpPr>
        <dsp:cNvPr id="0" name=""/>
        <dsp:cNvSpPr/>
      </dsp:nvSpPr>
      <dsp:spPr bwMode="auto">
        <a:xfrm rot="0" flipH="0" flipV="0">
          <a:off x="3540720" y="995552"/>
          <a:ext cx="3704051" cy="1129284"/>
        </a:xfrm>
        <a:prstGeom prst="rect">
          <a:avLst/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spcAft>
              <a:spcPts val="1343"/>
            </a:spcAft>
            <a:defRPr/>
          </a:pPr>
          <a:r>
            <a:rPr lang="es-ES"/>
            <a:t>Derechos de autor y derechos conexos</a:t>
          </a:r>
          <a:endParaRPr/>
        </a:p>
      </dsp:txBody>
      <dsp:txXfrm rot="0">
        <a:off x="3540720" y="995552"/>
        <a:ext cx="3704051" cy="1129284"/>
      </dsp:txXfrm>
    </dsp:sp>
    <dsp:sp modelId="{D7A3EC6C-9354-433F-AC6E-FF02852C9E0C}">
      <dsp:nvSpPr>
        <dsp:cNvPr id="0" name=""/>
        <dsp:cNvSpPr/>
      </dsp:nvSpPr>
      <dsp:spPr bwMode="auto">
        <a:xfrm rot="0" flipH="0" flipV="0">
          <a:off x="3540720" y="2407158"/>
          <a:ext cx="3704051" cy="1129284"/>
        </a:xfrm>
        <a:prstGeom prst="rect">
          <a:avLst/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spcAft>
              <a:spcPts val="1343"/>
            </a:spcAft>
            <a:defRPr/>
          </a:pPr>
          <a:r>
            <a:rPr lang="es-ES"/>
            <a:t>Variedades vegetales</a:t>
          </a:r>
          <a:endParaRPr/>
        </a:p>
      </dsp:txBody>
      <dsp:txXfrm rot="0">
        <a:off x="3540720" y="2407158"/>
        <a:ext cx="3704051" cy="1129284"/>
      </dsp:txXfrm>
    </dsp:sp>
    <dsp:sp modelId="{9B3095CD-8211-442A-937E-CE516A9797F0}">
      <dsp:nvSpPr>
        <dsp:cNvPr id="0" name=""/>
        <dsp:cNvSpPr/>
      </dsp:nvSpPr>
      <dsp:spPr bwMode="auto">
        <a:xfrm rot="0" flipH="0" flipV="0">
          <a:off x="3540720" y="3818763"/>
          <a:ext cx="3704051" cy="1129284"/>
        </a:xfrm>
        <a:prstGeom prst="rect">
          <a:avLst/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spcAft>
              <a:spcPts val="1343"/>
            </a:spcAft>
            <a:defRPr/>
          </a:pPr>
          <a:r>
            <a:rPr lang="es-ES"/>
            <a:t>Propiedad industrial</a:t>
          </a:r>
          <a:endParaRPr/>
        </a:p>
      </dsp:txBody>
      <dsp:txXfrm rot="0">
        <a:off x="3540720" y="3818763"/>
        <a:ext cx="3704051" cy="11292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xmlns:r="http://schemas.openxmlformats.org/officeDocument/2006/relationships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 type="node">
          <dgm:prSet phldr="1"/>
        </dgm:pt>
        <dgm:pt modelId="11" type="node">
          <dgm:prSet phldr="1"/>
        </dgm:pt>
        <dgm:pt modelId="12" type="node">
          <dgm:prSet phldr="1"/>
        </dgm:pt>
        <dgm:pt modelId="13" type="node">
          <dgm:prSet phldr="1"/>
        </dgm:pt>
      </dgm:ptLst>
      <dgm:cxnLst>
        <dgm:cxn modelId="2" type="parOf" srcId="0" destId="1" srcOrd="0" destOrd="0"/>
        <dgm:cxn modelId="3" type="parOf" srcId="1" destId="11" srcOrd="0" destOrd="0"/>
        <dgm:cxn modelId="4" type="parOf" srcId="1" destId="12" srcOrd="1" destOrd="0"/>
        <dgm:cxn modelId="5" type="parOf" srcId="1" destId="13" srcOrd="2" destOrd="0"/>
      </dgm:cxnLst>
      <dgm:bg/>
      <dgm:whole/>
    </dgm:dataModel>
  </dgm:sampData>
  <dgm:styleData>
    <dgm:dataModel>
      <dgm:ptLst>
        <dgm:pt modelId="0" type="doc"/>
        <dgm:pt modelId="1" type="node">
          <dgm:prSet phldr="1"/>
        </dgm:pt>
        <dgm:pt modelId="11" type="node">
          <dgm:prSet phldr="1"/>
        </dgm:pt>
        <dgm:pt modelId="12" type="node">
          <dgm:prSet phldr="1"/>
        </dgm:pt>
      </dgm:ptLst>
      <dgm:cxnLst>
        <dgm:cxn modelId="2" type="parOf" srcId="0" destId="1" srcOrd="0" destOrd="0"/>
        <dgm:cxn modelId="3" type="parOf" srcId="1" destId="11" srcOrd="0" destOrd="0"/>
        <dgm:cxn modelId="4" type="parOf" srcId="1" destId="12" srcOrd="1" destOrd="0"/>
      </dgm:cxnLst>
      <dgm:bg/>
      <dgm:whole/>
    </dgm:dataModel>
  </dgm:styleData>
  <dgm:clrData>
    <dgm:dataModel>
      <dgm:ptLst>
        <dgm:pt modelId="0" type="doc"/>
        <dgm:pt modelId="1" type="node">
          <dgm:prSet phldr="1"/>
        </dgm:pt>
        <dgm:pt modelId="11" type="node">
          <dgm:prSet phldr="1"/>
        </dgm:pt>
        <dgm:pt modelId="12" type="node">
          <dgm:prSet phldr="1"/>
        </dgm:pt>
        <dgm:pt modelId="13" type="node">
          <dgm:prSet phldr="1"/>
        </dgm:pt>
      </dgm:ptLst>
      <dgm:cxnLst>
        <dgm:cxn modelId="2" type="parOf" srcId="0" destId="1" srcOrd="0" destOrd="0"/>
        <dgm:cxn modelId="3" type="parOf" srcId="1" destId="11" srcOrd="0" destOrd="0"/>
        <dgm:cxn modelId="4" type="parOf" srcId="1" destId="12" srcOrd="1" destOrd="0"/>
        <dgm:cxn modelId="5" type="parOf" srcId="1" destId="13" srcOrd="2" destOrd="0"/>
      </dgm:cxnLst>
      <dgm:bg/>
      <dgm:whole/>
    </dgm:dataModel>
  </dgm:clrData>
  <dgm:layoutNode name="Name0">
    <dgm:shape rot="0.000000" type="none" r:blip="" blipPhldr="0" lkTxEntry="0" zOrderOff="0" hideGeom="0">
      <dgm:adjLst/>
    </dgm:shape>
    <dgm:presOf/>
    <dgm:constrLst>
      <dgm:constr type="h" for="des" forName="LevelOneTextNode" ptType="all" refPtType="all" refType="h" refFor="self" op="none" fact="1.000000" val="0"/>
      <dgm:constr type="w" for="des" forName="LevelOneTextNode" ptType="all" refPtType="all" refType="h" refFor="des" refForName="LevelOneTextNode" op="none" fact="0.190000" val="0"/>
      <dgm:constr type="h" for="des" forName="LevelTwoTextNode" ptType="all" refPtType="all" refType="w" refFor="des" refForName="LevelOneTextNode" op="none" fact="1.000000" val="0"/>
      <dgm:constr type="w" for="des" forName="LevelTwoTextNode" ptType="all" refPtType="all" refType="h" refFor="des" refForName="LevelTwoTextNode" op="none" fact="3.280000" val="0"/>
      <dgm:constr type="sibSp" for="self" ptType="all" refPtType="all" refType="h" refFor="des" refForName="LevelTwoTextNode" op="equ" fact="0.250000" val="0"/>
      <dgm:constr type="sibSp" for="des" forName="level2hierChild" ptType="all" refPtType="all" refType="h" refFor="des" refForName="LevelTwoTextNode" op="equ" fact="0.250000" val="0"/>
      <dgm:constr type="sibSp" for="des" forName="level3hierChild" ptType="all" refPtType="all" refType="h" refFor="des" refForName="LevelTwoTextNode" op="equ" fact="0.250000" val="0"/>
      <dgm:constr type="sp" for="des" forName="root1" ptType="all" refPtType="all" refType="w" refFor="des" refForName="LevelTwoTextNode" op="none" fact="0.200000" val="0"/>
      <dgm:constr type="sp" for="des" forName="root2" ptType="all" refPtType="all" refType="sp" refFor="des" refForName="root1" op="equ" fact="1.000000" val="0"/>
      <dgm:constr type="primFontSz" for="des" forName="LevelOneTextNode" ptType="all" refPtType="all" refType="none" refFor="self" op="equ" fact="1.000000" val="65"/>
      <dgm:constr type="primFontSz" for="des" forName="LevelTwoTextNode" ptType="all" refPtType="all" refType="none" refFor="self" op="equ" fact="1.000000" val="65"/>
      <dgm:constr type="primFontSz" for="des" forName="LevelTwoTextNode" ptType="all" refPtType="all" refType="primFontSz" refFor="des" refForName="LevelOneTextNode" op="lte" fact="1.000000" val="0"/>
      <dgm:constr type="primFontSz" for="des" forName="connTx" ptType="all" refPtType="all" refType="none" refFor="self" op="equ" fact="1.000000" val="50"/>
      <dgm:constr type="primFontSz" for="des" forName="connTx" ptType="all" refPtType="all" refType="primFontSz" refFor="des" refForName="LevelOneTextNode" op="lte" fact="0.780000" val="0"/>
    </dgm:constrLst>
    <dgm:varLst>
      <dgm:chPref val="1"/>
      <dgm:dir val="norm"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forEach name="Name4" axis="ch">
      <dgm:forEach name="Name5" axis="self" ptType="node">
        <dgm:layoutNode name="root1">
          <dgm:shape rot="0.000000" type="none" r:blip="" blipPhldr="0" lkTxEntry="0" zOrderOff="0" hideGeom="0">
            <dgm:adjLst/>
          </dgm:shape>
          <dgm:presOf/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layoutNode name="LevelOneTextNode" styleLbl="node0">
            <dgm:alg type="tx">
              <dgm:param type="autoTxRot" val="grav"/>
            </dgm:alg>
            <dgm:presOf axis="self"/>
            <dgm:constrLst>
              <dgm:constr type="tMarg" for="self" ptType="all" refPtType="all" refType="primFontSz" refFor="self" op="none" fact="0.050000" val="0"/>
              <dgm:constr type="bMarg" for="self" ptType="all" refPtType="all" refType="primFontSz" refFor="self" op="none" fact="0.050000" val="0"/>
              <dgm:constr type="lMarg" for="self" ptType="all" refPtType="all" refType="primFontSz" refFor="self" op="none" fact="0.050000" val="0"/>
              <dgm:constr type="rMarg" for="self" ptType="all" refPtType="all" refType="primFontSz" refFor="self" op="none" fact="0.050000" val="0"/>
            </dgm:constrLst>
            <dgm:ruleLst>
              <dgm:rule type="primFontSz" for="self" ptType="all" val="2" fact="NaN" max="NaN"/>
            </dgm:ruleLst>
            <dgm:varLst>
              <dgm:chPref val="3"/>
            </dgm:varLst>
            <dgm:choose name="Name9">
              <dgm:if name="Name10" func="var" arg="dir" op="equ" val="norm">
                <dgm:shape rot="270.000000" type="rect" r:blip="" blipPhldr="0" lkTxEntry="0" zOrderOff="0" hideGeom="0">
                  <dgm:adjLst/>
                </dgm:shape>
              </dgm:if>
              <dgm:else name="Name11">
                <dgm:shape rot="90.000000" type="rect" r:blip="" blipPhldr="0" lkTxEntry="0" zOrderOff="0" hideGeom="0">
                  <dgm:adjLst/>
                </dgm:shape>
              </dgm:else>
            </dgm:choose>
          </dgm:layoutNode>
          <dgm:layoutNode name="level2hierChild">
            <dgm:shape rot="0.000000" type="none" r:blip="" blipPhldr="0" lkTxEntry="0" zOrderOff="0" hideGeom="0">
              <dgm:adjLst/>
            </dgm:shape>
            <dgm:presOf/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forEach name="repeat" axis="ch">
              <dgm:forEach name="Name15" axis="self" ptType="parTrans" cnt="1">
                <dgm:layoutNode name="conn2-1">
                  <dgm:shape rot="0.000000" type="conn" r:blip="" blipPhldr="0" lkTxEntry="0" zOrderOff="-99999" hideGeom="0">
                    <dgm:adjLst/>
                  </dgm:shape>
                  <dgm:presOf axis="self"/>
                  <dgm:constrLst>
                    <dgm:constr type="w" for="self" ptType="all" refPtType="all" refType="none" refFor="self" op="none" fact="1.000000" val="1"/>
                    <dgm:constr type="h" for="self" ptType="all" refPtType="all" refType="none" refFor="self" op="none" fact="1.000000" val="5"/>
                    <dgm:constr type="connDist" for="self" ptType="all" refPtType="all" refType="none" refFor="self" op="none" fact="1.000000" val="0"/>
                    <dgm:constr type="begPad" for="self" ptType="all" refPtType="all" refType="none" refFor="self" op="none" fact="1.000000" val="0"/>
                    <dgm:constr type="endPad" for="self" ptType="all" refPtType="all" refType="none" refFor="self" op="none" fact="1.000000" val="0"/>
                    <dgm:constr type="userA" for="ch" ptType="all" refPtType="all" refType="connDist" refFor="self" op="none" fact="1.000000" val="0"/>
                  </dgm:constrLst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layoutNode name="connTx">
                    <dgm:alg type="tx">
                      <dgm:param type="autoTxRot" val="grav"/>
                    </dgm:alg>
                    <dgm:shape rot="0.000000" type="rect" r:blip="" blipPhldr="0" lkTxEntry="0" zOrderOff="0" hideGeom="1">
                      <dgm:adjLst/>
                    </dgm:shape>
                    <dgm:presOf axis="self"/>
                    <dgm:constrLst>
                      <dgm:constr type="userA" for="self" ptType="all" refPtType="all" refType="none" refFor="self" op="none" fact="1.000000" val="0"/>
                      <dgm:constr type="w" for="self" ptType="all" refPtType="all" refType="userA" refFor="self" op="none" fact="0.050000" val="0"/>
                      <dgm:constr type="h" for="self" ptType="all" refPtType="all" refType="userA" refFor="self" op="none" fact="0.050000" val="0"/>
                      <dgm:constr type="lMarg" for="self" ptType="all" refPtType="all" refType="none" refFor="self" op="none" fact="1.000000" val="1"/>
                      <dgm:constr type="rMarg" for="self" ptType="all" refPtType="all" refType="none" refFor="self" op="none" fact="1.000000" val="1"/>
                      <dgm:constr type="tMarg" for="self" ptType="all" refPtType="all" refType="none" refFor="self" op="none" fact="1.000000" val="0"/>
                      <dgm:constr type="bMarg" for="self" ptType="all" refPtType="all" refType="none" refFor="self" op="none" fact="1.000000" val="0"/>
                    </dgm:constrLst>
                    <dgm:ruleLst>
                      <dgm:rule type="h" for="self" ptType="all" val="NaN" fact="0.25" max="NaN"/>
                      <dgm:rule type="w" for="self" ptType="all" val="NaN" fact="0.80000000000000004" max="NaN"/>
                      <dgm:rule type="primFontSz" for="self" ptType="all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shape rot="0.000000" type="none" r:blip="" blipPhldr="0" lkTxEntry="0" zOrderOff="0" hideGeom="0">
                    <dgm:adjLst/>
                  </dgm:shape>
                  <dgm:presOf/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layoutNode name="LevelTwoTextNode">
                    <dgm:alg type="tx"/>
                    <dgm:shape rot="0.000000" type="rect" r:blip="" blipPhldr="0" lkTxEntry="0" zOrderOff="0" hideGeom="0">
                      <dgm:adjLst/>
                    </dgm:shape>
                    <dgm:presOf axis="self"/>
                    <dgm:constrLst>
                      <dgm:constr type="tMarg" for="self" ptType="all" refPtType="all" refType="primFontSz" refFor="self" op="none" fact="0.050000" val="0"/>
                      <dgm:constr type="bMarg" for="self" ptType="all" refPtType="all" refType="primFontSz" refFor="self" op="none" fact="0.050000" val="0"/>
                      <dgm:constr type="lMarg" for="self" ptType="all" refPtType="all" refType="primFontSz" refFor="self" op="none" fact="0.050000" val="0"/>
                      <dgm:constr type="rMarg" for="self" ptType="all" refPtType="all" refType="primFontSz" refFor="self" op="none" fact="0.050000" val="0"/>
                    </dgm:constrLst>
                    <dgm:ruleLst>
                      <dgm:rule type="primFontSz" for="self" ptType="all" val="2" fact="NaN" max="NaN"/>
                    </dgm:ruleLst>
                    <dgm:varLst>
                      <dgm:chPref val="3"/>
                    </dgm:varLst>
                  </dgm:layoutNode>
                  <dgm:layoutNode name="level3hierChild">
                    <dgm:shape rot="0.000000" type="none" r:blip="" blipPhldr="0" lkTxEntry="0" zOrderOff="0" hideGeom="0">
                      <dgm:adjLst/>
                    </dgm:shape>
                    <dgm:presOf/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ImgPlac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ImgPlac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Shp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SibTrans2D1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conF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dkBgShp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0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2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3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4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ImgPlac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Shp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SibTrans2D1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2">
    <dgm:scene3d>
      <a:camera prst="orthographicFront"/>
      <a:lightRig rig="threePt" dir="t"/>
    </dgm:scene3d>
    <dgm:sp3d/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3">
    <dgm:scene3d>
      <a:camera prst="orthographicFront"/>
      <a:lightRig rig="threePt" dir="t"/>
    </dgm:scene3d>
    <dgm:sp3d/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4">
    <dgm:scene3d>
      <a:camera prst="orthographicFront"/>
      <a:lightRig rig="threePt" dir="t"/>
    </dgm:scene3d>
    <dgm:sp3d/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2D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style>
      <a:lnRef idx="0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sibTrans1D1">
    <dgm:scene3d>
      <a:camera prst="orthographicFront"/>
      <a:lightRig rig="threePt" dir="t"/>
    </dgm:scene3d>
    <dgm:sp3d/>
    <dgm:style>
      <a:lnRef idx="1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sibTrans2D1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B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F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AlignAcc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BgShp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venn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2025-04-09T00:51:46Z</dcterms:modified>
</cp:coreProperties>
</file>