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0E8C3F1A" w:rsidR="001E0CB0" w:rsidRPr="001E0CB0" w:rsidRDefault="00165576" w:rsidP="00983DAA">
      <w:pPr>
        <w:spacing w:after="0" w:line="276" w:lineRule="auto"/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>ELECTROMYOGRPAHY</w:t>
      </w:r>
    </w:p>
    <w:p w14:paraId="76C1D941" w14:textId="109ECDAA" w:rsidR="00983DAA" w:rsidRPr="00983DAA" w:rsidRDefault="00983DAA" w:rsidP="00983DAA">
      <w:pPr>
        <w:spacing w:after="120" w:line="276" w:lineRule="auto"/>
        <w:rPr>
          <w:rFonts w:ascii="Calibri" w:hAnsi="Calibri" w:cs="Calibri"/>
          <w:b/>
          <w:bCs/>
        </w:rPr>
      </w:pPr>
      <w:r w:rsidRPr="00983DAA">
        <w:rPr>
          <w:rFonts w:ascii="Calibri" w:hAnsi="Calibri" w:cs="Calibri"/>
          <w:b/>
          <w:bCs/>
        </w:rPr>
        <w:t>What is electromyography?</w:t>
      </w:r>
    </w:p>
    <w:p w14:paraId="67BC2EF4" w14:textId="237C6881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  <w:b/>
          <w:bCs/>
        </w:rPr>
        <w:t>Electromyography (EMG)</w:t>
      </w:r>
      <w:r w:rsidRPr="007D5226">
        <w:rPr>
          <w:rFonts w:ascii="Calibri" w:hAnsi="Calibri" w:cs="Calibri"/>
        </w:rPr>
        <w:t xml:space="preserve"> is a technique used to measure the electrical activity produced by skeletal muscles.</w:t>
      </w:r>
    </w:p>
    <w:p w14:paraId="39623AC8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When your brain sends a signal to contract a muscle, </w:t>
      </w:r>
      <w:r w:rsidRPr="007D5226">
        <w:rPr>
          <w:rFonts w:ascii="Calibri" w:hAnsi="Calibri" w:cs="Calibri"/>
          <w:b/>
          <w:bCs/>
        </w:rPr>
        <w:t>motor neurons</w:t>
      </w:r>
      <w:r w:rsidRPr="007D5226">
        <w:rPr>
          <w:rFonts w:ascii="Calibri" w:hAnsi="Calibri" w:cs="Calibri"/>
        </w:rPr>
        <w:t xml:space="preserve"> activate groups of muscle fibres called </w:t>
      </w:r>
      <w:r w:rsidRPr="007D5226">
        <w:rPr>
          <w:rFonts w:ascii="Calibri" w:hAnsi="Calibri" w:cs="Calibri"/>
          <w:b/>
          <w:bCs/>
        </w:rPr>
        <w:t>motor units</w:t>
      </w:r>
      <w:r w:rsidRPr="007D5226">
        <w:rPr>
          <w:rFonts w:ascii="Calibri" w:hAnsi="Calibri" w:cs="Calibri"/>
        </w:rPr>
        <w:t>.</w:t>
      </w:r>
    </w:p>
    <w:p w14:paraId="0875D2F7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The activation of muscle fibres generates tiny electrical signals known as </w:t>
      </w:r>
      <w:r w:rsidRPr="007D5226">
        <w:rPr>
          <w:rFonts w:ascii="Calibri" w:hAnsi="Calibri" w:cs="Calibri"/>
          <w:b/>
          <w:bCs/>
        </w:rPr>
        <w:t>muscle action potentials</w:t>
      </w:r>
      <w:r w:rsidRPr="007D5226">
        <w:rPr>
          <w:rFonts w:ascii="Calibri" w:hAnsi="Calibri" w:cs="Calibri"/>
        </w:rPr>
        <w:t>.</w:t>
      </w:r>
    </w:p>
    <w:p w14:paraId="2B2B0C13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  <w:b/>
          <w:bCs/>
        </w:rPr>
        <w:t>Surface EMG</w:t>
      </w:r>
      <w:r w:rsidRPr="007D5226">
        <w:rPr>
          <w:rFonts w:ascii="Calibri" w:hAnsi="Calibri" w:cs="Calibri"/>
        </w:rPr>
        <w:t xml:space="preserve"> records these signals using electrodes placed on the skin above the muscle.</w:t>
      </w:r>
    </w:p>
    <w:p w14:paraId="2D7AED2D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>The strength of the EMG signal generally increases as more motor units are recruited and muscles produce greater force.</w:t>
      </w:r>
    </w:p>
    <w:p w14:paraId="5FE99AA2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EMG does </w:t>
      </w:r>
      <w:r w:rsidRPr="007D5226">
        <w:rPr>
          <w:rFonts w:ascii="Calibri" w:hAnsi="Calibri" w:cs="Calibri"/>
          <w:b/>
          <w:bCs/>
        </w:rPr>
        <w:t>not measure force directly</w:t>
      </w:r>
      <w:r w:rsidRPr="007D5226">
        <w:rPr>
          <w:rFonts w:ascii="Calibri" w:hAnsi="Calibri" w:cs="Calibri"/>
        </w:rPr>
        <w:t>; it measures the electrical activity associated with muscle activation.</w:t>
      </w:r>
    </w:p>
    <w:p w14:paraId="1FDE170A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EMG signals are typically only a few </w:t>
      </w:r>
      <w:r w:rsidRPr="007D5226">
        <w:rPr>
          <w:rFonts w:ascii="Calibri" w:hAnsi="Calibri" w:cs="Calibri"/>
          <w:b/>
          <w:bCs/>
        </w:rPr>
        <w:t>microvolts to millivolts</w:t>
      </w:r>
      <w:r w:rsidRPr="007D5226">
        <w:rPr>
          <w:rFonts w:ascii="Calibri" w:hAnsi="Calibri" w:cs="Calibri"/>
        </w:rPr>
        <w:t xml:space="preserve"> in amplitude and must be amplified and processed before analysis.</w:t>
      </w:r>
    </w:p>
    <w:p w14:paraId="26269A79" w14:textId="77777777" w:rsidR="007D5226" w:rsidRPr="007D5226" w:rsidRDefault="007D5226" w:rsidP="00983DAA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Signal-processing techniques such as </w:t>
      </w:r>
      <w:r w:rsidRPr="007D5226">
        <w:rPr>
          <w:rFonts w:ascii="Calibri" w:hAnsi="Calibri" w:cs="Calibri"/>
          <w:b/>
          <w:bCs/>
        </w:rPr>
        <w:t>filtering</w:t>
      </w:r>
      <w:r w:rsidRPr="007D5226">
        <w:rPr>
          <w:rFonts w:ascii="Calibri" w:hAnsi="Calibri" w:cs="Calibri"/>
        </w:rPr>
        <w:t xml:space="preserve">, </w:t>
      </w:r>
      <w:r w:rsidRPr="007D5226">
        <w:rPr>
          <w:rFonts w:ascii="Calibri" w:hAnsi="Calibri" w:cs="Calibri"/>
          <w:b/>
          <w:bCs/>
        </w:rPr>
        <w:t>rectification</w:t>
      </w:r>
      <w:r w:rsidRPr="007D5226">
        <w:rPr>
          <w:rFonts w:ascii="Calibri" w:hAnsi="Calibri" w:cs="Calibri"/>
        </w:rPr>
        <w:t xml:space="preserve">, and </w:t>
      </w:r>
      <w:r w:rsidRPr="007D5226">
        <w:rPr>
          <w:rFonts w:ascii="Calibri" w:hAnsi="Calibri" w:cs="Calibri"/>
          <w:b/>
          <w:bCs/>
        </w:rPr>
        <w:t>smoothing</w:t>
      </w:r>
      <w:r w:rsidRPr="007D5226">
        <w:rPr>
          <w:rFonts w:ascii="Calibri" w:hAnsi="Calibri" w:cs="Calibri"/>
        </w:rPr>
        <w:t xml:space="preserve"> are often used to extract useful information from raw EMG data.</w:t>
      </w:r>
    </w:p>
    <w:p w14:paraId="31F98278" w14:textId="77777777" w:rsidR="007D5226" w:rsidRPr="007D5226" w:rsidRDefault="007D5226" w:rsidP="00983DAA">
      <w:pPr>
        <w:spacing w:after="120" w:line="276" w:lineRule="auto"/>
        <w:rPr>
          <w:rFonts w:ascii="Calibri" w:hAnsi="Calibri" w:cs="Calibri"/>
          <w:b/>
          <w:bCs/>
        </w:rPr>
      </w:pPr>
      <w:r w:rsidRPr="007D5226">
        <w:rPr>
          <w:rFonts w:ascii="Calibri" w:hAnsi="Calibri" w:cs="Calibri"/>
          <w:b/>
          <w:bCs/>
        </w:rPr>
        <w:t>Why is EMG useful?</w:t>
      </w:r>
    </w:p>
    <w:p w14:paraId="4C0EFC67" w14:textId="77777777" w:rsidR="007D5226" w:rsidRPr="007D5226" w:rsidRDefault="007D5226" w:rsidP="00983DAA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 xml:space="preserve">EMG is widely used in </w:t>
      </w:r>
      <w:r w:rsidRPr="007D5226">
        <w:rPr>
          <w:rFonts w:ascii="Calibri" w:hAnsi="Calibri" w:cs="Calibri"/>
          <w:b/>
          <w:bCs/>
        </w:rPr>
        <w:t>biomechanics</w:t>
      </w:r>
      <w:r w:rsidRPr="007D5226">
        <w:rPr>
          <w:rFonts w:ascii="Calibri" w:hAnsi="Calibri" w:cs="Calibri"/>
        </w:rPr>
        <w:t xml:space="preserve">, </w:t>
      </w:r>
      <w:r w:rsidRPr="007D5226">
        <w:rPr>
          <w:rFonts w:ascii="Calibri" w:hAnsi="Calibri" w:cs="Calibri"/>
          <w:b/>
          <w:bCs/>
        </w:rPr>
        <w:t>rehabilitation</w:t>
      </w:r>
      <w:r w:rsidRPr="007D5226">
        <w:rPr>
          <w:rFonts w:ascii="Calibri" w:hAnsi="Calibri" w:cs="Calibri"/>
        </w:rPr>
        <w:t xml:space="preserve">, </w:t>
      </w:r>
      <w:r w:rsidRPr="007D5226">
        <w:rPr>
          <w:rFonts w:ascii="Calibri" w:hAnsi="Calibri" w:cs="Calibri"/>
          <w:b/>
          <w:bCs/>
        </w:rPr>
        <w:t>sports science</w:t>
      </w:r>
      <w:r w:rsidRPr="007D5226">
        <w:rPr>
          <w:rFonts w:ascii="Calibri" w:hAnsi="Calibri" w:cs="Calibri"/>
        </w:rPr>
        <w:t xml:space="preserve">, </w:t>
      </w:r>
      <w:r w:rsidRPr="007D5226">
        <w:rPr>
          <w:rFonts w:ascii="Calibri" w:hAnsi="Calibri" w:cs="Calibri"/>
          <w:b/>
          <w:bCs/>
        </w:rPr>
        <w:t>prosthetics</w:t>
      </w:r>
      <w:r w:rsidRPr="007D5226">
        <w:rPr>
          <w:rFonts w:ascii="Calibri" w:hAnsi="Calibri" w:cs="Calibri"/>
        </w:rPr>
        <w:t xml:space="preserve">, and </w:t>
      </w:r>
      <w:r w:rsidRPr="007D5226">
        <w:rPr>
          <w:rFonts w:ascii="Calibri" w:hAnsi="Calibri" w:cs="Calibri"/>
          <w:b/>
          <w:bCs/>
        </w:rPr>
        <w:t>human-computer interaction</w:t>
      </w:r>
      <w:r w:rsidRPr="007D5226">
        <w:rPr>
          <w:rFonts w:ascii="Calibri" w:hAnsi="Calibri" w:cs="Calibri"/>
        </w:rPr>
        <w:t>.</w:t>
      </w:r>
    </w:p>
    <w:p w14:paraId="75F5C7D8" w14:textId="77777777" w:rsidR="007D5226" w:rsidRPr="007D5226" w:rsidRDefault="007D5226" w:rsidP="00983DAA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>It provides insight into how the nervous system controls movement.</w:t>
      </w:r>
    </w:p>
    <w:p w14:paraId="71008DCC" w14:textId="77777777" w:rsidR="007D5226" w:rsidRPr="007D5226" w:rsidRDefault="007D5226" w:rsidP="00983DAA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7D5226">
        <w:rPr>
          <w:rFonts w:ascii="Calibri" w:hAnsi="Calibri" w:cs="Calibri"/>
        </w:rPr>
        <w:t>EMG can be used as an intuitive control signal for assistive devices, virtual reality systems, and interactive games.</w:t>
      </w:r>
    </w:p>
    <w:p w14:paraId="676EEC34" w14:textId="4AAA6CFA" w:rsidR="001E0CB0" w:rsidRPr="001E0CB0" w:rsidRDefault="001E0CB0" w:rsidP="00983DAA">
      <w:pPr>
        <w:spacing w:after="0" w:line="276" w:lineRule="auto"/>
        <w:rPr>
          <w:rFonts w:ascii="Calibri" w:hAnsi="Calibri" w:cs="Calibri"/>
        </w:rPr>
      </w:pPr>
    </w:p>
    <w:sectPr w:rsidR="001E0CB0" w:rsidRPr="001E0C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A486" w14:textId="77777777" w:rsidR="00F2571B" w:rsidRDefault="00F2571B" w:rsidP="001E0CB0">
      <w:pPr>
        <w:spacing w:after="0" w:line="240" w:lineRule="auto"/>
      </w:pPr>
      <w:r>
        <w:separator/>
      </w:r>
    </w:p>
  </w:endnote>
  <w:endnote w:type="continuationSeparator" w:id="0">
    <w:p w14:paraId="1D5062EB" w14:textId="77777777" w:rsidR="00F2571B" w:rsidRDefault="00F2571B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03CC" w14:textId="77777777" w:rsidR="00F2571B" w:rsidRDefault="00F2571B" w:rsidP="001E0CB0">
      <w:pPr>
        <w:spacing w:after="0" w:line="240" w:lineRule="auto"/>
      </w:pPr>
      <w:r>
        <w:separator/>
      </w:r>
    </w:p>
  </w:footnote>
  <w:footnote w:type="continuationSeparator" w:id="0">
    <w:p w14:paraId="78F4EE65" w14:textId="77777777" w:rsidR="00F2571B" w:rsidRDefault="00F2571B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715"/>
    <w:multiLevelType w:val="multilevel"/>
    <w:tmpl w:val="A80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8F9"/>
    <w:multiLevelType w:val="hybridMultilevel"/>
    <w:tmpl w:val="9F44718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C3E94"/>
    <w:multiLevelType w:val="multilevel"/>
    <w:tmpl w:val="D17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94C"/>
    <w:multiLevelType w:val="multilevel"/>
    <w:tmpl w:val="BB6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9397">
    <w:abstractNumId w:val="1"/>
  </w:num>
  <w:num w:numId="2" w16cid:durableId="1536229663">
    <w:abstractNumId w:val="0"/>
  </w:num>
  <w:num w:numId="3" w16cid:durableId="1066879655">
    <w:abstractNumId w:val="2"/>
  </w:num>
  <w:num w:numId="4" w16cid:durableId="1405956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165576"/>
    <w:rsid w:val="001E0CB0"/>
    <w:rsid w:val="00347557"/>
    <w:rsid w:val="0069041A"/>
    <w:rsid w:val="007D5226"/>
    <w:rsid w:val="00896703"/>
    <w:rsid w:val="00983DAA"/>
    <w:rsid w:val="00B51343"/>
    <w:rsid w:val="00E96134"/>
    <w:rsid w:val="00EE5061"/>
    <w:rsid w:val="00F2571B"/>
    <w:rsid w:val="00F32136"/>
    <w:rsid w:val="00F5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4</cp:revision>
  <dcterms:created xsi:type="dcterms:W3CDTF">2026-07-27T02:46:00Z</dcterms:created>
  <dcterms:modified xsi:type="dcterms:W3CDTF">2026-07-27T03:04:00Z</dcterms:modified>
</cp:coreProperties>
</file>