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B1B1E" w14:textId="0E8C3F1A" w:rsidR="001E0CB0" w:rsidRPr="001E0CB0" w:rsidRDefault="00165576" w:rsidP="00983DAA">
      <w:pPr>
        <w:spacing w:after="0" w:line="276" w:lineRule="auto"/>
        <w:rPr>
          <w:rFonts w:ascii="Elephant" w:hAnsi="Elephant"/>
          <w:sz w:val="44"/>
          <w:szCs w:val="44"/>
        </w:rPr>
      </w:pPr>
      <w:r>
        <w:rPr>
          <w:rFonts w:ascii="Elephant" w:hAnsi="Elephant"/>
          <w:sz w:val="44"/>
          <w:szCs w:val="44"/>
        </w:rPr>
        <w:t>ELECTROMYOGRPAHY</w:t>
      </w:r>
    </w:p>
    <w:p w14:paraId="76C1D941" w14:textId="109ECDAA" w:rsidR="00983DAA" w:rsidRPr="00983DAA" w:rsidRDefault="00983DAA" w:rsidP="00983DAA">
      <w:pPr>
        <w:spacing w:after="120" w:line="276" w:lineRule="auto"/>
        <w:rPr>
          <w:rFonts w:ascii="Calibri" w:hAnsi="Calibri" w:cs="Calibri"/>
          <w:b/>
          <w:bCs/>
        </w:rPr>
      </w:pPr>
      <w:r w:rsidRPr="00983DAA">
        <w:rPr>
          <w:rFonts w:ascii="Calibri" w:hAnsi="Calibri" w:cs="Calibri"/>
          <w:b/>
          <w:bCs/>
        </w:rPr>
        <w:t>What is electromyography?</w:t>
      </w:r>
    </w:p>
    <w:p w14:paraId="67BC2EF4" w14:textId="237C6881" w:rsidR="007D5226" w:rsidRPr="007D5226" w:rsidRDefault="007D5226" w:rsidP="00983DAA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7D5226">
        <w:rPr>
          <w:rFonts w:ascii="Calibri" w:hAnsi="Calibri" w:cs="Calibri"/>
          <w:b/>
          <w:bCs/>
        </w:rPr>
        <w:t>Electromyography (EMG)</w:t>
      </w:r>
      <w:r w:rsidRPr="007D5226">
        <w:rPr>
          <w:rFonts w:ascii="Calibri" w:hAnsi="Calibri" w:cs="Calibri"/>
        </w:rPr>
        <w:t xml:space="preserve"> is a technique used to measure the electrical activity produced by skeletal muscles.</w:t>
      </w:r>
    </w:p>
    <w:p w14:paraId="39623AC8" w14:textId="77777777" w:rsidR="007D5226" w:rsidRPr="007D5226" w:rsidRDefault="007D5226" w:rsidP="00983DAA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7D5226">
        <w:rPr>
          <w:rFonts w:ascii="Calibri" w:hAnsi="Calibri" w:cs="Calibri"/>
        </w:rPr>
        <w:t xml:space="preserve">When your brain sends a signal to contract a muscle, </w:t>
      </w:r>
      <w:r w:rsidRPr="007D5226">
        <w:rPr>
          <w:rFonts w:ascii="Calibri" w:hAnsi="Calibri" w:cs="Calibri"/>
          <w:b/>
          <w:bCs/>
        </w:rPr>
        <w:t>motor neurons</w:t>
      </w:r>
      <w:r w:rsidRPr="007D5226">
        <w:rPr>
          <w:rFonts w:ascii="Calibri" w:hAnsi="Calibri" w:cs="Calibri"/>
        </w:rPr>
        <w:t xml:space="preserve"> activate groups of muscle fibres called </w:t>
      </w:r>
      <w:r w:rsidRPr="007D5226">
        <w:rPr>
          <w:rFonts w:ascii="Calibri" w:hAnsi="Calibri" w:cs="Calibri"/>
          <w:b/>
          <w:bCs/>
        </w:rPr>
        <w:t>motor units</w:t>
      </w:r>
      <w:r w:rsidRPr="007D5226">
        <w:rPr>
          <w:rFonts w:ascii="Calibri" w:hAnsi="Calibri" w:cs="Calibri"/>
        </w:rPr>
        <w:t>.</w:t>
      </w:r>
    </w:p>
    <w:p w14:paraId="0875D2F7" w14:textId="77777777" w:rsidR="007D5226" w:rsidRPr="007D5226" w:rsidRDefault="007D5226" w:rsidP="00983DAA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7D5226">
        <w:rPr>
          <w:rFonts w:ascii="Calibri" w:hAnsi="Calibri" w:cs="Calibri"/>
        </w:rPr>
        <w:t xml:space="preserve">The activation of muscle fibres generates tiny electrical signals known as </w:t>
      </w:r>
      <w:r w:rsidRPr="007D5226">
        <w:rPr>
          <w:rFonts w:ascii="Calibri" w:hAnsi="Calibri" w:cs="Calibri"/>
          <w:b/>
          <w:bCs/>
        </w:rPr>
        <w:t>muscle action potentials</w:t>
      </w:r>
      <w:r w:rsidRPr="007D5226">
        <w:rPr>
          <w:rFonts w:ascii="Calibri" w:hAnsi="Calibri" w:cs="Calibri"/>
        </w:rPr>
        <w:t>.</w:t>
      </w:r>
    </w:p>
    <w:p w14:paraId="2B2B0C13" w14:textId="77777777" w:rsidR="007D5226" w:rsidRPr="007D5226" w:rsidRDefault="007D5226" w:rsidP="00983DAA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7D5226">
        <w:rPr>
          <w:rFonts w:ascii="Calibri" w:hAnsi="Calibri" w:cs="Calibri"/>
          <w:b/>
          <w:bCs/>
        </w:rPr>
        <w:t>Surface EMG</w:t>
      </w:r>
      <w:r w:rsidRPr="007D5226">
        <w:rPr>
          <w:rFonts w:ascii="Calibri" w:hAnsi="Calibri" w:cs="Calibri"/>
        </w:rPr>
        <w:t xml:space="preserve"> records these signals using electrodes placed on the skin above the muscle.</w:t>
      </w:r>
    </w:p>
    <w:p w14:paraId="2D7AED2D" w14:textId="77777777" w:rsidR="007D5226" w:rsidRPr="007D5226" w:rsidRDefault="007D5226" w:rsidP="00983DAA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7D5226">
        <w:rPr>
          <w:rFonts w:ascii="Calibri" w:hAnsi="Calibri" w:cs="Calibri"/>
        </w:rPr>
        <w:t>The strength of the EMG signal generally increases as more motor units are recruited and muscles produce greater force.</w:t>
      </w:r>
    </w:p>
    <w:p w14:paraId="5FE99AA2" w14:textId="77777777" w:rsidR="007D5226" w:rsidRPr="007D5226" w:rsidRDefault="007D5226" w:rsidP="00983DAA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7D5226">
        <w:rPr>
          <w:rFonts w:ascii="Calibri" w:hAnsi="Calibri" w:cs="Calibri"/>
        </w:rPr>
        <w:t xml:space="preserve">EMG does </w:t>
      </w:r>
      <w:r w:rsidRPr="007D5226">
        <w:rPr>
          <w:rFonts w:ascii="Calibri" w:hAnsi="Calibri" w:cs="Calibri"/>
          <w:b/>
          <w:bCs/>
        </w:rPr>
        <w:t>not measure force directly</w:t>
      </w:r>
      <w:r w:rsidRPr="007D5226">
        <w:rPr>
          <w:rFonts w:ascii="Calibri" w:hAnsi="Calibri" w:cs="Calibri"/>
        </w:rPr>
        <w:t>; it measures the electrical activity associated with muscle activation.</w:t>
      </w:r>
    </w:p>
    <w:p w14:paraId="1FDE170A" w14:textId="77777777" w:rsidR="007D5226" w:rsidRPr="007D5226" w:rsidRDefault="007D5226" w:rsidP="00983DAA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7D5226">
        <w:rPr>
          <w:rFonts w:ascii="Calibri" w:hAnsi="Calibri" w:cs="Calibri"/>
        </w:rPr>
        <w:t xml:space="preserve">EMG signals are typically only a few </w:t>
      </w:r>
      <w:r w:rsidRPr="007D5226">
        <w:rPr>
          <w:rFonts w:ascii="Calibri" w:hAnsi="Calibri" w:cs="Calibri"/>
          <w:b/>
          <w:bCs/>
        </w:rPr>
        <w:t>microvolts to millivolts</w:t>
      </w:r>
      <w:r w:rsidRPr="007D5226">
        <w:rPr>
          <w:rFonts w:ascii="Calibri" w:hAnsi="Calibri" w:cs="Calibri"/>
        </w:rPr>
        <w:t xml:space="preserve"> in amplitude and must be amplified and processed before analysis.</w:t>
      </w:r>
    </w:p>
    <w:p w14:paraId="26269A79" w14:textId="77777777" w:rsidR="007D5226" w:rsidRPr="007D5226" w:rsidRDefault="007D5226" w:rsidP="00983DAA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7D5226">
        <w:rPr>
          <w:rFonts w:ascii="Calibri" w:hAnsi="Calibri" w:cs="Calibri"/>
        </w:rPr>
        <w:t xml:space="preserve">Signal-processing techniques such as </w:t>
      </w:r>
      <w:r w:rsidRPr="007D5226">
        <w:rPr>
          <w:rFonts w:ascii="Calibri" w:hAnsi="Calibri" w:cs="Calibri"/>
          <w:b/>
          <w:bCs/>
        </w:rPr>
        <w:t>filtering</w:t>
      </w:r>
      <w:r w:rsidRPr="007D5226">
        <w:rPr>
          <w:rFonts w:ascii="Calibri" w:hAnsi="Calibri" w:cs="Calibri"/>
        </w:rPr>
        <w:t xml:space="preserve">, </w:t>
      </w:r>
      <w:r w:rsidRPr="007D5226">
        <w:rPr>
          <w:rFonts w:ascii="Calibri" w:hAnsi="Calibri" w:cs="Calibri"/>
          <w:b/>
          <w:bCs/>
        </w:rPr>
        <w:t>rectification</w:t>
      </w:r>
      <w:r w:rsidRPr="007D5226">
        <w:rPr>
          <w:rFonts w:ascii="Calibri" w:hAnsi="Calibri" w:cs="Calibri"/>
        </w:rPr>
        <w:t xml:space="preserve">, and </w:t>
      </w:r>
      <w:r w:rsidRPr="007D5226">
        <w:rPr>
          <w:rFonts w:ascii="Calibri" w:hAnsi="Calibri" w:cs="Calibri"/>
          <w:b/>
          <w:bCs/>
        </w:rPr>
        <w:t>smoothing</w:t>
      </w:r>
      <w:r w:rsidRPr="007D5226">
        <w:rPr>
          <w:rFonts w:ascii="Calibri" w:hAnsi="Calibri" w:cs="Calibri"/>
        </w:rPr>
        <w:t xml:space="preserve"> are often used to extract useful information from raw EMG data.</w:t>
      </w:r>
    </w:p>
    <w:p w14:paraId="31F98278" w14:textId="77777777" w:rsidR="007D5226" w:rsidRPr="007D5226" w:rsidRDefault="007D5226" w:rsidP="00BC1C2E">
      <w:pPr>
        <w:spacing w:before="240" w:after="120" w:line="276" w:lineRule="auto"/>
        <w:rPr>
          <w:rFonts w:ascii="Calibri" w:hAnsi="Calibri" w:cs="Calibri"/>
          <w:b/>
          <w:bCs/>
        </w:rPr>
      </w:pPr>
      <w:r w:rsidRPr="007D5226">
        <w:rPr>
          <w:rFonts w:ascii="Calibri" w:hAnsi="Calibri" w:cs="Calibri"/>
          <w:b/>
          <w:bCs/>
        </w:rPr>
        <w:t>Why is EMG useful?</w:t>
      </w:r>
    </w:p>
    <w:p w14:paraId="4C0EFC67" w14:textId="77777777" w:rsidR="007D5226" w:rsidRPr="007D5226" w:rsidRDefault="007D5226" w:rsidP="00983DAA">
      <w:pPr>
        <w:numPr>
          <w:ilvl w:val="0"/>
          <w:numId w:val="4"/>
        </w:numPr>
        <w:spacing w:after="0" w:line="276" w:lineRule="auto"/>
        <w:rPr>
          <w:rFonts w:ascii="Calibri" w:hAnsi="Calibri" w:cs="Calibri"/>
        </w:rPr>
      </w:pPr>
      <w:r w:rsidRPr="007D5226">
        <w:rPr>
          <w:rFonts w:ascii="Calibri" w:hAnsi="Calibri" w:cs="Calibri"/>
        </w:rPr>
        <w:t xml:space="preserve">EMG is widely used in </w:t>
      </w:r>
      <w:r w:rsidRPr="007D5226">
        <w:rPr>
          <w:rFonts w:ascii="Calibri" w:hAnsi="Calibri" w:cs="Calibri"/>
          <w:b/>
          <w:bCs/>
        </w:rPr>
        <w:t>biomechanics</w:t>
      </w:r>
      <w:r w:rsidRPr="007D5226">
        <w:rPr>
          <w:rFonts w:ascii="Calibri" w:hAnsi="Calibri" w:cs="Calibri"/>
        </w:rPr>
        <w:t xml:space="preserve">, </w:t>
      </w:r>
      <w:r w:rsidRPr="007D5226">
        <w:rPr>
          <w:rFonts w:ascii="Calibri" w:hAnsi="Calibri" w:cs="Calibri"/>
          <w:b/>
          <w:bCs/>
        </w:rPr>
        <w:t>rehabilitation</w:t>
      </w:r>
      <w:r w:rsidRPr="007D5226">
        <w:rPr>
          <w:rFonts w:ascii="Calibri" w:hAnsi="Calibri" w:cs="Calibri"/>
        </w:rPr>
        <w:t xml:space="preserve">, </w:t>
      </w:r>
      <w:r w:rsidRPr="007D5226">
        <w:rPr>
          <w:rFonts w:ascii="Calibri" w:hAnsi="Calibri" w:cs="Calibri"/>
          <w:b/>
          <w:bCs/>
        </w:rPr>
        <w:t>sports science</w:t>
      </w:r>
      <w:r w:rsidRPr="007D5226">
        <w:rPr>
          <w:rFonts w:ascii="Calibri" w:hAnsi="Calibri" w:cs="Calibri"/>
        </w:rPr>
        <w:t xml:space="preserve">, </w:t>
      </w:r>
      <w:r w:rsidRPr="007D5226">
        <w:rPr>
          <w:rFonts w:ascii="Calibri" w:hAnsi="Calibri" w:cs="Calibri"/>
          <w:b/>
          <w:bCs/>
        </w:rPr>
        <w:t>prosthetics</w:t>
      </w:r>
      <w:r w:rsidRPr="007D5226">
        <w:rPr>
          <w:rFonts w:ascii="Calibri" w:hAnsi="Calibri" w:cs="Calibri"/>
        </w:rPr>
        <w:t xml:space="preserve">, and </w:t>
      </w:r>
      <w:r w:rsidRPr="007D5226">
        <w:rPr>
          <w:rFonts w:ascii="Calibri" w:hAnsi="Calibri" w:cs="Calibri"/>
          <w:b/>
          <w:bCs/>
        </w:rPr>
        <w:t>human-computer interaction</w:t>
      </w:r>
      <w:r w:rsidRPr="007D5226">
        <w:rPr>
          <w:rFonts w:ascii="Calibri" w:hAnsi="Calibri" w:cs="Calibri"/>
        </w:rPr>
        <w:t>.</w:t>
      </w:r>
    </w:p>
    <w:p w14:paraId="75F5C7D8" w14:textId="77777777" w:rsidR="007D5226" w:rsidRPr="007D5226" w:rsidRDefault="007D5226" w:rsidP="00983DAA">
      <w:pPr>
        <w:numPr>
          <w:ilvl w:val="0"/>
          <w:numId w:val="4"/>
        </w:numPr>
        <w:spacing w:after="0" w:line="276" w:lineRule="auto"/>
        <w:rPr>
          <w:rFonts w:ascii="Calibri" w:hAnsi="Calibri" w:cs="Calibri"/>
        </w:rPr>
      </w:pPr>
      <w:r w:rsidRPr="007D5226">
        <w:rPr>
          <w:rFonts w:ascii="Calibri" w:hAnsi="Calibri" w:cs="Calibri"/>
        </w:rPr>
        <w:t>It provides insight into how the nervous system controls movement.</w:t>
      </w:r>
    </w:p>
    <w:p w14:paraId="71008DCC" w14:textId="77777777" w:rsidR="007D5226" w:rsidRPr="007D5226" w:rsidRDefault="007D5226" w:rsidP="00983DAA">
      <w:pPr>
        <w:numPr>
          <w:ilvl w:val="0"/>
          <w:numId w:val="4"/>
        </w:numPr>
        <w:spacing w:after="0" w:line="276" w:lineRule="auto"/>
        <w:rPr>
          <w:rFonts w:ascii="Calibri" w:hAnsi="Calibri" w:cs="Calibri"/>
        </w:rPr>
      </w:pPr>
      <w:r w:rsidRPr="007D5226">
        <w:rPr>
          <w:rFonts w:ascii="Calibri" w:hAnsi="Calibri" w:cs="Calibri"/>
        </w:rPr>
        <w:t>EMG can be used as an intuitive control signal for assistive devices, virtual reality systems, and interactive games.</w:t>
      </w:r>
    </w:p>
    <w:p w14:paraId="27306300" w14:textId="77777777" w:rsidR="00811C42" w:rsidRDefault="00811C42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br w:type="page"/>
      </w:r>
    </w:p>
    <w:p w14:paraId="676EEC34" w14:textId="5EC0D821" w:rsidR="001E0CB0" w:rsidRDefault="00811C42" w:rsidP="00811C42">
      <w:pPr>
        <w:spacing w:after="120" w:line="276" w:lineRule="auto"/>
        <w:rPr>
          <w:rFonts w:ascii="Calibri" w:hAnsi="Calibri" w:cs="Calibri"/>
          <w:b/>
          <w:bCs/>
        </w:rPr>
      </w:pPr>
      <w:r w:rsidRPr="00811C42">
        <w:rPr>
          <w:rFonts w:ascii="Calibri" w:hAnsi="Calibri" w:cs="Calibri"/>
          <w:b/>
          <w:bCs/>
        </w:rPr>
        <w:lastRenderedPageBreak/>
        <w:t>How to set up this demo:</w:t>
      </w:r>
    </w:p>
    <w:p w14:paraId="0CAF3798" w14:textId="540343EE" w:rsidR="00811C42" w:rsidRPr="00811C42" w:rsidRDefault="00811C42" w:rsidP="00811C42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 w:rsidRPr="00811C42">
        <w:rPr>
          <w:rFonts w:ascii="Calibri" w:hAnsi="Calibri" w:cs="Calibri"/>
        </w:rPr>
        <w:t xml:space="preserve">Plug the green AUX cable into the </w:t>
      </w:r>
      <w:proofErr w:type="spellStart"/>
      <w:r w:rsidRPr="00811C42">
        <w:rPr>
          <w:rFonts w:ascii="Calibri" w:hAnsi="Calibri" w:cs="Calibri"/>
        </w:rPr>
        <w:t>spikerbox</w:t>
      </w:r>
      <w:proofErr w:type="spellEnd"/>
      <w:r w:rsidRPr="00811C42">
        <w:rPr>
          <w:rFonts w:ascii="Calibri" w:hAnsi="Calibri" w:cs="Calibri"/>
        </w:rPr>
        <w:t>. Use the end that is labelled with “</w:t>
      </w:r>
      <w:proofErr w:type="spellStart"/>
      <w:r w:rsidRPr="00811C42">
        <w:rPr>
          <w:rFonts w:ascii="Calibri" w:hAnsi="Calibri" w:cs="Calibri"/>
        </w:rPr>
        <w:t>Spikerbox</w:t>
      </w:r>
      <w:proofErr w:type="spellEnd"/>
      <w:r w:rsidRPr="00811C42">
        <w:rPr>
          <w:rFonts w:ascii="Calibri" w:hAnsi="Calibri" w:cs="Calibri"/>
        </w:rPr>
        <w:t>”. The other end labelled “Smartphones” goes to the iPad</w:t>
      </w:r>
      <w:r w:rsidR="00EE20EF">
        <w:rPr>
          <w:rFonts w:ascii="Calibri" w:hAnsi="Calibri" w:cs="Calibri"/>
        </w:rPr>
        <w:t xml:space="preserve"> (with the USB-C adapter)</w:t>
      </w:r>
    </w:p>
    <w:p w14:paraId="1017C008" w14:textId="5E85D34D" w:rsidR="00811C42" w:rsidRDefault="00811C42" w:rsidP="00811C42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 w:rsidRPr="00811C42">
        <w:rPr>
          <w:rFonts w:ascii="Calibri" w:hAnsi="Calibri" w:cs="Calibri"/>
        </w:rPr>
        <w:t>Plug the orange cable into Channel 1 and make sure the switch next to it is on “Ch1”</w:t>
      </w:r>
    </w:p>
    <w:p w14:paraId="6CE9786A" w14:textId="577E174A" w:rsidR="00811C42" w:rsidRDefault="00811C42" w:rsidP="00811C42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 w:rsidRPr="00811C42">
        <w:rPr>
          <w:rFonts w:ascii="Calibri" w:hAnsi="Calibri" w:cs="Calibri"/>
        </w:rPr>
        <w:t xml:space="preserve">Turn the </w:t>
      </w:r>
      <w:proofErr w:type="spellStart"/>
      <w:r w:rsidRPr="00811C42">
        <w:rPr>
          <w:rFonts w:ascii="Calibri" w:hAnsi="Calibri" w:cs="Calibri"/>
        </w:rPr>
        <w:t>spikerbox</w:t>
      </w:r>
      <w:proofErr w:type="spellEnd"/>
      <w:r w:rsidRPr="00811C42">
        <w:rPr>
          <w:rFonts w:ascii="Calibri" w:hAnsi="Calibri" w:cs="Calibri"/>
        </w:rPr>
        <w:t xml:space="preserve"> on by rotating the volume wheel. You should here a “click” when its on. You don’t need to turn the volume up a lot, but it can be interesting to </w:t>
      </w:r>
      <w:proofErr w:type="gramStart"/>
      <w:r w:rsidRPr="00811C42">
        <w:rPr>
          <w:rFonts w:ascii="Calibri" w:hAnsi="Calibri" w:cs="Calibri"/>
        </w:rPr>
        <w:t>hear the sound of</w:t>
      </w:r>
      <w:proofErr w:type="gramEnd"/>
      <w:r w:rsidRPr="00811C42">
        <w:rPr>
          <w:rFonts w:ascii="Calibri" w:hAnsi="Calibri" w:cs="Calibri"/>
        </w:rPr>
        <w:t xml:space="preserve"> the muscles as well.</w:t>
      </w:r>
    </w:p>
    <w:p w14:paraId="7D459134" w14:textId="1F0B76D7" w:rsidR="00811C42" w:rsidRDefault="00811C42" w:rsidP="00811C42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Place two electrodes on the biceps brachii muscle of the student, and one electrode on the elbow bone.</w:t>
      </w:r>
      <w:r w:rsidR="00EE20EF">
        <w:rPr>
          <w:rFonts w:ascii="Calibri" w:hAnsi="Calibri" w:cs="Calibri"/>
        </w:rPr>
        <w:t xml:space="preserve"> The two electrodes on the muscles should be aligned with the muscle fibre orientation.</w:t>
      </w:r>
    </w:p>
    <w:p w14:paraId="72D1C5BD" w14:textId="784B5695" w:rsidR="00811C42" w:rsidRPr="00811C42" w:rsidRDefault="00811C42" w:rsidP="00811C42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Connect the muscle electrodes with the red cables and the bone electrode with the black cable.</w:t>
      </w:r>
    </w:p>
    <w:p w14:paraId="194F2D7D" w14:textId="0D90E410" w:rsidR="00811C42" w:rsidRPr="00811C42" w:rsidRDefault="00811C42" w:rsidP="00811C42">
      <w:pPr>
        <w:spacing w:after="120" w:line="276" w:lineRule="auto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0A89F084" wp14:editId="70E07A7D">
            <wp:extent cx="5724525" cy="3810000"/>
            <wp:effectExtent l="0" t="0" r="0" b="0"/>
            <wp:docPr id="12912301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BC112" w14:textId="316519A2" w:rsidR="00811C42" w:rsidRPr="001E0CB0" w:rsidRDefault="00811C42" w:rsidP="00983DAA">
      <w:pPr>
        <w:spacing w:after="0" w:line="276" w:lineRule="auto"/>
        <w:rPr>
          <w:rFonts w:ascii="Calibri" w:hAnsi="Calibri" w:cs="Calibri"/>
        </w:rPr>
      </w:pPr>
    </w:p>
    <w:sectPr w:rsidR="00811C42" w:rsidRPr="001E0CB0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72F263" w14:textId="77777777" w:rsidR="0094218F" w:rsidRDefault="0094218F" w:rsidP="001E0CB0">
      <w:pPr>
        <w:spacing w:after="0" w:line="240" w:lineRule="auto"/>
      </w:pPr>
      <w:r>
        <w:separator/>
      </w:r>
    </w:p>
  </w:endnote>
  <w:endnote w:type="continuationSeparator" w:id="0">
    <w:p w14:paraId="3A89D14B" w14:textId="77777777" w:rsidR="0094218F" w:rsidRDefault="0094218F" w:rsidP="001E0C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Elephant">
    <w:panose1 w:val="020209040905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3788B" w14:textId="524F6726" w:rsidR="001E0CB0" w:rsidRDefault="001E0CB0">
    <w:pPr>
      <w:pStyle w:val="Foo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B3510A5" wp14:editId="5E87AB0D">
          <wp:simplePos x="0" y="0"/>
          <wp:positionH relativeFrom="column">
            <wp:posOffset>-904875</wp:posOffset>
          </wp:positionH>
          <wp:positionV relativeFrom="paragraph">
            <wp:posOffset>-1845945</wp:posOffset>
          </wp:positionV>
          <wp:extent cx="7560000" cy="2485101"/>
          <wp:effectExtent l="0" t="0" r="3175" b="0"/>
          <wp:wrapNone/>
          <wp:docPr id="568722900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8722900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2485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C69F1" w14:textId="77777777" w:rsidR="0094218F" w:rsidRDefault="0094218F" w:rsidP="001E0CB0">
      <w:pPr>
        <w:spacing w:after="0" w:line="240" w:lineRule="auto"/>
      </w:pPr>
      <w:r>
        <w:separator/>
      </w:r>
    </w:p>
  </w:footnote>
  <w:footnote w:type="continuationSeparator" w:id="0">
    <w:p w14:paraId="52C20764" w14:textId="77777777" w:rsidR="0094218F" w:rsidRDefault="0094218F" w:rsidP="001E0C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63C3C" w14:textId="3BC23A17" w:rsidR="001E0CB0" w:rsidRDefault="001E0CB0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53B458C" wp14:editId="6A500EAF">
          <wp:simplePos x="0" y="0"/>
          <wp:positionH relativeFrom="column">
            <wp:posOffset>-904875</wp:posOffset>
          </wp:positionH>
          <wp:positionV relativeFrom="paragraph">
            <wp:posOffset>-440055</wp:posOffset>
          </wp:positionV>
          <wp:extent cx="7233834" cy="1332000"/>
          <wp:effectExtent l="0" t="0" r="0" b="1905"/>
          <wp:wrapNone/>
          <wp:docPr id="1630238509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30238509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33834" cy="133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B0715"/>
    <w:multiLevelType w:val="multilevel"/>
    <w:tmpl w:val="A8041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548F9"/>
    <w:multiLevelType w:val="hybridMultilevel"/>
    <w:tmpl w:val="9F44718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1C3E94"/>
    <w:multiLevelType w:val="multilevel"/>
    <w:tmpl w:val="D17E7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F9394C"/>
    <w:multiLevelType w:val="multilevel"/>
    <w:tmpl w:val="BB6CC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0E0CB3"/>
    <w:multiLevelType w:val="hybridMultilevel"/>
    <w:tmpl w:val="B29C970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8879397">
    <w:abstractNumId w:val="1"/>
  </w:num>
  <w:num w:numId="2" w16cid:durableId="1536229663">
    <w:abstractNumId w:val="0"/>
  </w:num>
  <w:num w:numId="3" w16cid:durableId="1066879655">
    <w:abstractNumId w:val="2"/>
  </w:num>
  <w:num w:numId="4" w16cid:durableId="1405956212">
    <w:abstractNumId w:val="3"/>
  </w:num>
  <w:num w:numId="5" w16cid:durableId="20765886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CB0"/>
    <w:rsid w:val="00165576"/>
    <w:rsid w:val="001E0CB0"/>
    <w:rsid w:val="00347557"/>
    <w:rsid w:val="0069041A"/>
    <w:rsid w:val="006A5CEB"/>
    <w:rsid w:val="007B351B"/>
    <w:rsid w:val="007D5226"/>
    <w:rsid w:val="00811C42"/>
    <w:rsid w:val="00896703"/>
    <w:rsid w:val="0094218F"/>
    <w:rsid w:val="00983DAA"/>
    <w:rsid w:val="00B51343"/>
    <w:rsid w:val="00BC1C2E"/>
    <w:rsid w:val="00C522A3"/>
    <w:rsid w:val="00DB7ECE"/>
    <w:rsid w:val="00E96134"/>
    <w:rsid w:val="00EE20EF"/>
    <w:rsid w:val="00EE5061"/>
    <w:rsid w:val="00F2571B"/>
    <w:rsid w:val="00F32136"/>
    <w:rsid w:val="00F50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A0EDC6"/>
  <w15:chartTrackingRefBased/>
  <w15:docId w15:val="{2B65C507-C899-4009-916E-0F10FABD8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0C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0C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0C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0C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0C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0C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0C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0C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0C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0C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0C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0C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0C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0C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0C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0C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0C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0C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0C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0C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0C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0C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0C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0C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0C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0C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0C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0C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0C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E0C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0CB0"/>
  </w:style>
  <w:style w:type="paragraph" w:styleId="Footer">
    <w:name w:val="footer"/>
    <w:basedOn w:val="Normal"/>
    <w:link w:val="FooterChar"/>
    <w:uiPriority w:val="99"/>
    <w:unhideWhenUsed/>
    <w:rsid w:val="001E0C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0C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b75eb9d1-7479-4f8a-9240-cc5b19dbbc64}" enabled="1" method="Standard" siteId="{d1b36e95-0d50-42e9-958f-b63fa906be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2</Pages>
  <Words>305</Words>
  <Characters>1743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Manuela Zimmer</dc:creator>
  <cp:keywords/>
  <dc:description/>
  <cp:lastModifiedBy>Manuela Zimmer</cp:lastModifiedBy>
  <cp:revision>6</cp:revision>
  <dcterms:created xsi:type="dcterms:W3CDTF">2026-07-27T02:46:00Z</dcterms:created>
  <dcterms:modified xsi:type="dcterms:W3CDTF">2026-08-13T03:53:00Z</dcterms:modified>
</cp:coreProperties>
</file>