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B1B1E" w14:textId="74BE45A3" w:rsidR="001E0CB0" w:rsidRPr="001E0CB0" w:rsidRDefault="00AC34C7">
      <w:pPr>
        <w:rPr>
          <w:rFonts w:ascii="Elephant" w:hAnsi="Elephant"/>
          <w:sz w:val="44"/>
          <w:szCs w:val="44"/>
        </w:rPr>
      </w:pPr>
      <w:r>
        <w:rPr>
          <w:rFonts w:ascii="Elephant" w:hAnsi="Elephant"/>
          <w:sz w:val="44"/>
          <w:szCs w:val="44"/>
        </w:rPr>
        <w:t>STATISTICAL SHAPE MODELLING</w:t>
      </w:r>
    </w:p>
    <w:p w14:paraId="375FB448" w14:textId="77777777" w:rsidR="001D7D47" w:rsidRPr="001D7D47" w:rsidRDefault="001D7D47" w:rsidP="001D7D47">
      <w:pPr>
        <w:spacing w:after="120" w:line="276" w:lineRule="auto"/>
        <w:rPr>
          <w:rFonts w:ascii="Calibri" w:hAnsi="Calibri" w:cs="Calibri"/>
          <w:b/>
          <w:bCs/>
        </w:rPr>
      </w:pPr>
      <w:r w:rsidRPr="001D7D47">
        <w:rPr>
          <w:rFonts w:ascii="Calibri" w:hAnsi="Calibri" w:cs="Calibri"/>
          <w:b/>
          <w:bCs/>
        </w:rPr>
        <w:t>What is Statistical Shape Modelling?</w:t>
      </w:r>
    </w:p>
    <w:p w14:paraId="6D93EDD8" w14:textId="77777777" w:rsidR="001D7D47" w:rsidRPr="001D7D47" w:rsidRDefault="001D7D47" w:rsidP="001D7D47">
      <w:pPr>
        <w:numPr>
          <w:ilvl w:val="0"/>
          <w:numId w:val="3"/>
        </w:numPr>
        <w:spacing w:after="0" w:line="276" w:lineRule="auto"/>
        <w:rPr>
          <w:rFonts w:ascii="Calibri" w:hAnsi="Calibri" w:cs="Calibri"/>
        </w:rPr>
      </w:pPr>
      <w:r w:rsidRPr="001D7D47">
        <w:rPr>
          <w:rFonts w:ascii="Calibri" w:hAnsi="Calibri" w:cs="Calibri"/>
        </w:rPr>
        <w:t xml:space="preserve">A </w:t>
      </w:r>
      <w:r w:rsidRPr="001D7D47">
        <w:rPr>
          <w:rFonts w:ascii="Calibri" w:hAnsi="Calibri" w:cs="Calibri"/>
          <w:b/>
          <w:bCs/>
        </w:rPr>
        <w:t>statistical shape model (SSM)</w:t>
      </w:r>
      <w:r w:rsidRPr="001D7D47">
        <w:rPr>
          <w:rFonts w:ascii="Calibri" w:hAnsi="Calibri" w:cs="Calibri"/>
        </w:rPr>
        <w:t xml:space="preserve"> captures how the shape of a bone varies across a population.</w:t>
      </w:r>
    </w:p>
    <w:p w14:paraId="5F186071" w14:textId="77777777" w:rsidR="001D7D47" w:rsidRPr="001D7D47" w:rsidRDefault="001D7D47" w:rsidP="001D7D47">
      <w:pPr>
        <w:numPr>
          <w:ilvl w:val="0"/>
          <w:numId w:val="3"/>
        </w:numPr>
        <w:spacing w:after="0" w:line="276" w:lineRule="auto"/>
        <w:rPr>
          <w:rFonts w:ascii="Calibri" w:hAnsi="Calibri" w:cs="Calibri"/>
        </w:rPr>
      </w:pPr>
      <w:r w:rsidRPr="001D7D47">
        <w:rPr>
          <w:rFonts w:ascii="Calibri" w:hAnsi="Calibri" w:cs="Calibri"/>
        </w:rPr>
        <w:t>The model is built from hundreds or thousands of 3D bone scans and learns the most common patterns of anatomical variation.</w:t>
      </w:r>
    </w:p>
    <w:p w14:paraId="4538BB52" w14:textId="77777777" w:rsidR="001D7D47" w:rsidRPr="001D7D47" w:rsidRDefault="001D7D47" w:rsidP="001D7D47">
      <w:pPr>
        <w:numPr>
          <w:ilvl w:val="0"/>
          <w:numId w:val="3"/>
        </w:numPr>
        <w:spacing w:after="0" w:line="276" w:lineRule="auto"/>
        <w:rPr>
          <w:rFonts w:ascii="Calibri" w:hAnsi="Calibri" w:cs="Calibri"/>
        </w:rPr>
      </w:pPr>
      <w:r w:rsidRPr="001D7D47">
        <w:rPr>
          <w:rFonts w:ascii="Calibri" w:hAnsi="Calibri" w:cs="Calibri"/>
        </w:rPr>
        <w:t>Statistical methods can then be used to predict the shape of an individual's bones from a limited set of measurements.</w:t>
      </w:r>
    </w:p>
    <w:p w14:paraId="2C7724B0" w14:textId="77777777" w:rsidR="001D7D47" w:rsidRPr="001D7D47" w:rsidRDefault="001D7D47" w:rsidP="008551AD">
      <w:pPr>
        <w:spacing w:before="240" w:after="120" w:line="276" w:lineRule="auto"/>
        <w:rPr>
          <w:rFonts w:ascii="Calibri" w:hAnsi="Calibri" w:cs="Calibri"/>
          <w:b/>
          <w:bCs/>
        </w:rPr>
      </w:pPr>
      <w:r w:rsidRPr="001D7D47">
        <w:rPr>
          <w:rFonts w:ascii="Calibri" w:hAnsi="Calibri" w:cs="Calibri"/>
          <w:b/>
          <w:bCs/>
        </w:rPr>
        <w:t>What can we learn from bone shape?</w:t>
      </w:r>
    </w:p>
    <w:p w14:paraId="71C73CFD" w14:textId="77777777" w:rsidR="001D7D47" w:rsidRPr="001D7D47" w:rsidRDefault="001D7D47" w:rsidP="001D7D47">
      <w:pPr>
        <w:numPr>
          <w:ilvl w:val="0"/>
          <w:numId w:val="4"/>
        </w:numPr>
        <w:spacing w:after="0" w:line="276" w:lineRule="auto"/>
        <w:rPr>
          <w:rFonts w:ascii="Calibri" w:hAnsi="Calibri" w:cs="Calibri"/>
        </w:rPr>
      </w:pPr>
      <w:r w:rsidRPr="001D7D47">
        <w:rPr>
          <w:rFonts w:ascii="Calibri" w:hAnsi="Calibri" w:cs="Calibri"/>
        </w:rPr>
        <w:t xml:space="preserve">Bone shape varies between individuals due to factors such as </w:t>
      </w:r>
      <w:r w:rsidRPr="001D7D47">
        <w:rPr>
          <w:rFonts w:ascii="Calibri" w:hAnsi="Calibri" w:cs="Calibri"/>
          <w:b/>
          <w:bCs/>
        </w:rPr>
        <w:t>body size, age, sex, genetics, and activity history</w:t>
      </w:r>
      <w:r w:rsidRPr="001D7D47">
        <w:rPr>
          <w:rFonts w:ascii="Calibri" w:hAnsi="Calibri" w:cs="Calibri"/>
        </w:rPr>
        <w:t>.</w:t>
      </w:r>
    </w:p>
    <w:p w14:paraId="037BB9F0" w14:textId="77777777" w:rsidR="001D7D47" w:rsidRPr="001D7D47" w:rsidRDefault="001D7D47" w:rsidP="001D7D47">
      <w:pPr>
        <w:numPr>
          <w:ilvl w:val="0"/>
          <w:numId w:val="4"/>
        </w:numPr>
        <w:spacing w:after="0" w:line="276" w:lineRule="auto"/>
        <w:rPr>
          <w:rFonts w:ascii="Calibri" w:hAnsi="Calibri" w:cs="Calibri"/>
        </w:rPr>
      </w:pPr>
      <w:r w:rsidRPr="001D7D47">
        <w:rPr>
          <w:rFonts w:ascii="Calibri" w:hAnsi="Calibri" w:cs="Calibri"/>
        </w:rPr>
        <w:t>Statistical shape models help researchers understand how anatomy differs across people and populations.</w:t>
      </w:r>
    </w:p>
    <w:p w14:paraId="3C98E1C3" w14:textId="77777777" w:rsidR="001D7D47" w:rsidRPr="001D7D47" w:rsidRDefault="001D7D47" w:rsidP="001D7D47">
      <w:pPr>
        <w:numPr>
          <w:ilvl w:val="0"/>
          <w:numId w:val="4"/>
        </w:numPr>
        <w:spacing w:after="0" w:line="276" w:lineRule="auto"/>
        <w:rPr>
          <w:rFonts w:ascii="Calibri" w:hAnsi="Calibri" w:cs="Calibri"/>
        </w:rPr>
      </w:pPr>
      <w:r w:rsidRPr="001D7D47">
        <w:rPr>
          <w:rFonts w:ascii="Calibri" w:hAnsi="Calibri" w:cs="Calibri"/>
        </w:rPr>
        <w:t>They can reveal subtle shape variations that are difficult to measure using traditional anatomical measurements.</w:t>
      </w:r>
    </w:p>
    <w:p w14:paraId="5019CACF" w14:textId="77777777" w:rsidR="001D7D47" w:rsidRPr="001D7D47" w:rsidRDefault="001D7D47" w:rsidP="001D7D47">
      <w:pPr>
        <w:numPr>
          <w:ilvl w:val="0"/>
          <w:numId w:val="4"/>
        </w:numPr>
        <w:spacing w:after="0" w:line="276" w:lineRule="auto"/>
        <w:rPr>
          <w:rFonts w:ascii="Calibri" w:hAnsi="Calibri" w:cs="Calibri"/>
        </w:rPr>
      </w:pPr>
      <w:r w:rsidRPr="001D7D47">
        <w:rPr>
          <w:rFonts w:ascii="Calibri" w:hAnsi="Calibri" w:cs="Calibri"/>
        </w:rPr>
        <w:t xml:space="preserve">These models are widely used in </w:t>
      </w:r>
      <w:r w:rsidRPr="001D7D47">
        <w:rPr>
          <w:rFonts w:ascii="Calibri" w:hAnsi="Calibri" w:cs="Calibri"/>
          <w:b/>
          <w:bCs/>
        </w:rPr>
        <w:t>biomechanics</w:t>
      </w:r>
      <w:r w:rsidRPr="001D7D47">
        <w:rPr>
          <w:rFonts w:ascii="Calibri" w:hAnsi="Calibri" w:cs="Calibri"/>
        </w:rPr>
        <w:t xml:space="preserve">, </w:t>
      </w:r>
      <w:r w:rsidRPr="001D7D47">
        <w:rPr>
          <w:rFonts w:ascii="Calibri" w:hAnsi="Calibri" w:cs="Calibri"/>
          <w:b/>
          <w:bCs/>
        </w:rPr>
        <w:t>orthopaedics</w:t>
      </w:r>
      <w:r w:rsidRPr="001D7D47">
        <w:rPr>
          <w:rFonts w:ascii="Calibri" w:hAnsi="Calibri" w:cs="Calibri"/>
        </w:rPr>
        <w:t xml:space="preserve">, and </w:t>
      </w:r>
      <w:r w:rsidRPr="001D7D47">
        <w:rPr>
          <w:rFonts w:ascii="Calibri" w:hAnsi="Calibri" w:cs="Calibri"/>
          <w:b/>
          <w:bCs/>
        </w:rPr>
        <w:t>medical device design</w:t>
      </w:r>
      <w:r w:rsidRPr="001D7D47">
        <w:rPr>
          <w:rFonts w:ascii="Calibri" w:hAnsi="Calibri" w:cs="Calibri"/>
        </w:rPr>
        <w:t>.</w:t>
      </w:r>
    </w:p>
    <w:p w14:paraId="4436E633" w14:textId="77777777" w:rsidR="001D7D47" w:rsidRPr="001D7D47" w:rsidRDefault="001D7D47" w:rsidP="008551AD">
      <w:pPr>
        <w:spacing w:before="240" w:after="120" w:line="276" w:lineRule="auto"/>
        <w:rPr>
          <w:rFonts w:ascii="Calibri" w:hAnsi="Calibri" w:cs="Calibri"/>
          <w:b/>
          <w:bCs/>
        </w:rPr>
      </w:pPr>
      <w:r w:rsidRPr="001D7D47">
        <w:rPr>
          <w:rFonts w:ascii="Calibri" w:hAnsi="Calibri" w:cs="Calibri"/>
          <w:b/>
          <w:bCs/>
        </w:rPr>
        <w:t>Why is this useful?</w:t>
      </w:r>
    </w:p>
    <w:p w14:paraId="092A00AE" w14:textId="77777777" w:rsidR="001D7D47" w:rsidRPr="001D7D47" w:rsidRDefault="001D7D47" w:rsidP="001D7D47">
      <w:pPr>
        <w:numPr>
          <w:ilvl w:val="0"/>
          <w:numId w:val="6"/>
        </w:numPr>
        <w:spacing w:after="0" w:line="276" w:lineRule="auto"/>
        <w:rPr>
          <w:rFonts w:ascii="Calibri" w:hAnsi="Calibri" w:cs="Calibri"/>
        </w:rPr>
      </w:pPr>
      <w:r w:rsidRPr="001D7D47">
        <w:rPr>
          <w:rFonts w:ascii="Calibri" w:hAnsi="Calibri" w:cs="Calibri"/>
        </w:rPr>
        <w:t>Personalised bone models help researchers study how people move.</w:t>
      </w:r>
    </w:p>
    <w:p w14:paraId="2B68D7FF" w14:textId="77777777" w:rsidR="001D7D47" w:rsidRPr="001D7D47" w:rsidRDefault="001D7D47" w:rsidP="001D7D47">
      <w:pPr>
        <w:numPr>
          <w:ilvl w:val="0"/>
          <w:numId w:val="6"/>
        </w:numPr>
        <w:spacing w:after="0" w:line="276" w:lineRule="auto"/>
        <w:rPr>
          <w:rFonts w:ascii="Calibri" w:hAnsi="Calibri" w:cs="Calibri"/>
        </w:rPr>
      </w:pPr>
      <w:r w:rsidRPr="001D7D47">
        <w:rPr>
          <w:rFonts w:ascii="Calibri" w:hAnsi="Calibri" w:cs="Calibri"/>
        </w:rPr>
        <w:t>They can be used in musculoskeletal simulations to estimate muscle and joint mechanics.</w:t>
      </w:r>
    </w:p>
    <w:p w14:paraId="703321BC" w14:textId="77777777" w:rsidR="001D7D47" w:rsidRPr="001D7D47" w:rsidRDefault="001D7D47" w:rsidP="001D7D47">
      <w:pPr>
        <w:numPr>
          <w:ilvl w:val="0"/>
          <w:numId w:val="6"/>
        </w:numPr>
        <w:spacing w:after="0" w:line="276" w:lineRule="auto"/>
        <w:rPr>
          <w:rFonts w:ascii="Calibri" w:hAnsi="Calibri" w:cs="Calibri"/>
        </w:rPr>
      </w:pPr>
      <w:r w:rsidRPr="001D7D47">
        <w:rPr>
          <w:rFonts w:ascii="Calibri" w:hAnsi="Calibri" w:cs="Calibri"/>
        </w:rPr>
        <w:t>Rapid anatomy prediction can reduce the need for expensive medical imaging.</w:t>
      </w:r>
    </w:p>
    <w:p w14:paraId="74A209CD" w14:textId="77777777" w:rsidR="001D7D47" w:rsidRPr="001D7D47" w:rsidRDefault="001D7D47" w:rsidP="001D7D47">
      <w:pPr>
        <w:numPr>
          <w:ilvl w:val="0"/>
          <w:numId w:val="6"/>
        </w:numPr>
        <w:spacing w:after="0" w:line="276" w:lineRule="auto"/>
        <w:rPr>
          <w:rFonts w:ascii="Calibri" w:hAnsi="Calibri" w:cs="Calibri"/>
        </w:rPr>
      </w:pPr>
      <w:r w:rsidRPr="001D7D47">
        <w:rPr>
          <w:rFonts w:ascii="Calibri" w:hAnsi="Calibri" w:cs="Calibri"/>
        </w:rPr>
        <w:t>These techniques are helping make personalised healthcare and biomechanical modelling more accessible.</w:t>
      </w:r>
    </w:p>
    <w:p w14:paraId="676EEC34" w14:textId="1A78414C" w:rsidR="001E0CB0" w:rsidRPr="001E0CB0" w:rsidRDefault="001E0CB0" w:rsidP="00AC34C7">
      <w:pPr>
        <w:rPr>
          <w:rFonts w:ascii="Calibri" w:hAnsi="Calibri" w:cs="Calibri"/>
        </w:rPr>
      </w:pPr>
    </w:p>
    <w:sectPr w:rsidR="001E0CB0" w:rsidRPr="001E0CB0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66F41B" w14:textId="77777777" w:rsidR="006F6BB1" w:rsidRDefault="006F6BB1" w:rsidP="001E0CB0">
      <w:pPr>
        <w:spacing w:after="0" w:line="240" w:lineRule="auto"/>
      </w:pPr>
      <w:r>
        <w:separator/>
      </w:r>
    </w:p>
  </w:endnote>
  <w:endnote w:type="continuationSeparator" w:id="0">
    <w:p w14:paraId="1076E903" w14:textId="77777777" w:rsidR="006F6BB1" w:rsidRDefault="006F6BB1" w:rsidP="001E0C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Elephant">
    <w:panose1 w:val="02020904090505020303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3788B" w14:textId="524F6726" w:rsidR="001E0CB0" w:rsidRDefault="001E0CB0">
    <w:pPr>
      <w:pStyle w:val="Foot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4B3510A5" wp14:editId="5E87AB0D">
          <wp:simplePos x="0" y="0"/>
          <wp:positionH relativeFrom="column">
            <wp:posOffset>-904875</wp:posOffset>
          </wp:positionH>
          <wp:positionV relativeFrom="paragraph">
            <wp:posOffset>-1845945</wp:posOffset>
          </wp:positionV>
          <wp:extent cx="7560000" cy="2485101"/>
          <wp:effectExtent l="0" t="0" r="3175" b="0"/>
          <wp:wrapNone/>
          <wp:docPr id="568722900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8722900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24851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33F6DE" w14:textId="77777777" w:rsidR="006F6BB1" w:rsidRDefault="006F6BB1" w:rsidP="001E0CB0">
      <w:pPr>
        <w:spacing w:after="0" w:line="240" w:lineRule="auto"/>
      </w:pPr>
      <w:r>
        <w:separator/>
      </w:r>
    </w:p>
  </w:footnote>
  <w:footnote w:type="continuationSeparator" w:id="0">
    <w:p w14:paraId="5BA1835B" w14:textId="77777777" w:rsidR="006F6BB1" w:rsidRDefault="006F6BB1" w:rsidP="001E0CB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C63C3C" w14:textId="3BC23A17" w:rsidR="001E0CB0" w:rsidRDefault="001E0CB0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253B458C" wp14:editId="6A500EAF">
          <wp:simplePos x="0" y="0"/>
          <wp:positionH relativeFrom="column">
            <wp:posOffset>-904875</wp:posOffset>
          </wp:positionH>
          <wp:positionV relativeFrom="paragraph">
            <wp:posOffset>-440055</wp:posOffset>
          </wp:positionV>
          <wp:extent cx="7233834" cy="1332000"/>
          <wp:effectExtent l="0" t="0" r="0" b="1905"/>
          <wp:wrapNone/>
          <wp:docPr id="1630238509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30238509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33834" cy="133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548F9"/>
    <w:multiLevelType w:val="hybridMultilevel"/>
    <w:tmpl w:val="9F44718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56BE6"/>
    <w:multiLevelType w:val="multilevel"/>
    <w:tmpl w:val="64E04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0C858F8"/>
    <w:multiLevelType w:val="multilevel"/>
    <w:tmpl w:val="EEFCE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585F11"/>
    <w:multiLevelType w:val="hybridMultilevel"/>
    <w:tmpl w:val="CDA26628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FB52FA"/>
    <w:multiLevelType w:val="multilevel"/>
    <w:tmpl w:val="0FB26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7500539"/>
    <w:multiLevelType w:val="multilevel"/>
    <w:tmpl w:val="13341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8879397">
    <w:abstractNumId w:val="0"/>
  </w:num>
  <w:num w:numId="2" w16cid:durableId="1369716387">
    <w:abstractNumId w:val="3"/>
  </w:num>
  <w:num w:numId="3" w16cid:durableId="232667610">
    <w:abstractNumId w:val="5"/>
  </w:num>
  <w:num w:numId="4" w16cid:durableId="1348365374">
    <w:abstractNumId w:val="1"/>
  </w:num>
  <w:num w:numId="5" w16cid:durableId="2131589153">
    <w:abstractNumId w:val="4"/>
  </w:num>
  <w:num w:numId="6" w16cid:durableId="9337833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0CB0"/>
    <w:rsid w:val="00165576"/>
    <w:rsid w:val="001D7D47"/>
    <w:rsid w:val="001E0CB0"/>
    <w:rsid w:val="002A407F"/>
    <w:rsid w:val="00347557"/>
    <w:rsid w:val="0069041A"/>
    <w:rsid w:val="006A5CEB"/>
    <w:rsid w:val="006F6BB1"/>
    <w:rsid w:val="007977FB"/>
    <w:rsid w:val="008551AD"/>
    <w:rsid w:val="00896703"/>
    <w:rsid w:val="00995F45"/>
    <w:rsid w:val="00AC34C7"/>
    <w:rsid w:val="00B26135"/>
    <w:rsid w:val="00B51343"/>
    <w:rsid w:val="00E96134"/>
    <w:rsid w:val="00F32136"/>
    <w:rsid w:val="00F50A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A0EDC6"/>
  <w15:chartTrackingRefBased/>
  <w15:docId w15:val="{2B65C507-C899-4009-916E-0F10FABD8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0C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0C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0C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0C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0C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0C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0C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0C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0C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0C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0C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0C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0C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0C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0C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0C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0C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0C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0C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0C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0C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0C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0C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0C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0C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0C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0C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0C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0CB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E0CB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E0CB0"/>
  </w:style>
  <w:style w:type="paragraph" w:styleId="Footer">
    <w:name w:val="footer"/>
    <w:basedOn w:val="Normal"/>
    <w:link w:val="FooterChar"/>
    <w:uiPriority w:val="99"/>
    <w:unhideWhenUsed/>
    <w:rsid w:val="001E0CB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E0C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b75eb9d1-7479-4f8a-9240-cc5b19dbbc64}" enabled="1" method="Standard" siteId="{d1b36e95-0d50-42e9-958f-b63fa906be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180</Words>
  <Characters>1027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Manuela Zimmer</dc:creator>
  <cp:keywords/>
  <dc:description/>
  <cp:lastModifiedBy>Manuela Zimmer</cp:lastModifiedBy>
  <cp:revision>5</cp:revision>
  <dcterms:created xsi:type="dcterms:W3CDTF">2026-07-27T02:55:00Z</dcterms:created>
  <dcterms:modified xsi:type="dcterms:W3CDTF">2026-08-13T03:54:00Z</dcterms:modified>
</cp:coreProperties>
</file>