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5242" w14:textId="09ACFF08" w:rsidR="000D528A" w:rsidRPr="000D528A" w:rsidRDefault="000D528A" w:rsidP="000D528A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E20B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FUNCTIONAL</w:t>
      </w:r>
      <w:r>
        <w:rPr>
          <w:rFonts w:ascii="Times New Roman" w:eastAsia="Times New Roman" w:hAnsi="Times New Roman" w:cs="Times New Roman"/>
          <w:b/>
          <w:bCs/>
          <w14:ligatures w14:val="none"/>
        </w:rPr>
        <w:t xml:space="preserve"> AND NON FUNCTIONAL</w:t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 xml:space="preserve"> REQUIREMENTS DOCUMENT</w:t>
      </w:r>
    </w:p>
    <w:p w14:paraId="31B373E3" w14:textId="77777777" w:rsidR="000D528A" w:rsidRPr="00E20B5C" w:rsidRDefault="000D528A" w:rsidP="000D528A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Kolli Meghana (EmpId:- 284717) , Garikapati Kausthub Rao (EmpId:- 284748)</w:t>
      </w:r>
    </w:p>
    <w:p w14:paraId="4C7190FF" w14:textId="77777777" w:rsidR="000D528A" w:rsidRPr="00034E43" w:rsidRDefault="000D528A" w:rsidP="000D528A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August 2024</w:t>
      </w:r>
    </w:p>
    <w:p w14:paraId="0EF38257" w14:textId="77777777" w:rsidR="000D528A" w:rsidRDefault="000D528A" w:rsidP="000D528A">
      <w:pPr>
        <w:rPr>
          <w:b/>
          <w:bCs/>
        </w:rPr>
      </w:pPr>
    </w:p>
    <w:p w14:paraId="2783DAD8" w14:textId="4CC0791F" w:rsidR="000D528A" w:rsidRDefault="000D528A" w:rsidP="000D528A">
      <w:pPr>
        <w:rPr>
          <w:rFonts w:ascii="Times New Roman" w:eastAsia="Times New Roman" w:hAnsi="Times New Roman" w:cs="Times New Roman"/>
          <w:b/>
          <w:bCs/>
          <w14:ligatures w14:val="none"/>
        </w:rPr>
      </w:pPr>
      <w:r w:rsidRPr="00034E43">
        <w:rPr>
          <w:b/>
          <w:bCs/>
        </w:rPr>
        <w:t>Project Name:</w:t>
      </w:r>
      <w:r>
        <w:t xml:space="preserve"> </w:t>
      </w:r>
      <w:r w:rsidRPr="00034E43">
        <w:t>Digital Learning Platform</w:t>
      </w:r>
    </w:p>
    <w:p w14:paraId="728B661E" w14:textId="77777777" w:rsidR="0033170E" w:rsidRPr="0033170E" w:rsidRDefault="0033170E" w:rsidP="00331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1. Introduction</w:t>
      </w:r>
    </w:p>
    <w:p w14:paraId="68D97605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This document outlines the functional and non-functional requirements for the Educational Platform Enhancement project, aimed at improving the digital learning experience for both students and teachers through enhanced features and tools.</w:t>
      </w:r>
    </w:p>
    <w:p w14:paraId="618201D5" w14:textId="77777777" w:rsidR="0033170E" w:rsidRPr="0033170E" w:rsidRDefault="0033170E" w:rsidP="00331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2. Functional Requirements</w:t>
      </w:r>
    </w:p>
    <w:p w14:paraId="538D38B2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2.1 Assignment Management</w:t>
      </w:r>
    </w:p>
    <w:p w14:paraId="6BC4E937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Teachers must be able to manage assignments directly on the platform.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7C33DA0A" w14:textId="77777777" w:rsidR="0033170E" w:rsidRPr="0033170E" w:rsidRDefault="0033170E" w:rsidP="00331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Upload Assignments</w:t>
      </w:r>
      <w:r w:rsidRPr="0033170E">
        <w:rPr>
          <w:rFonts w:ascii="Times New Roman" w:eastAsia="Times New Roman" w:hAnsi="Times New Roman" w:cs="Times New Roman"/>
          <w14:ligatures w14:val="none"/>
        </w:rPr>
        <w:t>: Teachers can upload assignments directly to the platform, simplifying the task distribution process.</w:t>
      </w:r>
    </w:p>
    <w:p w14:paraId="6C40A399" w14:textId="77777777" w:rsidR="0033170E" w:rsidRPr="0033170E" w:rsidRDefault="0033170E" w:rsidP="00331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Set Deadlines</w:t>
      </w:r>
      <w:r w:rsidRPr="0033170E">
        <w:rPr>
          <w:rFonts w:ascii="Times New Roman" w:eastAsia="Times New Roman" w:hAnsi="Times New Roman" w:cs="Times New Roman"/>
          <w14:ligatures w14:val="none"/>
        </w:rPr>
        <w:t>: Teachers can assign due dates to ensure students are aware of deadlines.</w:t>
      </w:r>
    </w:p>
    <w:p w14:paraId="06D10911" w14:textId="77777777" w:rsidR="0033170E" w:rsidRPr="0033170E" w:rsidRDefault="0033170E" w:rsidP="003317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Organized Distribution</w:t>
      </w:r>
      <w:r w:rsidRPr="0033170E">
        <w:rPr>
          <w:rFonts w:ascii="Times New Roman" w:eastAsia="Times New Roman" w:hAnsi="Times New Roman" w:cs="Times New Roman"/>
          <w14:ligatures w14:val="none"/>
        </w:rPr>
        <w:t>: The system organizes assignments to maintain a structured learning environment.</w:t>
      </w:r>
    </w:p>
    <w:p w14:paraId="1C55749F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2.2 Result Metrics</w:t>
      </w:r>
    </w:p>
    <w:p w14:paraId="1567A805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Students should have access to a visual overview of their performance.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44A57A65" w14:textId="77777777" w:rsidR="0033170E" w:rsidRPr="0033170E" w:rsidRDefault="0033170E" w:rsidP="003317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Score Visualization</w:t>
      </w:r>
      <w:r w:rsidRPr="0033170E">
        <w:rPr>
          <w:rFonts w:ascii="Times New Roman" w:eastAsia="Times New Roman" w:hAnsi="Times New Roman" w:cs="Times New Roman"/>
          <w14:ligatures w14:val="none"/>
        </w:rPr>
        <w:t>: Display student scores for individual assignments using a bar graph for easy comparison.</w:t>
      </w:r>
    </w:p>
    <w:p w14:paraId="1B553F79" w14:textId="77777777" w:rsidR="0033170E" w:rsidRPr="0033170E" w:rsidRDefault="0033170E" w:rsidP="003317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Course-Specific Analysis</w:t>
      </w:r>
      <w:r w:rsidRPr="0033170E">
        <w:rPr>
          <w:rFonts w:ascii="Times New Roman" w:eastAsia="Times New Roman" w:hAnsi="Times New Roman" w:cs="Times New Roman"/>
          <w14:ligatures w14:val="none"/>
        </w:rPr>
        <w:t>: Allow students to view detailed performance metrics within specific courses, helping them track their progress effectively.</w:t>
      </w:r>
    </w:p>
    <w:p w14:paraId="3070C313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2.3 Resource Support</w:t>
      </w:r>
    </w:p>
    <w:p w14:paraId="70F879A1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provide comprehensive resource support for students.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075F0B81" w14:textId="77777777" w:rsidR="0033170E" w:rsidRPr="0033170E" w:rsidRDefault="0033170E" w:rsidP="003317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Upload Study Materials</w:t>
      </w:r>
      <w:r w:rsidRPr="0033170E">
        <w:rPr>
          <w:rFonts w:ascii="Times New Roman" w:eastAsia="Times New Roman" w:hAnsi="Times New Roman" w:cs="Times New Roman"/>
          <w14:ligatures w14:val="none"/>
        </w:rPr>
        <w:t>: Teachers can upload lecture notes, reading lists, and supplementary content directly to the platform.</w:t>
      </w:r>
    </w:p>
    <w:p w14:paraId="64490AA2" w14:textId="77777777" w:rsidR="0033170E" w:rsidRPr="0033170E" w:rsidRDefault="0033170E" w:rsidP="003317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Enhanced Learning</w:t>
      </w:r>
      <w:r w:rsidRPr="0033170E">
        <w:rPr>
          <w:rFonts w:ascii="Times New Roman" w:eastAsia="Times New Roman" w:hAnsi="Times New Roman" w:cs="Times New Roman"/>
          <w14:ligatures w14:val="none"/>
        </w:rPr>
        <w:t>: Resources are curated to support and enhance the learning experience, ensuring students have all necessary materials.</w:t>
      </w:r>
    </w:p>
    <w:p w14:paraId="6129E096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lastRenderedPageBreak/>
        <w:t>2.4 News Section</w:t>
      </w:r>
    </w:p>
    <w:p w14:paraId="1E99BE60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A section for updates and announcements is required.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0B29213A" w14:textId="77777777" w:rsidR="0033170E" w:rsidRPr="0033170E" w:rsidRDefault="0033170E" w:rsidP="003317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Announcements</w:t>
      </w:r>
      <w:r w:rsidRPr="0033170E">
        <w:rPr>
          <w:rFonts w:ascii="Times New Roman" w:eastAsia="Times New Roman" w:hAnsi="Times New Roman" w:cs="Times New Roman"/>
          <w14:ligatures w14:val="none"/>
        </w:rPr>
        <w:t>: Provide a centralized area for news, updates, and announcements relevant to students and teachers.</w:t>
      </w:r>
    </w:p>
    <w:p w14:paraId="43EC51F6" w14:textId="19BFC008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 xml:space="preserve">2.5 AI </w:t>
      </w:r>
      <w:r w:rsidR="000D528A">
        <w:rPr>
          <w:rFonts w:ascii="Times New Roman" w:eastAsia="Times New Roman" w:hAnsi="Times New Roman" w:cs="Times New Roman"/>
          <w:b/>
          <w:bCs/>
          <w14:ligatures w14:val="none"/>
        </w:rPr>
        <w:t>Doubt Solver</w:t>
      </w:r>
    </w:p>
    <w:p w14:paraId="5C11246E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Implement an AI tutor to assist students with their queries.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18AF768A" w14:textId="77777777" w:rsidR="0033170E" w:rsidRPr="0033170E" w:rsidRDefault="0033170E" w:rsidP="003317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Interactive Query Resolution</w:t>
      </w:r>
      <w:r w:rsidRPr="0033170E">
        <w:rPr>
          <w:rFonts w:ascii="Times New Roman" w:eastAsia="Times New Roman" w:hAnsi="Times New Roman" w:cs="Times New Roman"/>
          <w14:ligatures w14:val="none"/>
        </w:rPr>
        <w:t>: The AI tutor allows students to ask questions and receive immediate responses, improving understanding and clarity.</w:t>
      </w:r>
    </w:p>
    <w:p w14:paraId="1E635929" w14:textId="77777777" w:rsidR="0033170E" w:rsidRPr="0033170E" w:rsidRDefault="0033170E" w:rsidP="003317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Enhanced Engagement</w:t>
      </w:r>
      <w:r w:rsidRPr="0033170E">
        <w:rPr>
          <w:rFonts w:ascii="Times New Roman" w:eastAsia="Times New Roman" w:hAnsi="Times New Roman" w:cs="Times New Roman"/>
          <w14:ligatures w14:val="none"/>
        </w:rPr>
        <w:t>: Facilitates interactive learning by allowing students to freely engage and ask questions they might hesitate to ask in a traditional setting.</w:t>
      </w:r>
    </w:p>
    <w:p w14:paraId="6460493E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2.6 Professor Resources</w:t>
      </w:r>
    </w:p>
    <w:p w14:paraId="5CE6B713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Provide a dedicated space for professors to manage their resources and materials.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1A0A2ECB" w14:textId="77777777" w:rsidR="0033170E" w:rsidRPr="0033170E" w:rsidRDefault="0033170E" w:rsidP="003317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Resource Management</w:t>
      </w:r>
      <w:r w:rsidRPr="0033170E">
        <w:rPr>
          <w:rFonts w:ascii="Times New Roman" w:eastAsia="Times New Roman" w:hAnsi="Times New Roman" w:cs="Times New Roman"/>
          <w14:ligatures w14:val="none"/>
        </w:rPr>
        <w:t>: Professors can upload, update, and manage course materials and resources efficiently.</w:t>
      </w:r>
    </w:p>
    <w:p w14:paraId="2A338786" w14:textId="77777777" w:rsidR="0033170E" w:rsidRPr="0033170E" w:rsidRDefault="0033170E" w:rsidP="00331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Non-Functional Requirements</w:t>
      </w:r>
    </w:p>
    <w:p w14:paraId="15E2F327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3.1 Usability</w:t>
      </w:r>
    </w:p>
    <w:p w14:paraId="3E96DFFB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be user-friendly and intuitive for all users.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3D1B7E98" w14:textId="77777777" w:rsidR="0033170E" w:rsidRPr="0033170E" w:rsidRDefault="0033170E" w:rsidP="003317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Intuitive Interface</w:t>
      </w:r>
      <w:r w:rsidRPr="0033170E">
        <w:rPr>
          <w:rFonts w:ascii="Times New Roman" w:eastAsia="Times New Roman" w:hAnsi="Times New Roman" w:cs="Times New Roman"/>
          <w14:ligatures w14:val="none"/>
        </w:rPr>
        <w:t>: Designed for ease of use, ensuring both tech-savvy and non-tech-savvy users can navigate effortlessly.</w:t>
      </w:r>
    </w:p>
    <w:p w14:paraId="62D461F6" w14:textId="77777777" w:rsidR="0033170E" w:rsidRPr="0033170E" w:rsidRDefault="0033170E" w:rsidP="003317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Cross-Platform Accessibility</w:t>
      </w:r>
      <w:r w:rsidRPr="0033170E">
        <w:rPr>
          <w:rFonts w:ascii="Times New Roman" w:eastAsia="Times New Roman" w:hAnsi="Times New Roman" w:cs="Times New Roman"/>
          <w14:ligatures w14:val="none"/>
        </w:rPr>
        <w:t>: Optimized for use on both desktop and mobile devices, ensuring accessibility from anywhere.</w:t>
      </w:r>
    </w:p>
    <w:p w14:paraId="08BF04EB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3.2 Performance</w:t>
      </w:r>
    </w:p>
    <w:p w14:paraId="232C6A17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perform efficiently under all conditions.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79EEA91A" w14:textId="77777777" w:rsidR="0033170E" w:rsidRPr="0033170E" w:rsidRDefault="0033170E" w:rsidP="00331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High Responsiveness</w:t>
      </w:r>
      <w:r w:rsidRPr="0033170E">
        <w:rPr>
          <w:rFonts w:ascii="Times New Roman" w:eastAsia="Times New Roman" w:hAnsi="Times New Roman" w:cs="Times New Roman"/>
          <w14:ligatures w14:val="none"/>
        </w:rPr>
        <w:t>: Quick loading times and smooth interactions, even with high user volumes.</w:t>
      </w:r>
    </w:p>
    <w:p w14:paraId="53DA45DA" w14:textId="77777777" w:rsidR="0033170E" w:rsidRPr="0033170E" w:rsidRDefault="0033170E" w:rsidP="003317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lastRenderedPageBreak/>
        <w:t>Peak Load Management</w:t>
      </w:r>
      <w:r w:rsidRPr="0033170E">
        <w:rPr>
          <w:rFonts w:ascii="Times New Roman" w:eastAsia="Times New Roman" w:hAnsi="Times New Roman" w:cs="Times New Roman"/>
          <w14:ligatures w14:val="none"/>
        </w:rPr>
        <w:t>: Ensures stability and speed during peak usage times, such as assignment deadlines.</w:t>
      </w:r>
    </w:p>
    <w:p w14:paraId="77B69C53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3.3 Reliability</w:t>
      </w:r>
    </w:p>
    <w:p w14:paraId="33981E14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should ensure maximum uptime and dependability.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6DC6BDE7" w14:textId="77777777" w:rsidR="0033170E" w:rsidRPr="0033170E" w:rsidRDefault="0033170E" w:rsidP="00331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High Availability</w:t>
      </w:r>
      <w:r w:rsidRPr="0033170E">
        <w:rPr>
          <w:rFonts w:ascii="Times New Roman" w:eastAsia="Times New Roman" w:hAnsi="Times New Roman" w:cs="Times New Roman"/>
          <w14:ligatures w14:val="none"/>
        </w:rPr>
        <w:t>: Robust infrastructure to minimize downtime, particularly during critical academic periods.</w:t>
      </w:r>
    </w:p>
    <w:p w14:paraId="7C70428C" w14:textId="77777777" w:rsidR="0033170E" w:rsidRPr="0033170E" w:rsidRDefault="0033170E" w:rsidP="003317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Dependable Operation</w:t>
      </w:r>
      <w:r w:rsidRPr="0033170E">
        <w:rPr>
          <w:rFonts w:ascii="Times New Roman" w:eastAsia="Times New Roman" w:hAnsi="Times New Roman" w:cs="Times New Roman"/>
          <w14:ligatures w14:val="none"/>
        </w:rPr>
        <w:t>: Continuous availability supports trust in the platform for important academic tasks.</w:t>
      </w:r>
    </w:p>
    <w:p w14:paraId="79B5E9F8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3.4 Scalability</w:t>
      </w:r>
    </w:p>
    <w:p w14:paraId="52DDCBB3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be scalable to accommodate growth.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21DC6E91" w14:textId="77777777" w:rsidR="0033170E" w:rsidRPr="0033170E" w:rsidRDefault="0033170E" w:rsidP="00331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Support for Growth</w:t>
      </w:r>
      <w:r w:rsidRPr="0033170E">
        <w:rPr>
          <w:rFonts w:ascii="Times New Roman" w:eastAsia="Times New Roman" w:hAnsi="Times New Roman" w:cs="Times New Roman"/>
          <w14:ligatures w14:val="none"/>
        </w:rPr>
        <w:t>: Capable of handling an increasing number of users, resources, and data without degradation in performance.</w:t>
      </w:r>
    </w:p>
    <w:p w14:paraId="208A70AB" w14:textId="77777777" w:rsidR="0033170E" w:rsidRPr="0033170E" w:rsidRDefault="0033170E" w:rsidP="003317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Flexible Architecture</w:t>
      </w:r>
      <w:r w:rsidRPr="0033170E">
        <w:rPr>
          <w:rFonts w:ascii="Times New Roman" w:eastAsia="Times New Roman" w:hAnsi="Times New Roman" w:cs="Times New Roman"/>
          <w14:ligatures w14:val="none"/>
        </w:rPr>
        <w:t>: Supports both horizontal and vertical scaling to adapt to changing demands.</w:t>
      </w:r>
    </w:p>
    <w:p w14:paraId="7A11083D" w14:textId="77777777" w:rsidR="0033170E" w:rsidRPr="0033170E" w:rsidRDefault="0033170E" w:rsidP="003317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3.5 Interoperability</w:t>
      </w:r>
    </w:p>
    <w:p w14:paraId="7A760E3C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integrate seamlessly with other systems.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1E0CFA3A" w14:textId="77777777" w:rsidR="0033170E" w:rsidRPr="0033170E" w:rsidRDefault="0033170E" w:rsidP="00331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Cross-Platform Compatibility</w:t>
      </w:r>
      <w:r w:rsidRPr="0033170E">
        <w:rPr>
          <w:rFonts w:ascii="Times New Roman" w:eastAsia="Times New Roman" w:hAnsi="Times New Roman" w:cs="Times New Roman"/>
          <w14:ligatures w14:val="none"/>
        </w:rPr>
        <w:t>: Ensures compatibility with various operating systems, browsers, and devices.</w:t>
      </w:r>
    </w:p>
    <w:p w14:paraId="72E8423B" w14:textId="77777777" w:rsidR="0033170E" w:rsidRPr="0033170E" w:rsidRDefault="0033170E" w:rsidP="00331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Multilingual Support</w:t>
      </w:r>
      <w:r w:rsidRPr="0033170E">
        <w:rPr>
          <w:rFonts w:ascii="Times New Roman" w:eastAsia="Times New Roman" w:hAnsi="Times New Roman" w:cs="Times New Roman"/>
          <w14:ligatures w14:val="none"/>
        </w:rPr>
        <w:t>: Offers multiple language options to cater to a diverse user base.</w:t>
      </w:r>
    </w:p>
    <w:p w14:paraId="5341D65B" w14:textId="77777777" w:rsidR="0033170E" w:rsidRPr="0033170E" w:rsidRDefault="0033170E" w:rsidP="003317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Integration Capabilities</w:t>
      </w:r>
      <w:r w:rsidRPr="0033170E">
        <w:rPr>
          <w:rFonts w:ascii="Times New Roman" w:eastAsia="Times New Roman" w:hAnsi="Times New Roman" w:cs="Times New Roman"/>
          <w14:ligatures w14:val="none"/>
        </w:rPr>
        <w:t>: Facilitates easy integration with other educational tools and platforms for a connected learning experience.</w:t>
      </w:r>
    </w:p>
    <w:p w14:paraId="079CAF26" w14:textId="77777777" w:rsidR="000D528A" w:rsidRDefault="000D528A">
      <w:pPr>
        <w:spacing w:after="160" w:line="259" w:lineRule="auto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br w:type="page"/>
      </w:r>
    </w:p>
    <w:p w14:paraId="073E4BB6" w14:textId="6C36A674" w:rsidR="0033170E" w:rsidRPr="0033170E" w:rsidRDefault="0033170E" w:rsidP="003317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4. Tech Stack</w:t>
      </w:r>
    </w:p>
    <w:p w14:paraId="7BEB3C56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1. Front End</w:t>
      </w:r>
    </w:p>
    <w:p w14:paraId="0A76AA6E" w14:textId="77777777" w:rsidR="0033170E" w:rsidRPr="0033170E" w:rsidRDefault="0033170E" w:rsidP="00331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HTML</w:t>
      </w:r>
    </w:p>
    <w:p w14:paraId="0574E2C1" w14:textId="77777777" w:rsidR="0033170E" w:rsidRPr="0033170E" w:rsidRDefault="0033170E" w:rsidP="00331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CSS</w:t>
      </w:r>
    </w:p>
    <w:p w14:paraId="702BC0B4" w14:textId="77777777" w:rsidR="0033170E" w:rsidRPr="0033170E" w:rsidRDefault="0033170E" w:rsidP="00331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JavaScript</w:t>
      </w:r>
    </w:p>
    <w:p w14:paraId="598CBB3D" w14:textId="77777777" w:rsidR="0033170E" w:rsidRPr="0033170E" w:rsidRDefault="0033170E" w:rsidP="00331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TypeScript</w:t>
      </w:r>
    </w:p>
    <w:p w14:paraId="06F80B20" w14:textId="77777777" w:rsidR="0033170E" w:rsidRPr="0033170E" w:rsidRDefault="0033170E" w:rsidP="003317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Angular</w:t>
      </w:r>
    </w:p>
    <w:p w14:paraId="74CF76AE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2. Back End</w:t>
      </w:r>
    </w:p>
    <w:p w14:paraId="5608E9EB" w14:textId="77777777" w:rsidR="0033170E" w:rsidRPr="0033170E" w:rsidRDefault="0033170E" w:rsidP="00331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Java</w:t>
      </w:r>
    </w:p>
    <w:p w14:paraId="2F02CE30" w14:textId="77777777" w:rsidR="0033170E" w:rsidRPr="0033170E" w:rsidRDefault="0033170E" w:rsidP="003317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Spring Boot</w:t>
      </w:r>
    </w:p>
    <w:p w14:paraId="19ACDDE8" w14:textId="77777777" w:rsidR="0033170E" w:rsidRPr="0033170E" w:rsidRDefault="0033170E" w:rsidP="0033170E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 Database</w:t>
      </w:r>
    </w:p>
    <w:p w14:paraId="17C9D84A" w14:textId="77777777" w:rsidR="0033170E" w:rsidRPr="0033170E" w:rsidRDefault="0033170E" w:rsidP="003317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MySQL</w:t>
      </w:r>
    </w:p>
    <w:p w14:paraId="07E0A725" w14:textId="77777777" w:rsidR="0033170E" w:rsidRDefault="0033170E"/>
    <w:sectPr w:rsidR="0033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AE8"/>
    <w:multiLevelType w:val="multilevel"/>
    <w:tmpl w:val="E80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A95"/>
    <w:multiLevelType w:val="multilevel"/>
    <w:tmpl w:val="E15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0698"/>
    <w:multiLevelType w:val="multilevel"/>
    <w:tmpl w:val="36B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D075E"/>
    <w:multiLevelType w:val="multilevel"/>
    <w:tmpl w:val="B22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D0824"/>
    <w:multiLevelType w:val="multilevel"/>
    <w:tmpl w:val="EE1E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539FB"/>
    <w:multiLevelType w:val="multilevel"/>
    <w:tmpl w:val="413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10F0D"/>
    <w:multiLevelType w:val="multilevel"/>
    <w:tmpl w:val="0F4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3518B"/>
    <w:multiLevelType w:val="multilevel"/>
    <w:tmpl w:val="F910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219AB"/>
    <w:multiLevelType w:val="multilevel"/>
    <w:tmpl w:val="E95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C5A2B"/>
    <w:multiLevelType w:val="multilevel"/>
    <w:tmpl w:val="CA8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062D2"/>
    <w:multiLevelType w:val="hybridMultilevel"/>
    <w:tmpl w:val="C4D48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05BA9"/>
    <w:multiLevelType w:val="hybridMultilevel"/>
    <w:tmpl w:val="77F8F8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3491"/>
    <w:multiLevelType w:val="multilevel"/>
    <w:tmpl w:val="CEC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A3EC8"/>
    <w:multiLevelType w:val="hybridMultilevel"/>
    <w:tmpl w:val="95985480"/>
    <w:lvl w:ilvl="0" w:tplc="40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2088E"/>
    <w:multiLevelType w:val="multilevel"/>
    <w:tmpl w:val="BDB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11321"/>
    <w:multiLevelType w:val="multilevel"/>
    <w:tmpl w:val="327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7014C"/>
    <w:multiLevelType w:val="multilevel"/>
    <w:tmpl w:val="D4E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620330">
    <w:abstractNumId w:val="10"/>
  </w:num>
  <w:num w:numId="2" w16cid:durableId="448671051">
    <w:abstractNumId w:val="11"/>
  </w:num>
  <w:num w:numId="3" w16cid:durableId="1605960167">
    <w:abstractNumId w:val="13"/>
  </w:num>
  <w:num w:numId="4" w16cid:durableId="2129228416">
    <w:abstractNumId w:val="6"/>
  </w:num>
  <w:num w:numId="5" w16cid:durableId="56440294">
    <w:abstractNumId w:val="15"/>
  </w:num>
  <w:num w:numId="6" w16cid:durableId="199444225">
    <w:abstractNumId w:val="0"/>
  </w:num>
  <w:num w:numId="7" w16cid:durableId="1892115389">
    <w:abstractNumId w:val="8"/>
  </w:num>
  <w:num w:numId="8" w16cid:durableId="30498566">
    <w:abstractNumId w:val="3"/>
  </w:num>
  <w:num w:numId="9" w16cid:durableId="60104054">
    <w:abstractNumId w:val="7"/>
  </w:num>
  <w:num w:numId="10" w16cid:durableId="848955195">
    <w:abstractNumId w:val="1"/>
  </w:num>
  <w:num w:numId="11" w16cid:durableId="248584623">
    <w:abstractNumId w:val="5"/>
  </w:num>
  <w:num w:numId="12" w16cid:durableId="284308885">
    <w:abstractNumId w:val="4"/>
  </w:num>
  <w:num w:numId="13" w16cid:durableId="2030176992">
    <w:abstractNumId w:val="9"/>
  </w:num>
  <w:num w:numId="14" w16cid:durableId="1745448062">
    <w:abstractNumId w:val="12"/>
  </w:num>
  <w:num w:numId="15" w16cid:durableId="141430731">
    <w:abstractNumId w:val="16"/>
  </w:num>
  <w:num w:numId="16" w16cid:durableId="707074448">
    <w:abstractNumId w:val="2"/>
  </w:num>
  <w:num w:numId="17" w16cid:durableId="763375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0E"/>
    <w:rsid w:val="000D528A"/>
    <w:rsid w:val="00287B98"/>
    <w:rsid w:val="0033170E"/>
    <w:rsid w:val="00EC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E4EF"/>
  <w15:chartTrackingRefBased/>
  <w15:docId w15:val="{E233172A-EA3D-4C57-B7FC-F6E0950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0E"/>
    <w:pPr>
      <w:spacing w:after="0" w:line="240" w:lineRule="auto"/>
    </w:pPr>
    <w:rPr>
      <w:rFonts w:ascii="Aptos" w:hAnsi="Aptos" w:cs="Calibri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317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170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70E"/>
    <w:rPr>
      <w:color w:val="46788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7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170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170E"/>
    <w:pPr>
      <w:spacing w:before="100" w:beforeAutospacing="1" w:after="100" w:afterAutospacing="1"/>
    </w:pPr>
    <w:rPr>
      <w:rFonts w:ascii="Times New Roman" w:eastAsia="Times New Roman" w:hAnsi="Times New Roman" w:cs="Times New Roman"/>
      <w14:ligatures w14:val="none"/>
    </w:rPr>
  </w:style>
  <w:style w:type="character" w:styleId="Strong">
    <w:name w:val="Strong"/>
    <w:basedOn w:val="DefaultParagraphFont"/>
    <w:uiPriority w:val="22"/>
    <w:qFormat/>
    <w:rsid w:val="00331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Owais Musharauf(UST,IN)</dc:creator>
  <cp:keywords/>
  <dc:description/>
  <cp:lastModifiedBy>Kausthub Rao Garikapati(UST,IN)</cp:lastModifiedBy>
  <cp:revision>2</cp:revision>
  <dcterms:created xsi:type="dcterms:W3CDTF">2024-09-03T17:56:00Z</dcterms:created>
  <dcterms:modified xsi:type="dcterms:W3CDTF">2024-09-03T18:10:00Z</dcterms:modified>
</cp:coreProperties>
</file>