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B387" w14:textId="27A50E81" w:rsidR="00DA05FE" w:rsidRDefault="00DA05FE" w:rsidP="00DA05FE">
      <w:pPr>
        <w:jc w:val="center"/>
        <w:rPr>
          <w:b/>
          <w:bCs/>
        </w:rPr>
      </w:pPr>
      <w:r>
        <w:rPr>
          <w:b/>
          <w:bCs/>
        </w:rPr>
        <w:t>Project 3: Routing Algorithms</w:t>
      </w:r>
    </w:p>
    <w:p w14:paraId="3516B2F9" w14:textId="59969B02" w:rsidR="00DA05FE" w:rsidRPr="00DA05FE" w:rsidRDefault="00DA05FE" w:rsidP="00DA05FE">
      <w:r>
        <w:t>Dijkstra Algorithm Results:</w:t>
      </w:r>
    </w:p>
    <w:p w14:paraId="657BF7BA" w14:textId="022A3353" w:rsidR="005D3C27" w:rsidRDefault="0006206E" w:rsidP="00DA05FE">
      <w:r w:rsidRPr="0006206E">
        <w:drawing>
          <wp:anchor distT="0" distB="0" distL="114300" distR="114300" simplePos="0" relativeHeight="251658240" behindDoc="0" locked="0" layoutInCell="1" allowOverlap="1" wp14:anchorId="2C19BF98" wp14:editId="3425CD20">
            <wp:simplePos x="0" y="0"/>
            <wp:positionH relativeFrom="column">
              <wp:posOffset>373198</wp:posOffset>
            </wp:positionH>
            <wp:positionV relativeFrom="paragraph">
              <wp:posOffset>-14055</wp:posOffset>
            </wp:positionV>
            <wp:extent cx="4388031" cy="7607119"/>
            <wp:effectExtent l="0" t="0" r="0" b="0"/>
            <wp:wrapSquare wrapText="bothSides"/>
            <wp:docPr id="12381037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3740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31" cy="7607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F0E0" w14:textId="6590D2D7" w:rsidR="00DA05FE" w:rsidRDefault="00DA05FE">
      <w:r>
        <w:br w:type="page"/>
      </w:r>
    </w:p>
    <w:p w14:paraId="7FF5762A" w14:textId="64423523" w:rsidR="00DA05FE" w:rsidRDefault="00DA05FE" w:rsidP="00DA05FE">
      <w:r>
        <w:lastRenderedPageBreak/>
        <w:t>Bellman-Ford Algorithm Results:</w:t>
      </w:r>
    </w:p>
    <w:p w14:paraId="601830CA" w14:textId="45CE79D5" w:rsidR="00DA05FE" w:rsidRDefault="00DA05FE" w:rsidP="00DA05FE">
      <w:r w:rsidRPr="00DA05FE">
        <w:drawing>
          <wp:inline distT="0" distB="0" distL="0" distR="0" wp14:anchorId="7AECECEF" wp14:editId="41D7D1CC">
            <wp:extent cx="5740842" cy="7531563"/>
            <wp:effectExtent l="0" t="0" r="0" b="0"/>
            <wp:docPr id="8451491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9192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7855" cy="7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C589" w14:textId="77777777" w:rsidR="00DA05FE" w:rsidRDefault="00DA05FE">
      <w:r>
        <w:br w:type="page"/>
      </w:r>
    </w:p>
    <w:p w14:paraId="4D7EDDE1" w14:textId="7EB0ACCD" w:rsidR="00933AC5" w:rsidRDefault="00933AC5" w:rsidP="0006206E">
      <w:pPr>
        <w:spacing w:line="360" w:lineRule="auto"/>
      </w:pPr>
      <w:r>
        <w:rPr>
          <w:b/>
          <w:bCs/>
        </w:rPr>
        <w:lastRenderedPageBreak/>
        <w:t>Results and Observations:</w:t>
      </w:r>
      <w:r w:rsidR="009C4BE7">
        <w:tab/>
      </w:r>
    </w:p>
    <w:p w14:paraId="414316CC" w14:textId="47440989" w:rsidR="00DA05FE" w:rsidRDefault="009C4BE7" w:rsidP="00933AC5">
      <w:pPr>
        <w:spacing w:line="360" w:lineRule="auto"/>
        <w:ind w:firstLine="720"/>
      </w:pPr>
      <w:r>
        <w:t xml:space="preserve">Dijkstra’s algorithm returns the distances from the source to each node and their predecessors. Bellman-Ford’s algorithm returns the </w:t>
      </w:r>
      <w:r>
        <w:t>dist</w:t>
      </w:r>
      <w:r>
        <w:t>ance from the source to each node, their predecessors, and a</w:t>
      </w:r>
      <w:r>
        <w:t xml:space="preserve"> neg</w:t>
      </w:r>
      <w:r>
        <w:t>ative c</w:t>
      </w:r>
      <w:r>
        <w:t>ycle</w:t>
      </w:r>
      <w:r>
        <w:t xml:space="preserve">. If there is </w:t>
      </w:r>
      <w:r w:rsidR="00933AC5">
        <w:t xml:space="preserve">no </w:t>
      </w:r>
      <w:r>
        <w:t>no</w:t>
      </w:r>
      <w:r w:rsidR="00C169CE">
        <w:t>n</w:t>
      </w:r>
      <w:r>
        <w:t xml:space="preserve">negative cycle, then it is None. If a negative cycle is reachable from the source, then the distance and predecessors are both None. These results show the limitations </w:t>
      </w:r>
      <w:r w:rsidR="0006206E">
        <w:t xml:space="preserve">of Dijkstra’s </w:t>
      </w:r>
      <w:r>
        <w:t xml:space="preserve">algorithm. For example, </w:t>
      </w:r>
      <w:r w:rsidR="00C169CE">
        <w:t xml:space="preserve">when there are negatively weighted edges, Dijkstra’s algorithm </w:t>
      </w:r>
      <w:r w:rsidR="0006206E">
        <w:t>fails</w:t>
      </w:r>
      <w:r w:rsidR="00C169CE">
        <w:t xml:space="preserve">. </w:t>
      </w:r>
      <w:r w:rsidR="00CC721A">
        <w:t xml:space="preserve">This is prevalent in tests 3, 4, 7, 8, 9, and 10. </w:t>
      </w:r>
      <w:r w:rsidR="00C169CE">
        <w:t xml:space="preserve">Since Dijkstra does not revisit any nodes, it assumes that once a path is already found to a node, it is the shortest. Bellman-Ford’s algorithm works with negative </w:t>
      </w:r>
      <w:r w:rsidR="00933AC5">
        <w:t>weights but</w:t>
      </w:r>
      <w:r w:rsidR="00C169CE">
        <w:t xml:space="preserve"> is more computationally expensive. It calculates the shortest path using as many edges as needed.</w:t>
      </w:r>
      <w:r w:rsidR="0006206E">
        <w:t xml:space="preserve"> </w:t>
      </w:r>
      <w:r w:rsidR="00933AC5">
        <w:t xml:space="preserve">The </w:t>
      </w:r>
      <w:r w:rsidR="00CC721A">
        <w:t xml:space="preserve">Bellman-Ford algorithm is a distance vector algorithm and can have other issues. </w:t>
      </w:r>
      <w:r w:rsidR="000F4A2B">
        <w:t>Some</w:t>
      </w:r>
      <w:r w:rsidR="00933AC5">
        <w:t xml:space="preserve"> of which </w:t>
      </w:r>
      <w:r w:rsidR="000F4A2B">
        <w:t>are</w:t>
      </w:r>
      <w:r w:rsidR="00933AC5">
        <w:t xml:space="preserve"> the </w:t>
      </w:r>
      <w:r w:rsidR="00CC721A">
        <w:t>counting to infinity problem</w:t>
      </w:r>
      <w:r w:rsidR="000F4A2B">
        <w:t xml:space="preserve"> and black holing.</w:t>
      </w:r>
    </w:p>
    <w:sectPr w:rsidR="00DA0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D8EA" w14:textId="77777777" w:rsidR="00D92271" w:rsidRDefault="00D92271" w:rsidP="00DA05FE">
      <w:pPr>
        <w:spacing w:after="0" w:line="240" w:lineRule="auto"/>
      </w:pPr>
      <w:r>
        <w:separator/>
      </w:r>
    </w:p>
  </w:endnote>
  <w:endnote w:type="continuationSeparator" w:id="0">
    <w:p w14:paraId="1DD5E629" w14:textId="77777777" w:rsidR="00D92271" w:rsidRDefault="00D92271" w:rsidP="00DA0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E6AF2" w14:textId="77777777" w:rsidR="00D92271" w:rsidRDefault="00D92271" w:rsidP="00DA05FE">
      <w:pPr>
        <w:spacing w:after="0" w:line="240" w:lineRule="auto"/>
      </w:pPr>
      <w:r>
        <w:separator/>
      </w:r>
    </w:p>
  </w:footnote>
  <w:footnote w:type="continuationSeparator" w:id="0">
    <w:p w14:paraId="1795E958" w14:textId="77777777" w:rsidR="00D92271" w:rsidRDefault="00D92271" w:rsidP="00DA05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27"/>
    <w:rsid w:val="0006206E"/>
    <w:rsid w:val="000F4A2B"/>
    <w:rsid w:val="005D3C27"/>
    <w:rsid w:val="00933AC5"/>
    <w:rsid w:val="009C4BE7"/>
    <w:rsid w:val="00C169CE"/>
    <w:rsid w:val="00CC721A"/>
    <w:rsid w:val="00D92271"/>
    <w:rsid w:val="00DA05FE"/>
    <w:rsid w:val="00F8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A41F"/>
  <w15:chartTrackingRefBased/>
  <w15:docId w15:val="{3C0EE791-AC7C-4AB6-9147-92CFDB5B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5FE"/>
  </w:style>
  <w:style w:type="paragraph" w:styleId="Footer">
    <w:name w:val="footer"/>
    <w:basedOn w:val="Normal"/>
    <w:link w:val="FooterChar"/>
    <w:uiPriority w:val="99"/>
    <w:unhideWhenUsed/>
    <w:rsid w:val="00DA0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Lagges</dc:creator>
  <cp:keywords/>
  <dc:description/>
  <cp:lastModifiedBy>Nick Lagges</cp:lastModifiedBy>
  <cp:revision>3</cp:revision>
  <dcterms:created xsi:type="dcterms:W3CDTF">2025-11-16T17:37:00Z</dcterms:created>
  <dcterms:modified xsi:type="dcterms:W3CDTF">2025-11-16T18:59:00Z</dcterms:modified>
</cp:coreProperties>
</file>