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8746" w14:textId="663AE595" w:rsidR="00B76E0C" w:rsidRPr="00F769FE" w:rsidRDefault="00F769FE" w:rsidP="00F769FE">
      <w:pPr>
        <w:pStyle w:val="1"/>
      </w:pPr>
      <w:r w:rsidRPr="00F769FE">
        <w:rPr>
          <w:rFonts w:hint="eastAsia"/>
        </w:rPr>
        <w:t>繪製房屋大小與價格的</w:t>
      </w:r>
      <w:proofErr w:type="gramStart"/>
      <w:r w:rsidRPr="00F769FE">
        <w:rPr>
          <w:rFonts w:hint="eastAsia"/>
        </w:rPr>
        <w:t>散布圖</w:t>
      </w:r>
      <w:proofErr w:type="gramEnd"/>
      <w:r w:rsidRPr="00F769FE">
        <w:rPr>
          <w:rFonts w:hint="eastAsia"/>
        </w:rPr>
        <w:t>。</w:t>
      </w:r>
    </w:p>
    <w:p w14:paraId="439FD854" w14:textId="29437068" w:rsidR="00F769FE" w:rsidRDefault="00F769FE" w:rsidP="00F769FE">
      <w:r>
        <w:rPr>
          <w:noProof/>
        </w:rPr>
        <w:drawing>
          <wp:inline distT="0" distB="0" distL="0" distR="0" wp14:anchorId="7F70B4AB" wp14:editId="037B38EC">
            <wp:extent cx="5273040" cy="38404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281A" w14:textId="02D48BDA" w:rsidR="00F769FE" w:rsidRDefault="00F769FE" w:rsidP="00F769FE"/>
    <w:p w14:paraId="2F05DB93" w14:textId="5B135C52" w:rsidR="00F769FE" w:rsidRDefault="00F769FE" w:rsidP="00E75E78">
      <w:pPr>
        <w:pStyle w:val="1"/>
      </w:pPr>
      <w:r w:rsidRPr="00F769FE">
        <w:rPr>
          <w:rFonts w:hint="eastAsia"/>
        </w:rPr>
        <w:t xml:space="preserve">估計線性歸模型 </w:t>
      </w:r>
      <m:oMath>
        <m:r>
          <m:rPr>
            <m:sty m:val="bi"/>
          </m:rPr>
          <w:rPr>
            <w:rFonts w:ascii="Cambria Math" w:hAnsi="Cambria Math"/>
          </w:rPr>
          <m:t>PRICE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SQFT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ϵ</m:t>
        </m:r>
      </m:oMath>
    </w:p>
    <w:p w14:paraId="10C99BC5" w14:textId="1B54835B" w:rsidR="00F769FE" w:rsidRDefault="00F769FE" w:rsidP="00F769FE">
      <w:r>
        <w:rPr>
          <w:noProof/>
        </w:rPr>
        <w:drawing>
          <wp:inline distT="0" distB="0" distL="0" distR="0" wp14:anchorId="7C93734D" wp14:editId="20592575">
            <wp:extent cx="5594430" cy="258318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80" t="11558" r="36865" b="43493"/>
                    <a:stretch/>
                  </pic:blipFill>
                  <pic:spPr bwMode="auto">
                    <a:xfrm>
                      <a:off x="0" y="0"/>
                      <a:ext cx="5599571" cy="258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69FE" w14:paraId="076DE0C5" w14:textId="77777777" w:rsidTr="00F769FE">
        <w:tc>
          <w:tcPr>
            <w:tcW w:w="4148" w:type="dxa"/>
          </w:tcPr>
          <w:p w14:paraId="012F32FB" w14:textId="31F48823" w:rsidR="00F769FE" w:rsidRDefault="00F769FE" w:rsidP="00F76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AC3750B" w14:textId="7B33AB61" w:rsidR="00F769FE" w:rsidRDefault="00F769FE" w:rsidP="00F769FE">
            <w:pPr>
              <w:jc w:val="center"/>
            </w:pPr>
            <w:r>
              <w:rPr>
                <w:rFonts w:hint="eastAsia"/>
              </w:rPr>
              <w:t>-</w:t>
            </w:r>
            <w:r>
              <w:t>115.4</w:t>
            </w:r>
          </w:p>
        </w:tc>
      </w:tr>
      <w:tr w:rsidR="00F769FE" w14:paraId="3FFED737" w14:textId="77777777" w:rsidTr="00F769FE">
        <w:tc>
          <w:tcPr>
            <w:tcW w:w="4148" w:type="dxa"/>
          </w:tcPr>
          <w:p w14:paraId="1D54A645" w14:textId="084D9107" w:rsidR="00F769FE" w:rsidRDefault="00F769FE" w:rsidP="00F769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37B65D7" w14:textId="3B9799DE" w:rsidR="00F769FE" w:rsidRDefault="00F769FE" w:rsidP="00F769FE">
            <w:pPr>
              <w:jc w:val="center"/>
            </w:pPr>
            <w:r>
              <w:rPr>
                <w:rFonts w:hint="eastAsia"/>
              </w:rPr>
              <w:t>1</w:t>
            </w:r>
            <w:r>
              <w:t>2.3</w:t>
            </w:r>
          </w:p>
        </w:tc>
      </w:tr>
    </w:tbl>
    <w:p w14:paraId="18324EF6" w14:textId="77777777" w:rsidR="00F769FE" w:rsidRPr="00F769FE" w:rsidRDefault="00F769FE" w:rsidP="00F769FE"/>
    <w:p w14:paraId="44A91A8F" w14:textId="54F36338" w:rsidR="00F769FE" w:rsidRDefault="00F769FE" w:rsidP="00F769FE">
      <w:pPr>
        <w:rPr>
          <w:noProof/>
        </w:rPr>
      </w:pPr>
      <w:r>
        <w:rPr>
          <w:rFonts w:hint="eastAsia"/>
          <w:noProof/>
        </w:rPr>
        <w:t>畫出結果</w:t>
      </w:r>
    </w:p>
    <w:p w14:paraId="2E3AC5DF" w14:textId="597CC1D6" w:rsidR="00F769FE" w:rsidRDefault="00F769FE" w:rsidP="00F769FE">
      <w:r>
        <w:rPr>
          <w:noProof/>
        </w:rPr>
        <w:drawing>
          <wp:inline distT="0" distB="0" distL="0" distR="0" wp14:anchorId="27F55C70" wp14:editId="43ABC287">
            <wp:extent cx="5273040" cy="38404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0D61" w14:textId="38D997F1" w:rsidR="00B26D82" w:rsidRDefault="00B26D82" w:rsidP="00F769FE">
      <w:pPr>
        <w:rPr>
          <w:rFonts w:hint="eastAsia"/>
        </w:rPr>
      </w:pPr>
      <w:r>
        <w:rPr>
          <w:rFonts w:hint="eastAsia"/>
        </w:rPr>
        <w:t>斜率</w:t>
      </w:r>
      <w:r>
        <w:rPr>
          <w:rFonts w:hint="eastAsia"/>
        </w:rPr>
        <w:t xml:space="preserve"> &gt; 0</w:t>
      </w:r>
      <w:r>
        <w:rPr>
          <w:rFonts w:hint="eastAsia"/>
        </w:rPr>
        <w:t>，表示隨著面積越大，房價就越貴</w:t>
      </w:r>
    </w:p>
    <w:p w14:paraId="44DF108C" w14:textId="66FD50C3" w:rsidR="00F769FE" w:rsidRDefault="00F769FE" w:rsidP="00F769FE">
      <w:pPr>
        <w:pStyle w:val="1"/>
      </w:pPr>
      <w:r w:rsidRPr="00F769FE">
        <w:rPr>
          <w:rFonts w:hint="eastAsia"/>
        </w:rPr>
        <w:lastRenderedPageBreak/>
        <w:t xml:space="preserve">估計二次歸模型 </w:t>
      </w:r>
      <m:oMath>
        <m:r>
          <m:rPr>
            <m:sty m:val="bi"/>
          </m:rPr>
          <w:rPr>
            <w:rFonts w:ascii="Cambria Math" w:hAnsi="Cambria Math"/>
          </w:rPr>
          <m:t>PRICE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SQF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"/>
          </m:rPr>
          <w:rPr>
            <w:rFonts w:ascii="Cambria Math" w:hAnsi="Cambria Math"/>
          </w:rPr>
          <m:t> </m:t>
        </m:r>
      </m:oMath>
    </w:p>
    <w:p w14:paraId="1F1027C7" w14:textId="58857472" w:rsidR="00F769FE" w:rsidRDefault="00F769FE" w:rsidP="00F769FE">
      <w:r>
        <w:rPr>
          <w:noProof/>
        </w:rPr>
        <w:drawing>
          <wp:inline distT="0" distB="0" distL="0" distR="0" wp14:anchorId="516CA2D3" wp14:editId="5AFDDFF4">
            <wp:extent cx="5526823" cy="26365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13" t="9504" r="34553" b="42465"/>
                    <a:stretch/>
                  </pic:blipFill>
                  <pic:spPr bwMode="auto">
                    <a:xfrm>
                      <a:off x="0" y="0"/>
                      <a:ext cx="5532510" cy="26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69FE" w14:paraId="5CF3112B" w14:textId="77777777" w:rsidTr="00805C36">
        <w:tc>
          <w:tcPr>
            <w:tcW w:w="4148" w:type="dxa"/>
          </w:tcPr>
          <w:p w14:paraId="6AB70A75" w14:textId="77777777" w:rsidR="00F769FE" w:rsidRDefault="00F769FE" w:rsidP="00805C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B19197A" w14:textId="6591598A" w:rsidR="00F769FE" w:rsidRDefault="00C8486E" w:rsidP="00805C36">
            <w:pPr>
              <w:jc w:val="center"/>
            </w:pPr>
            <w:r>
              <w:t>0.184</w:t>
            </w:r>
          </w:p>
        </w:tc>
      </w:tr>
      <w:tr w:rsidR="00F769FE" w14:paraId="04AD80C1" w14:textId="77777777" w:rsidTr="00805C36">
        <w:tc>
          <w:tcPr>
            <w:tcW w:w="4148" w:type="dxa"/>
          </w:tcPr>
          <w:p w14:paraId="73E69322" w14:textId="77777777" w:rsidR="00F769FE" w:rsidRDefault="00F769FE" w:rsidP="00805C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FA76A7F" w14:textId="28465FFA" w:rsidR="00F769FE" w:rsidRDefault="00C8486E" w:rsidP="00805C36">
            <w:pPr>
              <w:jc w:val="center"/>
            </w:pPr>
            <w:r>
              <w:t>93.56</w:t>
            </w:r>
          </w:p>
        </w:tc>
      </w:tr>
    </w:tbl>
    <w:p w14:paraId="62316036" w14:textId="77777777" w:rsidR="00F769FE" w:rsidRDefault="00F769FE" w:rsidP="00F769FE">
      <w:pPr>
        <w:rPr>
          <w:rFonts w:hint="eastAsia"/>
        </w:rPr>
      </w:pPr>
    </w:p>
    <w:p w14:paraId="12D12D55" w14:textId="7B6F5BC7" w:rsidR="00F769FE" w:rsidRDefault="00F769FE" w:rsidP="00F769FE">
      <w:r>
        <w:rPr>
          <w:noProof/>
        </w:rPr>
        <w:drawing>
          <wp:inline distT="0" distB="0" distL="0" distR="0" wp14:anchorId="176F28FE" wp14:editId="0189B795">
            <wp:extent cx="5808133" cy="26136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24" t="14898" r="36576" b="41181"/>
                    <a:stretch/>
                  </pic:blipFill>
                  <pic:spPr bwMode="auto">
                    <a:xfrm>
                      <a:off x="0" y="0"/>
                      <a:ext cx="5811345" cy="26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0C8D7" w14:textId="3BE9D340" w:rsidR="00C8486E" w:rsidRDefault="00C8486E" w:rsidP="00F769FE"/>
    <w:p w14:paraId="302180AB" w14:textId="77777777" w:rsidR="00B26D82" w:rsidRDefault="00B26D82">
      <w:pPr>
        <w:widowControl/>
      </w:pPr>
      <w:r>
        <w:br w:type="page"/>
      </w:r>
    </w:p>
    <w:p w14:paraId="145A0C41" w14:textId="0EA6CD5F" w:rsidR="00C8486E" w:rsidRDefault="00C8486E" w:rsidP="00F769FE">
      <w:pPr>
        <w:rPr>
          <w:rFonts w:hint="eastAsia"/>
        </w:rPr>
      </w:pPr>
      <w:r>
        <w:rPr>
          <w:rFonts w:hint="eastAsia"/>
        </w:rPr>
        <w:lastRenderedPageBreak/>
        <w:t>兩回歸比較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</w:tblGrid>
      <w:tr w:rsidR="00C8486E" w14:paraId="17258F30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67C05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0C247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A0CB0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(2)</w:t>
            </w:r>
          </w:p>
        </w:tc>
      </w:tr>
      <w:tr w:rsidR="00C8486E" w14:paraId="225C9EB1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F2D059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2FAABD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price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B60EA5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price</w:t>
            </w:r>
          </w:p>
        </w:tc>
      </w:tr>
      <w:tr w:rsidR="00C8486E" w14:paraId="7E4DE05D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0C278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sqft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14B17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13.40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A6E7F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C8486E" w14:paraId="3EF244E9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CA55503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B0611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(29.84)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E499EF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C8486E" w14:paraId="05F57231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4A6560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1FFFB3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A13831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C8486E" w14:paraId="14035719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2A72BB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c.sqft#</w:t>
            </w:r>
            <w:proofErr w:type="gramStart"/>
            <w:r>
              <w:rPr>
                <w:rFonts w:ascii="Times New Roman" w:hAnsi="Times New Roman" w:cs="Times New Roman"/>
                <w:kern w:val="0"/>
                <w:szCs w:val="24"/>
              </w:rPr>
              <w:t>c.sqft</w:t>
            </w:r>
            <w:proofErr w:type="spellEnd"/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803ADC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5EFC56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C8486E" w14:paraId="4607BDEB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31041D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77C8EA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63A6ED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(35.11)</w:t>
            </w:r>
          </w:p>
        </w:tc>
      </w:tr>
      <w:tr w:rsidR="00C8486E" w14:paraId="12DB7666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0DC8E6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E0E1F1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48B1D8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C8486E" w14:paraId="6A8782D6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59F31C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D03AA8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-115.4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6735CB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93.57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C8486E" w14:paraId="02785895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340A1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3481D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(-8.82)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26278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(15.41)</w:t>
            </w:r>
          </w:p>
        </w:tc>
      </w:tr>
      <w:tr w:rsidR="00C8486E" w14:paraId="44AED212" w14:textId="77777777" w:rsidTr="00805C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B0E70" w14:textId="77777777" w:rsidR="00C8486E" w:rsidRDefault="00C8486E" w:rsidP="00805C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5D561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7A9EE" w14:textId="77777777" w:rsidR="00C8486E" w:rsidRDefault="00C8486E" w:rsidP="00805C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500</w:t>
            </w:r>
          </w:p>
        </w:tc>
      </w:tr>
    </w:tbl>
    <w:p w14:paraId="01BDE8BD" w14:textId="77777777" w:rsidR="00C8486E" w:rsidRDefault="00C8486E" w:rsidP="00C8486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14:paraId="6D965939" w14:textId="77777777" w:rsidR="00C8486E" w:rsidRDefault="00C8486E" w:rsidP="00C8486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14:paraId="00690662" w14:textId="77777777" w:rsidR="00C8486E" w:rsidRPr="00F769FE" w:rsidRDefault="00C8486E" w:rsidP="00F769FE">
      <w:pPr>
        <w:rPr>
          <w:rFonts w:hint="eastAsia"/>
        </w:rPr>
      </w:pPr>
    </w:p>
    <w:sectPr w:rsidR="00C8486E" w:rsidRPr="00F76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589"/>
    <w:multiLevelType w:val="hybridMultilevel"/>
    <w:tmpl w:val="CE7CF878"/>
    <w:lvl w:ilvl="0" w:tplc="A3686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F96695"/>
    <w:multiLevelType w:val="hybridMultilevel"/>
    <w:tmpl w:val="D3EEF1DC"/>
    <w:lvl w:ilvl="0" w:tplc="3C9A53DA">
      <w:start w:val="1"/>
      <w:numFmt w:val="upperLetter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FE"/>
    <w:rsid w:val="00B26D82"/>
    <w:rsid w:val="00B76E0C"/>
    <w:rsid w:val="00C8486E"/>
    <w:rsid w:val="00F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726"/>
  <w15:chartTrackingRefBased/>
  <w15:docId w15:val="{33304313-967D-4008-AB96-A10A0F70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9FE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769FE"/>
    <w:pPr>
      <w:keepNext/>
      <w:numPr>
        <w:numId w:val="2"/>
      </w:numPr>
      <w:spacing w:before="180" w:after="180" w:line="720" w:lineRule="auto"/>
      <w:outlineLvl w:val="0"/>
    </w:pPr>
    <w:rPr>
      <w:rFonts w:ascii="微軟正黑體" w:hAnsi="微軟正黑體" w:cstheme="majorBidi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9F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F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769F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769FE"/>
    <w:rPr>
      <w:rFonts w:ascii="微軟正黑體" w:eastAsia="微軟正黑體" w:hAnsi="微軟正黑體" w:cstheme="majorBidi"/>
      <w:b/>
      <w:bCs/>
      <w:kern w:val="52"/>
      <w:sz w:val="32"/>
      <w:szCs w:val="32"/>
    </w:rPr>
  </w:style>
  <w:style w:type="character" w:styleId="a4">
    <w:name w:val="Placeholder Text"/>
    <w:basedOn w:val="a0"/>
    <w:uiPriority w:val="99"/>
    <w:semiHidden/>
    <w:rsid w:val="00F769FE"/>
    <w:rPr>
      <w:color w:val="808080"/>
    </w:rPr>
  </w:style>
  <w:style w:type="table" w:styleId="a5">
    <w:name w:val="Table Grid"/>
    <w:basedOn w:val="a1"/>
    <w:uiPriority w:val="39"/>
    <w:rsid w:val="00F76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2</cp:revision>
  <dcterms:created xsi:type="dcterms:W3CDTF">2022-09-28T05:36:00Z</dcterms:created>
  <dcterms:modified xsi:type="dcterms:W3CDTF">2022-09-28T05:55:00Z</dcterms:modified>
</cp:coreProperties>
</file>