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734C" w14:textId="77777777" w:rsidR="004F6A5A" w:rsidRDefault="004F6A5A" w:rsidP="004F6A5A">
      <w:r>
        <w:rPr>
          <w:rFonts w:hint="eastAsia"/>
        </w:rPr>
        <w:t>[세부내용]</w:t>
      </w:r>
    </w:p>
    <w:p w14:paraId="6B60EE6B" w14:textId="77777777" w:rsidR="004F6A5A" w:rsidRDefault="004F6A5A" w:rsidP="004F6A5A"/>
    <w:p w14:paraId="00A7677A" w14:textId="07489349" w:rsidR="004F6A5A" w:rsidRDefault="004F6A5A" w:rsidP="004F6A5A">
      <w:r>
        <w:rPr>
          <w:noProof/>
        </w:rPr>
        <w:drawing>
          <wp:inline distT="0" distB="0" distL="0" distR="0" wp14:anchorId="516708BA" wp14:editId="74A55F5E">
            <wp:extent cx="4725670" cy="33496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5650" w14:textId="77777777" w:rsidR="004F6A5A" w:rsidRDefault="004F6A5A" w:rsidP="004F6A5A">
      <w:r>
        <w:rPr>
          <w:rFonts w:hint="eastAsia"/>
        </w:rPr>
        <w:t xml:space="preserve">배터리시스템은 큰 것부터 </w:t>
      </w:r>
      <w:proofErr w:type="spellStart"/>
      <w:r>
        <w:rPr>
          <w:rFonts w:hint="eastAsia"/>
        </w:rPr>
        <w:t>배터리팩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배터리모듈</w:t>
      </w:r>
      <w:proofErr w:type="spellEnd"/>
      <w:r>
        <w:rPr>
          <w:rFonts w:hint="eastAsia"/>
        </w:rPr>
        <w:t>-배터리 셀 단위로 구성되며 전기차 제조비용의 1/4 차지.</w:t>
      </w:r>
    </w:p>
    <w:p w14:paraId="7FB10E3B" w14:textId="77777777" w:rsidR="004F6A5A" w:rsidRPr="00FA3587" w:rsidRDefault="004F6A5A" w:rsidP="004F6A5A">
      <w:pPr>
        <w:rPr>
          <w:b/>
        </w:rPr>
      </w:pPr>
      <w:r w:rsidRPr="00FA3587">
        <w:rPr>
          <w:rFonts w:hint="eastAsia"/>
          <w:b/>
        </w:rPr>
        <w:t>*[전기차 배터리시스템]</w:t>
      </w:r>
    </w:p>
    <w:p w14:paraId="467BEA9A" w14:textId="77777777" w:rsidR="004F6A5A" w:rsidRDefault="004F6A5A" w:rsidP="004F6A5A">
      <w:r>
        <w:rPr>
          <w:rFonts w:hint="eastAsia"/>
        </w:rPr>
        <w:t xml:space="preserve">-배터리 셀: 전기차 </w:t>
      </w:r>
      <w:proofErr w:type="spellStart"/>
      <w:r>
        <w:rPr>
          <w:rFonts w:hint="eastAsia"/>
        </w:rPr>
        <w:t>리튜이온전지</w:t>
      </w:r>
      <w:proofErr w:type="spellEnd"/>
      <w:r>
        <w:rPr>
          <w:rFonts w:hint="eastAsia"/>
        </w:rPr>
        <w:t xml:space="preserve"> 최소단위. 최소 4개 이상 병렬/직렬로 연결되어 모듈 구성.</w:t>
      </w:r>
    </w:p>
    <w:p w14:paraId="1AE3ED3D" w14:textId="77777777" w:rsidR="004F6A5A" w:rsidRDefault="004F6A5A" w:rsidP="004F6A5A">
      <w:r>
        <w:rPr>
          <w:rFonts w:hint="eastAsia"/>
        </w:rPr>
        <w:t xml:space="preserve">-배터리 모듈: 셀 + 열 관리센서(TMS), 제어부[전압/온도센서, 셀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시스템]</w:t>
      </w:r>
    </w:p>
    <w:p w14:paraId="35110817" w14:textId="77777777" w:rsidR="004F6A5A" w:rsidRDefault="004F6A5A" w:rsidP="004F6A5A">
      <w:r>
        <w:rPr>
          <w:rFonts w:hint="eastAsia"/>
        </w:rPr>
        <w:t>-배터리 팩: 팩 + 하부시스템[제어기(BMS</w:t>
      </w:r>
      <w:proofErr w:type="gramStart"/>
      <w:r>
        <w:rPr>
          <w:rFonts w:hint="eastAsia"/>
        </w:rPr>
        <w:t>),냉각시스템</w:t>
      </w:r>
      <w:proofErr w:type="gramEnd"/>
      <w:r>
        <w:rPr>
          <w:rFonts w:hint="eastAsia"/>
        </w:rPr>
        <w:t>, RA(Power Relay Assembly), Wire Harness, Service Plug]</w:t>
      </w:r>
    </w:p>
    <w:p w14:paraId="69702668" w14:textId="402707A5" w:rsidR="004F6A5A" w:rsidRDefault="004F6A5A" w:rsidP="004F6A5A">
      <w:r>
        <w:rPr>
          <w:noProof/>
        </w:rPr>
        <w:drawing>
          <wp:inline distT="0" distB="0" distL="0" distR="0" wp14:anchorId="78C6A47A" wp14:editId="5E6E14F6">
            <wp:extent cx="5314315" cy="1955800"/>
            <wp:effectExtent l="0" t="0" r="63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10E4" w14:textId="6EF0A522" w:rsidR="004F6A5A" w:rsidRDefault="004F6A5A" w:rsidP="004F6A5A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12C2D9EA" w14:textId="01605217" w:rsidR="004F6A5A" w:rsidRDefault="004F6A5A" w:rsidP="004F6A5A">
      <w:r>
        <w:rPr>
          <w:noProof/>
        </w:rPr>
        <w:lastRenderedPageBreak/>
        <w:drawing>
          <wp:inline distT="0" distB="0" distL="0" distR="0" wp14:anchorId="7291C2E8" wp14:editId="4728C026">
            <wp:extent cx="5196840" cy="510603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ACBD" w14:textId="614776FB" w:rsidR="004F6A5A" w:rsidRDefault="004F6A5A" w:rsidP="004F6A5A">
      <w:r>
        <w:rPr>
          <w:rFonts w:hint="eastAsia"/>
        </w:rPr>
        <w:t>-&gt;이 자료 기준으로 지역 별 차종 데이터 만들어서 줄 예정</w:t>
      </w:r>
    </w:p>
    <w:p w14:paraId="0DAC5B05" w14:textId="7365B561" w:rsidR="008D5AD8" w:rsidRDefault="008D5AD8" w:rsidP="004F6A5A">
      <w:r>
        <w:t>201</w:t>
      </w:r>
      <w:r w:rsidR="00335275">
        <w:t>3</w:t>
      </w:r>
      <w:r>
        <w:rPr>
          <w:rFonts w:hint="eastAsia"/>
        </w:rPr>
        <w:t>년:</w:t>
      </w:r>
      <w:r w:rsidR="00335275">
        <w:t xml:space="preserve"> </w:t>
      </w:r>
      <w:r w:rsidR="00335275">
        <w:rPr>
          <w:rFonts w:hint="eastAsia"/>
        </w:rPr>
        <w:t>전기차 구매보조금 시작:</w:t>
      </w:r>
      <w:r w:rsidR="00335275">
        <w:t xml:space="preserve"> 1500</w:t>
      </w:r>
      <w:r w:rsidR="00335275">
        <w:rPr>
          <w:rFonts w:hint="eastAsia"/>
        </w:rPr>
        <w:t>만원</w:t>
      </w:r>
    </w:p>
    <w:p w14:paraId="1FEC3696" w14:textId="64266719" w:rsidR="00335275" w:rsidRDefault="00335275" w:rsidP="004F6A5A">
      <w:pPr>
        <w:rPr>
          <w:rFonts w:hint="eastAsia"/>
        </w:rPr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년:</w:t>
      </w:r>
      <w:r>
        <w:t xml:space="preserve"> 1200</w:t>
      </w:r>
      <w:r>
        <w:rPr>
          <w:rFonts w:hint="eastAsia"/>
        </w:rPr>
        <w:t>만원으로 감소</w:t>
      </w:r>
    </w:p>
    <w:p w14:paraId="6EAA0FE7" w14:textId="0B2114EB" w:rsidR="008D5AD8" w:rsidRDefault="008D5AD8" w:rsidP="004F6A5A">
      <w:r>
        <w:rPr>
          <w:rFonts w:hint="eastAsia"/>
        </w:rPr>
        <w:t>2</w:t>
      </w:r>
      <w:r>
        <w:t>017</w:t>
      </w:r>
      <w:r>
        <w:rPr>
          <w:rFonts w:hint="eastAsia"/>
        </w:rPr>
        <w:t>년</w:t>
      </w:r>
      <w:r>
        <w:t xml:space="preserve">: </w:t>
      </w:r>
      <w:r w:rsidR="00335275">
        <w:t>1400</w:t>
      </w:r>
      <w:r w:rsidR="00335275">
        <w:rPr>
          <w:rFonts w:hint="eastAsia"/>
        </w:rPr>
        <w:t>만원으로 상향</w:t>
      </w:r>
    </w:p>
    <w:p w14:paraId="4B15AEBD" w14:textId="77777777" w:rsidR="00335275" w:rsidRDefault="00335275" w:rsidP="004F6A5A">
      <w:r>
        <w:rPr>
          <w:rFonts w:hint="eastAsia"/>
        </w:rPr>
        <w:t>현재:</w:t>
      </w:r>
      <w:r>
        <w:t xml:space="preserve"> </w:t>
      </w:r>
      <w:proofErr w:type="spellStart"/>
      <w:r>
        <w:rPr>
          <w:rFonts w:hint="eastAsia"/>
        </w:rPr>
        <w:t>저속순수전기차</w:t>
      </w:r>
      <w:proofErr w:type="spellEnd"/>
      <w:r>
        <w:rPr>
          <w:rFonts w:hint="eastAsia"/>
        </w:rPr>
        <w:t xml:space="preserve"> </w:t>
      </w:r>
      <w:r>
        <w:t>578</w:t>
      </w:r>
      <w:r>
        <w:rPr>
          <w:rFonts w:hint="eastAsia"/>
        </w:rPr>
        <w:t>만원,</w:t>
      </w:r>
      <w:r>
        <w:t xml:space="preserve"> </w:t>
      </w:r>
      <w:proofErr w:type="spellStart"/>
      <w:r>
        <w:rPr>
          <w:rFonts w:hint="eastAsia"/>
        </w:rPr>
        <w:t>고속순수전기차</w:t>
      </w:r>
      <w:proofErr w:type="spellEnd"/>
      <w:r>
        <w:rPr>
          <w:rFonts w:hint="eastAsia"/>
        </w:rPr>
        <w:t xml:space="preserve"> </w:t>
      </w:r>
      <w:r>
        <w:t>1400</w:t>
      </w:r>
      <w:r>
        <w:rPr>
          <w:rFonts w:hint="eastAsia"/>
        </w:rPr>
        <w:t>만원 국비지원,</w:t>
      </w:r>
      <w:r>
        <w:t xml:space="preserve"> </w:t>
      </w:r>
    </w:p>
    <w:p w14:paraId="2AB70411" w14:textId="6B038D6F" w:rsidR="00335275" w:rsidRDefault="00335275" w:rsidP="004F6A5A">
      <w:r>
        <w:t>PHEV(</w:t>
      </w:r>
      <w:r>
        <w:rPr>
          <w:rFonts w:hint="eastAsia"/>
        </w:rPr>
        <w:t>하이브리드</w:t>
      </w:r>
      <w:r>
        <w:t>) 500</w:t>
      </w:r>
      <w:r>
        <w:rPr>
          <w:rFonts w:hint="eastAsia"/>
        </w:rPr>
        <w:t>만원 +지방별 보조금 추가지급(</w:t>
      </w:r>
      <w:r w:rsidR="00F408F2">
        <w:t>400</w:t>
      </w:r>
      <w:r w:rsidR="00F408F2">
        <w:rPr>
          <w:rFonts w:hint="eastAsia"/>
        </w:rPr>
        <w:t>만원~</w:t>
      </w:r>
      <w:r w:rsidR="00F408F2">
        <w:t>1000</w:t>
      </w:r>
      <w:r w:rsidR="00F408F2">
        <w:rPr>
          <w:rFonts w:hint="eastAsia"/>
        </w:rPr>
        <w:t>만원까지</w:t>
      </w:r>
      <w:r>
        <w:t>)</w:t>
      </w:r>
    </w:p>
    <w:p w14:paraId="0255C940" w14:textId="45CCB21F" w:rsidR="00F408F2" w:rsidRDefault="00F408F2" w:rsidP="004F6A5A">
      <w:r>
        <w:rPr>
          <w:rFonts w:hint="eastAsia"/>
        </w:rPr>
        <w:t>+</w:t>
      </w:r>
      <w:proofErr w:type="gramStart"/>
      <w:r>
        <w:rPr>
          <w:rFonts w:hint="eastAsia"/>
        </w:rPr>
        <w:t>세금,통행료</w:t>
      </w:r>
      <w:proofErr w:type="gramEnd"/>
      <w:r>
        <w:rPr>
          <w:rFonts w:hint="eastAsia"/>
        </w:rPr>
        <w:t>,주차료 등 혜택 다수.</w:t>
      </w:r>
    </w:p>
    <w:p w14:paraId="58DA17DE" w14:textId="6F1440B0" w:rsidR="00F408F2" w:rsidRDefault="00F408F2" w:rsidP="004F6A5A">
      <w:r>
        <w:t xml:space="preserve">But </w:t>
      </w:r>
      <w:r>
        <w:rPr>
          <w:rFonts w:hint="eastAsia"/>
        </w:rPr>
        <w:t>현재는 전기차가격,</w:t>
      </w:r>
      <w:r>
        <w:t xml:space="preserve"> </w:t>
      </w:r>
      <w:r>
        <w:rPr>
          <w:rFonts w:hint="eastAsia"/>
        </w:rPr>
        <w:t>배터리성능</w:t>
      </w:r>
      <w:r>
        <w:t xml:space="preserve">, </w:t>
      </w:r>
      <w:r>
        <w:rPr>
          <w:rFonts w:hint="eastAsia"/>
        </w:rPr>
        <w:t>충전시설 부족 등의 문제로 구매율</w:t>
      </w:r>
      <w:r>
        <w:t xml:space="preserve"> </w:t>
      </w:r>
      <w:r>
        <w:rPr>
          <w:rFonts w:hint="eastAsia"/>
        </w:rPr>
        <w:t>저조</w:t>
      </w:r>
    </w:p>
    <w:p w14:paraId="24535B1B" w14:textId="2CDAEB82" w:rsidR="00335275" w:rsidRDefault="00335275">
      <w:pPr>
        <w:widowControl/>
        <w:wordWrap/>
        <w:autoSpaceDE/>
        <w:autoSpaceDN/>
        <w:spacing w:line="259" w:lineRule="auto"/>
      </w:pPr>
      <w:r>
        <w:br w:type="page"/>
      </w:r>
    </w:p>
    <w:p w14:paraId="6589A5C1" w14:textId="09B6B34D" w:rsidR="00335275" w:rsidRDefault="00335275" w:rsidP="004F6A5A">
      <w:r>
        <w:rPr>
          <w:noProof/>
        </w:rPr>
        <w:lastRenderedPageBreak/>
        <w:drawing>
          <wp:inline distT="0" distB="0" distL="0" distR="0" wp14:anchorId="4CEC4AA2" wp14:editId="785090B7">
            <wp:extent cx="5336630" cy="599528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57" cy="60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402E" w14:textId="2FD7E456" w:rsidR="00F408F2" w:rsidRPr="008D5AD8" w:rsidRDefault="00F408F2" w:rsidP="004F6A5A">
      <w:pPr>
        <w:rPr>
          <w:rFonts w:hint="eastAsia"/>
        </w:rPr>
      </w:pPr>
      <w:r>
        <w:rPr>
          <w:noProof/>
        </w:rPr>
        <w:drawing>
          <wp:inline distT="0" distB="0" distL="0" distR="0" wp14:anchorId="085F95BB" wp14:editId="4302EDFA">
            <wp:extent cx="5057030" cy="231617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272" cy="23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9F23" w14:textId="336ABC4B" w:rsidR="004F6A5A" w:rsidRDefault="004F6A5A" w:rsidP="004F6A5A">
      <w:r>
        <w:rPr>
          <w:noProof/>
        </w:rPr>
        <w:lastRenderedPageBreak/>
        <w:drawing>
          <wp:inline distT="0" distB="0" distL="0" distR="0" wp14:anchorId="5D1B1C62" wp14:editId="2C6B8219">
            <wp:extent cx="5459095" cy="404685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B6C4" w14:textId="24AA58D0" w:rsidR="004F6A5A" w:rsidRDefault="004F6A5A" w:rsidP="004F6A5A">
      <w:r>
        <w:rPr>
          <w:noProof/>
        </w:rPr>
        <w:drawing>
          <wp:inline distT="0" distB="0" distL="0" distR="0" wp14:anchorId="741CD056" wp14:editId="639D4D46">
            <wp:extent cx="5305425" cy="324993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47C2" w14:textId="77777777" w:rsidR="004F6A5A" w:rsidRDefault="004F6A5A" w:rsidP="004F6A5A">
      <w:r>
        <w:rPr>
          <w:rFonts w:hint="eastAsia"/>
        </w:rPr>
        <w:t>-&gt;배터리 성능 DB구성에 활용</w:t>
      </w:r>
    </w:p>
    <w:p w14:paraId="4255AD0D" w14:textId="77777777" w:rsidR="004F6A5A" w:rsidRDefault="004F6A5A" w:rsidP="004F6A5A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190D87EA" w14:textId="25D2355B" w:rsidR="0022613E" w:rsidRDefault="00033B35">
      <w:r>
        <w:rPr>
          <w:noProof/>
        </w:rPr>
        <w:lastRenderedPageBreak/>
        <w:drawing>
          <wp:inline distT="0" distB="0" distL="0" distR="0" wp14:anchorId="0152021A" wp14:editId="422740CA">
            <wp:extent cx="5286375" cy="3486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759" w14:textId="65089174" w:rsidR="00033B35" w:rsidRDefault="00033B35">
      <w:r>
        <w:rPr>
          <w:noProof/>
        </w:rPr>
        <w:drawing>
          <wp:inline distT="0" distB="0" distL="0" distR="0" wp14:anchorId="4BF0E19F" wp14:editId="730C5F22">
            <wp:extent cx="5286375" cy="27813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FEDD" w14:textId="5EF0231D" w:rsidR="00033B35" w:rsidRDefault="00033B35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두 자료의 예측치가 </w:t>
      </w:r>
      <w:proofErr w:type="spellStart"/>
      <w:r>
        <w:rPr>
          <w:rFonts w:hint="eastAsia"/>
        </w:rPr>
        <w:t>차이나는데</w:t>
      </w:r>
      <w:proofErr w:type="spellEnd"/>
      <w:r>
        <w:rPr>
          <w:rFonts w:hint="eastAsia"/>
        </w:rPr>
        <w:t xml:space="preserve"> </w:t>
      </w:r>
      <w:r>
        <w:t>2022</w:t>
      </w:r>
      <w:r>
        <w:rPr>
          <w:rFonts w:hint="eastAsia"/>
        </w:rPr>
        <w:t xml:space="preserve">년 기준 </w:t>
      </w:r>
      <w:r w:rsidRPr="00FA3587">
        <w:rPr>
          <w:rFonts w:hint="eastAsia"/>
          <w:b/>
        </w:rPr>
        <w:t>최소1</w:t>
      </w:r>
      <w:r w:rsidRPr="00FA3587">
        <w:rPr>
          <w:b/>
        </w:rPr>
        <w:t>000</w:t>
      </w:r>
      <w:r w:rsidRPr="00FA3587">
        <w:rPr>
          <w:rFonts w:hint="eastAsia"/>
          <w:b/>
        </w:rPr>
        <w:t>대~</w:t>
      </w:r>
      <w:r w:rsidRPr="00FA3587">
        <w:rPr>
          <w:b/>
        </w:rPr>
        <w:t>9000</w:t>
      </w:r>
      <w:r w:rsidRPr="00FA3587">
        <w:rPr>
          <w:rFonts w:hint="eastAsia"/>
          <w:b/>
        </w:rPr>
        <w:t>대</w:t>
      </w:r>
      <w:r>
        <w:rPr>
          <w:rFonts w:hint="eastAsia"/>
        </w:rPr>
        <w:t>까지 전기차 폐배터리 발생 예정.</w:t>
      </w:r>
      <w:r>
        <w:t xml:space="preserve"> </w:t>
      </w:r>
      <w:r w:rsidRPr="00FA3587">
        <w:rPr>
          <w:rFonts w:hint="eastAsia"/>
          <w:b/>
        </w:rPr>
        <w:t>이정도를 소화할 수 있는 재활용시스템 구축 필요</w:t>
      </w:r>
      <w:r>
        <w:rPr>
          <w:rFonts w:hint="eastAsia"/>
        </w:rPr>
        <w:t>.</w:t>
      </w:r>
    </w:p>
    <w:p w14:paraId="3D7FEDB8" w14:textId="77777777" w:rsidR="00033B35" w:rsidRDefault="00033B35">
      <w:pPr>
        <w:widowControl/>
        <w:wordWrap/>
        <w:autoSpaceDE/>
        <w:autoSpaceDN/>
        <w:spacing w:line="259" w:lineRule="auto"/>
      </w:pPr>
      <w:r>
        <w:br w:type="page"/>
      </w:r>
    </w:p>
    <w:p w14:paraId="37A8B9E4" w14:textId="0D45B712" w:rsidR="00033B35" w:rsidRPr="00FA3587" w:rsidRDefault="00033B35">
      <w:pPr>
        <w:rPr>
          <w:b/>
        </w:rPr>
      </w:pPr>
      <w:r w:rsidRPr="00FA3587">
        <w:rPr>
          <w:rFonts w:hint="eastAsia"/>
          <w:b/>
        </w:rPr>
        <w:lastRenderedPageBreak/>
        <w:t>[현행 폐배터리 관리체계</w:t>
      </w:r>
      <w:r w:rsidRPr="00FA3587">
        <w:rPr>
          <w:b/>
        </w:rPr>
        <w:t>]</w:t>
      </w:r>
    </w:p>
    <w:p w14:paraId="468CF8B1" w14:textId="000B70DC" w:rsidR="00033B35" w:rsidRDefault="00033B35" w:rsidP="00033B35">
      <w:r>
        <w:rPr>
          <w:rFonts w:hint="eastAsia"/>
        </w:rPr>
        <w:t xml:space="preserve">*전기차 </w:t>
      </w:r>
      <w:proofErr w:type="spellStart"/>
      <w:r>
        <w:rPr>
          <w:rFonts w:hint="eastAsia"/>
        </w:rPr>
        <w:t>사용후</w:t>
      </w:r>
      <w:proofErr w:type="spellEnd"/>
      <w:r>
        <w:rPr>
          <w:rFonts w:hint="eastAsia"/>
        </w:rPr>
        <w:t xml:space="preserve"> 배터리 반납 의무제도-</w:t>
      </w:r>
      <w:r>
        <w:t xml:space="preserve"> </w:t>
      </w:r>
      <w:r>
        <w:rPr>
          <w:rFonts w:hint="eastAsia"/>
        </w:rPr>
        <w:t>구매보조금 받은 경우 관할 지방자치단체장에게 배터리 반납의무,</w:t>
      </w:r>
      <w:r>
        <w:t xml:space="preserve"> </w:t>
      </w:r>
      <w:r>
        <w:rPr>
          <w:rFonts w:hint="eastAsia"/>
        </w:rPr>
        <w:t>b</w:t>
      </w:r>
      <w:r>
        <w:t xml:space="preserve">ut </w:t>
      </w:r>
      <w:r>
        <w:rPr>
          <w:rFonts w:hint="eastAsia"/>
        </w:rPr>
        <w:t>반납절차/분리/운반보관 등 구체적인 규정 미비</w:t>
      </w:r>
    </w:p>
    <w:p w14:paraId="51F55002" w14:textId="77777777" w:rsidR="00033B35" w:rsidRPr="00033B35" w:rsidRDefault="00033B35" w:rsidP="00033B35"/>
    <w:p w14:paraId="58964893" w14:textId="77777777" w:rsidR="00033B35" w:rsidRPr="00FA3587" w:rsidRDefault="00033B35" w:rsidP="00033B35">
      <w:pPr>
        <w:rPr>
          <w:b/>
        </w:rPr>
      </w:pPr>
      <w:r w:rsidRPr="00FA3587">
        <w:rPr>
          <w:rFonts w:hint="eastAsia"/>
          <w:b/>
        </w:rPr>
        <w:t>*현행 반납 및 처리체계:</w:t>
      </w:r>
      <w:r w:rsidRPr="00FA3587">
        <w:rPr>
          <w:b/>
        </w:rPr>
        <w:t xml:space="preserve"> </w:t>
      </w:r>
    </w:p>
    <w:p w14:paraId="6C1AABE0" w14:textId="43D39258" w:rsidR="00033B35" w:rsidRDefault="00033B35" w:rsidP="00033B35">
      <w:r w:rsidRPr="00FA3587">
        <w:rPr>
          <w:rFonts w:hint="eastAsia"/>
          <w:b/>
        </w:rPr>
        <w:t>1</w:t>
      </w:r>
      <w:r w:rsidRPr="00FA3587">
        <w:rPr>
          <w:b/>
        </w:rPr>
        <w:t>.</w:t>
      </w:r>
      <w:proofErr w:type="gramStart"/>
      <w:r w:rsidRPr="00FA3587">
        <w:rPr>
          <w:rFonts w:hint="eastAsia"/>
          <w:b/>
        </w:rPr>
        <w:t>배출</w:t>
      </w:r>
      <w:r>
        <w:rPr>
          <w:rFonts w:hint="eastAsia"/>
        </w:rPr>
        <w:t>,:</w:t>
      </w:r>
      <w:proofErr w:type="gramEnd"/>
      <w:r>
        <w:t xml:space="preserve"> </w:t>
      </w:r>
      <w:r>
        <w:rPr>
          <w:rFonts w:hint="eastAsia"/>
        </w:rPr>
        <w:t>개인/공공기관</w:t>
      </w:r>
      <w:r>
        <w:t>/</w:t>
      </w:r>
      <w:r>
        <w:rPr>
          <w:rFonts w:hint="eastAsia"/>
        </w:rPr>
        <w:t>사업체가 소유하는 전기차가 폐배터리와 함께 폐차(일반적인 폐차과정</w:t>
      </w:r>
      <w:r>
        <w:t>)</w:t>
      </w:r>
    </w:p>
    <w:p w14:paraId="469E08DC" w14:textId="4E524B3B" w:rsidR="00033B35" w:rsidRDefault="00033B35" w:rsidP="00033B35">
      <w:r w:rsidRPr="00FA3587">
        <w:rPr>
          <w:rFonts w:hint="eastAsia"/>
          <w:b/>
        </w:rPr>
        <w:t>2</w:t>
      </w:r>
      <w:r w:rsidRPr="00FA3587">
        <w:rPr>
          <w:b/>
        </w:rPr>
        <w:t>.</w:t>
      </w:r>
      <w:r w:rsidRPr="00FA3587">
        <w:rPr>
          <w:rFonts w:hint="eastAsia"/>
          <w:b/>
        </w:rPr>
        <w:t>반납/수거</w:t>
      </w:r>
      <w:r>
        <w:t>:</w:t>
      </w:r>
      <w:r w:rsidRPr="00033B35">
        <w:rPr>
          <w:rFonts w:hint="eastAsia"/>
        </w:rPr>
        <w:t xml:space="preserve"> </w:t>
      </w:r>
      <w:r>
        <w:rPr>
          <w:rFonts w:hint="eastAsia"/>
        </w:rPr>
        <w:t xml:space="preserve">차량소유자가 지자체의 배터리 반납업무를 대행하는 </w:t>
      </w:r>
      <w:proofErr w:type="gramStart"/>
      <w:r>
        <w:rPr>
          <w:rFonts w:hint="eastAsia"/>
        </w:rPr>
        <w:t>전문기관,제조사</w:t>
      </w:r>
      <w:proofErr w:type="gramEnd"/>
      <w:r>
        <w:rPr>
          <w:rFonts w:hint="eastAsia"/>
        </w:rPr>
        <w:t>,환경공단 등의 대행기관에 반납,</w:t>
      </w:r>
      <w:r>
        <w:t xml:space="preserve"> </w:t>
      </w:r>
      <w:r>
        <w:rPr>
          <w:rFonts w:hint="eastAsia"/>
        </w:rPr>
        <w:t xml:space="preserve">대행기관은 </w:t>
      </w:r>
      <w:r>
        <w:t>‘</w:t>
      </w:r>
      <w:r>
        <w:rPr>
          <w:rFonts w:hint="eastAsia"/>
        </w:rPr>
        <w:t>배터리 반납확인증명서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차량소유자에게 발급</w:t>
      </w:r>
    </w:p>
    <w:p w14:paraId="2E5FC9A5" w14:textId="6B5FC5CD" w:rsidR="00785F3D" w:rsidRDefault="00785F3D" w:rsidP="00033B35">
      <w:r>
        <w:rPr>
          <w:rFonts w:hint="eastAsia"/>
        </w:rPr>
        <w:t>배터리는 처분 전까지 지자체장 지정한 장소에 보관.</w:t>
      </w:r>
      <w:r>
        <w:t xml:space="preserve"> </w:t>
      </w:r>
      <w:r>
        <w:rPr>
          <w:rFonts w:hint="eastAsia"/>
        </w:rPr>
        <w:t>배터리 처분/처리방식은 환경부장관,</w:t>
      </w:r>
      <w:r>
        <w:t xml:space="preserve"> </w:t>
      </w:r>
      <w:r>
        <w:rPr>
          <w:rFonts w:hint="eastAsia"/>
        </w:rPr>
        <w:t xml:space="preserve">지자체장의 판단에 따라 </w:t>
      </w:r>
      <w:r>
        <w:t>[</w:t>
      </w:r>
      <w:proofErr w:type="gramStart"/>
      <w:r>
        <w:rPr>
          <w:rFonts w:hint="eastAsia"/>
        </w:rPr>
        <w:t>재사용,재활용</w:t>
      </w:r>
      <w:proofErr w:type="gramEnd"/>
      <w:r>
        <w:rPr>
          <w:rFonts w:hint="eastAsia"/>
        </w:rPr>
        <w:t>,매각 등</w:t>
      </w:r>
      <w:r>
        <w:t xml:space="preserve">] </w:t>
      </w:r>
      <w:r>
        <w:rPr>
          <w:rFonts w:hint="eastAsia"/>
        </w:rPr>
        <w:t>중 결정.</w:t>
      </w:r>
    </w:p>
    <w:p w14:paraId="5434306C" w14:textId="076B16DC" w:rsidR="00785F3D" w:rsidRDefault="00785F3D" w:rsidP="00033B35">
      <w:r>
        <w:tab/>
        <w:t>*</w:t>
      </w:r>
      <w:r>
        <w:rPr>
          <w:rFonts w:hint="eastAsia"/>
        </w:rPr>
        <w:t xml:space="preserve">아직은 권한을 </w:t>
      </w:r>
      <w:proofErr w:type="spellStart"/>
      <w:r>
        <w:rPr>
          <w:rFonts w:hint="eastAsia"/>
        </w:rPr>
        <w:t>위임받아</w:t>
      </w:r>
      <w:proofErr w:type="spellEnd"/>
      <w:r>
        <w:rPr>
          <w:rFonts w:hint="eastAsia"/>
        </w:rPr>
        <w:t xml:space="preserve"> 처리방식을 </w:t>
      </w:r>
      <w:proofErr w:type="spellStart"/>
      <w:r>
        <w:rPr>
          <w:rFonts w:hint="eastAsia"/>
        </w:rPr>
        <w:t>결정할만한</w:t>
      </w:r>
      <w:proofErr w:type="spellEnd"/>
      <w:r>
        <w:rPr>
          <w:rFonts w:hint="eastAsia"/>
        </w:rPr>
        <w:t xml:space="preserve"> 종합시설이 국내에 부재</w:t>
      </w:r>
    </w:p>
    <w:p w14:paraId="3258B2EA" w14:textId="64EF5521" w:rsidR="00785F3D" w:rsidRDefault="00785F3D" w:rsidP="00033B35">
      <w:r>
        <w:tab/>
        <w:t>-&gt;</w:t>
      </w:r>
      <w:r>
        <w:rPr>
          <w:rFonts w:hint="eastAsia"/>
        </w:rPr>
        <w:t xml:space="preserve">최근에 </w:t>
      </w:r>
      <w:r>
        <w:t>‘</w:t>
      </w:r>
      <w:r>
        <w:rPr>
          <w:rFonts w:hint="eastAsia"/>
        </w:rPr>
        <w:t>전기차 배터리 재사용센터</w:t>
      </w:r>
      <w:r>
        <w:t>’(</w:t>
      </w:r>
      <w:r>
        <w:rPr>
          <w:rFonts w:hint="eastAsia"/>
        </w:rPr>
        <w:t>인증센터 역할도 대행</w:t>
      </w:r>
      <w:r>
        <w:t xml:space="preserve">) </w:t>
      </w:r>
      <w:r>
        <w:rPr>
          <w:rFonts w:hint="eastAsia"/>
        </w:rPr>
        <w:t>건립</w:t>
      </w:r>
      <w:r>
        <w:t>(</w:t>
      </w:r>
      <w:r>
        <w:rPr>
          <w:rFonts w:hint="eastAsia"/>
        </w:rPr>
        <w:t>제주도)</w:t>
      </w:r>
      <w:r>
        <w:t xml:space="preserve">, </w:t>
      </w:r>
      <w:r>
        <w:rPr>
          <w:rFonts w:hint="eastAsia"/>
        </w:rPr>
        <w:t>우리는 이 센터가 지어졌다고 가정.</w:t>
      </w:r>
    </w:p>
    <w:p w14:paraId="7F10F16E" w14:textId="3D7262CC" w:rsidR="00785F3D" w:rsidRPr="00033B35" w:rsidRDefault="00785F3D" w:rsidP="00033B35">
      <w:r>
        <w:rPr>
          <w:noProof/>
        </w:rPr>
        <w:drawing>
          <wp:inline distT="0" distB="0" distL="0" distR="0" wp14:anchorId="6844F011" wp14:editId="37BAB2B7">
            <wp:extent cx="4133850" cy="2066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BD00" w14:textId="77777777" w:rsidR="0001064E" w:rsidRDefault="0001064E" w:rsidP="00033B35">
      <w:r>
        <w:rPr>
          <w:rFonts w:hint="eastAsia"/>
        </w:rPr>
        <w:t>*</w:t>
      </w:r>
    </w:p>
    <w:p w14:paraId="12AA97B2" w14:textId="77777777" w:rsidR="0001064E" w:rsidRDefault="0001064E">
      <w:pPr>
        <w:widowControl/>
        <w:wordWrap/>
        <w:autoSpaceDE/>
        <w:autoSpaceDN/>
        <w:spacing w:line="259" w:lineRule="auto"/>
      </w:pPr>
      <w:r>
        <w:br w:type="page"/>
      </w:r>
    </w:p>
    <w:p w14:paraId="2D6A4D0D" w14:textId="2B18BDD2" w:rsidR="00785F3D" w:rsidRPr="00FA3587" w:rsidRDefault="00FA3587" w:rsidP="00033B35">
      <w:pPr>
        <w:rPr>
          <w:b/>
        </w:rPr>
      </w:pPr>
      <w:r w:rsidRPr="00FA3587">
        <w:rPr>
          <w:rFonts w:hint="eastAsia"/>
          <w:b/>
        </w:rPr>
        <w:lastRenderedPageBreak/>
        <w:t>3</w:t>
      </w:r>
      <w:r w:rsidRPr="00FA3587">
        <w:rPr>
          <w:b/>
        </w:rPr>
        <w:t>.</w:t>
      </w:r>
      <w:r w:rsidR="00033B35" w:rsidRPr="00FA3587">
        <w:rPr>
          <w:rFonts w:hint="eastAsia"/>
          <w:b/>
        </w:rPr>
        <w:t>처리과정:</w:t>
      </w:r>
      <w:r w:rsidR="00033B35" w:rsidRPr="00FA3587">
        <w:rPr>
          <w:b/>
        </w:rPr>
        <w:t xml:space="preserve"> </w:t>
      </w:r>
    </w:p>
    <w:p w14:paraId="22DB09BC" w14:textId="088D9F27" w:rsidR="00785F3D" w:rsidRDefault="00785F3D" w:rsidP="00FA3587">
      <w:pPr>
        <w:ind w:firstLine="800"/>
      </w:pPr>
      <w:r>
        <w:rPr>
          <w:rFonts w:hint="eastAsia"/>
        </w:rPr>
        <w:t>-재사용(</w:t>
      </w:r>
      <w:r>
        <w:t xml:space="preserve">Reuse): </w:t>
      </w:r>
      <w:r>
        <w:rPr>
          <w:rFonts w:hint="eastAsia"/>
        </w:rPr>
        <w:t>잔존수명,</w:t>
      </w:r>
      <w:r>
        <w:t xml:space="preserve"> </w:t>
      </w:r>
      <w:r>
        <w:rPr>
          <w:rFonts w:hint="eastAsia"/>
        </w:rPr>
        <w:t>배터리 건강상태(</w:t>
      </w:r>
      <w:proofErr w:type="spellStart"/>
      <w:r>
        <w:t>SoH</w:t>
      </w:r>
      <w:proofErr w:type="spellEnd"/>
      <w:r>
        <w:t xml:space="preserve">: State of Health) </w:t>
      </w:r>
      <w:r>
        <w:rPr>
          <w:rFonts w:hint="eastAsia"/>
        </w:rPr>
        <w:t>기준으로 전기차용 배터리로 재사용.</w:t>
      </w:r>
      <w:r>
        <w:t xml:space="preserve"> </w:t>
      </w:r>
      <w:r>
        <w:rPr>
          <w:rFonts w:hint="eastAsia"/>
        </w:rPr>
        <w:t>보증기간 만료로 인한 폐기의 경우는 구식-</w:t>
      </w:r>
      <w:r>
        <w:t>&gt;</w:t>
      </w:r>
      <w:r>
        <w:rPr>
          <w:rFonts w:hint="eastAsia"/>
        </w:rPr>
        <w:t xml:space="preserve">현재사양으로 </w:t>
      </w:r>
      <w:proofErr w:type="spellStart"/>
      <w:r>
        <w:rPr>
          <w:rFonts w:hint="eastAsia"/>
        </w:rPr>
        <w:t>재제조</w:t>
      </w:r>
      <w:proofErr w:type="spellEnd"/>
      <w:r>
        <w:rPr>
          <w:rFonts w:hint="eastAsia"/>
        </w:rPr>
        <w:t xml:space="preserve"> 후 재사용.</w:t>
      </w:r>
    </w:p>
    <w:p w14:paraId="30C07254" w14:textId="6BB31266" w:rsidR="00785F3D" w:rsidRDefault="00785F3D" w:rsidP="00033B35">
      <w:r>
        <w:rPr>
          <w:rFonts w:hint="eastAsia"/>
        </w:rPr>
        <w:t>보증기간이 만료되지 않은 경우(기능저하/불량으로 인한 교체</w:t>
      </w:r>
      <w:r>
        <w:t xml:space="preserve">) </w:t>
      </w:r>
      <w:r>
        <w:rPr>
          <w:rFonts w:hint="eastAsia"/>
        </w:rPr>
        <w:t>원인을 분석해 수리를 통해 재사용.</w:t>
      </w:r>
    </w:p>
    <w:p w14:paraId="3BB5F429" w14:textId="7BD6FCC6" w:rsidR="00785F3D" w:rsidRDefault="00785F3D" w:rsidP="00FA3587">
      <w:pPr>
        <w:ind w:firstLine="800"/>
      </w:pPr>
      <w:r>
        <w:rPr>
          <w:rFonts w:hint="eastAsia"/>
        </w:rPr>
        <w:t>-재활용(</w:t>
      </w:r>
      <w:r>
        <w:t xml:space="preserve">Recycling): </w:t>
      </w:r>
      <w:proofErr w:type="spellStart"/>
      <w:r>
        <w:rPr>
          <w:rFonts w:hint="eastAsia"/>
        </w:rPr>
        <w:t>휘귀금속</w:t>
      </w:r>
      <w:proofErr w:type="spellEnd"/>
      <w:r>
        <w:t>(</w:t>
      </w:r>
      <w:proofErr w:type="gramStart"/>
      <w:r>
        <w:rPr>
          <w:rFonts w:hint="eastAsia"/>
        </w:rPr>
        <w:t>리튬,니켈</w:t>
      </w:r>
      <w:proofErr w:type="gramEnd"/>
      <w:r>
        <w:rPr>
          <w:rFonts w:hint="eastAsia"/>
        </w:rPr>
        <w:t>,망간,코발트</w:t>
      </w:r>
      <w:r>
        <w:t>)</w:t>
      </w:r>
      <w:r>
        <w:rPr>
          <w:rFonts w:hint="eastAsia"/>
        </w:rPr>
        <w:t xml:space="preserve">이나 </w:t>
      </w:r>
      <w:r>
        <w:t>(</w:t>
      </w:r>
      <w:r>
        <w:rPr>
          <w:rFonts w:hint="eastAsia"/>
        </w:rPr>
        <w:t>철,플라스틱,구리,</w:t>
      </w:r>
      <w:proofErr w:type="spellStart"/>
      <w:r>
        <w:rPr>
          <w:rFonts w:hint="eastAsia"/>
        </w:rPr>
        <w:t>알루미뉴</w:t>
      </w:r>
      <w:proofErr w:type="spellEnd"/>
      <w:r>
        <w:t xml:space="preserve">) </w:t>
      </w:r>
      <w:r>
        <w:rPr>
          <w:rFonts w:hint="eastAsia"/>
        </w:rPr>
        <w:t>등을 추출해 재판매</w:t>
      </w:r>
    </w:p>
    <w:p w14:paraId="5820836B" w14:textId="72A95945" w:rsidR="0001064E" w:rsidRDefault="0001064E" w:rsidP="00033B35">
      <w:r>
        <w:rPr>
          <w:noProof/>
        </w:rPr>
        <w:drawing>
          <wp:inline distT="0" distB="0" distL="0" distR="0" wp14:anchorId="30B5C600" wp14:editId="4879C4B1">
            <wp:extent cx="4324350" cy="2657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91CB" w14:textId="69287AD6" w:rsidR="0001064E" w:rsidRDefault="0001064E" w:rsidP="00FA3587">
      <w:pPr>
        <w:widowControl/>
        <w:wordWrap/>
        <w:autoSpaceDE/>
        <w:autoSpaceDN/>
        <w:spacing w:line="259" w:lineRule="auto"/>
        <w:ind w:firstLine="800"/>
      </w:pPr>
      <w:r>
        <w:t>-</w:t>
      </w:r>
      <w:r>
        <w:rPr>
          <w:rFonts w:hint="eastAsia"/>
        </w:rPr>
        <w:t>이차사용(S</w:t>
      </w:r>
      <w:r>
        <w:t xml:space="preserve">econd Use): </w:t>
      </w:r>
      <w:r>
        <w:rPr>
          <w:rFonts w:hint="eastAsia"/>
        </w:rPr>
        <w:t>전기차 배터리 특성 상 내구도가 좋아 새로운 목적으로 사용.</w:t>
      </w:r>
    </w:p>
    <w:p w14:paraId="1183AA95" w14:textId="75B221E2" w:rsidR="0001064E" w:rsidRDefault="0001064E">
      <w:pPr>
        <w:widowControl/>
        <w:wordWrap/>
        <w:autoSpaceDE/>
        <w:autoSpaceDN/>
        <w:spacing w:line="259" w:lineRule="auto"/>
      </w:pPr>
      <w:r>
        <w:tab/>
        <w:t>*ESS(</w:t>
      </w:r>
      <w:proofErr w:type="gramStart"/>
      <w:r>
        <w:rPr>
          <w:rFonts w:hint="eastAsia"/>
        </w:rPr>
        <w:t>태양광,공장</w:t>
      </w:r>
      <w:proofErr w:type="gramEnd"/>
      <w:r>
        <w:rPr>
          <w:rFonts w:hint="eastAsia"/>
        </w:rPr>
        <w:t xml:space="preserve"> 등의 축전지</w:t>
      </w:r>
      <w:r>
        <w:t>),UPS(</w:t>
      </w:r>
      <w:r>
        <w:rPr>
          <w:rFonts w:hint="eastAsia"/>
        </w:rPr>
        <w:t>비상발전전지</w:t>
      </w:r>
      <w:r>
        <w:t xml:space="preserve">) </w:t>
      </w:r>
      <w:r>
        <w:rPr>
          <w:rFonts w:hint="eastAsia"/>
        </w:rPr>
        <w:t>등으로도 사용가능</w:t>
      </w:r>
    </w:p>
    <w:p w14:paraId="21C8256B" w14:textId="77777777" w:rsidR="00FA3587" w:rsidRDefault="00FA3587" w:rsidP="00033B35"/>
    <w:p w14:paraId="4324B7BB" w14:textId="50FD558F" w:rsidR="00785F3D" w:rsidRDefault="0001064E" w:rsidP="00033B35">
      <w:r w:rsidRPr="001F2BCC">
        <w:rPr>
          <w:rFonts w:hint="eastAsia"/>
          <w:b/>
        </w:rPr>
        <w:t>고려사항</w:t>
      </w:r>
      <w:r>
        <w:rPr>
          <w:rFonts w:hint="eastAsia"/>
        </w:rPr>
        <w:t>:</w:t>
      </w:r>
      <w:r>
        <w:t xml:space="preserve"> </w:t>
      </w:r>
      <w:r w:rsidRPr="00BD6A24">
        <w:rPr>
          <w:rFonts w:hint="eastAsia"/>
          <w:b/>
        </w:rPr>
        <w:t>수명</w:t>
      </w:r>
      <w:r>
        <w:rPr>
          <w:rFonts w:hint="eastAsia"/>
        </w:rPr>
        <w:t>[</w:t>
      </w:r>
      <w:proofErr w:type="gramStart"/>
      <w:r>
        <w:rPr>
          <w:rFonts w:hint="eastAsia"/>
        </w:rPr>
        <w:t>종류:달력수명</w:t>
      </w:r>
      <w:proofErr w:type="gramEnd"/>
      <w:r>
        <w:rPr>
          <w:rFonts w:hint="eastAsia"/>
        </w:rPr>
        <w:t>(개월/년 단위</w:t>
      </w:r>
      <w:r>
        <w:t>)</w:t>
      </w:r>
      <w:r>
        <w:rPr>
          <w:rFonts w:hint="eastAsia"/>
        </w:rPr>
        <w:t>,</w:t>
      </w:r>
      <w:r w:rsidRPr="0001064E">
        <w:rPr>
          <w:rFonts w:hint="eastAsia"/>
          <w:u w:val="single"/>
        </w:rPr>
        <w:t>사이클링 수명(</w:t>
      </w:r>
      <w:r>
        <w:rPr>
          <w:rFonts w:hint="eastAsia"/>
        </w:rPr>
        <w:t>충</w:t>
      </w:r>
      <w:r>
        <w:t>/</w:t>
      </w:r>
      <w:r>
        <w:rPr>
          <w:rFonts w:hint="eastAsia"/>
        </w:rPr>
        <w:t>방전 횟수</w:t>
      </w:r>
      <w:r>
        <w:t xml:space="preserve">)], </w:t>
      </w:r>
    </w:p>
    <w:p w14:paraId="6F002175" w14:textId="145B2A4C" w:rsidR="00033B35" w:rsidRDefault="0001064E" w:rsidP="00033B35">
      <w:r>
        <w:rPr>
          <w:noProof/>
        </w:rPr>
        <w:lastRenderedPageBreak/>
        <w:drawing>
          <wp:inline distT="0" distB="0" distL="0" distR="0" wp14:anchorId="469343B6" wp14:editId="1A998A24">
            <wp:extent cx="5191125" cy="37433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5E2F" w14:textId="1A60D622" w:rsidR="0001064E" w:rsidRPr="001F2BCC" w:rsidRDefault="0001064E" w:rsidP="00033B35">
      <w:pPr>
        <w:rPr>
          <w:b/>
        </w:rPr>
      </w:pPr>
      <w:r>
        <w:rPr>
          <w:rFonts w:hint="eastAsia"/>
        </w:rPr>
        <w:t>-</w:t>
      </w:r>
      <w:r>
        <w:t>&gt;</w:t>
      </w:r>
      <w:r w:rsidRPr="001F2BCC">
        <w:rPr>
          <w:rFonts w:hint="eastAsia"/>
          <w:b/>
        </w:rPr>
        <w:t xml:space="preserve">보증기간 </w:t>
      </w:r>
      <w:r w:rsidRPr="001F2BCC">
        <w:rPr>
          <w:b/>
        </w:rPr>
        <w:t>5</w:t>
      </w:r>
      <w:r w:rsidRPr="001F2BCC">
        <w:rPr>
          <w:rFonts w:hint="eastAsia"/>
          <w:b/>
        </w:rPr>
        <w:t>년~</w:t>
      </w:r>
      <w:r w:rsidRPr="001F2BCC">
        <w:rPr>
          <w:b/>
        </w:rPr>
        <w:t>10</w:t>
      </w:r>
      <w:r w:rsidRPr="001F2BCC">
        <w:rPr>
          <w:rFonts w:hint="eastAsia"/>
          <w:b/>
        </w:rPr>
        <w:t>년</w:t>
      </w:r>
      <w:r w:rsidRPr="001F2BCC">
        <w:rPr>
          <w:b/>
        </w:rPr>
        <w:t xml:space="preserve">, </w:t>
      </w:r>
      <w:r w:rsidRPr="001F2BCC">
        <w:rPr>
          <w:rFonts w:hint="eastAsia"/>
          <w:b/>
        </w:rPr>
        <w:t>차종 별 다름</w:t>
      </w:r>
    </w:p>
    <w:p w14:paraId="14188C04" w14:textId="77777777" w:rsidR="001F2BCC" w:rsidRDefault="001F2BCC" w:rsidP="00033B35">
      <w:pPr>
        <w:rPr>
          <w:b/>
        </w:rPr>
      </w:pPr>
    </w:p>
    <w:p w14:paraId="10039CA3" w14:textId="0B3BE6F9" w:rsidR="008D3E62" w:rsidRDefault="0001064E" w:rsidP="00033B35">
      <w:r w:rsidRPr="001F2BCC">
        <w:rPr>
          <w:rFonts w:hint="eastAsia"/>
          <w:b/>
        </w:rPr>
        <w:t xml:space="preserve">단위 별로 </w:t>
      </w:r>
      <w:r w:rsidR="001F2BCC" w:rsidRPr="001F2BCC">
        <w:rPr>
          <w:rFonts w:hint="eastAsia"/>
          <w:b/>
        </w:rPr>
        <w:t>재활용 방안:</w:t>
      </w:r>
      <w:r w:rsidR="001F2BCC">
        <w:t xml:space="preserve"> </w:t>
      </w:r>
      <w:proofErr w:type="spellStart"/>
      <w:r>
        <w:rPr>
          <w:rFonts w:hint="eastAsia"/>
        </w:rPr>
        <w:t>팩단위</w:t>
      </w:r>
      <w:proofErr w:type="spellEnd"/>
      <w:r>
        <w:rPr>
          <w:rFonts w:hint="eastAsia"/>
        </w:rPr>
        <w:t xml:space="preserve">(가정용 </w:t>
      </w:r>
      <w:r>
        <w:t>ESS</w:t>
      </w:r>
      <w:r>
        <w:rPr>
          <w:rFonts w:hint="eastAsia"/>
        </w:rPr>
        <w:t>에 활용</w:t>
      </w:r>
      <w:r>
        <w:t xml:space="preserve">), </w:t>
      </w:r>
      <w:r>
        <w:rPr>
          <w:rFonts w:hint="eastAsia"/>
        </w:rPr>
        <w:t>모듈단위(</w:t>
      </w:r>
      <w:r w:rsidR="00DF56C4">
        <w:t>UPS</w:t>
      </w:r>
      <w:r w:rsidR="00DF56C4">
        <w:rPr>
          <w:rFonts w:hint="eastAsia"/>
        </w:rPr>
        <w:t>에 활용</w:t>
      </w:r>
      <w:r>
        <w:t>)</w:t>
      </w:r>
      <w:r w:rsidR="00DF56C4">
        <w:t xml:space="preserve">, </w:t>
      </w:r>
      <w:proofErr w:type="spellStart"/>
      <w:r w:rsidR="00DF56C4">
        <w:rPr>
          <w:rFonts w:hint="eastAsia"/>
        </w:rPr>
        <w:t>셀단위</w:t>
      </w:r>
      <w:proofErr w:type="spellEnd"/>
      <w:r w:rsidR="00DF56C4">
        <w:rPr>
          <w:rFonts w:hint="eastAsia"/>
        </w:rPr>
        <w:t>(</w:t>
      </w:r>
      <w:proofErr w:type="gramStart"/>
      <w:r w:rsidR="00DF56C4">
        <w:rPr>
          <w:rFonts w:hint="eastAsia"/>
        </w:rPr>
        <w:t>태양열발전</w:t>
      </w:r>
      <w:r w:rsidR="00DF56C4">
        <w:t>,</w:t>
      </w:r>
      <w:r w:rsidR="00DF56C4">
        <w:rPr>
          <w:rFonts w:hint="eastAsia"/>
        </w:rPr>
        <w:t>공장</w:t>
      </w:r>
      <w:proofErr w:type="gramEnd"/>
      <w:r w:rsidR="00DF56C4">
        <w:rPr>
          <w:rFonts w:hint="eastAsia"/>
        </w:rPr>
        <w:t xml:space="preserve"> 등의 </w:t>
      </w:r>
      <w:r w:rsidR="00DF56C4">
        <w:t>ESS</w:t>
      </w:r>
      <w:r w:rsidR="00DF56C4">
        <w:rPr>
          <w:rFonts w:hint="eastAsia"/>
        </w:rPr>
        <w:t>에 활용</w:t>
      </w:r>
      <w:r w:rsidR="00DF56C4">
        <w:t>)</w:t>
      </w:r>
    </w:p>
    <w:p w14:paraId="7CD825AA" w14:textId="77777777" w:rsidR="001F2BCC" w:rsidRDefault="001F2BCC" w:rsidP="001F2BCC">
      <w:pPr>
        <w:widowControl/>
        <w:wordWrap/>
        <w:autoSpaceDE/>
        <w:autoSpaceDN/>
        <w:spacing w:line="259" w:lineRule="auto"/>
      </w:pPr>
    </w:p>
    <w:p w14:paraId="628F2C75" w14:textId="77777777" w:rsidR="001F2BCC" w:rsidRDefault="001F2BCC" w:rsidP="001F2BCC">
      <w:pPr>
        <w:widowControl/>
        <w:wordWrap/>
        <w:autoSpaceDE/>
        <w:autoSpaceDN/>
        <w:spacing w:line="259" w:lineRule="auto"/>
      </w:pPr>
    </w:p>
    <w:p w14:paraId="167BC909" w14:textId="0B29EDA9" w:rsidR="0001064E" w:rsidRPr="001F2BCC" w:rsidRDefault="008D3E62" w:rsidP="001F2BCC">
      <w:pPr>
        <w:widowControl/>
        <w:wordWrap/>
        <w:autoSpaceDE/>
        <w:autoSpaceDN/>
        <w:spacing w:line="259" w:lineRule="auto"/>
        <w:rPr>
          <w:b/>
        </w:rPr>
      </w:pPr>
      <w:r w:rsidRPr="001F2BCC">
        <w:rPr>
          <w:rFonts w:hint="eastAsia"/>
          <w:b/>
        </w:rPr>
        <w:t>*필요한 사항:</w:t>
      </w:r>
    </w:p>
    <w:p w14:paraId="34977ADF" w14:textId="77777777" w:rsidR="00981336" w:rsidRDefault="008D3E62" w:rsidP="001F2BCC">
      <w:pPr>
        <w:ind w:firstLine="800"/>
      </w:pPr>
      <w:r>
        <w:rPr>
          <w:rFonts w:hint="eastAsia"/>
        </w:rPr>
        <w:t xml:space="preserve">-배터리관리시스템 </w:t>
      </w:r>
      <w:r w:rsidRPr="00981336">
        <w:rPr>
          <w:rFonts w:hint="eastAsia"/>
          <w:b/>
        </w:rPr>
        <w:t>표준화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폐기물/중고부품 재사용할지를 정하고 </w:t>
      </w:r>
    </w:p>
    <w:p w14:paraId="62FC3507" w14:textId="33829B95" w:rsidR="008D3E62" w:rsidRDefault="008D3E62" w:rsidP="00981336">
      <w:r>
        <w:rPr>
          <w:rFonts w:hint="eastAsia"/>
        </w:rPr>
        <w:t xml:space="preserve">팩/모듈 단위로 </w:t>
      </w:r>
      <w:r w:rsidRPr="00981336">
        <w:rPr>
          <w:rFonts w:hint="eastAsia"/>
          <w:u w:val="single"/>
        </w:rPr>
        <w:t>잔존가치 평가를 표준화</w:t>
      </w:r>
      <w:r w:rsidR="00ED2ACC">
        <w:rPr>
          <w:rFonts w:hint="eastAsia"/>
        </w:rPr>
        <w:t>(재사용/재구성 인증절차 명확히</w:t>
      </w:r>
      <w:r w:rsidR="00ED2ACC">
        <w:t>)</w:t>
      </w:r>
    </w:p>
    <w:p w14:paraId="443AE958" w14:textId="56027E66" w:rsidR="008D3E62" w:rsidRDefault="008D3E62" w:rsidP="001F2BCC">
      <w:pPr>
        <w:ind w:firstLine="800"/>
      </w:pPr>
      <w:r>
        <w:t>-</w:t>
      </w:r>
      <w:r w:rsidRPr="00981336">
        <w:rPr>
          <w:rFonts w:hint="eastAsia"/>
          <w:b/>
        </w:rPr>
        <w:t>배터리 생애주기 통계 관리시스템 구축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전기차 관련 </w:t>
      </w:r>
      <w:r w:rsidRPr="00981336">
        <w:rPr>
          <w:rFonts w:hint="eastAsia"/>
          <w:u w:val="single"/>
        </w:rPr>
        <w:t>별도의 폐기물 코드 지정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사용후</w:t>
      </w:r>
      <w:proofErr w:type="spellEnd"/>
      <w:r>
        <w:rPr>
          <w:rFonts w:hint="eastAsia"/>
        </w:rPr>
        <w:t xml:space="preserve"> 국내흐름을 용이하게 </w:t>
      </w:r>
      <w:proofErr w:type="spellStart"/>
      <w:r>
        <w:rPr>
          <w:rFonts w:hint="eastAsia"/>
        </w:rPr>
        <w:t>파악해야함</w:t>
      </w:r>
      <w:proofErr w:type="spellEnd"/>
      <w:r>
        <w:rPr>
          <w:rFonts w:hint="eastAsia"/>
        </w:rPr>
        <w:t>.</w:t>
      </w:r>
      <w:r>
        <w:t xml:space="preserve"> (</w:t>
      </w:r>
      <w:proofErr w:type="gramStart"/>
      <w:r>
        <w:rPr>
          <w:rFonts w:hint="eastAsia"/>
        </w:rPr>
        <w:t>연관기관</w:t>
      </w:r>
      <w:r>
        <w:t>:</w:t>
      </w:r>
      <w:r>
        <w:rPr>
          <w:rFonts w:hint="eastAsia"/>
        </w:rPr>
        <w:t>환경공단</w:t>
      </w:r>
      <w:proofErr w:type="gramEnd"/>
      <w:r>
        <w:rPr>
          <w:rFonts w:hint="eastAsia"/>
        </w:rPr>
        <w:t xml:space="preserve"> </w:t>
      </w:r>
      <w:proofErr w:type="spellStart"/>
      <w:r>
        <w:t>EcoAS</w:t>
      </w:r>
      <w:proofErr w:type="spellEnd"/>
      <w:r>
        <w:t>)</w:t>
      </w:r>
    </w:p>
    <w:p w14:paraId="38B7FD20" w14:textId="1844F00A" w:rsidR="008D3E62" w:rsidRPr="004F6A5A" w:rsidRDefault="00ED2ACC" w:rsidP="00033B35">
      <w:proofErr w:type="spellStart"/>
      <w:r>
        <w:rPr>
          <w:rFonts w:hint="eastAsia"/>
        </w:rPr>
        <w:t>사용후</w:t>
      </w:r>
      <w:proofErr w:type="spellEnd"/>
      <w:r>
        <w:rPr>
          <w:rFonts w:hint="eastAsia"/>
        </w:rPr>
        <w:t xml:space="preserve"> 배터리의 </w:t>
      </w:r>
      <w:proofErr w:type="gramStart"/>
      <w:r>
        <w:rPr>
          <w:rFonts w:hint="eastAsia"/>
        </w:rPr>
        <w:t>생산,검사</w:t>
      </w:r>
      <w:proofErr w:type="gramEnd"/>
      <w:r>
        <w:rPr>
          <w:rFonts w:hint="eastAsia"/>
        </w:rPr>
        <w:t>,정비,</w:t>
      </w:r>
      <w:proofErr w:type="spellStart"/>
      <w:r>
        <w:rPr>
          <w:rFonts w:hint="eastAsia"/>
        </w:rPr>
        <w:t>탈거</w:t>
      </w:r>
      <w:proofErr w:type="spellEnd"/>
      <w:r>
        <w:rPr>
          <w:rFonts w:hint="eastAsia"/>
        </w:rPr>
        <w:t>,재사용</w:t>
      </w:r>
      <w:r>
        <w:t>/</w:t>
      </w:r>
      <w:r>
        <w:rPr>
          <w:rFonts w:hint="eastAsia"/>
        </w:rPr>
        <w:t xml:space="preserve">재활용의 </w:t>
      </w:r>
      <w:proofErr w:type="spellStart"/>
      <w:r>
        <w:rPr>
          <w:rFonts w:hint="eastAsia"/>
        </w:rPr>
        <w:t>전주기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 w:rsidRPr="00981336">
        <w:rPr>
          <w:rFonts w:hint="eastAsia"/>
          <w:u w:val="single"/>
        </w:rPr>
        <w:t>빅데이터 관리 필요</w:t>
      </w:r>
      <w:r>
        <w:rPr>
          <w:rFonts w:hint="eastAsia"/>
        </w:rPr>
        <w:t>.</w:t>
      </w:r>
    </w:p>
    <w:sectPr w:rsidR="008D3E62" w:rsidRPr="004F6A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47434" w14:textId="77777777" w:rsidR="00DF670D" w:rsidRDefault="00DF670D" w:rsidP="004F6A5A">
      <w:pPr>
        <w:spacing w:after="0" w:line="240" w:lineRule="auto"/>
      </w:pPr>
      <w:r>
        <w:separator/>
      </w:r>
    </w:p>
  </w:endnote>
  <w:endnote w:type="continuationSeparator" w:id="0">
    <w:p w14:paraId="1B3A381B" w14:textId="77777777" w:rsidR="00DF670D" w:rsidRDefault="00DF670D" w:rsidP="004F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BF6CD" w14:textId="77777777" w:rsidR="00DF670D" w:rsidRDefault="00DF670D" w:rsidP="004F6A5A">
      <w:pPr>
        <w:spacing w:after="0" w:line="240" w:lineRule="auto"/>
      </w:pPr>
      <w:r>
        <w:separator/>
      </w:r>
    </w:p>
  </w:footnote>
  <w:footnote w:type="continuationSeparator" w:id="0">
    <w:p w14:paraId="43B27A14" w14:textId="77777777" w:rsidR="00DF670D" w:rsidRDefault="00DF670D" w:rsidP="004F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7D0C"/>
    <w:multiLevelType w:val="hybridMultilevel"/>
    <w:tmpl w:val="535A2000"/>
    <w:lvl w:ilvl="0" w:tplc="556EE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8E76E0"/>
    <w:multiLevelType w:val="hybridMultilevel"/>
    <w:tmpl w:val="A33E01E8"/>
    <w:lvl w:ilvl="0" w:tplc="1E343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3"/>
    <w:rsid w:val="0001064E"/>
    <w:rsid w:val="00033B35"/>
    <w:rsid w:val="001F2BCC"/>
    <w:rsid w:val="0022613E"/>
    <w:rsid w:val="00237783"/>
    <w:rsid w:val="002E57D2"/>
    <w:rsid w:val="00335275"/>
    <w:rsid w:val="004F6A5A"/>
    <w:rsid w:val="006327C5"/>
    <w:rsid w:val="00785F3D"/>
    <w:rsid w:val="008D3E62"/>
    <w:rsid w:val="008D5AD8"/>
    <w:rsid w:val="00981336"/>
    <w:rsid w:val="00982681"/>
    <w:rsid w:val="00BD6A24"/>
    <w:rsid w:val="00DE00A6"/>
    <w:rsid w:val="00DF56C4"/>
    <w:rsid w:val="00DF670D"/>
    <w:rsid w:val="00ED2ACC"/>
    <w:rsid w:val="00F408F2"/>
    <w:rsid w:val="00F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70DFF"/>
  <w15:chartTrackingRefBased/>
  <w15:docId w15:val="{2E0BF151-065A-4E2A-8CE3-12C327D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6A5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A5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4F6A5A"/>
  </w:style>
  <w:style w:type="paragraph" w:styleId="a4">
    <w:name w:val="footer"/>
    <w:basedOn w:val="a"/>
    <w:link w:val="Char0"/>
    <w:uiPriority w:val="99"/>
    <w:unhideWhenUsed/>
    <w:rsid w:val="004F6A5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4F6A5A"/>
  </w:style>
  <w:style w:type="table" w:styleId="a5">
    <w:name w:val="Table Grid"/>
    <w:basedOn w:val="a1"/>
    <w:uiPriority w:val="39"/>
    <w:rsid w:val="004F6A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4F6A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6A5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33B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6</cp:revision>
  <dcterms:created xsi:type="dcterms:W3CDTF">2019-11-27T09:52:00Z</dcterms:created>
  <dcterms:modified xsi:type="dcterms:W3CDTF">2019-12-12T16:55:00Z</dcterms:modified>
</cp:coreProperties>
</file>