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《大卫考伯菲》人物记</w:t>
      </w:r>
    </w:p>
    <w:bookmarkStart w:id="47" w:name="wrapper"/>
    <w:bookmarkStart w:id="44" w:name="人物有记2022digengsi2019"/>
    <w:p>
      <w:pPr>
        <w:pStyle w:val="Heading1"/>
      </w:pPr>
      <w:r>
        <w:t xml:space="preserve">人物有记</w:t>
      </w:r>
      <w:r>
        <w:rPr>
          <w:vertAlign w:val="superscript"/>
        </w:rPr>
        <w:t xml:space="preserve">[1]</w:t>
      </w:r>
      <w:r>
        <w:t xml:space="preserve">、</w:t>
      </w:r>
      <w:r>
        <w:rPr>
          <w:vertAlign w:val="superscript"/>
        </w:rPr>
        <w:t xml:space="preserve">[2]</w:t>
      </w:r>
    </w:p>
    <w:bookmarkStart w:id="20" w:name="大卫.科波菲"/>
    <w:p>
      <w:pPr>
        <w:pStyle w:val="Heading2"/>
      </w:pPr>
      <w:r>
        <w:t xml:space="preserve">大卫.科波菲：</w:t>
      </w:r>
    </w:p>
    <w:p>
      <w:pPr>
        <w:pStyle w:val="FirstParagraph"/>
      </w:pPr>
      <w:r>
        <w:t xml:space="preserve">读者认为《大卫.科波菲尔》是最接近狄更斯自传的一本书。作者狄更斯称大卫.科波菲尔为”在内心深处最喜爱的孩子”……父母早逝，过着寄人篱下的生活，童工的经历使的童年窘迫经历离奇。但本性善良，有较好的启蒙教育。总以最诚挚的心意对待朋友。成长过程中接受教育虽有限，但热爱读书、朋友、生活，努力向上天真善良是其性格底色。谨慎精细，整饬条整，勤勉。做事全力以赴、全神贯注、不遗余力是作者对自己的肯定。信仰是：</w:t>
      </w:r>
      <w:r>
        <w:t xml:space="preserve">“</w:t>
      </w:r>
      <w:r>
        <w:t xml:space="preserve">先天生来或后天习得的才能外加质朴诚实、稳定坚忍、勤勉奋发等于成功</w:t>
      </w:r>
      <w:r>
        <w:t xml:space="preserve">”</w:t>
      </w:r>
      <w:r>
        <w:t xml:space="preserve">。在维多利亚时代个人主义的代表，不同于利己主义对贫穷朋友不离不弃，具有同情心，情感丰富有良心懂感恩。</w:t>
      </w:r>
      <w:r>
        <w:rPr>
          <w:bCs/>
          <w:b/>
        </w:rPr>
        <w:t xml:space="preserve">坚定派的代表</w:t>
      </w:r>
    </w:p>
    <w:bookmarkEnd w:id="20"/>
    <w:bookmarkStart w:id="21" w:name="斯蒂福斯"/>
    <w:p>
      <w:pPr>
        <w:pStyle w:val="Heading2"/>
      </w:pPr>
      <w:r>
        <w:t xml:space="preserve">斯蒂福斯：</w:t>
      </w:r>
    </w:p>
    <w:p>
      <w:pPr>
        <w:pStyle w:val="FirstParagraph"/>
      </w:pPr>
      <w:r>
        <w:t xml:space="preserve">狄笔下典型的”成熟的儿童，幼稚的成人”人物代表，单亲家庭长大的富有阶级，在母亲面前是个成熟的儿童，在世人（作者）眼中幼稚的成人。对父亲有期望，但对自己情绪控制不利，伤害了青梅竹马的恋人，对母亲有叛逆情绪，对听说的新奇事物与美人有强烈向往。维多利亚时期极度的利己主义者，对人有极强的优越感与控制欲，同时只对感兴趣的事与人物投入极大热情，一旦失去兴趣便如丢弃玩具般丢弃心爱的人和事情。作家在书中用capricious、fickle、volatile等一系列词来形容该人物对人冷漠无情，作者用其来表现童年期的”我”，最终因海事台风死于亚茅斯的海滩上。</w:t>
      </w:r>
    </w:p>
    <w:bookmarkEnd w:id="21"/>
    <w:bookmarkStart w:id="22" w:name="米考伯夫妇"/>
    <w:p>
      <w:pPr>
        <w:pStyle w:val="Heading2"/>
      </w:pPr>
      <w:r>
        <w:t xml:space="preserve">米考伯夫妇：</w:t>
      </w:r>
    </w:p>
    <w:p>
      <w:pPr>
        <w:pStyle w:val="FirstParagraph"/>
      </w:pPr>
      <w:r>
        <w:t xml:space="preserve">书中大卫小时的房东，长期的相处使双方变成了朋友。（原型即作家的亲生父母）米考伯先生是个考帮闲借债度日的伦敦人，对只要不是自己份内的事情都很热情与内行，帮助狱友写请愿书表明他熟悉法律程序，但因为自己大大咧咧的性格和拖延、借债的坏毛病使得夫妻两人生活窘迫，靠变卖家私度日最终破产入狱，米考伯夫人成日在回忆父母的教训中度日，虽不如意但表现出对丈夫的不离不弃值得称颂。他们一家也是作家从小生活的原生家庭，但因母亲将狄送去童工使作家早熟，将家庭作为朋友写入小说表现出作家超脱的心境：</w:t>
      </w:r>
      <w:r>
        <w:t xml:space="preserve">“</w:t>
      </w:r>
      <w:r>
        <w:t xml:space="preserve">幸运的人一生被童年治愈，不幸的人一生都在治愈童年</w:t>
      </w:r>
      <w:r>
        <w:t xml:space="preserve">”</w:t>
      </w:r>
    </w:p>
    <w:bookmarkEnd w:id="22"/>
    <w:bookmarkStart w:id="23" w:name="摩德斯通姐弟"/>
    <w:p>
      <w:pPr>
        <w:pStyle w:val="Heading2"/>
      </w:pPr>
      <w:r>
        <w:t xml:space="preserve">摩德斯通姐弟：</w:t>
      </w:r>
    </w:p>
    <w:p>
      <w:pPr>
        <w:pStyle w:val="FirstParagraph"/>
      </w:pPr>
      <w:r>
        <w:t xml:space="preserve">大卫的继父，童年苦难的制造者，与其姐一起侵吞了大卫理应继承的科波菲尔家财产，间接害死大卫生母。并无情抛弃了大卫让他在自己的股份公司做童工。人物塑造注入了作家对家人行为的不满与困惑，到底是谁谋杀了作家的童年？！</w:t>
      </w:r>
      <w:r>
        <w:rPr>
          <w:bCs/>
          <w:b/>
        </w:rPr>
        <w:t xml:space="preserve">坚硬派代表</w:t>
      </w:r>
    </w:p>
    <w:bookmarkEnd w:id="23"/>
    <w:bookmarkStart w:id="24" w:name="佩格蒂"/>
    <w:p>
      <w:pPr>
        <w:pStyle w:val="Heading2"/>
      </w:pPr>
      <w:r>
        <w:t xml:space="preserve">佩格蒂：</w:t>
      </w:r>
    </w:p>
    <w:p>
      <w:pPr>
        <w:pStyle w:val="FirstParagraph"/>
      </w:pPr>
      <w:r>
        <w:t xml:space="preserve">大卫儿时家庭女佣，地位特殊与大卫母亲情同姐妹，但由于地位低下在大卫成长过程中不能提供保护，但是提供了坚定的友谊与关爱，是大卫经历苦难童年时的精神支柱。让大卫接触到了值得关注热爱的底层人们。</w:t>
      </w:r>
    </w:p>
    <w:bookmarkEnd w:id="24"/>
    <w:bookmarkStart w:id="25" w:name="姨婆特洛小姐"/>
    <w:p>
      <w:pPr>
        <w:pStyle w:val="Heading2"/>
      </w:pPr>
      <w:r>
        <w:t xml:space="preserve">姨婆（特洛小姐）：</w:t>
      </w:r>
    </w:p>
    <w:p>
      <w:pPr>
        <w:pStyle w:val="FirstParagraph"/>
      </w:pPr>
      <w:r>
        <w:t xml:space="preserve">大卫的姑奶奶，外表冷峻坚硬内心细腻柔软（具有维多利亚时期女性美德）对人与事物有着自己极端的认知及滑稽（固执）</w:t>
      </w:r>
      <w:r>
        <w:t xml:space="preserve">“</w:t>
      </w:r>
      <w:r>
        <w:t xml:space="preserve">comical</w:t>
      </w:r>
      <w:r>
        <w:t xml:space="preserve">”</w:t>
      </w:r>
      <w:r>
        <w:t xml:space="preserve">的言行，事实证明她是对的。对人有爱心，念旧正直淳朴，是大卫幼年的庇护者</w:t>
      </w:r>
      <w:r>
        <w:rPr>
          <w:bCs/>
          <w:b/>
        </w:rPr>
        <w:t xml:space="preserve">坚定派的代表</w:t>
      </w:r>
    </w:p>
    <w:bookmarkEnd w:id="25"/>
    <w:bookmarkStart w:id="26" w:name="克里科先生"/>
    <w:p>
      <w:pPr>
        <w:pStyle w:val="Heading2"/>
      </w:pPr>
      <w:r>
        <w:t xml:space="preserve">克里科先生：</w:t>
      </w:r>
    </w:p>
    <w:p>
      <w:pPr>
        <w:pStyle w:val="FirstParagraph"/>
      </w:pPr>
      <w:r>
        <w:t xml:space="preserve">大卫初次求学的校长，童年苦难记忆的一部分，本是啤酒商人出身因破产，依靠互相的债务关系建立起学校，收容生意上曾有来往人员的子弟，提供廉价的教育并在过程中虐待学生美其名曰严格管理。但因学生财富程度采取区别对待。</w:t>
      </w:r>
    </w:p>
    <w:bookmarkEnd w:id="26"/>
    <w:bookmarkStart w:id="27" w:name="斯特朗先生"/>
    <w:p>
      <w:pPr>
        <w:pStyle w:val="Heading2"/>
      </w:pPr>
      <w:r>
        <w:t xml:space="preserve">斯特朗先生：</w:t>
      </w:r>
    </w:p>
    <w:p>
      <w:pPr>
        <w:pStyle w:val="FirstParagraph"/>
      </w:pPr>
      <w:r>
        <w:t xml:space="preserve">大卫经历童工社会生活后再次求学的校长，学识渊博但在人情世故方面似乎是个低能者，娶朋友的女儿，对其与恋人发小的关系睁眼闭眼。品德高尚还是另有所图？</w:t>
      </w:r>
    </w:p>
    <w:bookmarkEnd w:id="27"/>
    <w:bookmarkStart w:id="28" w:name="莫彻小姐"/>
    <w:p>
      <w:pPr>
        <w:pStyle w:val="Heading2"/>
      </w:pPr>
      <w:r>
        <w:t xml:space="preserve">莫彻小姐：</w:t>
      </w:r>
    </w:p>
    <w:p>
      <w:pPr>
        <w:pStyle w:val="FirstParagraph"/>
      </w:pPr>
      <w:r>
        <w:t xml:space="preserve">一个靠洞悉人性缺点而生存的美容美发者，作者在文中用”humbug”（骗子-人类臭虫）来自我定位莫彻小姐。实则心地善良。</w:t>
      </w:r>
    </w:p>
    <w:bookmarkEnd w:id="28"/>
    <w:bookmarkStart w:id="29" w:name="噶米治太太"/>
    <w:p>
      <w:pPr>
        <w:pStyle w:val="Heading2"/>
      </w:pPr>
      <w:r>
        <w:t xml:space="preserve">噶米治太太</w:t>
      </w:r>
    </w:p>
    <w:p>
      <w:pPr>
        <w:pStyle w:val="FirstParagraph"/>
      </w:pPr>
      <w:r>
        <w:t xml:space="preserve">一个类似鲁迅小说中祥林嫂式的人物，在经历了丈夫出海船祸后被佩格蒂先生收留，在临时组建的家中还算任劳任怨，只是时刻的唠叨自己是个”不幸的人”多少让人有些反感，但当这个家庭遭遇毁灭性打击的时候又是她站出来撑起了一个家应有的内涵——坚强稳定。是小说家达到自我和解（reconcile）的关键人物。遭遇什么不可怕（絮叨是对自我的疗愈），可怕的是采取什么态度（再次遭遇变故时变现出超越常人的镇定与顽强）——应该是坚定派的代表。</w:t>
      </w:r>
    </w:p>
    <w:bookmarkEnd w:id="29"/>
    <w:bookmarkStart w:id="30" w:name="迪克先生"/>
    <w:p>
      <w:pPr>
        <w:pStyle w:val="Heading2"/>
      </w:pPr>
      <w:r>
        <w:t xml:space="preserve">迪克先生</w:t>
      </w:r>
    </w:p>
    <w:p>
      <w:pPr>
        <w:pStyle w:val="FirstParagraph"/>
      </w:pPr>
      <w:r>
        <w:t xml:space="preserve">姨婆的追随者，患有精神分裂症但是不影响其纯洁的人格，</w:t>
      </w:r>
      <w:r>
        <w:t xml:space="preserve">“</w:t>
      </w:r>
      <w:r>
        <w:t xml:space="preserve">对于爱慕即便低级动物对人都能生出细致的觉察，最高智力远所不及</w:t>
      </w:r>
      <w:r>
        <w:t xml:space="preserve">”</w:t>
      </w:r>
      <w:r>
        <w:t xml:space="preserve">。迪克先生这类精神病人见到苦恼便心无二致，事有不妥便心无杂念的特质，在博士家遇到困难时候充当了博士夫妻情感的桥梁，正如姨婆所说”迪克先生总有露手的那一天” ——将苦恼痛苦当作治病良药，掰开揉碎就水吞下，也是精神病人自我疗愈战胜自我的最佳途径——精神病人的胜利也是上帝的优待</w:t>
      </w:r>
    </w:p>
    <w:bookmarkEnd w:id="30"/>
    <w:bookmarkStart w:id="31" w:name="特雷德尔"/>
    <w:p>
      <w:pPr>
        <w:pStyle w:val="Heading2"/>
      </w:pPr>
      <w:r>
        <w:t xml:space="preserve">特雷德尔</w:t>
      </w:r>
    </w:p>
    <w:p>
      <w:pPr>
        <w:pStyle w:val="FirstParagraph"/>
      </w:pPr>
      <w:r>
        <w:t xml:space="preserve">一个性格很像大卫的人，淳朴老实。也许是作家对自己第二人格的一个假想。做事慢吞吞，给人以滑稽笨拙的感觉，但对于爱情有着异乎寻常的坚定信仰。作者用来表现成年后的”我”，在游历多国后回到祖国，作者找到的真正的”我”。可以顺畅无虞的处理大家族问题的理想”我”</w:t>
      </w:r>
    </w:p>
    <w:bookmarkEnd w:id="31"/>
    <w:bookmarkStart w:id="32" w:name="艾米丽"/>
    <w:p>
      <w:pPr>
        <w:pStyle w:val="Heading2"/>
      </w:pPr>
      <w:r>
        <w:t xml:space="preserve">艾米丽</w:t>
      </w:r>
    </w:p>
    <w:p>
      <w:pPr>
        <w:pStyle w:val="FirstParagraph"/>
      </w:pPr>
      <w:r>
        <w:t xml:space="preserve">无父无母的孤儿，但在舅舅的疼爱下长大。拥有一个还算稳定的童年期。（与玛莎相比）大卫从小就认识的玩伴，两小无猜，若不是斯蒂福斯的出现，它可能嫁给同样是孤儿的表哥汉姆。由于出身贫穷，希望能嫁个有钱人做阔太太，从而帮助改变收养家庭的状况，因此被斯蒂福斯哄骗私奔，最终被抛弃。作者希望通过它表现并告诫”心性还没受到磨练，刚要任一时兴之所至”的年轻人的冲动行为，及其所可能带来的伤害。</w:t>
      </w:r>
    </w:p>
    <w:bookmarkEnd w:id="32"/>
    <w:bookmarkStart w:id="33" w:name="斯特朗太太"/>
    <w:p>
      <w:pPr>
        <w:pStyle w:val="Heading2"/>
      </w:pPr>
      <w:r>
        <w:t xml:space="preserve">斯特朗太太</w:t>
      </w:r>
    </w:p>
    <w:p>
      <w:pPr>
        <w:pStyle w:val="FirstParagraph"/>
      </w:pPr>
      <w:r>
        <w:t xml:space="preserve">与艾米丽相同是个美人胚子，不同的是关键时刻受到教授的感召，完成了心灵的蜕变免遭浪子的觊觎。是个幸运的人。虽然外人对这样的老少夫妻组合多有微词，但在她本人坚定的信念下，二人过得幸福美满。值得人们的尊敬的人！！</w:t>
      </w:r>
    </w:p>
    <w:bookmarkEnd w:id="33"/>
    <w:bookmarkStart w:id="34" w:name="玛莎"/>
    <w:p>
      <w:pPr>
        <w:pStyle w:val="Heading2"/>
      </w:pPr>
      <w:r>
        <w:t xml:space="preserve">玛莎</w:t>
      </w:r>
    </w:p>
    <w:p>
      <w:pPr>
        <w:pStyle w:val="FirstParagraph"/>
      </w:pPr>
      <w:r>
        <w:t xml:space="preserve">同艾米丽一样的一个无父无母之人，不同的是没有更好的生长环境，从而可能做出过令人不齿的事情，受到人们的鄙夷。但是因为具有人的最基本需求：</w:t>
      </w:r>
      <w:r>
        <w:t xml:space="preserve">“</w:t>
      </w:r>
      <w:r>
        <w:t xml:space="preserve">人固然有私欲，人性的另一部分则渴望成为更广大共同体中的一员。</w:t>
      </w:r>
      <w:r>
        <w:t xml:space="preserve">”</w:t>
      </w:r>
      <w:r>
        <w:t xml:space="preserve"> </w:t>
      </w:r>
      <w:r>
        <w:t xml:space="preserve">在获得了寻找艾米丽的任务后，放弃了轻生的想法重新找到生存的目标。也证明了作者的想法”浪子——流浪中的孩子总在内外矛盾中冒险成长，经过反省自我总有成功之时——绝望中审视自我，孤独中熄灭野心。看到丑陋、看破死亡完成心灵的转变。”</w:t>
      </w:r>
    </w:p>
    <w:bookmarkEnd w:id="34"/>
    <w:bookmarkStart w:id="35" w:name="艾格妮"/>
    <w:p>
      <w:pPr>
        <w:pStyle w:val="Heading2"/>
      </w:pPr>
      <w:r>
        <w:t xml:space="preserve">艾格妮</w:t>
      </w:r>
    </w:p>
    <w:p>
      <w:pPr>
        <w:pStyle w:val="FirstParagraph"/>
      </w:pPr>
      <w:r>
        <w:t xml:space="preserve">大卫最终（二任）的妻子——作家心中的完美女性——二人两小无猜最终经过长期的精神互助走到一起。作者通过其人反思了到底什么是—— 一见钟情还是患难与共——爱情（婚姻）建立的磐石基础。</w:t>
      </w:r>
    </w:p>
    <w:bookmarkEnd w:id="35"/>
    <w:bookmarkStart w:id="36" w:name="朵萝"/>
    <w:p>
      <w:pPr>
        <w:pStyle w:val="Heading2"/>
      </w:pPr>
      <w:r>
        <w:t xml:space="preserve">朵萝</w:t>
      </w:r>
    </w:p>
    <w:p>
      <w:pPr>
        <w:pStyle w:val="FirstParagraph"/>
      </w:pPr>
      <w:r>
        <w:t xml:space="preserve">大卫的第一任妻子，律师所长的女儿，不幸父亲早逝，生活无依。嫁给了一见钟情的大卫忠于感情，但是”夫妻之间，最大的悬殊，莫过于性情不合，目的不同。“是大卫始终耿耿于怀的也是作者本人对第一任妻子的感觉，虽然对其两个妹妹的感情要大于夫人。但对于一见钟情到底是性格的互相吸引还是性的驱动，始终是作者难以分清的。</w:t>
      </w:r>
    </w:p>
    <w:bookmarkEnd w:id="36"/>
    <w:bookmarkStart w:id="37" w:name="达特尔"/>
    <w:p>
      <w:pPr>
        <w:pStyle w:val="Heading2"/>
      </w:pPr>
      <w:r>
        <w:t xml:space="preserve">达特尔</w:t>
      </w:r>
    </w:p>
    <w:p>
      <w:pPr>
        <w:pStyle w:val="FirstParagraph"/>
      </w:pPr>
      <w:r>
        <w:t xml:space="preserve">因爱生恨的女人，因为无法得到斯缇福斯的爱。因而憎恨艾米丽。对所有穷人同样生出憎恨，没有同情心的人是个极端的利己者。冷漠无情。虽然自己被伤害过，但因为妒忌依旧想法伤害受伤的弱小者。</w:t>
      </w:r>
    </w:p>
    <w:bookmarkEnd w:id="37"/>
    <w:bookmarkStart w:id="38" w:name="佩格蒂先生"/>
    <w:p>
      <w:pPr>
        <w:pStyle w:val="Heading2"/>
      </w:pPr>
      <w:r>
        <w:t xml:space="preserve">佩格蒂先生</w:t>
      </w:r>
    </w:p>
    <w:p>
      <w:pPr>
        <w:pStyle w:val="FirstParagraph"/>
      </w:pPr>
      <w:r>
        <w:t xml:space="preserve">佩格蒂的哥哥，一个勤劳朴实的渔民。照顾了一家因人生不幸聚到一起的人，艾米丽、格米治太太、哈姆。因为艾米丽的出走，放弃了生计踏上寻亲之路，因为坚定的信念最终找到了失散的孩子。坚毅的性格让人们看到并相信人与人之间的信任是构筑爱的大厦的基础。具有牺牲精神的父权代表人物。</w:t>
      </w:r>
    </w:p>
    <w:bookmarkEnd w:id="38"/>
    <w:bookmarkStart w:id="39" w:name="欧摩先生"/>
    <w:p>
      <w:pPr>
        <w:pStyle w:val="Heading2"/>
      </w:pPr>
      <w:r>
        <w:t xml:space="preserve">欧摩先生</w:t>
      </w:r>
    </w:p>
    <w:p>
      <w:pPr>
        <w:pStyle w:val="FirstParagraph"/>
      </w:pPr>
      <w:r>
        <w:t xml:space="preserve">乐于助人的棺材铺老板，因为工作关系与人群保持着距离，但依然对人充满同情心与爱心，不放过每一次帮助穷人的机会。对人生总充满了</w:t>
      </w:r>
      <w:r>
        <w:rPr>
          <w:bCs/>
          <w:b/>
        </w:rPr>
        <w:t xml:space="preserve">安于所遇，尽量自足、满于自足、尽量长乐</w:t>
      </w:r>
      <w:r>
        <w:t xml:space="preserve">的心态。</w:t>
      </w:r>
      <w:r>
        <w:t xml:space="preserve">“</w:t>
      </w:r>
      <w:r>
        <w:t xml:space="preserve">永远做好事，永远乐呵呵</w:t>
      </w:r>
      <w:r>
        <w:t xml:space="preserve">”</w:t>
      </w:r>
    </w:p>
    <w:bookmarkEnd w:id="39"/>
    <w:bookmarkStart w:id="40" w:name="汉姆"/>
    <w:p>
      <w:pPr>
        <w:pStyle w:val="Heading2"/>
      </w:pPr>
      <w:r>
        <w:t xml:space="preserve">汉姆</w:t>
      </w:r>
    </w:p>
    <w:p>
      <w:pPr>
        <w:pStyle w:val="FirstParagraph"/>
      </w:pPr>
      <w:r>
        <w:t xml:space="preserve">艾米丽的未婚夫，与青梅竹马的艾从小一起被佩格蒂先生收养。艾被哄骗私奔后，决意终身不娶。作者用该人物表达了自己对男女间是否有纯洁友谊，及友谊给当事人能带来怎样的影响的思考。汉具有舍己为人的大无畏精神。</w:t>
      </w:r>
    </w:p>
    <w:bookmarkEnd w:id="40"/>
    <w:bookmarkStart w:id="41" w:name="乌利亚.希普"/>
    <w:p>
      <w:pPr>
        <w:pStyle w:val="Heading2"/>
      </w:pPr>
      <w:r>
        <w:t xml:space="preserve">乌利亚.希普</w:t>
      </w:r>
    </w:p>
    <w:p>
      <w:pPr>
        <w:pStyle w:val="FirstParagraph"/>
      </w:pPr>
      <w:r>
        <w:t xml:space="preserve">故事中的头号（27号）反面人物，通过诱骗、造假、威逼、恐吓等手段获得维克菲先生的家财，觊觎维的女儿。窃取特洛小姐（姨婆）的财产进而影响大卫的生活。阴暗卑鄙的行为用来衬托维克菲一家的善良；姨婆的正直淳朴。特雷德尔德办事果断，大卫的为爱隐忍，迪克的乐于助人；米考伯先生的对他人麻烦的积极帮助远大于对自身债务的主动化解</w:t>
      </w:r>
    </w:p>
    <w:bookmarkEnd w:id="41"/>
    <w:bookmarkStart w:id="42" w:name="利提摩"/>
    <w:p>
      <w:pPr>
        <w:pStyle w:val="Heading2"/>
      </w:pPr>
      <w:r>
        <w:t xml:space="preserve">利提摩</w:t>
      </w:r>
    </w:p>
    <w:p>
      <w:pPr>
        <w:pStyle w:val="FirstParagraph"/>
      </w:pPr>
      <w:r>
        <w:t xml:space="preserve">一个”体面”的佣人，帮助主人斯蒂福斯出尽坏主意（教唆），实际刻薄冷漠。故事中的二号（28号）坏人，体面的外表下是狡猾，凶狠。</w:t>
      </w:r>
    </w:p>
    <w:bookmarkEnd w:id="42"/>
    <w:bookmarkStart w:id="43" w:name="米考伯家大少爷"/>
    <w:p>
      <w:pPr>
        <w:pStyle w:val="Heading2"/>
      </w:pPr>
      <w:r>
        <w:t xml:space="preserve">米考伯家大少爷</w:t>
      </w:r>
    </w:p>
    <w:p>
      <w:pPr>
        <w:pStyle w:val="FirstParagraph"/>
      </w:pPr>
      <w:r>
        <w:t xml:space="preserve">因早年受挫而性情乖僻面目抑郁，因感动天性而大哭——</w:t>
      </w:r>
      <w:r>
        <w:rPr>
          <w:bCs/>
          <w:b/>
        </w:rPr>
        <w:t xml:space="preserve">需要同声卖唱方可自食其力</w:t>
      </w:r>
      <w:r>
        <w:t xml:space="preserve">😂</w:t>
      </w:r>
    </w:p>
    <w:bookmarkEnd w:id="43"/>
    <w:bookmarkEnd w:id="44"/>
    <w:bookmarkStart w:id="45" w:name="故事两大线索及主题分析2022aliusongchu2023"/>
    <w:p>
      <w:pPr>
        <w:pStyle w:val="Heading1"/>
      </w:pPr>
      <w:r>
        <w:t xml:space="preserve">故事两大线索及主题分析</w:t>
      </w:r>
      <w:r>
        <w:rPr>
          <w:vertAlign w:val="superscript"/>
        </w:rPr>
        <w:t xml:space="preserve">[3]</w:t>
      </w:r>
      <w:r>
        <w:t xml:space="preserve">、</w:t>
      </w:r>
      <w:r>
        <w:rPr>
          <w:vertAlign w:val="superscript"/>
        </w:rPr>
        <w:t xml:space="preserve">[4]</w:t>
      </w:r>
    </w:p>
    <w:p>
      <w:pPr>
        <w:numPr>
          <w:ilvl w:val="0"/>
          <w:numId w:val="1001"/>
        </w:numPr>
        <w:pStyle w:val="Compact"/>
      </w:pPr>
      <w:r>
        <w:t xml:space="preserve">艾米丽与斯蒂夫斯私奔及艾的回归。</w:t>
      </w:r>
    </w:p>
    <w:p>
      <w:pPr>
        <w:numPr>
          <w:ilvl w:val="0"/>
          <w:numId w:val="1001"/>
        </w:numPr>
        <w:pStyle w:val="Compact"/>
      </w:pPr>
      <w:r>
        <w:t xml:space="preserve">乌利亚.希普的阴谋被拆穿的过程。</w:t>
      </w:r>
    </w:p>
    <w:p>
      <w:pPr>
        <w:pStyle w:val="FirstParagraph"/>
      </w:pPr>
      <w:r>
        <w:t xml:space="preserve">线索一表现了作者”我对于童年的苦难，情动五内的感激。因为有了那番苦难才和米考伯先生熟起来。“——人不经历苦难是无法真正理解自己的父母的，因为终其一生父母都有可能是最熟悉的陌生人。而通过对因哄骗而背叛家庭的艾米丽的原谅宽恕表达了作者对原生家庭的理解与回归。</w:t>
      </w:r>
    </w:p>
    <w:p>
      <w:pPr>
        <w:pStyle w:val="BodyText"/>
      </w:pPr>
      <w:r>
        <w:t xml:space="preserve">线索二则是通过米考伯先生对希普这个出身卑贱，行为更加哈（下）贱的人通过诱骗、造假、威逼、恐吓等手段获得维克菲先生的家财，觊觎维的女儿的不齿行为的揭露，表达了作者对莎士比亚文学给英国人民影响的致敬与肯定：</w:t>
      </w:r>
      <w:r>
        <w:rPr>
          <w:bCs/>
          <w:b/>
        </w:rPr>
        <w:t xml:space="preserve">背叛善良走向灭亡，背叛邪恶获得新生。</w:t>
      </w:r>
    </w:p>
    <w:p>
      <w:pPr>
        <w:pStyle w:val="BodyText"/>
      </w:pPr>
      <w:r>
        <w:t xml:space="preserve">书中通过主人公大卫对初恋到至爱的回忆叙述，表达了个人情感性情（心智）成长的思考，从”心性还没受到磨练，刚要任一时兴之所至” 到”夫妻之间最大的悬殊，莫过于性情不合目的不同”再到”我的爱是用磐石做基础”。借用 摩德斯通姐弟、克里克先生、利提摩、乌利亚.希普等人代表的利己主义者”坚硬”的自私自利嘴脸的刻画，表明由他们所代表的维多利亚早期的法律社会制度并不能克服公民贪婪自私的劣性。而特洛小姐、大卫、艾格妮、特雷德尔、米考伯、迪克、斯特朗先生所代表的个人主义”坚强”的自我牺牲奉献精神则是社会进步发展的推动力量，体现了广大人民参与社会变革要求积极进步的集体心声。事实证明像斯特朗教授与迪克先生这样的组合编译的《牛津英语字典》——事迹详见《教授与疯子》成为全世界最通用的语言工具书；系列百科全书、英国宪政史、各地旅游指南等出版物的出版伴随着工业革命的出现影响了此后200年的世界政治、经济、文化、科技潮流。</w:t>
      </w:r>
    </w:p>
    <w:p>
      <w:pPr>
        <w:pStyle w:val="BodyText"/>
      </w:pPr>
      <w:r>
        <w:t xml:space="preserve">作者通过对”成熟的小孩与幼稚的成人”之间的隐喻及各色人等的表现，反思了工业革命时期英国社会转型中人之为人的必然：即劳动承载文明，也是自我实现最好方式，而非剥削、诈取、欺骗。</w:t>
      </w:r>
    </w:p>
    <w:bookmarkEnd w:id="45"/>
    <w:bookmarkStart w:id="46" w:name="reference"/>
    <w:p>
      <w:pPr>
        <w:pStyle w:val="Heading1"/>
      </w:pPr>
      <w:r>
        <w:t xml:space="preserve">Reference</w:t>
      </w:r>
    </w:p>
    <w:bookmarkEnd w:id="46"/>
    <w:bookmarkEnd w:id="47"/>
    <w:bookmarkStart w:id="52" w:name="refs"/>
    <w:bookmarkStart w:id="48" w:name="ref-2022"/>
    <w:p>
      <w:pPr>
        <w:pStyle w:val="Bibliography"/>
      </w:pPr>
      <w:r>
        <w:t xml:space="preserve">[1]</w:t>
      </w:r>
      <w:r>
        <w:t xml:space="preserve"> </w:t>
      </w:r>
      <w:r>
        <w:t xml:space="preserve">	</w:t>
      </w:r>
      <w:r>
        <w:t xml:space="preserve">大卫·考坡菲 |9 da wei ·kao po fei[M].</w:t>
      </w:r>
      <w:r>
        <w:t xml:space="preserve"> </w:t>
      </w:r>
      <w:r>
        <w:t xml:space="preserve">上海</w:t>
      </w:r>
      <w:r>
        <w:t xml:space="preserve">:</w:t>
      </w:r>
      <w:r>
        <w:t xml:space="preserve"> </w:t>
      </w:r>
      <w:r>
        <w:t xml:space="preserve">上海译文出版社有限公司</w:t>
      </w:r>
      <w:r>
        <w:t xml:space="preserve">, 2022.</w:t>
      </w:r>
    </w:p>
    <w:bookmarkEnd w:id="48"/>
    <w:bookmarkStart w:id="49" w:name="ref-DiGengSi2019"/>
    <w:p>
      <w:pPr>
        <w:pStyle w:val="Bibliography"/>
      </w:pPr>
      <w:r>
        <w:t xml:space="preserve">[2]</w:t>
      </w:r>
      <w:r>
        <w:t xml:space="preserve"> </w:t>
      </w:r>
      <w:r>
        <w:t xml:space="preserve">	</w:t>
      </w:r>
      <w:r>
        <w:t xml:space="preserve">狄更斯. David Copperfield[M].</w:t>
      </w:r>
      <w:r>
        <w:t xml:space="preserve"> </w:t>
      </w:r>
      <w:r>
        <w:t xml:space="preserve">沈阳</w:t>
      </w:r>
      <w:r>
        <w:t xml:space="preserve">:</w:t>
      </w:r>
      <w:r>
        <w:t xml:space="preserve"> </w:t>
      </w:r>
      <w:r>
        <w:t xml:space="preserve">辽宁人民出版社</w:t>
      </w:r>
      <w:r>
        <w:t xml:space="preserve">, 2019.</w:t>
      </w:r>
    </w:p>
    <w:bookmarkEnd w:id="49"/>
    <w:bookmarkStart w:id="50" w:name="ref-2022a"/>
    <w:p>
      <w:pPr>
        <w:pStyle w:val="Bibliography"/>
      </w:pPr>
      <w:r>
        <w:t xml:space="preserve">[3]</w:t>
      </w:r>
      <w:r>
        <w:t xml:space="preserve"> </w:t>
      </w:r>
      <w:r>
        <w:t xml:space="preserve">	</w:t>
      </w:r>
      <w:r>
        <w:t xml:space="preserve">童心崇拜: 狄更斯共同体之境[M].</w:t>
      </w:r>
      <w:r>
        <w:t xml:space="preserve"> </w:t>
      </w:r>
      <w:r>
        <w:t xml:space="preserve">北京</w:t>
      </w:r>
      <w:r>
        <w:t xml:space="preserve">:</w:t>
      </w:r>
      <w:r>
        <w:t xml:space="preserve"> </w:t>
      </w:r>
      <w:r>
        <w:t xml:space="preserve">中国社会科学出版社</w:t>
      </w:r>
      <w:r>
        <w:t xml:space="preserve">, 2022.</w:t>
      </w:r>
    </w:p>
    <w:bookmarkEnd w:id="50"/>
    <w:bookmarkStart w:id="51" w:name="ref-LiuSongChu2023"/>
    <w:p>
      <w:pPr>
        <w:pStyle w:val="Bibliography"/>
      </w:pPr>
      <w:r>
        <w:t xml:space="preserve">[4]</w:t>
      </w:r>
      <w:r>
        <w:t xml:space="preserve"> </w:t>
      </w:r>
      <w:r>
        <w:t xml:space="preserve">	</w:t>
      </w:r>
      <w:r>
        <w:t xml:space="preserve">刘松矗. 武玉红. 袁曼书. 书籍与文明[M].</w:t>
      </w:r>
      <w:r>
        <w:t xml:space="preserve"> </w:t>
      </w:r>
      <w:r>
        <w:t xml:space="preserve">成都</w:t>
      </w:r>
      <w:r>
        <w:t xml:space="preserve">:</w:t>
      </w:r>
      <w:r>
        <w:t xml:space="preserve"> </w:t>
      </w:r>
      <w:r>
        <w:t xml:space="preserve">四川人民出版社</w:t>
      </w:r>
      <w:r>
        <w:t xml:space="preserve">, 2023.</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《大卫考伯菲》人物记</dc:title>
  <dc:creator/>
  <cp:keywords/>
  <dcterms:created xsi:type="dcterms:W3CDTF">2023-11-08T02:27:37Z</dcterms:created>
  <dcterms:modified xsi:type="dcterms:W3CDTF">2023-11-08T02:27:37Z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papers.bib</vt:lpwstr>
  </property>
  <property fmtid="{D5CDD505-2E9C-101B-9397-08002B2CF9AE}" pid="3" name="csl">
    <vt:lpwstr>chinese-gb7714-2005-numeric.csl</vt:lpwstr>
  </property>
  <property fmtid="{D5CDD505-2E9C-101B-9397-08002B2CF9AE}" pid="4" name="fignos-caption-name">
    <vt:lpwstr>图</vt:lpwstr>
  </property>
  <property fmtid="{D5CDD505-2E9C-101B-9397-08002B2CF9AE}" pid="5" name="fignos-cleveref">
    <vt:lpwstr>True</vt:lpwstr>
  </property>
  <property fmtid="{D5CDD505-2E9C-101B-9397-08002B2CF9AE}" pid="6" name="fignos-plus-name">
    <vt:lpwstr>图</vt:lpwstr>
  </property>
</Properties>
</file>