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E86" w14:textId="77777777" w:rsidR="00376F49" w:rsidRPr="00123284" w:rsidRDefault="00376F49" w:rsidP="00581D1B">
      <w:pPr>
        <w:spacing w:line="240" w:lineRule="auto"/>
        <w:jc w:val="center"/>
        <w:rPr>
          <w:rFonts w:ascii="Times New Roman" w:hAnsi="Times New Roman" w:cs="Times New Roman"/>
          <w:sz w:val="24"/>
          <w:szCs w:val="24"/>
        </w:rPr>
      </w:pPr>
      <w:r w:rsidRPr="00376F49">
        <w:rPr>
          <w:rFonts w:ascii="Times New Roman" w:hAnsi="Times New Roman" w:cs="Times New Roman"/>
          <w:sz w:val="24"/>
          <w:szCs w:val="24"/>
        </w:rPr>
        <w:t>Predicting Collegiate Basketball Win Shares from ESPN Ratings and High School Statistics</w:t>
      </w:r>
    </w:p>
    <w:p w14:paraId="6C78B83A" w14:textId="49658370" w:rsidR="00376F49" w:rsidRPr="00376F49" w:rsidRDefault="00376F49" w:rsidP="00581D1B">
      <w:pPr>
        <w:spacing w:line="240" w:lineRule="auto"/>
        <w:jc w:val="center"/>
        <w:rPr>
          <w:rFonts w:ascii="Times New Roman" w:hAnsi="Times New Roman" w:cs="Times New Roman"/>
          <w:sz w:val="24"/>
          <w:szCs w:val="24"/>
        </w:rPr>
      </w:pPr>
      <w:r w:rsidRPr="00376F49">
        <w:rPr>
          <w:rFonts w:ascii="Times New Roman" w:hAnsi="Times New Roman" w:cs="Times New Roman"/>
          <w:sz w:val="24"/>
          <w:szCs w:val="24"/>
        </w:rPr>
        <w:t>Ted Henson</w:t>
      </w:r>
      <w:r w:rsidR="007D1D11">
        <w:rPr>
          <w:rFonts w:ascii="Times New Roman" w:hAnsi="Times New Roman" w:cs="Times New Roman"/>
          <w:sz w:val="24"/>
          <w:szCs w:val="24"/>
        </w:rPr>
        <w:t xml:space="preserve"> and Mario Giacomazzo</w:t>
      </w:r>
    </w:p>
    <w:p w14:paraId="63E392E1" w14:textId="1E98BD96" w:rsidR="005A5DA8" w:rsidRDefault="00376F49" w:rsidP="00581D1B">
      <w:pPr>
        <w:spacing w:line="240" w:lineRule="auto"/>
        <w:ind w:firstLine="720"/>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The goal of this p</w:t>
      </w:r>
      <w:r w:rsidR="00D14BA6">
        <w:rPr>
          <w:rFonts w:ascii="Times New Roman" w:eastAsia="Times New Roman" w:hAnsi="Times New Roman" w:cs="Times New Roman"/>
          <w:sz w:val="24"/>
          <w:szCs w:val="24"/>
        </w:rPr>
        <w:t>aper</w:t>
      </w:r>
      <w:r w:rsidRPr="00376F49">
        <w:rPr>
          <w:rFonts w:ascii="Times New Roman" w:eastAsia="Times New Roman" w:hAnsi="Times New Roman" w:cs="Times New Roman"/>
          <w:sz w:val="24"/>
          <w:szCs w:val="24"/>
        </w:rPr>
        <w:t xml:space="preserve"> </w:t>
      </w:r>
      <w:r w:rsidR="00422C44">
        <w:rPr>
          <w:rFonts w:ascii="Times New Roman" w:eastAsia="Times New Roman" w:hAnsi="Times New Roman" w:cs="Times New Roman"/>
          <w:sz w:val="24"/>
          <w:szCs w:val="24"/>
        </w:rPr>
        <w:t>was</w:t>
      </w:r>
      <w:r w:rsidRPr="00376F49">
        <w:rPr>
          <w:rFonts w:ascii="Times New Roman" w:eastAsia="Times New Roman" w:hAnsi="Times New Roman" w:cs="Times New Roman"/>
          <w:sz w:val="24"/>
          <w:szCs w:val="24"/>
        </w:rPr>
        <w:t xml:space="preserve"> to predict collegiate basketball </w:t>
      </w:r>
      <w:r w:rsidRPr="00123284">
        <w:rPr>
          <w:rFonts w:ascii="Times New Roman" w:eastAsia="Times New Roman" w:hAnsi="Times New Roman" w:cs="Times New Roman"/>
          <w:sz w:val="24"/>
          <w:szCs w:val="24"/>
        </w:rPr>
        <w:t>success</w:t>
      </w:r>
      <w:r w:rsidRPr="00376F49">
        <w:rPr>
          <w:rFonts w:ascii="Times New Roman" w:eastAsia="Times New Roman" w:hAnsi="Times New Roman" w:cs="Times New Roman"/>
          <w:sz w:val="24"/>
          <w:szCs w:val="24"/>
        </w:rPr>
        <w:t xml:space="preserve"> from recruiting ratings and high school statistics. Accusations of many NCAA coaches paying high profile recruits hundreds of thousands of dollars</w:t>
      </w:r>
      <w:r w:rsidRPr="00123284">
        <w:rPr>
          <w:rFonts w:ascii="Times New Roman" w:eastAsia="Times New Roman" w:hAnsi="Times New Roman" w:cs="Times New Roman"/>
          <w:sz w:val="24"/>
          <w:szCs w:val="24"/>
        </w:rPr>
        <w:t xml:space="preserve"> catalyzed</w:t>
      </w:r>
      <w:r w:rsidRPr="00376F49">
        <w:rPr>
          <w:rFonts w:ascii="Times New Roman" w:eastAsia="Times New Roman" w:hAnsi="Times New Roman" w:cs="Times New Roman"/>
          <w:sz w:val="24"/>
          <w:szCs w:val="24"/>
        </w:rPr>
        <w:t xml:space="preserve"> this analysis. If one player can cause decorated coaches to potentially </w:t>
      </w:r>
      <w:r w:rsidRPr="00123284">
        <w:rPr>
          <w:rFonts w:ascii="Times New Roman" w:eastAsia="Times New Roman" w:hAnsi="Times New Roman" w:cs="Times New Roman"/>
          <w:sz w:val="24"/>
          <w:szCs w:val="24"/>
        </w:rPr>
        <w:t>resort to</w:t>
      </w:r>
      <w:r w:rsidRPr="00376F49">
        <w:rPr>
          <w:rFonts w:ascii="Times New Roman" w:eastAsia="Times New Roman" w:hAnsi="Times New Roman" w:cs="Times New Roman"/>
          <w:sz w:val="24"/>
          <w:szCs w:val="24"/>
        </w:rPr>
        <w:t xml:space="preserve"> unethical methods, then programs should explore every possible avenue of predicting college performance, especially programs with smaller budgets and less recognition</w:t>
      </w:r>
      <w:r w:rsidR="005A5DA8">
        <w:rPr>
          <w:rFonts w:ascii="Times New Roman" w:eastAsia="Times New Roman" w:hAnsi="Times New Roman" w:cs="Times New Roman"/>
          <w:sz w:val="24"/>
          <w:szCs w:val="24"/>
        </w:rPr>
        <w:t>. Combining linear and nonlinear models, we predict</w:t>
      </w:r>
      <w:r w:rsidR="001E2DD0">
        <w:rPr>
          <w:rFonts w:ascii="Times New Roman" w:eastAsia="Times New Roman" w:hAnsi="Times New Roman" w:cs="Times New Roman"/>
          <w:sz w:val="24"/>
          <w:szCs w:val="24"/>
        </w:rPr>
        <w:t>ed</w:t>
      </w:r>
      <w:r w:rsidR="005A5DA8">
        <w:rPr>
          <w:rFonts w:ascii="Times New Roman" w:eastAsia="Times New Roman" w:hAnsi="Times New Roman" w:cs="Times New Roman"/>
          <w:sz w:val="24"/>
          <w:szCs w:val="24"/>
        </w:rPr>
        <w:t xml:space="preserve"> collegiate win shares using high school statistics from Prep Circuit and recruitment rankings from ESPN</w:t>
      </w:r>
      <w:r w:rsidR="006578AC">
        <w:rPr>
          <w:rFonts w:ascii="Times New Roman" w:eastAsia="Times New Roman" w:hAnsi="Times New Roman" w:cs="Times New Roman"/>
          <w:sz w:val="24"/>
          <w:szCs w:val="24"/>
        </w:rPr>
        <w:t>.</w:t>
      </w:r>
    </w:p>
    <w:p w14:paraId="7021FCCB" w14:textId="3E9449BE" w:rsidR="00BE1834" w:rsidRDefault="0050748C" w:rsidP="00581D1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Prep Circuit over similar websites for its reputation, reliability, and consistency</w:t>
      </w:r>
      <w:r w:rsidR="00376F49" w:rsidRPr="00376F49">
        <w:rPr>
          <w:rFonts w:ascii="Times New Roman" w:eastAsia="Times New Roman" w:hAnsi="Times New Roman" w:cs="Times New Roman"/>
          <w:sz w:val="24"/>
          <w:szCs w:val="24"/>
        </w:rPr>
        <w:t xml:space="preserve">. </w:t>
      </w:r>
      <w:r w:rsidR="00903C4A">
        <w:rPr>
          <w:rFonts w:ascii="Times New Roman" w:eastAsia="Times New Roman" w:hAnsi="Times New Roman" w:cs="Times New Roman"/>
          <w:sz w:val="24"/>
          <w:szCs w:val="24"/>
        </w:rPr>
        <w:t>For our analysis, we only</w:t>
      </w:r>
      <w:r w:rsidR="00376F49" w:rsidRPr="00123284">
        <w:rPr>
          <w:rFonts w:ascii="Times New Roman" w:eastAsia="Times New Roman" w:hAnsi="Times New Roman" w:cs="Times New Roman"/>
          <w:sz w:val="24"/>
          <w:szCs w:val="24"/>
        </w:rPr>
        <w:t xml:space="preserve"> considered</w:t>
      </w:r>
      <w:r w:rsidR="00903C4A">
        <w:rPr>
          <w:rFonts w:ascii="Times New Roman" w:eastAsia="Times New Roman" w:hAnsi="Times New Roman" w:cs="Times New Roman"/>
          <w:sz w:val="24"/>
          <w:szCs w:val="24"/>
        </w:rPr>
        <w:t xml:space="preserve"> collegiate athletes</w:t>
      </w:r>
      <w:r w:rsidR="00376F49" w:rsidRPr="00376F49">
        <w:rPr>
          <w:rFonts w:ascii="Times New Roman" w:eastAsia="Times New Roman" w:hAnsi="Times New Roman" w:cs="Times New Roman"/>
          <w:sz w:val="24"/>
          <w:szCs w:val="24"/>
        </w:rPr>
        <w:t xml:space="preserve"> </w:t>
      </w:r>
      <w:r w:rsidR="00903C4A">
        <w:rPr>
          <w:rFonts w:ascii="Times New Roman" w:eastAsia="Times New Roman" w:hAnsi="Times New Roman" w:cs="Times New Roman"/>
          <w:sz w:val="24"/>
          <w:szCs w:val="24"/>
        </w:rPr>
        <w:t>where at least</w:t>
      </w:r>
      <w:r w:rsidR="00376F49" w:rsidRPr="00376F49">
        <w:rPr>
          <w:rFonts w:ascii="Times New Roman" w:eastAsia="Times New Roman" w:hAnsi="Times New Roman" w:cs="Times New Roman"/>
          <w:sz w:val="24"/>
          <w:szCs w:val="24"/>
        </w:rPr>
        <w:t xml:space="preserve"> points per game</w:t>
      </w:r>
      <w:r w:rsidR="00903C4A">
        <w:rPr>
          <w:rFonts w:ascii="Times New Roman" w:eastAsia="Times New Roman" w:hAnsi="Times New Roman" w:cs="Times New Roman"/>
          <w:sz w:val="24"/>
          <w:szCs w:val="24"/>
        </w:rPr>
        <w:t xml:space="preserve"> were recorded</w:t>
      </w:r>
      <w:r w:rsidR="00376F49" w:rsidRPr="00376F49">
        <w:rPr>
          <w:rFonts w:ascii="Times New Roman" w:eastAsia="Times New Roman" w:hAnsi="Times New Roman" w:cs="Times New Roman"/>
          <w:sz w:val="24"/>
          <w:szCs w:val="24"/>
        </w:rPr>
        <w:t xml:space="preserve">. </w:t>
      </w:r>
      <w:r w:rsidR="00D445B4">
        <w:rPr>
          <w:rFonts w:ascii="Times New Roman" w:eastAsia="Times New Roman" w:hAnsi="Times New Roman" w:cs="Times New Roman"/>
          <w:sz w:val="24"/>
          <w:szCs w:val="24"/>
        </w:rPr>
        <w:t>This criterion</w:t>
      </w:r>
      <w:r w:rsidR="00903C4A">
        <w:rPr>
          <w:rFonts w:ascii="Times New Roman" w:eastAsia="Times New Roman" w:hAnsi="Times New Roman" w:cs="Times New Roman"/>
          <w:sz w:val="24"/>
          <w:szCs w:val="24"/>
        </w:rPr>
        <w:t xml:space="preserve"> seemed to be a good indicator </w:t>
      </w:r>
      <w:r w:rsidR="0095544D">
        <w:rPr>
          <w:rFonts w:ascii="Times New Roman" w:eastAsia="Times New Roman" w:hAnsi="Times New Roman" w:cs="Times New Roman"/>
          <w:sz w:val="24"/>
          <w:szCs w:val="24"/>
        </w:rPr>
        <w:t>that</w:t>
      </w:r>
      <w:r w:rsidR="00903C4A">
        <w:rPr>
          <w:rFonts w:ascii="Times New Roman" w:eastAsia="Times New Roman" w:hAnsi="Times New Roman" w:cs="Times New Roman"/>
          <w:sz w:val="24"/>
          <w:szCs w:val="24"/>
        </w:rPr>
        <w:t xml:space="preserve"> the data on Prep Circuit was accurate and valid</w:t>
      </w:r>
      <w:r w:rsidR="0095544D">
        <w:rPr>
          <w:rFonts w:ascii="Times New Roman" w:eastAsia="Times New Roman" w:hAnsi="Times New Roman" w:cs="Times New Roman"/>
          <w:sz w:val="24"/>
          <w:szCs w:val="24"/>
        </w:rPr>
        <w:t xml:space="preserve"> for an individual</w:t>
      </w:r>
      <w:r w:rsidR="00903C4A">
        <w:rPr>
          <w:rFonts w:ascii="Times New Roman" w:eastAsia="Times New Roman" w:hAnsi="Times New Roman" w:cs="Times New Roman"/>
          <w:sz w:val="24"/>
          <w:szCs w:val="24"/>
        </w:rPr>
        <w:t xml:space="preserve">. </w:t>
      </w:r>
      <w:r w:rsidR="00422C44">
        <w:rPr>
          <w:rFonts w:ascii="Times New Roman" w:eastAsia="Times New Roman" w:hAnsi="Times New Roman" w:cs="Times New Roman"/>
          <w:sz w:val="24"/>
          <w:szCs w:val="24"/>
        </w:rPr>
        <w:t xml:space="preserve">When necessary, </w:t>
      </w:r>
      <w:r w:rsidR="00376F49" w:rsidRPr="00376F49">
        <w:rPr>
          <w:rFonts w:ascii="Times New Roman" w:eastAsia="Times New Roman" w:hAnsi="Times New Roman" w:cs="Times New Roman"/>
          <w:sz w:val="24"/>
          <w:szCs w:val="24"/>
        </w:rPr>
        <w:t>imputation</w:t>
      </w:r>
      <w:r w:rsidR="00903C4A">
        <w:rPr>
          <w:rFonts w:ascii="Times New Roman" w:eastAsia="Times New Roman" w:hAnsi="Times New Roman" w:cs="Times New Roman"/>
          <w:sz w:val="24"/>
          <w:szCs w:val="24"/>
        </w:rPr>
        <w:t xml:space="preserve"> via K Nearest Neighbors</w:t>
      </w:r>
      <w:r w:rsidR="00376F49" w:rsidRPr="00376F49">
        <w:rPr>
          <w:rFonts w:ascii="Times New Roman" w:eastAsia="Times New Roman" w:hAnsi="Times New Roman" w:cs="Times New Roman"/>
          <w:sz w:val="24"/>
          <w:szCs w:val="24"/>
        </w:rPr>
        <w:t xml:space="preserve"> </w:t>
      </w:r>
      <w:r w:rsidR="0095544D">
        <w:rPr>
          <w:rFonts w:ascii="Times New Roman" w:eastAsia="Times New Roman" w:hAnsi="Times New Roman" w:cs="Times New Roman"/>
          <w:sz w:val="24"/>
          <w:szCs w:val="24"/>
        </w:rPr>
        <w:t xml:space="preserve">filled in </w:t>
      </w:r>
      <w:r w:rsidR="00376F49" w:rsidRPr="00123284">
        <w:rPr>
          <w:rFonts w:ascii="Times New Roman" w:eastAsia="Times New Roman" w:hAnsi="Times New Roman" w:cs="Times New Roman"/>
          <w:sz w:val="24"/>
          <w:szCs w:val="24"/>
        </w:rPr>
        <w:t xml:space="preserve">missing </w:t>
      </w:r>
      <w:r w:rsidR="00422C44">
        <w:rPr>
          <w:rFonts w:ascii="Times New Roman" w:eastAsia="Times New Roman" w:hAnsi="Times New Roman" w:cs="Times New Roman"/>
          <w:sz w:val="24"/>
          <w:szCs w:val="24"/>
        </w:rPr>
        <w:t xml:space="preserve">high school </w:t>
      </w:r>
      <w:r w:rsidR="0095544D">
        <w:rPr>
          <w:rFonts w:ascii="Times New Roman" w:eastAsia="Times New Roman" w:hAnsi="Times New Roman" w:cs="Times New Roman"/>
          <w:sz w:val="24"/>
          <w:szCs w:val="24"/>
        </w:rPr>
        <w:t>information</w:t>
      </w:r>
      <w:r w:rsidR="00376F49" w:rsidRPr="00123284">
        <w:rPr>
          <w:rFonts w:ascii="Times New Roman" w:eastAsia="Times New Roman" w:hAnsi="Times New Roman" w:cs="Times New Roman"/>
          <w:sz w:val="24"/>
          <w:szCs w:val="24"/>
        </w:rPr>
        <w:t>.</w:t>
      </w:r>
      <w:r w:rsidR="00376F49" w:rsidRPr="00376F49">
        <w:rPr>
          <w:rFonts w:ascii="Times New Roman" w:eastAsia="Times New Roman" w:hAnsi="Times New Roman" w:cs="Times New Roman"/>
          <w:sz w:val="24"/>
          <w:szCs w:val="24"/>
        </w:rPr>
        <w:t xml:space="preserve"> </w:t>
      </w:r>
      <w:r w:rsidR="001D6E3D">
        <w:rPr>
          <w:rFonts w:ascii="Times New Roman" w:eastAsia="Times New Roman" w:hAnsi="Times New Roman" w:cs="Times New Roman"/>
          <w:sz w:val="24"/>
          <w:szCs w:val="24"/>
        </w:rPr>
        <w:t>Furthermore, we engineered a</w:t>
      </w:r>
      <w:r w:rsidR="00376F49" w:rsidRPr="00376F49">
        <w:rPr>
          <w:rFonts w:ascii="Times New Roman" w:eastAsia="Times New Roman" w:hAnsi="Times New Roman" w:cs="Times New Roman"/>
          <w:sz w:val="24"/>
          <w:szCs w:val="24"/>
        </w:rPr>
        <w:t xml:space="preserve"> reliability index </w:t>
      </w:r>
      <w:r w:rsidR="001D6E3D">
        <w:rPr>
          <w:rFonts w:ascii="Times New Roman" w:eastAsia="Times New Roman" w:hAnsi="Times New Roman" w:cs="Times New Roman"/>
          <w:sz w:val="24"/>
          <w:szCs w:val="24"/>
        </w:rPr>
        <w:t>to assess the quality of</w:t>
      </w:r>
      <w:r w:rsidR="00376F49" w:rsidRPr="00376F49">
        <w:rPr>
          <w:rFonts w:ascii="Times New Roman" w:eastAsia="Times New Roman" w:hAnsi="Times New Roman" w:cs="Times New Roman"/>
          <w:sz w:val="24"/>
          <w:szCs w:val="24"/>
        </w:rPr>
        <w:t xml:space="preserve"> the </w:t>
      </w:r>
      <w:r w:rsidR="00376F49" w:rsidRPr="00123284">
        <w:rPr>
          <w:rFonts w:ascii="Times New Roman" w:eastAsia="Times New Roman" w:hAnsi="Times New Roman" w:cs="Times New Roman"/>
          <w:sz w:val="24"/>
          <w:szCs w:val="24"/>
        </w:rPr>
        <w:t xml:space="preserve">Prep Circuit </w:t>
      </w:r>
      <w:r w:rsidR="001D6E3D">
        <w:rPr>
          <w:rFonts w:ascii="Times New Roman" w:eastAsia="Times New Roman" w:hAnsi="Times New Roman" w:cs="Times New Roman"/>
          <w:sz w:val="24"/>
          <w:szCs w:val="24"/>
        </w:rPr>
        <w:t>information on each player</w:t>
      </w:r>
      <w:r w:rsidR="00376F49" w:rsidRPr="00376F49">
        <w:rPr>
          <w:rFonts w:ascii="Times New Roman" w:eastAsia="Times New Roman" w:hAnsi="Times New Roman" w:cs="Times New Roman"/>
          <w:sz w:val="24"/>
          <w:szCs w:val="24"/>
        </w:rPr>
        <w:t xml:space="preserve">. </w:t>
      </w:r>
      <w:r w:rsidR="00BE1834">
        <w:rPr>
          <w:rFonts w:ascii="Times New Roman" w:eastAsia="Times New Roman" w:hAnsi="Times New Roman" w:cs="Times New Roman"/>
          <w:sz w:val="24"/>
          <w:szCs w:val="24"/>
        </w:rPr>
        <w:t>Since juniors lacked data, we o</w:t>
      </w:r>
      <w:r w:rsidR="00376F49" w:rsidRPr="00376F49">
        <w:rPr>
          <w:rFonts w:ascii="Times New Roman" w:eastAsia="Times New Roman" w:hAnsi="Times New Roman" w:cs="Times New Roman"/>
          <w:sz w:val="24"/>
          <w:szCs w:val="24"/>
        </w:rPr>
        <w:t xml:space="preserve">nly </w:t>
      </w:r>
      <w:r w:rsidR="00BE1834">
        <w:rPr>
          <w:rFonts w:ascii="Times New Roman" w:eastAsia="Times New Roman" w:hAnsi="Times New Roman" w:cs="Times New Roman"/>
          <w:sz w:val="24"/>
          <w:szCs w:val="24"/>
        </w:rPr>
        <w:t>gather</w:t>
      </w:r>
      <w:r w:rsidR="00DD1DEE">
        <w:rPr>
          <w:rFonts w:ascii="Times New Roman" w:eastAsia="Times New Roman" w:hAnsi="Times New Roman" w:cs="Times New Roman"/>
          <w:sz w:val="24"/>
          <w:szCs w:val="24"/>
        </w:rPr>
        <w:t>ed</w:t>
      </w:r>
      <w:r w:rsidR="00BE1834">
        <w:rPr>
          <w:rFonts w:ascii="Times New Roman" w:eastAsia="Times New Roman" w:hAnsi="Times New Roman" w:cs="Times New Roman"/>
          <w:sz w:val="24"/>
          <w:szCs w:val="24"/>
        </w:rPr>
        <w:t xml:space="preserve"> high school statistics for seniors. </w:t>
      </w:r>
      <w:r w:rsidR="00376F49" w:rsidRPr="00376F49">
        <w:rPr>
          <w:rFonts w:ascii="Times New Roman" w:eastAsia="Times New Roman" w:hAnsi="Times New Roman" w:cs="Times New Roman"/>
          <w:sz w:val="24"/>
          <w:szCs w:val="24"/>
        </w:rPr>
        <w:t>ESPN</w:t>
      </w:r>
      <w:r w:rsidR="00BE1834">
        <w:rPr>
          <w:rFonts w:ascii="Times New Roman" w:eastAsia="Times New Roman" w:hAnsi="Times New Roman" w:cs="Times New Roman"/>
          <w:sz w:val="24"/>
          <w:szCs w:val="24"/>
        </w:rPr>
        <w:t>’s recruiting database assigns grades to high school basketball players based on scouting reports.</w:t>
      </w:r>
      <w:r w:rsidR="00376F49" w:rsidRPr="00376F49">
        <w:rPr>
          <w:rFonts w:ascii="Times New Roman" w:eastAsia="Times New Roman" w:hAnsi="Times New Roman" w:cs="Times New Roman"/>
          <w:sz w:val="24"/>
          <w:szCs w:val="24"/>
        </w:rPr>
        <w:t xml:space="preserve"> </w:t>
      </w:r>
      <w:r w:rsidR="00BE1834">
        <w:rPr>
          <w:rFonts w:ascii="Times New Roman" w:eastAsia="Times New Roman" w:hAnsi="Times New Roman" w:cs="Times New Roman"/>
          <w:sz w:val="24"/>
          <w:szCs w:val="24"/>
        </w:rPr>
        <w:t>Since many universities rely on expert opinion from scouts, it is reasonable to conclude that recruitment grades can be used to predict collegiate success. Prep Circuit and ESPN’s recruitment database are two of only a few sources of data measuring high school performance of basketball players.</w:t>
      </w:r>
    </w:p>
    <w:p w14:paraId="0C86E07F" w14:textId="34B27361" w:rsidR="00376F49" w:rsidRPr="00376F49" w:rsidRDefault="00376F49" w:rsidP="00581D1B">
      <w:pPr>
        <w:spacing w:line="240" w:lineRule="auto"/>
        <w:ind w:firstLine="720"/>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Win shares was chosen as the response variable due to its all-encompassing nature of a player’s contribution to team success.</w:t>
      </w:r>
      <w:r w:rsidR="00D607C9">
        <w:rPr>
          <w:rFonts w:ascii="Times New Roman" w:eastAsia="Times New Roman" w:hAnsi="Times New Roman" w:cs="Times New Roman"/>
          <w:sz w:val="24"/>
          <w:szCs w:val="24"/>
        </w:rPr>
        <w:t xml:space="preserve"> Based on the current “one-and-done” climate, universities are looking for players to contribute immediately; therefore, we only extracted win shares for the freshman year.</w:t>
      </w:r>
      <w:r w:rsidRPr="00123284">
        <w:rPr>
          <w:rFonts w:ascii="Times New Roman" w:eastAsia="Times New Roman" w:hAnsi="Times New Roman" w:cs="Times New Roman"/>
          <w:sz w:val="24"/>
          <w:szCs w:val="24"/>
        </w:rPr>
        <w:t xml:space="preserve"> </w:t>
      </w:r>
      <w:r w:rsidR="00D607C9">
        <w:rPr>
          <w:rFonts w:ascii="Times New Roman" w:eastAsia="Times New Roman" w:hAnsi="Times New Roman" w:cs="Times New Roman"/>
          <w:sz w:val="24"/>
          <w:szCs w:val="24"/>
        </w:rPr>
        <w:t xml:space="preserve">The table below shows out-of-sample mean </w:t>
      </w:r>
      <w:r w:rsidR="00DD1DEE">
        <w:rPr>
          <w:rFonts w:ascii="Times New Roman" w:eastAsia="Times New Roman" w:hAnsi="Times New Roman" w:cs="Times New Roman"/>
          <w:sz w:val="24"/>
          <w:szCs w:val="24"/>
        </w:rPr>
        <w:t>absolute</w:t>
      </w:r>
      <w:r w:rsidR="00D607C9">
        <w:rPr>
          <w:rFonts w:ascii="Times New Roman" w:eastAsia="Times New Roman" w:hAnsi="Times New Roman" w:cs="Times New Roman"/>
          <w:sz w:val="24"/>
          <w:szCs w:val="24"/>
        </w:rPr>
        <w:t xml:space="preserve"> error</w:t>
      </w:r>
      <w:r w:rsidR="007D1D11">
        <w:rPr>
          <w:rFonts w:ascii="Times New Roman" w:eastAsia="Times New Roman" w:hAnsi="Times New Roman" w:cs="Times New Roman"/>
          <w:sz w:val="24"/>
          <w:szCs w:val="24"/>
        </w:rPr>
        <w:t xml:space="preserve"> (MAE)</w:t>
      </w:r>
      <w:r w:rsidR="00D607C9">
        <w:rPr>
          <w:rFonts w:ascii="Times New Roman" w:eastAsia="Times New Roman" w:hAnsi="Times New Roman" w:cs="Times New Roman"/>
          <w:sz w:val="24"/>
          <w:szCs w:val="24"/>
        </w:rPr>
        <w:t xml:space="preserve"> of 15 different models</w:t>
      </w:r>
      <w:r w:rsidRPr="00376F49">
        <w:rPr>
          <w:rFonts w:ascii="Times New Roman" w:eastAsia="Times New Roman" w:hAnsi="Times New Roman" w:cs="Times New Roman"/>
          <w:sz w:val="24"/>
          <w:szCs w:val="24"/>
        </w:rPr>
        <w:t xml:space="preserve">. Three different input combinations were chosen using identical modeling techniques in order to assess the value of the data: ESPN only, Prep Circuit only, and a </w:t>
      </w:r>
      <w:r w:rsidR="00D2638B">
        <w:rPr>
          <w:rFonts w:ascii="Times New Roman" w:eastAsia="Times New Roman" w:hAnsi="Times New Roman" w:cs="Times New Roman"/>
          <w:sz w:val="24"/>
          <w:szCs w:val="24"/>
        </w:rPr>
        <w:t xml:space="preserve">full </w:t>
      </w:r>
      <w:r w:rsidRPr="00376F49">
        <w:rPr>
          <w:rFonts w:ascii="Times New Roman" w:eastAsia="Times New Roman" w:hAnsi="Times New Roman" w:cs="Times New Roman"/>
          <w:sz w:val="24"/>
          <w:szCs w:val="24"/>
        </w:rPr>
        <w:t>model.</w:t>
      </w:r>
    </w:p>
    <w:tbl>
      <w:tblPr>
        <w:tblStyle w:val="TableGrid"/>
        <w:tblW w:w="0" w:type="auto"/>
        <w:tblLook w:val="04A0" w:firstRow="1" w:lastRow="0" w:firstColumn="1" w:lastColumn="0" w:noHBand="0" w:noVBand="1"/>
      </w:tblPr>
      <w:tblGrid>
        <w:gridCol w:w="2337"/>
        <w:gridCol w:w="2337"/>
        <w:gridCol w:w="2338"/>
        <w:gridCol w:w="2338"/>
      </w:tblGrid>
      <w:tr w:rsidR="00376F49" w:rsidRPr="00376F49" w14:paraId="6C279FAA" w14:textId="77777777" w:rsidTr="009526F1">
        <w:tc>
          <w:tcPr>
            <w:tcW w:w="2337" w:type="dxa"/>
          </w:tcPr>
          <w:p w14:paraId="2D5F22E2" w14:textId="77777777" w:rsidR="00376F49" w:rsidRPr="00376F49" w:rsidRDefault="00376F49" w:rsidP="00581D1B">
            <w:pPr>
              <w:rPr>
                <w:rFonts w:ascii="Times New Roman" w:eastAsia="Times New Roman" w:hAnsi="Times New Roman" w:cs="Times New Roman"/>
                <w:b/>
                <w:sz w:val="24"/>
                <w:szCs w:val="24"/>
              </w:rPr>
            </w:pPr>
            <w:r w:rsidRPr="00376F49">
              <w:rPr>
                <w:rFonts w:ascii="Times New Roman" w:eastAsia="Times New Roman" w:hAnsi="Times New Roman" w:cs="Times New Roman"/>
                <w:b/>
                <w:sz w:val="24"/>
                <w:szCs w:val="24"/>
              </w:rPr>
              <w:t>Model Type</w:t>
            </w:r>
          </w:p>
        </w:tc>
        <w:tc>
          <w:tcPr>
            <w:tcW w:w="2337" w:type="dxa"/>
          </w:tcPr>
          <w:p w14:paraId="35C9FB2A" w14:textId="77777777" w:rsidR="00376F49" w:rsidRPr="00376F49" w:rsidRDefault="00376F49" w:rsidP="00581D1B">
            <w:pPr>
              <w:rPr>
                <w:rFonts w:ascii="Times New Roman" w:eastAsia="Times New Roman" w:hAnsi="Times New Roman" w:cs="Times New Roman"/>
                <w:b/>
                <w:sz w:val="24"/>
                <w:szCs w:val="24"/>
              </w:rPr>
            </w:pPr>
            <w:r w:rsidRPr="00376F49">
              <w:rPr>
                <w:rFonts w:ascii="Times New Roman" w:eastAsia="Times New Roman" w:hAnsi="Times New Roman" w:cs="Times New Roman"/>
                <w:b/>
                <w:sz w:val="24"/>
                <w:szCs w:val="24"/>
              </w:rPr>
              <w:t>ESPN Model</w:t>
            </w:r>
          </w:p>
        </w:tc>
        <w:tc>
          <w:tcPr>
            <w:tcW w:w="2338" w:type="dxa"/>
          </w:tcPr>
          <w:p w14:paraId="20B5438A" w14:textId="4BE970ED" w:rsidR="00376F49" w:rsidRPr="00376F49" w:rsidRDefault="00376F49" w:rsidP="00581D1B">
            <w:pPr>
              <w:rPr>
                <w:rFonts w:ascii="Times New Roman" w:eastAsia="Times New Roman" w:hAnsi="Times New Roman" w:cs="Times New Roman"/>
                <w:b/>
                <w:sz w:val="24"/>
                <w:szCs w:val="24"/>
              </w:rPr>
            </w:pPr>
            <w:r w:rsidRPr="00376F49">
              <w:rPr>
                <w:rFonts w:ascii="Times New Roman" w:eastAsia="Times New Roman" w:hAnsi="Times New Roman" w:cs="Times New Roman"/>
                <w:b/>
                <w:sz w:val="24"/>
                <w:szCs w:val="24"/>
              </w:rPr>
              <w:t>Prep</w:t>
            </w:r>
            <w:r w:rsidR="007D1D11">
              <w:rPr>
                <w:rFonts w:ascii="Times New Roman" w:eastAsia="Times New Roman" w:hAnsi="Times New Roman" w:cs="Times New Roman"/>
                <w:b/>
                <w:sz w:val="24"/>
                <w:szCs w:val="24"/>
              </w:rPr>
              <w:t xml:space="preserve"> Circuit</w:t>
            </w:r>
            <w:r w:rsidRPr="00376F49">
              <w:rPr>
                <w:rFonts w:ascii="Times New Roman" w:eastAsia="Times New Roman" w:hAnsi="Times New Roman" w:cs="Times New Roman"/>
                <w:b/>
                <w:sz w:val="24"/>
                <w:szCs w:val="24"/>
              </w:rPr>
              <w:t xml:space="preserve"> Model</w:t>
            </w:r>
          </w:p>
        </w:tc>
        <w:tc>
          <w:tcPr>
            <w:tcW w:w="2338" w:type="dxa"/>
          </w:tcPr>
          <w:p w14:paraId="64ECD155" w14:textId="77777777" w:rsidR="00376F49" w:rsidRPr="00376F49" w:rsidRDefault="00376F49" w:rsidP="00581D1B">
            <w:pPr>
              <w:rPr>
                <w:rFonts w:ascii="Times New Roman" w:eastAsia="Times New Roman" w:hAnsi="Times New Roman" w:cs="Times New Roman"/>
                <w:b/>
                <w:sz w:val="24"/>
                <w:szCs w:val="24"/>
              </w:rPr>
            </w:pPr>
            <w:r w:rsidRPr="00376F49">
              <w:rPr>
                <w:rFonts w:ascii="Times New Roman" w:eastAsia="Times New Roman" w:hAnsi="Times New Roman" w:cs="Times New Roman"/>
                <w:b/>
                <w:sz w:val="24"/>
                <w:szCs w:val="24"/>
              </w:rPr>
              <w:t>Full Model</w:t>
            </w:r>
          </w:p>
        </w:tc>
      </w:tr>
      <w:tr w:rsidR="00376F49" w:rsidRPr="00376F49" w14:paraId="420D9265" w14:textId="77777777" w:rsidTr="009526F1">
        <w:tc>
          <w:tcPr>
            <w:tcW w:w="2337" w:type="dxa"/>
          </w:tcPr>
          <w:p w14:paraId="47252B47"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Bayesian Ridge</w:t>
            </w:r>
          </w:p>
        </w:tc>
        <w:tc>
          <w:tcPr>
            <w:tcW w:w="2337" w:type="dxa"/>
          </w:tcPr>
          <w:p w14:paraId="77FA19A2"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0.789985</w:t>
            </w:r>
          </w:p>
        </w:tc>
        <w:tc>
          <w:tcPr>
            <w:tcW w:w="2338" w:type="dxa"/>
          </w:tcPr>
          <w:p w14:paraId="50B649B2"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0.804995</w:t>
            </w:r>
          </w:p>
        </w:tc>
        <w:tc>
          <w:tcPr>
            <w:tcW w:w="2338" w:type="dxa"/>
          </w:tcPr>
          <w:p w14:paraId="7C361697"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0.745034</w:t>
            </w:r>
          </w:p>
        </w:tc>
      </w:tr>
      <w:tr w:rsidR="00376F49" w:rsidRPr="00376F49" w14:paraId="31BB9D50" w14:textId="77777777" w:rsidTr="009526F1">
        <w:tc>
          <w:tcPr>
            <w:tcW w:w="2337" w:type="dxa"/>
          </w:tcPr>
          <w:p w14:paraId="1DB60A21"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Bayesian Lasso</w:t>
            </w:r>
          </w:p>
        </w:tc>
        <w:tc>
          <w:tcPr>
            <w:tcW w:w="2337" w:type="dxa"/>
          </w:tcPr>
          <w:p w14:paraId="6BAF5ADE"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0.792723</w:t>
            </w:r>
          </w:p>
        </w:tc>
        <w:tc>
          <w:tcPr>
            <w:tcW w:w="2338" w:type="dxa"/>
          </w:tcPr>
          <w:p w14:paraId="413DF068"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0.817524</w:t>
            </w:r>
          </w:p>
        </w:tc>
        <w:tc>
          <w:tcPr>
            <w:tcW w:w="2338" w:type="dxa"/>
          </w:tcPr>
          <w:p w14:paraId="003CA611"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0.740465</w:t>
            </w:r>
          </w:p>
        </w:tc>
      </w:tr>
      <w:tr w:rsidR="00376F49" w:rsidRPr="00376F49" w14:paraId="673F82FC" w14:textId="77777777" w:rsidTr="009526F1">
        <w:tc>
          <w:tcPr>
            <w:tcW w:w="2337" w:type="dxa"/>
          </w:tcPr>
          <w:p w14:paraId="058ED651"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Random Forest</w:t>
            </w:r>
          </w:p>
        </w:tc>
        <w:tc>
          <w:tcPr>
            <w:tcW w:w="2337" w:type="dxa"/>
            <w:vAlign w:val="bottom"/>
          </w:tcPr>
          <w:p w14:paraId="53C09187"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0.868088</w:t>
            </w:r>
          </w:p>
        </w:tc>
        <w:tc>
          <w:tcPr>
            <w:tcW w:w="2338" w:type="dxa"/>
            <w:vAlign w:val="bottom"/>
          </w:tcPr>
          <w:p w14:paraId="1D9BD969"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0.879499</w:t>
            </w:r>
          </w:p>
        </w:tc>
        <w:tc>
          <w:tcPr>
            <w:tcW w:w="2338" w:type="dxa"/>
            <w:vAlign w:val="bottom"/>
          </w:tcPr>
          <w:p w14:paraId="7EF06429"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0.841297</w:t>
            </w:r>
          </w:p>
        </w:tc>
      </w:tr>
      <w:tr w:rsidR="00376F49" w:rsidRPr="00376F49" w14:paraId="1369A40B" w14:textId="77777777" w:rsidTr="009526F1">
        <w:tc>
          <w:tcPr>
            <w:tcW w:w="2337" w:type="dxa"/>
          </w:tcPr>
          <w:p w14:paraId="0A90F4C3"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Neural Network</w:t>
            </w:r>
          </w:p>
        </w:tc>
        <w:tc>
          <w:tcPr>
            <w:tcW w:w="2337" w:type="dxa"/>
            <w:vAlign w:val="bottom"/>
          </w:tcPr>
          <w:p w14:paraId="760A8FF0"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0.79568</w:t>
            </w:r>
          </w:p>
        </w:tc>
        <w:tc>
          <w:tcPr>
            <w:tcW w:w="2338" w:type="dxa"/>
            <w:vAlign w:val="bottom"/>
          </w:tcPr>
          <w:p w14:paraId="0E40E5BF"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0.809442</w:t>
            </w:r>
          </w:p>
        </w:tc>
        <w:tc>
          <w:tcPr>
            <w:tcW w:w="2338" w:type="dxa"/>
            <w:vAlign w:val="bottom"/>
          </w:tcPr>
          <w:p w14:paraId="6ABA9817"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hAnsi="Times New Roman" w:cs="Times New Roman"/>
                <w:color w:val="000000"/>
                <w:sz w:val="24"/>
                <w:szCs w:val="24"/>
              </w:rPr>
              <w:t>0.749521</w:t>
            </w:r>
          </w:p>
        </w:tc>
      </w:tr>
      <w:tr w:rsidR="00376F49" w:rsidRPr="00376F49" w14:paraId="10E12289" w14:textId="77777777" w:rsidTr="009526F1">
        <w:tc>
          <w:tcPr>
            <w:tcW w:w="2337" w:type="dxa"/>
          </w:tcPr>
          <w:p w14:paraId="56C6ECDF" w14:textId="77777777" w:rsidR="00376F49" w:rsidRPr="00376F49" w:rsidRDefault="00376F49" w:rsidP="00581D1B">
            <w:pPr>
              <w:rPr>
                <w:rFonts w:ascii="Times New Roman" w:eastAsia="Times New Roman" w:hAnsi="Times New Roman" w:cs="Times New Roman"/>
                <w:sz w:val="24"/>
                <w:szCs w:val="24"/>
              </w:rPr>
            </w:pPr>
            <w:r w:rsidRPr="00376F49">
              <w:rPr>
                <w:rFonts w:ascii="Times New Roman" w:eastAsia="Times New Roman" w:hAnsi="Times New Roman" w:cs="Times New Roman"/>
                <w:sz w:val="24"/>
                <w:szCs w:val="24"/>
              </w:rPr>
              <w:t>Stacked</w:t>
            </w:r>
          </w:p>
        </w:tc>
        <w:tc>
          <w:tcPr>
            <w:tcW w:w="2337" w:type="dxa"/>
          </w:tcPr>
          <w:p w14:paraId="287A0DAA"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0.779274</w:t>
            </w:r>
          </w:p>
        </w:tc>
        <w:tc>
          <w:tcPr>
            <w:tcW w:w="2338" w:type="dxa"/>
          </w:tcPr>
          <w:p w14:paraId="6D6B06C0"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0.839882</w:t>
            </w:r>
          </w:p>
        </w:tc>
        <w:tc>
          <w:tcPr>
            <w:tcW w:w="2338" w:type="dxa"/>
          </w:tcPr>
          <w:p w14:paraId="3DEEE557" w14:textId="77777777" w:rsidR="00376F49" w:rsidRPr="00376F49" w:rsidRDefault="00376F49" w:rsidP="00581D1B">
            <w:pPr>
              <w:rPr>
                <w:rFonts w:ascii="Times New Roman" w:hAnsi="Times New Roman" w:cs="Times New Roman"/>
                <w:color w:val="000000"/>
                <w:sz w:val="24"/>
                <w:szCs w:val="24"/>
              </w:rPr>
            </w:pPr>
            <w:r w:rsidRPr="00376F49">
              <w:rPr>
                <w:rFonts w:ascii="Times New Roman" w:hAnsi="Times New Roman" w:cs="Times New Roman"/>
                <w:color w:val="000000"/>
                <w:sz w:val="24"/>
                <w:szCs w:val="24"/>
              </w:rPr>
              <w:t>0.737103</w:t>
            </w:r>
          </w:p>
        </w:tc>
      </w:tr>
    </w:tbl>
    <w:p w14:paraId="2C417996" w14:textId="77777777" w:rsidR="007D1D11" w:rsidRDefault="007D1D11" w:rsidP="00581D1B">
      <w:pPr>
        <w:spacing w:after="0" w:line="240" w:lineRule="auto"/>
        <w:ind w:firstLine="720"/>
        <w:rPr>
          <w:rFonts w:ascii="Times New Roman" w:eastAsia="Times New Roman" w:hAnsi="Times New Roman" w:cs="Times New Roman"/>
          <w:sz w:val="24"/>
          <w:szCs w:val="24"/>
        </w:rPr>
      </w:pPr>
    </w:p>
    <w:p w14:paraId="37CDF949" w14:textId="148CC7C6" w:rsidR="00422C44" w:rsidRDefault="00DD1DEE" w:rsidP="00581D1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highlight two interesting results</w:t>
      </w:r>
      <w:r w:rsidR="00376F49" w:rsidRPr="00376F49">
        <w:rPr>
          <w:rFonts w:ascii="Times New Roman" w:eastAsia="Times New Roman" w:hAnsi="Times New Roman" w:cs="Times New Roman"/>
          <w:sz w:val="24"/>
          <w:szCs w:val="24"/>
        </w:rPr>
        <w:t xml:space="preserve">. First, </w:t>
      </w:r>
      <w:r w:rsidR="007D1D11">
        <w:rPr>
          <w:rFonts w:ascii="Times New Roman" w:eastAsia="Times New Roman" w:hAnsi="Times New Roman" w:cs="Times New Roman"/>
          <w:sz w:val="24"/>
          <w:szCs w:val="24"/>
        </w:rPr>
        <w:t>ESPN models consistently out-</w:t>
      </w:r>
      <w:r w:rsidR="00376F49" w:rsidRPr="00376F49">
        <w:rPr>
          <w:rFonts w:ascii="Times New Roman" w:eastAsia="Times New Roman" w:hAnsi="Times New Roman" w:cs="Times New Roman"/>
          <w:sz w:val="24"/>
          <w:szCs w:val="24"/>
        </w:rPr>
        <w:t xml:space="preserve">performed </w:t>
      </w:r>
      <w:r w:rsidR="007D1D11">
        <w:rPr>
          <w:rFonts w:ascii="Times New Roman" w:eastAsia="Times New Roman" w:hAnsi="Times New Roman" w:cs="Times New Roman"/>
          <w:sz w:val="24"/>
          <w:szCs w:val="24"/>
        </w:rPr>
        <w:t xml:space="preserve">Prep Circuit </w:t>
      </w:r>
      <w:r w:rsidR="00376F49" w:rsidRPr="00376F49">
        <w:rPr>
          <w:rFonts w:ascii="Times New Roman" w:eastAsia="Times New Roman" w:hAnsi="Times New Roman" w:cs="Times New Roman"/>
          <w:sz w:val="24"/>
          <w:szCs w:val="24"/>
        </w:rPr>
        <w:t>models</w:t>
      </w:r>
      <w:r w:rsidR="007D1D11">
        <w:rPr>
          <w:rFonts w:ascii="Times New Roman" w:eastAsia="Times New Roman" w:hAnsi="Times New Roman" w:cs="Times New Roman"/>
          <w:sz w:val="24"/>
          <w:szCs w:val="24"/>
        </w:rPr>
        <w:t xml:space="preserve"> indicating the power of expert opinion</w:t>
      </w:r>
      <w:r w:rsidR="00376F49" w:rsidRPr="00376F49">
        <w:rPr>
          <w:rFonts w:ascii="Times New Roman" w:eastAsia="Times New Roman" w:hAnsi="Times New Roman" w:cs="Times New Roman"/>
          <w:sz w:val="24"/>
          <w:szCs w:val="24"/>
        </w:rPr>
        <w:t xml:space="preserve">. Second, </w:t>
      </w:r>
      <w:r w:rsidR="007D1D11">
        <w:rPr>
          <w:rFonts w:ascii="Times New Roman" w:eastAsia="Times New Roman" w:hAnsi="Times New Roman" w:cs="Times New Roman"/>
          <w:sz w:val="24"/>
          <w:szCs w:val="24"/>
        </w:rPr>
        <w:t>incorporating Prep Circuit data with the ESPN data led to further reduction of out-of-sample M</w:t>
      </w:r>
      <w:bookmarkStart w:id="0" w:name="_GoBack"/>
      <w:bookmarkEnd w:id="0"/>
      <w:r w:rsidR="007D1D11">
        <w:rPr>
          <w:rFonts w:ascii="Times New Roman" w:eastAsia="Times New Roman" w:hAnsi="Times New Roman" w:cs="Times New Roman"/>
          <w:sz w:val="24"/>
          <w:szCs w:val="24"/>
        </w:rPr>
        <w:t>AE</w:t>
      </w:r>
      <w:r w:rsidR="00BC40BB">
        <w:rPr>
          <w:rFonts w:ascii="Times New Roman" w:eastAsia="Times New Roman" w:hAnsi="Times New Roman" w:cs="Times New Roman"/>
          <w:sz w:val="24"/>
          <w:szCs w:val="24"/>
        </w:rPr>
        <w:t>.</w:t>
      </w:r>
    </w:p>
    <w:p w14:paraId="0E084317" w14:textId="43EE7CBD" w:rsidR="004663C6" w:rsidRPr="00123284" w:rsidRDefault="00376F49" w:rsidP="00581D1B">
      <w:pPr>
        <w:spacing w:line="240" w:lineRule="auto"/>
        <w:ind w:firstLine="720"/>
        <w:rPr>
          <w:rFonts w:ascii="Times New Roman" w:eastAsia="Times New Roman" w:hAnsi="Times New Roman" w:cs="Times New Roman"/>
          <w:sz w:val="24"/>
          <w:szCs w:val="24"/>
        </w:rPr>
      </w:pPr>
      <w:r w:rsidRPr="00123284">
        <w:rPr>
          <w:rFonts w:ascii="Times New Roman" w:eastAsia="Times New Roman" w:hAnsi="Times New Roman" w:cs="Times New Roman"/>
          <w:sz w:val="24"/>
          <w:szCs w:val="24"/>
        </w:rPr>
        <w:t>It is important to judge the</w:t>
      </w:r>
      <w:r w:rsidR="00123284" w:rsidRPr="00123284">
        <w:rPr>
          <w:rFonts w:ascii="Times New Roman" w:eastAsia="Times New Roman" w:hAnsi="Times New Roman" w:cs="Times New Roman"/>
          <w:sz w:val="24"/>
          <w:szCs w:val="24"/>
        </w:rPr>
        <w:t xml:space="preserve">se results </w:t>
      </w:r>
      <w:r w:rsidRPr="00123284">
        <w:rPr>
          <w:rFonts w:ascii="Times New Roman" w:eastAsia="Times New Roman" w:hAnsi="Times New Roman" w:cs="Times New Roman"/>
          <w:sz w:val="24"/>
          <w:szCs w:val="24"/>
        </w:rPr>
        <w:t xml:space="preserve">with some perspective. </w:t>
      </w:r>
      <w:r w:rsidR="00422C44" w:rsidRPr="00123284">
        <w:rPr>
          <w:rFonts w:ascii="Times New Roman" w:eastAsia="Times New Roman" w:hAnsi="Times New Roman" w:cs="Times New Roman"/>
          <w:sz w:val="24"/>
          <w:szCs w:val="24"/>
        </w:rPr>
        <w:t>Original</w:t>
      </w:r>
      <w:r w:rsidRPr="00123284">
        <w:rPr>
          <w:rFonts w:ascii="Times New Roman" w:eastAsia="Times New Roman" w:hAnsi="Times New Roman" w:cs="Times New Roman"/>
          <w:sz w:val="24"/>
          <w:szCs w:val="24"/>
        </w:rPr>
        <w:t xml:space="preserve"> modeling with high school statistics improved and nearly matched a rating system that has been improving upon itself for 13 years. This finding will encourage more analysis and collection of high school data for collegiate and professional purposes. Future models w</w:t>
      </w:r>
      <w:r w:rsidR="00123284" w:rsidRPr="00123284">
        <w:rPr>
          <w:rFonts w:ascii="Times New Roman" w:eastAsia="Times New Roman" w:hAnsi="Times New Roman" w:cs="Times New Roman"/>
          <w:sz w:val="24"/>
          <w:szCs w:val="24"/>
        </w:rPr>
        <w:t>ill</w:t>
      </w:r>
      <w:r w:rsidRPr="00123284">
        <w:rPr>
          <w:rFonts w:ascii="Times New Roman" w:eastAsia="Times New Roman" w:hAnsi="Times New Roman" w:cs="Times New Roman"/>
          <w:sz w:val="24"/>
          <w:szCs w:val="24"/>
        </w:rPr>
        <w:t xml:space="preserve"> improve </w:t>
      </w:r>
      <w:r w:rsidR="00422C44">
        <w:rPr>
          <w:rFonts w:ascii="Times New Roman" w:eastAsia="Times New Roman" w:hAnsi="Times New Roman" w:cs="Times New Roman"/>
          <w:sz w:val="24"/>
          <w:szCs w:val="24"/>
        </w:rPr>
        <w:t>through more advanced methods and</w:t>
      </w:r>
      <w:r w:rsidRPr="00123284">
        <w:rPr>
          <w:rFonts w:ascii="Times New Roman" w:eastAsia="Times New Roman" w:hAnsi="Times New Roman" w:cs="Times New Roman"/>
          <w:sz w:val="24"/>
          <w:szCs w:val="24"/>
        </w:rPr>
        <w:t xml:space="preserve"> incorporating AAU </w:t>
      </w:r>
      <w:r w:rsidR="00422C44">
        <w:rPr>
          <w:rFonts w:ascii="Times New Roman" w:eastAsia="Times New Roman" w:hAnsi="Times New Roman" w:cs="Times New Roman"/>
          <w:sz w:val="24"/>
          <w:szCs w:val="24"/>
        </w:rPr>
        <w:t>s</w:t>
      </w:r>
      <w:r w:rsidRPr="00123284">
        <w:rPr>
          <w:rFonts w:ascii="Times New Roman" w:eastAsia="Times New Roman" w:hAnsi="Times New Roman" w:cs="Times New Roman"/>
          <w:sz w:val="24"/>
          <w:szCs w:val="24"/>
        </w:rPr>
        <w:t>tatistics which has been tracked in greater detail for more recent season</w:t>
      </w:r>
      <w:r w:rsidR="00422C44">
        <w:rPr>
          <w:rFonts w:ascii="Times New Roman" w:eastAsia="Times New Roman" w:hAnsi="Times New Roman" w:cs="Times New Roman"/>
          <w:sz w:val="24"/>
          <w:szCs w:val="24"/>
        </w:rPr>
        <w:t>s</w:t>
      </w:r>
      <w:r w:rsidRPr="00123284">
        <w:rPr>
          <w:rFonts w:ascii="Times New Roman" w:eastAsia="Times New Roman" w:hAnsi="Times New Roman" w:cs="Times New Roman"/>
          <w:sz w:val="24"/>
          <w:szCs w:val="24"/>
        </w:rPr>
        <w:t>.</w:t>
      </w:r>
    </w:p>
    <w:sectPr w:rsidR="004663C6" w:rsidRPr="001232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580F" w14:textId="77777777" w:rsidR="00B46E26" w:rsidRDefault="00B46E26" w:rsidP="008D4719">
      <w:pPr>
        <w:spacing w:after="0" w:line="240" w:lineRule="auto"/>
      </w:pPr>
      <w:r>
        <w:separator/>
      </w:r>
    </w:p>
  </w:endnote>
  <w:endnote w:type="continuationSeparator" w:id="0">
    <w:p w14:paraId="360F0959" w14:textId="77777777" w:rsidR="00B46E26" w:rsidRDefault="00B46E26" w:rsidP="008D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D27D" w14:textId="42250A08" w:rsidR="008D4719" w:rsidRPr="008D4719" w:rsidRDefault="008D4719" w:rsidP="008D4719">
    <w:pPr>
      <w:pStyle w:val="Footer"/>
      <w:jc w:val="center"/>
      <w:rPr>
        <w:rFonts w:ascii="Times New Roman" w:hAnsi="Times New Roman" w:cs="Times New Roman"/>
        <w:sz w:val="24"/>
        <w:szCs w:val="24"/>
      </w:rPr>
    </w:pPr>
    <w:r>
      <w:rPr>
        <w:rFonts w:ascii="Times New Roman" w:hAnsi="Times New Roman" w:cs="Times New Roman"/>
        <w:sz w:val="24"/>
        <w:szCs w:val="24"/>
      </w:rPr>
      <w:t>Word Count: 484</w:t>
    </w:r>
  </w:p>
  <w:p w14:paraId="4D7C29DD" w14:textId="77777777" w:rsidR="008D4719" w:rsidRDefault="008D4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B1FA2" w14:textId="77777777" w:rsidR="00B46E26" w:rsidRDefault="00B46E26" w:rsidP="008D4719">
      <w:pPr>
        <w:spacing w:after="0" w:line="240" w:lineRule="auto"/>
      </w:pPr>
      <w:r>
        <w:separator/>
      </w:r>
    </w:p>
  </w:footnote>
  <w:footnote w:type="continuationSeparator" w:id="0">
    <w:p w14:paraId="7F6BAB5A" w14:textId="77777777" w:rsidR="00B46E26" w:rsidRDefault="00B46E26" w:rsidP="008D47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49"/>
    <w:rsid w:val="00123284"/>
    <w:rsid w:val="00136662"/>
    <w:rsid w:val="001D6E3D"/>
    <w:rsid w:val="001E2DD0"/>
    <w:rsid w:val="00285DD3"/>
    <w:rsid w:val="00376F49"/>
    <w:rsid w:val="003800A8"/>
    <w:rsid w:val="00422C44"/>
    <w:rsid w:val="004509B4"/>
    <w:rsid w:val="004663C6"/>
    <w:rsid w:val="00466D48"/>
    <w:rsid w:val="0050748C"/>
    <w:rsid w:val="00581D1B"/>
    <w:rsid w:val="005A5DA8"/>
    <w:rsid w:val="005C29FC"/>
    <w:rsid w:val="006578AC"/>
    <w:rsid w:val="007D1D11"/>
    <w:rsid w:val="00834E90"/>
    <w:rsid w:val="008D4719"/>
    <w:rsid w:val="00903C4A"/>
    <w:rsid w:val="0095544D"/>
    <w:rsid w:val="00AE0B96"/>
    <w:rsid w:val="00B46E26"/>
    <w:rsid w:val="00BC40BB"/>
    <w:rsid w:val="00BE1834"/>
    <w:rsid w:val="00BE7DC7"/>
    <w:rsid w:val="00D14BA6"/>
    <w:rsid w:val="00D2638B"/>
    <w:rsid w:val="00D445B4"/>
    <w:rsid w:val="00D607C9"/>
    <w:rsid w:val="00DD1DEE"/>
    <w:rsid w:val="00E2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4095"/>
  <w15:chartTrackingRefBased/>
  <w15:docId w15:val="{AB977180-3B20-446C-AA2B-445CD726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F49"/>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719"/>
  </w:style>
  <w:style w:type="paragraph" w:styleId="Footer">
    <w:name w:val="footer"/>
    <w:basedOn w:val="Normal"/>
    <w:link w:val="FooterChar"/>
    <w:uiPriority w:val="99"/>
    <w:unhideWhenUsed/>
    <w:rsid w:val="008D4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Henson</dc:creator>
  <cp:keywords/>
  <dc:description/>
  <cp:lastModifiedBy>Ted Henson</cp:lastModifiedBy>
  <cp:revision>22</cp:revision>
  <dcterms:created xsi:type="dcterms:W3CDTF">2019-09-20T17:33:00Z</dcterms:created>
  <dcterms:modified xsi:type="dcterms:W3CDTF">2019-09-25T20:42:00Z</dcterms:modified>
</cp:coreProperties>
</file>